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1C" w:rsidRDefault="00D0651C" w:rsidP="00D0651C">
      <w:pPr>
        <w:rPr>
          <w:b/>
        </w:rPr>
      </w:pPr>
      <w:bookmarkStart w:id="0" w:name="_GoBack"/>
      <w:bookmarkEnd w:id="0"/>
    </w:p>
    <w:p w:rsidR="00D0651C" w:rsidRDefault="00D0651C" w:rsidP="00D0651C">
      <w:pPr>
        <w:rPr>
          <w:b/>
        </w:rPr>
      </w:pPr>
    </w:p>
    <w:p w:rsidR="00D0651C" w:rsidRPr="00485A90" w:rsidRDefault="00D0651C" w:rsidP="00D0651C">
      <w:pPr>
        <w:pStyle w:val="Header"/>
      </w:pPr>
      <w:r>
        <w:rPr>
          <w:noProof/>
          <w:lang w:eastAsia="en-AU"/>
        </w:rPr>
        <w:drawing>
          <wp:inline distT="0" distB="0" distL="0" distR="0" wp14:anchorId="4D151995" wp14:editId="3D834750">
            <wp:extent cx="2449830" cy="1699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830" cy="1699260"/>
                    </a:xfrm>
                    <a:prstGeom prst="rect">
                      <a:avLst/>
                    </a:prstGeom>
                    <a:noFill/>
                    <a:ln>
                      <a:noFill/>
                    </a:ln>
                  </pic:spPr>
                </pic:pic>
              </a:graphicData>
            </a:graphic>
          </wp:inline>
        </w:drawing>
      </w:r>
    </w:p>
    <w:p w:rsidR="00D0651C" w:rsidRPr="00485A90" w:rsidRDefault="00D0651C" w:rsidP="00D0651C">
      <w:pPr>
        <w:rPr>
          <w:b/>
        </w:rPr>
      </w:pPr>
    </w:p>
    <w:p w:rsidR="00D0651C" w:rsidRPr="00485A90" w:rsidRDefault="00D0651C" w:rsidP="00D0651C">
      <w:pPr>
        <w:rPr>
          <w:b/>
        </w:rPr>
      </w:pPr>
    </w:p>
    <w:p w:rsidR="00D0651C" w:rsidRPr="00485A90" w:rsidRDefault="00D0651C" w:rsidP="00D0651C">
      <w:pPr>
        <w:rPr>
          <w:b/>
        </w:rPr>
      </w:pPr>
    </w:p>
    <w:p w:rsidR="00D0651C" w:rsidRPr="00485A90" w:rsidRDefault="00D0651C" w:rsidP="00D0651C">
      <w:pPr>
        <w:rPr>
          <w:b/>
        </w:rPr>
      </w:pPr>
    </w:p>
    <w:tbl>
      <w:tblPr>
        <w:tblW w:w="0" w:type="auto"/>
        <w:tblBorders>
          <w:left w:val="thickThinSmallGap" w:sz="24" w:space="0" w:color="003366"/>
        </w:tblBorders>
        <w:tblLook w:val="01E0" w:firstRow="1" w:lastRow="1" w:firstColumn="1" w:lastColumn="1" w:noHBand="0" w:noVBand="0"/>
      </w:tblPr>
      <w:tblGrid>
        <w:gridCol w:w="8528"/>
      </w:tblGrid>
      <w:tr w:rsidR="00D0651C" w:rsidRPr="00485A90" w:rsidTr="00903726">
        <w:trPr>
          <w:trHeight w:val="846"/>
        </w:trPr>
        <w:tc>
          <w:tcPr>
            <w:tcW w:w="8528" w:type="dxa"/>
          </w:tcPr>
          <w:p w:rsidR="00D0651C" w:rsidRPr="00485A90" w:rsidRDefault="00D0651C" w:rsidP="00903726">
            <w:pPr>
              <w:rPr>
                <w:b/>
                <w:color w:val="003366"/>
                <w:sz w:val="36"/>
                <w:szCs w:val="36"/>
              </w:rPr>
            </w:pPr>
            <w:r w:rsidRPr="00485A90">
              <w:rPr>
                <w:b/>
                <w:color w:val="003366"/>
                <w:sz w:val="36"/>
                <w:szCs w:val="36"/>
              </w:rPr>
              <w:t>Disability Council NSW</w:t>
            </w:r>
          </w:p>
        </w:tc>
      </w:tr>
      <w:tr w:rsidR="00D0651C" w:rsidRPr="00485A90" w:rsidTr="00903726">
        <w:trPr>
          <w:trHeight w:val="2509"/>
        </w:trPr>
        <w:tc>
          <w:tcPr>
            <w:tcW w:w="8528" w:type="dxa"/>
            <w:vAlign w:val="center"/>
          </w:tcPr>
          <w:p w:rsidR="00D0651C" w:rsidRPr="00A24193" w:rsidRDefault="00CA038C" w:rsidP="00D0651C">
            <w:pPr>
              <w:rPr>
                <w:b/>
                <w:color w:val="FF9900"/>
                <w:sz w:val="52"/>
                <w:szCs w:val="52"/>
              </w:rPr>
            </w:pPr>
            <w:r>
              <w:rPr>
                <w:b/>
                <w:sz w:val="52"/>
                <w:szCs w:val="52"/>
              </w:rPr>
              <w:t>Response to</w:t>
            </w:r>
            <w:r w:rsidR="00D0651C">
              <w:rPr>
                <w:b/>
                <w:sz w:val="52"/>
                <w:szCs w:val="52"/>
              </w:rPr>
              <w:t xml:space="preserve"> the NSW Disability Inclusion Plan Discussion Paper</w:t>
            </w:r>
          </w:p>
        </w:tc>
      </w:tr>
      <w:tr w:rsidR="00D0651C" w:rsidRPr="00485A90" w:rsidTr="00903726">
        <w:trPr>
          <w:trHeight w:val="1086"/>
        </w:trPr>
        <w:tc>
          <w:tcPr>
            <w:tcW w:w="8528" w:type="dxa"/>
            <w:vAlign w:val="bottom"/>
          </w:tcPr>
          <w:p w:rsidR="00D0651C" w:rsidRPr="00485A90" w:rsidRDefault="00D0651C" w:rsidP="00903726">
            <w:pPr>
              <w:rPr>
                <w:b/>
                <w:color w:val="003366"/>
                <w:sz w:val="32"/>
                <w:szCs w:val="32"/>
              </w:rPr>
            </w:pPr>
          </w:p>
          <w:p w:rsidR="00D0651C" w:rsidRPr="00485A90" w:rsidRDefault="00D0651C" w:rsidP="00903726">
            <w:pPr>
              <w:rPr>
                <w:b/>
                <w:color w:val="003366"/>
                <w:sz w:val="32"/>
                <w:szCs w:val="32"/>
              </w:rPr>
            </w:pPr>
          </w:p>
          <w:p w:rsidR="00D0651C" w:rsidRPr="00485A90" w:rsidRDefault="00D0651C" w:rsidP="00903726">
            <w:pPr>
              <w:rPr>
                <w:b/>
                <w:color w:val="003366"/>
                <w:sz w:val="32"/>
                <w:szCs w:val="32"/>
              </w:rPr>
            </w:pPr>
          </w:p>
          <w:p w:rsidR="00D0651C" w:rsidRPr="00485A90" w:rsidRDefault="00D0651C" w:rsidP="00903726">
            <w:pPr>
              <w:rPr>
                <w:b/>
                <w:color w:val="003366"/>
                <w:sz w:val="28"/>
                <w:szCs w:val="28"/>
              </w:rPr>
            </w:pPr>
            <w:r>
              <w:rPr>
                <w:b/>
                <w:color w:val="003366"/>
                <w:sz w:val="28"/>
                <w:szCs w:val="28"/>
              </w:rPr>
              <w:t>January 2015</w:t>
            </w:r>
          </w:p>
        </w:tc>
      </w:tr>
    </w:tbl>
    <w:p w:rsidR="00D0651C" w:rsidRDefault="00D0651C" w:rsidP="00D0651C">
      <w:pPr>
        <w:pStyle w:val="Heading1A"/>
        <w:sectPr w:rsidR="00D0651C" w:rsidSect="00903726">
          <w:pgSz w:w="11900" w:h="16840" w:code="9"/>
          <w:pgMar w:top="1440" w:right="1440" w:bottom="1440" w:left="1440" w:header="709" w:footer="315" w:gutter="0"/>
          <w:cols w:space="720"/>
          <w:docGrid w:linePitch="272"/>
        </w:sectPr>
      </w:pPr>
    </w:p>
    <w:p w:rsidR="004D4495" w:rsidRPr="00D0651C" w:rsidRDefault="000C2780" w:rsidP="004D4495">
      <w:pPr>
        <w:spacing w:after="0" w:line="240" w:lineRule="auto"/>
        <w:rPr>
          <w:rFonts w:ascii="Arial" w:hAnsi="Arial" w:cs="Arial"/>
          <w:b/>
          <w:sz w:val="24"/>
          <w:szCs w:val="24"/>
        </w:rPr>
      </w:pPr>
      <w:r>
        <w:rPr>
          <w:rFonts w:ascii="Arial" w:hAnsi="Arial" w:cs="Arial"/>
          <w:b/>
          <w:sz w:val="24"/>
          <w:szCs w:val="24"/>
        </w:rPr>
        <w:lastRenderedPageBreak/>
        <w:t>General</w:t>
      </w:r>
      <w:r w:rsidR="00A0206F" w:rsidRPr="00D0651C">
        <w:rPr>
          <w:rFonts w:ascii="Arial" w:hAnsi="Arial" w:cs="Arial"/>
          <w:b/>
          <w:sz w:val="24"/>
          <w:szCs w:val="24"/>
        </w:rPr>
        <w:t xml:space="preserve"> comments</w:t>
      </w:r>
    </w:p>
    <w:p w:rsidR="000C2780" w:rsidRPr="000C2780" w:rsidRDefault="000C2780" w:rsidP="000C2780">
      <w:pPr>
        <w:spacing w:after="0" w:line="240" w:lineRule="auto"/>
        <w:rPr>
          <w:rFonts w:ascii="Arial" w:hAnsi="Arial" w:cs="Arial"/>
          <w:sz w:val="24"/>
          <w:szCs w:val="24"/>
        </w:rPr>
      </w:pPr>
      <w:r w:rsidRPr="000C2780">
        <w:rPr>
          <w:rFonts w:ascii="Arial" w:hAnsi="Arial" w:cs="Arial"/>
          <w:sz w:val="24"/>
          <w:szCs w:val="24"/>
        </w:rPr>
        <w:t>Council appreciates the opportunity to provide input to the development of a NSW Disability Inclusion Plan (DIP).  The DIP is of critical importance to people with disability as</w:t>
      </w:r>
      <w:r w:rsidR="00964A84">
        <w:rPr>
          <w:rFonts w:ascii="Arial" w:hAnsi="Arial" w:cs="Arial"/>
          <w:sz w:val="24"/>
          <w:szCs w:val="24"/>
        </w:rPr>
        <w:t xml:space="preserve"> it</w:t>
      </w:r>
      <w:r w:rsidRPr="000C2780">
        <w:rPr>
          <w:rFonts w:ascii="Arial" w:hAnsi="Arial" w:cs="Arial"/>
          <w:sz w:val="24"/>
          <w:szCs w:val="24"/>
        </w:rPr>
        <w:t xml:space="preserve"> </w:t>
      </w:r>
      <w:r w:rsidR="00964A84">
        <w:rPr>
          <w:rFonts w:ascii="Arial" w:hAnsi="Arial" w:cs="Arial"/>
          <w:sz w:val="24"/>
          <w:szCs w:val="24"/>
        </w:rPr>
        <w:t>is the key mechanism by which the NSW Government will drive improvements to</w:t>
      </w:r>
      <w:r w:rsidRPr="000C2780">
        <w:rPr>
          <w:rFonts w:ascii="Arial" w:hAnsi="Arial" w:cs="Arial"/>
          <w:sz w:val="24"/>
          <w:szCs w:val="24"/>
        </w:rPr>
        <w:t xml:space="preserve"> programs and services that will </w:t>
      </w:r>
      <w:r w:rsidR="00964A84">
        <w:rPr>
          <w:rFonts w:ascii="Arial" w:hAnsi="Arial" w:cs="Arial"/>
          <w:sz w:val="24"/>
          <w:szCs w:val="24"/>
        </w:rPr>
        <w:t>ultimately enable</w:t>
      </w:r>
      <w:r w:rsidR="00964A84" w:rsidRPr="000C2780">
        <w:rPr>
          <w:rFonts w:ascii="Arial" w:hAnsi="Arial" w:cs="Arial"/>
          <w:sz w:val="24"/>
          <w:szCs w:val="24"/>
        </w:rPr>
        <w:t xml:space="preserve"> </w:t>
      </w:r>
      <w:r w:rsidR="00964A84">
        <w:rPr>
          <w:rFonts w:ascii="Arial" w:hAnsi="Arial" w:cs="Arial"/>
          <w:sz w:val="24"/>
          <w:szCs w:val="24"/>
        </w:rPr>
        <w:t>a significant difference to</w:t>
      </w:r>
      <w:r w:rsidRPr="000C2780">
        <w:rPr>
          <w:rFonts w:ascii="Arial" w:hAnsi="Arial" w:cs="Arial"/>
          <w:sz w:val="24"/>
          <w:szCs w:val="24"/>
        </w:rPr>
        <w:t xml:space="preserve"> people’s quality of life.  </w:t>
      </w:r>
      <w:r w:rsidR="00903726">
        <w:rPr>
          <w:rFonts w:ascii="Arial" w:hAnsi="Arial" w:cs="Arial"/>
          <w:sz w:val="24"/>
          <w:szCs w:val="24"/>
        </w:rPr>
        <w:t>The DIP</w:t>
      </w:r>
      <w:r w:rsidRPr="000C2780">
        <w:rPr>
          <w:rFonts w:ascii="Arial" w:hAnsi="Arial" w:cs="Arial"/>
          <w:sz w:val="24"/>
          <w:szCs w:val="24"/>
        </w:rPr>
        <w:t xml:space="preserve"> sets the tone and objectives for the Disability Inclusion Action Plans (DIAPs)</w:t>
      </w:r>
      <w:r w:rsidR="00903726">
        <w:rPr>
          <w:rFonts w:ascii="Arial" w:hAnsi="Arial" w:cs="Arial"/>
          <w:sz w:val="24"/>
          <w:szCs w:val="24"/>
        </w:rPr>
        <w:t xml:space="preserve"> and will</w:t>
      </w:r>
      <w:r w:rsidR="006B6153">
        <w:rPr>
          <w:rFonts w:ascii="Arial" w:hAnsi="Arial" w:cs="Arial"/>
          <w:sz w:val="24"/>
          <w:szCs w:val="24"/>
        </w:rPr>
        <w:t xml:space="preserve"> </w:t>
      </w:r>
      <w:r w:rsidRPr="000C2780">
        <w:rPr>
          <w:rFonts w:ascii="Arial" w:hAnsi="Arial" w:cs="Arial"/>
          <w:sz w:val="24"/>
          <w:szCs w:val="24"/>
        </w:rPr>
        <w:t xml:space="preserve">also influence the community and private sector as partners </w:t>
      </w:r>
      <w:r w:rsidR="00903726">
        <w:rPr>
          <w:rFonts w:ascii="Arial" w:hAnsi="Arial" w:cs="Arial"/>
          <w:sz w:val="24"/>
          <w:szCs w:val="24"/>
        </w:rPr>
        <w:t>in creating</w:t>
      </w:r>
      <w:r w:rsidRPr="000C2780">
        <w:rPr>
          <w:rFonts w:ascii="Arial" w:hAnsi="Arial" w:cs="Arial"/>
          <w:sz w:val="24"/>
          <w:szCs w:val="24"/>
        </w:rPr>
        <w:t xml:space="preserve"> a more inclusive society.  </w:t>
      </w:r>
    </w:p>
    <w:p w:rsidR="000C2780" w:rsidRPr="000C2780" w:rsidRDefault="000C2780" w:rsidP="000C2780">
      <w:pPr>
        <w:spacing w:after="0" w:line="240" w:lineRule="auto"/>
        <w:rPr>
          <w:rFonts w:ascii="Arial" w:hAnsi="Arial" w:cs="Arial"/>
          <w:sz w:val="24"/>
          <w:szCs w:val="24"/>
        </w:rPr>
      </w:pPr>
    </w:p>
    <w:p w:rsidR="00903726" w:rsidRDefault="00903726" w:rsidP="000C2780">
      <w:pPr>
        <w:spacing w:after="0" w:line="240" w:lineRule="auto"/>
        <w:rPr>
          <w:rFonts w:ascii="Arial" w:hAnsi="Arial" w:cs="Arial"/>
          <w:sz w:val="24"/>
          <w:szCs w:val="24"/>
        </w:rPr>
      </w:pPr>
      <w:r>
        <w:rPr>
          <w:rFonts w:ascii="Arial" w:hAnsi="Arial" w:cs="Arial"/>
          <w:sz w:val="24"/>
          <w:szCs w:val="24"/>
        </w:rPr>
        <w:t>Council believes t</w:t>
      </w:r>
      <w:r w:rsidR="000C2780" w:rsidRPr="000C2780">
        <w:rPr>
          <w:rFonts w:ascii="Arial" w:hAnsi="Arial" w:cs="Arial"/>
          <w:sz w:val="24"/>
          <w:szCs w:val="24"/>
        </w:rPr>
        <w:t xml:space="preserve">he discussion paper falls short on meeting these expectations. </w:t>
      </w:r>
    </w:p>
    <w:p w:rsidR="00903726" w:rsidRDefault="00903726" w:rsidP="000C2780">
      <w:pPr>
        <w:spacing w:after="0" w:line="240" w:lineRule="auto"/>
        <w:rPr>
          <w:rFonts w:ascii="Arial" w:hAnsi="Arial" w:cs="Arial"/>
          <w:sz w:val="24"/>
          <w:szCs w:val="24"/>
        </w:rPr>
      </w:pPr>
    </w:p>
    <w:p w:rsidR="00903726" w:rsidRDefault="000C2780" w:rsidP="000C2780">
      <w:pPr>
        <w:spacing w:after="0" w:line="240" w:lineRule="auto"/>
        <w:rPr>
          <w:rFonts w:ascii="Arial" w:hAnsi="Arial" w:cs="Arial"/>
          <w:sz w:val="24"/>
          <w:szCs w:val="24"/>
        </w:rPr>
      </w:pPr>
      <w:r w:rsidRPr="000C2780">
        <w:rPr>
          <w:rFonts w:ascii="Arial" w:hAnsi="Arial" w:cs="Arial"/>
          <w:sz w:val="24"/>
          <w:szCs w:val="24"/>
        </w:rPr>
        <w:t>The biggest concern Council has with the paper is that there are a number of essential components</w:t>
      </w:r>
      <w:r w:rsidR="00656022">
        <w:rPr>
          <w:rFonts w:ascii="Arial" w:hAnsi="Arial" w:cs="Arial"/>
          <w:sz w:val="24"/>
          <w:szCs w:val="24"/>
        </w:rPr>
        <w:t xml:space="preserve"> which are</w:t>
      </w:r>
      <w:r w:rsidRPr="000C2780">
        <w:rPr>
          <w:rFonts w:ascii="Arial" w:hAnsi="Arial" w:cs="Arial"/>
          <w:sz w:val="24"/>
          <w:szCs w:val="24"/>
        </w:rPr>
        <w:t xml:space="preserve"> missing</w:t>
      </w:r>
      <w:r w:rsidR="00656022">
        <w:rPr>
          <w:rFonts w:ascii="Arial" w:hAnsi="Arial" w:cs="Arial"/>
          <w:sz w:val="24"/>
          <w:szCs w:val="24"/>
        </w:rPr>
        <w:t xml:space="preserve"> or unclear</w:t>
      </w:r>
      <w:r w:rsidRPr="000C2780">
        <w:rPr>
          <w:rFonts w:ascii="Arial" w:hAnsi="Arial" w:cs="Arial"/>
          <w:sz w:val="24"/>
          <w:szCs w:val="24"/>
        </w:rPr>
        <w:t>.  This puts the Government at risk of creating an impression that it does not take the DIP seriously.</w:t>
      </w:r>
      <w:r w:rsidR="00903726">
        <w:rPr>
          <w:rFonts w:ascii="Arial" w:hAnsi="Arial" w:cs="Arial"/>
          <w:sz w:val="24"/>
          <w:szCs w:val="24"/>
        </w:rPr>
        <w:t xml:space="preserve"> </w:t>
      </w:r>
      <w:r w:rsidR="006B6153">
        <w:rPr>
          <w:rFonts w:ascii="Arial" w:hAnsi="Arial" w:cs="Arial"/>
          <w:sz w:val="24"/>
          <w:szCs w:val="24"/>
        </w:rPr>
        <w:t xml:space="preserve"> </w:t>
      </w:r>
      <w:r w:rsidR="00964A84">
        <w:rPr>
          <w:rFonts w:ascii="Arial" w:hAnsi="Arial" w:cs="Arial"/>
          <w:sz w:val="24"/>
          <w:szCs w:val="24"/>
        </w:rPr>
        <w:t>Specifically the elements which need focus are</w:t>
      </w:r>
      <w:r w:rsidR="00903726">
        <w:rPr>
          <w:rFonts w:ascii="Arial" w:hAnsi="Arial" w:cs="Arial"/>
          <w:sz w:val="24"/>
          <w:szCs w:val="24"/>
        </w:rPr>
        <w:t>:</w:t>
      </w:r>
    </w:p>
    <w:p w:rsidR="006B6153" w:rsidRDefault="006B6153" w:rsidP="000C2780">
      <w:pPr>
        <w:spacing w:after="0" w:line="240" w:lineRule="auto"/>
        <w:rPr>
          <w:rFonts w:ascii="Arial" w:hAnsi="Arial" w:cs="Arial"/>
          <w:sz w:val="24"/>
          <w:szCs w:val="24"/>
        </w:rPr>
      </w:pPr>
    </w:p>
    <w:p w:rsidR="00903726" w:rsidRDefault="00964A84" w:rsidP="008C4DF4">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The vision </w:t>
      </w:r>
      <w:r w:rsidRPr="00B01FBB">
        <w:rPr>
          <w:rFonts w:ascii="Arial" w:hAnsi="Arial" w:cs="Arial"/>
          <w:sz w:val="24"/>
          <w:szCs w:val="24"/>
        </w:rPr>
        <w:t>and high level outcomes the DIP aims to delive</w:t>
      </w:r>
      <w:r>
        <w:rPr>
          <w:rFonts w:ascii="Arial" w:hAnsi="Arial" w:cs="Arial"/>
          <w:sz w:val="24"/>
          <w:szCs w:val="24"/>
        </w:rPr>
        <w:t>r are not clear.</w:t>
      </w:r>
    </w:p>
    <w:p w:rsidR="00DA3793" w:rsidRPr="008C4DF4" w:rsidRDefault="00DA3793" w:rsidP="00DA3793">
      <w:pPr>
        <w:pStyle w:val="ListParagraph"/>
        <w:spacing w:after="0" w:line="240" w:lineRule="auto"/>
        <w:rPr>
          <w:rFonts w:ascii="Arial" w:hAnsi="Arial" w:cs="Arial"/>
          <w:sz w:val="24"/>
          <w:szCs w:val="24"/>
        </w:rPr>
      </w:pPr>
    </w:p>
    <w:p w:rsidR="00903726" w:rsidRDefault="00964A84" w:rsidP="008C4DF4">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Details of </w:t>
      </w:r>
      <w:r w:rsidRPr="00B01FBB">
        <w:rPr>
          <w:rFonts w:ascii="Arial" w:hAnsi="Arial" w:cs="Arial"/>
          <w:sz w:val="24"/>
          <w:szCs w:val="24"/>
        </w:rPr>
        <w:t xml:space="preserve">how the DIP </w:t>
      </w:r>
      <w:r>
        <w:rPr>
          <w:rFonts w:ascii="Arial" w:hAnsi="Arial" w:cs="Arial"/>
          <w:sz w:val="24"/>
          <w:szCs w:val="24"/>
        </w:rPr>
        <w:t xml:space="preserve">will </w:t>
      </w:r>
      <w:r w:rsidRPr="00B01FBB">
        <w:rPr>
          <w:rFonts w:ascii="Arial" w:hAnsi="Arial" w:cs="Arial"/>
          <w:sz w:val="24"/>
          <w:szCs w:val="24"/>
        </w:rPr>
        <w:t>be monitored and evaluated</w:t>
      </w:r>
      <w:r>
        <w:rPr>
          <w:rFonts w:ascii="Arial" w:hAnsi="Arial" w:cs="Arial"/>
          <w:sz w:val="24"/>
          <w:szCs w:val="24"/>
        </w:rPr>
        <w:t>,</w:t>
      </w:r>
      <w:r w:rsidRPr="00B01FBB">
        <w:rPr>
          <w:rFonts w:ascii="Arial" w:hAnsi="Arial" w:cs="Arial"/>
          <w:sz w:val="24"/>
          <w:szCs w:val="24"/>
        </w:rPr>
        <w:t xml:space="preserve"> which has a serous impact on the creditability of the DIP and Government’s commitment to inclusion</w:t>
      </w:r>
      <w:r w:rsidR="004977AE">
        <w:rPr>
          <w:rFonts w:ascii="Arial" w:hAnsi="Arial" w:cs="Arial"/>
          <w:sz w:val="24"/>
          <w:szCs w:val="24"/>
        </w:rPr>
        <w:t>,</w:t>
      </w:r>
      <w:r>
        <w:rPr>
          <w:rFonts w:ascii="Arial" w:hAnsi="Arial" w:cs="Arial"/>
          <w:sz w:val="24"/>
          <w:szCs w:val="24"/>
        </w:rPr>
        <w:t xml:space="preserve"> should be defined.</w:t>
      </w:r>
    </w:p>
    <w:p w:rsidR="00DA3793" w:rsidRPr="00DA3793" w:rsidRDefault="00DA3793" w:rsidP="00DA3793">
      <w:pPr>
        <w:spacing w:after="0" w:line="240" w:lineRule="auto"/>
        <w:rPr>
          <w:rFonts w:ascii="Arial" w:hAnsi="Arial" w:cs="Arial"/>
          <w:sz w:val="24"/>
          <w:szCs w:val="24"/>
        </w:rPr>
      </w:pPr>
    </w:p>
    <w:p w:rsidR="006B6153" w:rsidRPr="006B6153" w:rsidRDefault="004977AE" w:rsidP="006B6153">
      <w:pPr>
        <w:pStyle w:val="ListParagraph"/>
        <w:numPr>
          <w:ilvl w:val="0"/>
          <w:numId w:val="6"/>
        </w:numPr>
        <w:spacing w:after="0" w:line="240" w:lineRule="auto"/>
        <w:rPr>
          <w:rFonts w:ascii="Arial" w:hAnsi="Arial" w:cs="Arial"/>
          <w:sz w:val="24"/>
          <w:szCs w:val="24"/>
        </w:rPr>
      </w:pPr>
      <w:r>
        <w:rPr>
          <w:rFonts w:ascii="Arial" w:hAnsi="Arial" w:cs="Arial"/>
          <w:sz w:val="24"/>
          <w:szCs w:val="24"/>
        </w:rPr>
        <w:t>T</w:t>
      </w:r>
      <w:r w:rsidRPr="00B01FBB">
        <w:rPr>
          <w:rFonts w:ascii="Arial" w:hAnsi="Arial" w:cs="Arial"/>
          <w:sz w:val="24"/>
          <w:szCs w:val="24"/>
        </w:rPr>
        <w:t>imeframes for the potential actions</w:t>
      </w:r>
      <w:r>
        <w:rPr>
          <w:rFonts w:ascii="Arial" w:hAnsi="Arial" w:cs="Arial"/>
          <w:sz w:val="24"/>
          <w:szCs w:val="24"/>
        </w:rPr>
        <w:t xml:space="preserve"> need to be added.</w:t>
      </w:r>
      <w:r w:rsidRPr="00B01FBB">
        <w:rPr>
          <w:rFonts w:ascii="Arial" w:hAnsi="Arial" w:cs="Arial"/>
          <w:sz w:val="24"/>
          <w:szCs w:val="24"/>
        </w:rPr>
        <w:t xml:space="preserve"> </w:t>
      </w:r>
      <w:r>
        <w:rPr>
          <w:rFonts w:ascii="Arial" w:hAnsi="Arial" w:cs="Arial"/>
          <w:sz w:val="24"/>
          <w:szCs w:val="24"/>
        </w:rPr>
        <w:t xml:space="preserve"> A</w:t>
      </w:r>
      <w:r w:rsidRPr="00B01FBB">
        <w:rPr>
          <w:rFonts w:ascii="Arial" w:hAnsi="Arial" w:cs="Arial"/>
          <w:sz w:val="24"/>
          <w:szCs w:val="24"/>
        </w:rPr>
        <w:t xml:space="preserve"> large number of </w:t>
      </w:r>
      <w:r>
        <w:rPr>
          <w:rFonts w:ascii="Arial" w:hAnsi="Arial" w:cs="Arial"/>
          <w:sz w:val="24"/>
          <w:szCs w:val="24"/>
        </w:rPr>
        <w:t xml:space="preserve">actions </w:t>
      </w:r>
      <w:r w:rsidRPr="00B01FBB">
        <w:rPr>
          <w:rFonts w:ascii="Arial" w:hAnsi="Arial" w:cs="Arial"/>
          <w:sz w:val="24"/>
          <w:szCs w:val="24"/>
        </w:rPr>
        <w:t>are</w:t>
      </w:r>
      <w:r>
        <w:rPr>
          <w:rFonts w:ascii="Arial" w:hAnsi="Arial" w:cs="Arial"/>
          <w:sz w:val="24"/>
          <w:szCs w:val="24"/>
        </w:rPr>
        <w:t xml:space="preserve"> too</w:t>
      </w:r>
      <w:r w:rsidRPr="00B01FBB">
        <w:rPr>
          <w:rFonts w:ascii="Arial" w:hAnsi="Arial" w:cs="Arial"/>
          <w:sz w:val="24"/>
          <w:szCs w:val="24"/>
        </w:rPr>
        <w:t xml:space="preserve"> </w:t>
      </w:r>
      <w:r>
        <w:rPr>
          <w:rFonts w:ascii="Arial" w:hAnsi="Arial" w:cs="Arial"/>
          <w:sz w:val="24"/>
          <w:szCs w:val="24"/>
        </w:rPr>
        <w:t>nebulous such as:</w:t>
      </w:r>
    </w:p>
    <w:p w:rsidR="006B6153" w:rsidRDefault="006B6153" w:rsidP="006B6153">
      <w:pPr>
        <w:pStyle w:val="NormalWeb"/>
        <w:spacing w:before="0" w:beforeAutospacing="0" w:after="0" w:afterAutospacing="0"/>
        <w:ind w:left="1440"/>
        <w:rPr>
          <w:rFonts w:ascii="Arial" w:hAnsi="Arial" w:cs="Arial"/>
          <w:i/>
          <w:sz w:val="24"/>
          <w:szCs w:val="24"/>
        </w:rPr>
      </w:pPr>
    </w:p>
    <w:p w:rsidR="00D53B0A" w:rsidRPr="004977AE" w:rsidRDefault="00D53B0A" w:rsidP="006B6153">
      <w:pPr>
        <w:pStyle w:val="NormalWeb"/>
        <w:spacing w:before="0" w:beforeAutospacing="0" w:after="0" w:afterAutospacing="0"/>
        <w:ind w:left="1440"/>
        <w:rPr>
          <w:rFonts w:ascii="Arial" w:hAnsi="Arial" w:cs="Arial"/>
          <w:i/>
          <w:sz w:val="22"/>
          <w:szCs w:val="22"/>
        </w:rPr>
      </w:pPr>
      <w:r w:rsidRPr="004977AE">
        <w:rPr>
          <w:rFonts w:ascii="Arial" w:hAnsi="Arial" w:cs="Arial"/>
          <w:i/>
          <w:sz w:val="22"/>
          <w:szCs w:val="22"/>
        </w:rPr>
        <w:t>Use the available levers and influence of government to encourage organisations dealing with the NSW Government to adopt inclusive principles and practices such as those outlined in th</w:t>
      </w:r>
      <w:r w:rsidR="006B6153" w:rsidRPr="004977AE">
        <w:rPr>
          <w:rFonts w:ascii="Arial" w:hAnsi="Arial" w:cs="Arial"/>
          <w:i/>
          <w:sz w:val="22"/>
          <w:szCs w:val="22"/>
        </w:rPr>
        <w:t>e NSW Disability Inclusion Act. (p9 Action 3)</w:t>
      </w:r>
    </w:p>
    <w:p w:rsidR="00D53B0A" w:rsidRPr="006B6153" w:rsidRDefault="00D53B0A" w:rsidP="006B6153">
      <w:pPr>
        <w:pStyle w:val="ListParagraph"/>
        <w:spacing w:after="0" w:line="240" w:lineRule="auto"/>
        <w:rPr>
          <w:rFonts w:ascii="Arial" w:hAnsi="Arial" w:cs="Arial"/>
          <w:sz w:val="24"/>
          <w:szCs w:val="24"/>
        </w:rPr>
      </w:pPr>
    </w:p>
    <w:p w:rsidR="000D544E" w:rsidRDefault="000D544E" w:rsidP="008C4DF4">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There is no commitment of resource to support the implementation of meaningful changes.  </w:t>
      </w:r>
    </w:p>
    <w:p w:rsidR="000D544E" w:rsidRDefault="000D544E" w:rsidP="000D544E">
      <w:pPr>
        <w:pStyle w:val="ListParagraph"/>
        <w:spacing w:after="0" w:line="240" w:lineRule="auto"/>
        <w:rPr>
          <w:rFonts w:ascii="Arial" w:hAnsi="Arial" w:cs="Arial"/>
          <w:sz w:val="24"/>
          <w:szCs w:val="24"/>
        </w:rPr>
      </w:pPr>
    </w:p>
    <w:p w:rsidR="00656022" w:rsidRDefault="00656022" w:rsidP="008C4DF4">
      <w:pPr>
        <w:pStyle w:val="ListParagraph"/>
        <w:numPr>
          <w:ilvl w:val="0"/>
          <w:numId w:val="6"/>
        </w:numPr>
        <w:spacing w:after="0" w:line="240" w:lineRule="auto"/>
        <w:rPr>
          <w:rFonts w:ascii="Arial" w:hAnsi="Arial" w:cs="Arial"/>
          <w:sz w:val="24"/>
          <w:szCs w:val="24"/>
        </w:rPr>
      </w:pPr>
      <w:r>
        <w:rPr>
          <w:rFonts w:ascii="Arial" w:hAnsi="Arial" w:cs="Arial"/>
          <w:sz w:val="24"/>
          <w:szCs w:val="24"/>
        </w:rPr>
        <w:t>T</w:t>
      </w:r>
      <w:r w:rsidRPr="00656022">
        <w:rPr>
          <w:rFonts w:ascii="Arial" w:hAnsi="Arial" w:cs="Arial"/>
          <w:sz w:val="24"/>
          <w:szCs w:val="24"/>
        </w:rPr>
        <w:t xml:space="preserve">he linkage between the NSW </w:t>
      </w:r>
      <w:r>
        <w:rPr>
          <w:rFonts w:ascii="Arial" w:hAnsi="Arial" w:cs="Arial"/>
          <w:sz w:val="24"/>
          <w:szCs w:val="24"/>
        </w:rPr>
        <w:t>Implementation Plan and the DIP is unclear</w:t>
      </w:r>
      <w:r w:rsidR="00815D87">
        <w:rPr>
          <w:rFonts w:ascii="Arial" w:hAnsi="Arial" w:cs="Arial"/>
          <w:sz w:val="24"/>
          <w:szCs w:val="24"/>
        </w:rPr>
        <w:t>.</w:t>
      </w:r>
      <w:r w:rsidRPr="00656022">
        <w:rPr>
          <w:rFonts w:ascii="Arial" w:hAnsi="Arial" w:cs="Arial"/>
          <w:sz w:val="24"/>
          <w:szCs w:val="24"/>
        </w:rPr>
        <w:t xml:space="preserve">  The discussion paper states that the DIP will replace the Implementation plan.  It is unclear what has been achieved by the Implementation Plan which has a timeframe for 2012-2014 and what will be carried over to the DIP or DIAPs.  </w:t>
      </w:r>
    </w:p>
    <w:p w:rsidR="00DA3793" w:rsidRPr="008C4DF4" w:rsidRDefault="00DA3793" w:rsidP="00DA3793">
      <w:pPr>
        <w:pStyle w:val="ListParagraph"/>
        <w:spacing w:after="0" w:line="240" w:lineRule="auto"/>
        <w:rPr>
          <w:rFonts w:ascii="Arial" w:hAnsi="Arial" w:cs="Arial"/>
          <w:sz w:val="24"/>
          <w:szCs w:val="24"/>
        </w:rPr>
      </w:pPr>
    </w:p>
    <w:p w:rsidR="00903726" w:rsidRDefault="000C2780" w:rsidP="008C4DF4">
      <w:pPr>
        <w:pStyle w:val="ListParagraph"/>
        <w:numPr>
          <w:ilvl w:val="0"/>
          <w:numId w:val="6"/>
        </w:numPr>
        <w:spacing w:after="0" w:line="240" w:lineRule="auto"/>
        <w:rPr>
          <w:rFonts w:ascii="Arial" w:hAnsi="Arial" w:cs="Arial"/>
          <w:sz w:val="24"/>
          <w:szCs w:val="24"/>
        </w:rPr>
      </w:pPr>
      <w:r w:rsidRPr="008C4DF4">
        <w:rPr>
          <w:rFonts w:ascii="Arial" w:hAnsi="Arial" w:cs="Arial"/>
          <w:sz w:val="24"/>
          <w:szCs w:val="24"/>
        </w:rPr>
        <w:t>It</w:t>
      </w:r>
      <w:r w:rsidR="00903726" w:rsidRPr="008C4DF4">
        <w:rPr>
          <w:rFonts w:ascii="Arial" w:hAnsi="Arial" w:cs="Arial"/>
          <w:sz w:val="24"/>
          <w:szCs w:val="24"/>
        </w:rPr>
        <w:t xml:space="preserve"> is</w:t>
      </w:r>
      <w:r w:rsidRPr="008C4DF4">
        <w:rPr>
          <w:rFonts w:ascii="Arial" w:hAnsi="Arial" w:cs="Arial"/>
          <w:sz w:val="24"/>
          <w:szCs w:val="24"/>
        </w:rPr>
        <w:t xml:space="preserve"> unclear that what benchmarks will be used to measure achievements.</w:t>
      </w:r>
    </w:p>
    <w:p w:rsidR="00DA3793" w:rsidRPr="00DA3793" w:rsidRDefault="00DA3793" w:rsidP="00DA3793">
      <w:pPr>
        <w:spacing w:after="0" w:line="240" w:lineRule="auto"/>
        <w:rPr>
          <w:rFonts w:ascii="Arial" w:hAnsi="Arial" w:cs="Arial"/>
          <w:sz w:val="24"/>
          <w:szCs w:val="24"/>
        </w:rPr>
      </w:pPr>
    </w:p>
    <w:p w:rsidR="000C2780" w:rsidRDefault="000C2780" w:rsidP="008C4DF4">
      <w:pPr>
        <w:pStyle w:val="ListParagraph"/>
        <w:numPr>
          <w:ilvl w:val="0"/>
          <w:numId w:val="6"/>
        </w:numPr>
        <w:spacing w:after="0" w:line="240" w:lineRule="auto"/>
        <w:rPr>
          <w:rFonts w:ascii="Arial" w:hAnsi="Arial" w:cs="Arial"/>
          <w:sz w:val="24"/>
          <w:szCs w:val="24"/>
        </w:rPr>
      </w:pPr>
      <w:r w:rsidRPr="008C4DF4">
        <w:rPr>
          <w:rFonts w:ascii="Arial" w:hAnsi="Arial" w:cs="Arial"/>
          <w:sz w:val="24"/>
          <w:szCs w:val="24"/>
        </w:rPr>
        <w:t xml:space="preserve">There is no clarity in the governance structure that gives confidence that the objectives of the DIP are under proper stewardship within the NSW Government.  It is also unclear how the evolving Plan and its progress report </w:t>
      </w:r>
      <w:r w:rsidR="00A22C39">
        <w:rPr>
          <w:rFonts w:ascii="Arial" w:hAnsi="Arial" w:cs="Arial"/>
          <w:sz w:val="24"/>
          <w:szCs w:val="24"/>
        </w:rPr>
        <w:t xml:space="preserve">will </w:t>
      </w:r>
      <w:r w:rsidRPr="008C4DF4">
        <w:rPr>
          <w:rFonts w:ascii="Arial" w:hAnsi="Arial" w:cs="Arial"/>
          <w:sz w:val="24"/>
          <w:szCs w:val="24"/>
        </w:rPr>
        <w:t xml:space="preserve">be accessible to the general community and importantly to people with disability with various needs and circumstances.  </w:t>
      </w:r>
    </w:p>
    <w:p w:rsidR="006B6153" w:rsidRPr="006B6153" w:rsidRDefault="006B6153" w:rsidP="00264C62">
      <w:pPr>
        <w:spacing w:after="0" w:line="240" w:lineRule="auto"/>
        <w:rPr>
          <w:rFonts w:ascii="Arial" w:hAnsi="Arial" w:cs="Arial"/>
          <w:sz w:val="24"/>
          <w:szCs w:val="24"/>
        </w:rPr>
      </w:pPr>
    </w:p>
    <w:p w:rsidR="00264C62" w:rsidRPr="004977AE" w:rsidRDefault="004977AE" w:rsidP="00264C62">
      <w:pPr>
        <w:spacing w:after="0" w:line="240" w:lineRule="auto"/>
        <w:rPr>
          <w:rFonts w:ascii="Arial" w:hAnsi="Arial" w:cs="Arial"/>
          <w:i/>
          <w:sz w:val="24"/>
          <w:szCs w:val="24"/>
        </w:rPr>
      </w:pPr>
      <w:r w:rsidRPr="004977AE">
        <w:rPr>
          <w:rFonts w:ascii="Arial" w:hAnsi="Arial" w:cs="Arial"/>
          <w:i/>
          <w:sz w:val="24"/>
          <w:szCs w:val="24"/>
        </w:rPr>
        <w:t>Setting a vision</w:t>
      </w:r>
    </w:p>
    <w:p w:rsidR="000C2780" w:rsidRPr="000C2780" w:rsidRDefault="000C2780" w:rsidP="000C2780">
      <w:pPr>
        <w:spacing w:after="0" w:line="240" w:lineRule="auto"/>
        <w:rPr>
          <w:rFonts w:ascii="Arial" w:hAnsi="Arial" w:cs="Arial"/>
          <w:sz w:val="24"/>
          <w:szCs w:val="24"/>
        </w:rPr>
      </w:pPr>
      <w:r w:rsidRPr="000C2780">
        <w:rPr>
          <w:rFonts w:ascii="Arial" w:hAnsi="Arial" w:cs="Arial"/>
          <w:sz w:val="24"/>
          <w:szCs w:val="24"/>
        </w:rPr>
        <w:t xml:space="preserve">Council believes that the DIP is the place for a grand statement of intent by the Government that it will fight for, implement and defend a society which is inclusive of </w:t>
      </w:r>
      <w:r w:rsidR="00A22C39">
        <w:rPr>
          <w:rFonts w:ascii="Arial" w:hAnsi="Arial" w:cs="Arial"/>
          <w:b/>
          <w:sz w:val="24"/>
          <w:szCs w:val="24"/>
        </w:rPr>
        <w:t>all</w:t>
      </w:r>
      <w:r w:rsidR="00A22C39" w:rsidRPr="000C2780">
        <w:rPr>
          <w:rFonts w:ascii="Arial" w:hAnsi="Arial" w:cs="Arial"/>
          <w:sz w:val="24"/>
          <w:szCs w:val="24"/>
        </w:rPr>
        <w:t xml:space="preserve"> </w:t>
      </w:r>
      <w:r w:rsidRPr="000C2780">
        <w:rPr>
          <w:rFonts w:ascii="Arial" w:hAnsi="Arial" w:cs="Arial"/>
          <w:sz w:val="24"/>
          <w:szCs w:val="24"/>
        </w:rPr>
        <w:t xml:space="preserve">its citizens.  Such a statement is in itself an act of leadership.  It also holds </w:t>
      </w:r>
      <w:r w:rsidRPr="000C2780">
        <w:rPr>
          <w:rFonts w:ascii="Arial" w:hAnsi="Arial" w:cs="Arial"/>
          <w:sz w:val="24"/>
          <w:szCs w:val="24"/>
        </w:rPr>
        <w:lastRenderedPageBreak/>
        <w:t>government and</w:t>
      </w:r>
      <w:r w:rsidR="00A22C39">
        <w:rPr>
          <w:rFonts w:ascii="Arial" w:hAnsi="Arial" w:cs="Arial"/>
          <w:sz w:val="24"/>
          <w:szCs w:val="24"/>
        </w:rPr>
        <w:t xml:space="preserve"> its</w:t>
      </w:r>
      <w:r w:rsidRPr="000C2780">
        <w:rPr>
          <w:rFonts w:ascii="Arial" w:hAnsi="Arial" w:cs="Arial"/>
          <w:sz w:val="24"/>
          <w:szCs w:val="24"/>
        </w:rPr>
        <w:t xml:space="preserve"> agencies to account for</w:t>
      </w:r>
      <w:r w:rsidR="00A22C39">
        <w:rPr>
          <w:rFonts w:ascii="Arial" w:hAnsi="Arial" w:cs="Arial"/>
          <w:sz w:val="24"/>
          <w:szCs w:val="24"/>
        </w:rPr>
        <w:t xml:space="preserve"> their</w:t>
      </w:r>
      <w:r w:rsidRPr="000C2780">
        <w:rPr>
          <w:rFonts w:ascii="Arial" w:hAnsi="Arial" w:cs="Arial"/>
          <w:sz w:val="24"/>
          <w:szCs w:val="24"/>
        </w:rPr>
        <w:t xml:space="preserve"> subsequent actions, </w:t>
      </w:r>
      <w:r w:rsidR="00A22C39">
        <w:rPr>
          <w:rFonts w:ascii="Arial" w:hAnsi="Arial" w:cs="Arial"/>
          <w:sz w:val="24"/>
          <w:szCs w:val="24"/>
        </w:rPr>
        <w:t xml:space="preserve">or </w:t>
      </w:r>
      <w:r w:rsidRPr="000C2780">
        <w:rPr>
          <w:rFonts w:ascii="Arial" w:hAnsi="Arial" w:cs="Arial"/>
          <w:sz w:val="24"/>
          <w:szCs w:val="24"/>
        </w:rPr>
        <w:t>f</w:t>
      </w:r>
      <w:r w:rsidR="00A22C39">
        <w:rPr>
          <w:rFonts w:ascii="Arial" w:hAnsi="Arial" w:cs="Arial"/>
          <w:sz w:val="24"/>
          <w:szCs w:val="24"/>
        </w:rPr>
        <w:t>ailure to act. Such a statement is missing from the discussion paper.</w:t>
      </w:r>
    </w:p>
    <w:p w:rsidR="000C2780" w:rsidRPr="000C2780" w:rsidRDefault="000C2780" w:rsidP="000C2780">
      <w:pPr>
        <w:spacing w:after="0" w:line="240" w:lineRule="auto"/>
        <w:rPr>
          <w:rFonts w:ascii="Arial" w:hAnsi="Arial" w:cs="Arial"/>
          <w:sz w:val="24"/>
          <w:szCs w:val="24"/>
        </w:rPr>
      </w:pPr>
    </w:p>
    <w:p w:rsidR="000C2780" w:rsidRPr="000C2780" w:rsidRDefault="000C2780" w:rsidP="000C2780">
      <w:pPr>
        <w:spacing w:after="0" w:line="240" w:lineRule="auto"/>
        <w:rPr>
          <w:rFonts w:ascii="Arial" w:hAnsi="Arial" w:cs="Arial"/>
          <w:sz w:val="24"/>
          <w:szCs w:val="24"/>
        </w:rPr>
      </w:pPr>
      <w:r w:rsidRPr="000C2780">
        <w:rPr>
          <w:rFonts w:ascii="Arial" w:hAnsi="Arial" w:cs="Arial"/>
          <w:sz w:val="24"/>
          <w:szCs w:val="24"/>
        </w:rPr>
        <w:t>The DIP could also be a valuable tool to outline overall parameters for</w:t>
      </w:r>
      <w:r w:rsidR="00A22C39">
        <w:rPr>
          <w:rFonts w:ascii="Arial" w:hAnsi="Arial" w:cs="Arial"/>
          <w:sz w:val="24"/>
          <w:szCs w:val="24"/>
        </w:rPr>
        <w:t xml:space="preserve"> </w:t>
      </w:r>
      <w:r w:rsidR="00A22C39" w:rsidRPr="000C2780">
        <w:rPr>
          <w:rFonts w:ascii="Arial" w:hAnsi="Arial" w:cs="Arial"/>
          <w:sz w:val="24"/>
          <w:szCs w:val="24"/>
        </w:rPr>
        <w:t>progress</w:t>
      </w:r>
      <w:r w:rsidR="00A22C39">
        <w:rPr>
          <w:rFonts w:ascii="Arial" w:hAnsi="Arial" w:cs="Arial"/>
          <w:sz w:val="24"/>
          <w:szCs w:val="24"/>
        </w:rPr>
        <w:t xml:space="preserve"> on</w:t>
      </w:r>
      <w:r w:rsidR="004977AE">
        <w:rPr>
          <w:rFonts w:ascii="Arial" w:hAnsi="Arial" w:cs="Arial"/>
          <w:sz w:val="24"/>
          <w:szCs w:val="24"/>
        </w:rPr>
        <w:t xml:space="preserve"> DIAPs.  As an example, an overarching aim to have</w:t>
      </w:r>
      <w:r w:rsidR="004977AE" w:rsidRPr="000C2780">
        <w:rPr>
          <w:rFonts w:ascii="Arial" w:hAnsi="Arial" w:cs="Arial"/>
          <w:sz w:val="24"/>
          <w:szCs w:val="24"/>
        </w:rPr>
        <w:t xml:space="preserve"> all local council offices accessible by 2020</w:t>
      </w:r>
      <w:r w:rsidR="004977AE">
        <w:rPr>
          <w:rFonts w:ascii="Arial" w:hAnsi="Arial" w:cs="Arial"/>
          <w:sz w:val="24"/>
          <w:szCs w:val="24"/>
        </w:rPr>
        <w:t xml:space="preserve">.  </w:t>
      </w:r>
      <w:r w:rsidR="00A22C39">
        <w:rPr>
          <w:rFonts w:ascii="Arial" w:hAnsi="Arial" w:cs="Arial"/>
          <w:sz w:val="24"/>
          <w:szCs w:val="24"/>
        </w:rPr>
        <w:t>The DIP could</w:t>
      </w:r>
      <w:r w:rsidR="00A22C39" w:rsidRPr="000C2780">
        <w:rPr>
          <w:rFonts w:ascii="Arial" w:hAnsi="Arial" w:cs="Arial"/>
          <w:sz w:val="24"/>
          <w:szCs w:val="24"/>
        </w:rPr>
        <w:t xml:space="preserve"> </w:t>
      </w:r>
      <w:r w:rsidRPr="000C2780">
        <w:rPr>
          <w:rFonts w:ascii="Arial" w:hAnsi="Arial" w:cs="Arial"/>
          <w:sz w:val="24"/>
          <w:szCs w:val="24"/>
        </w:rPr>
        <w:t xml:space="preserve">be used to </w:t>
      </w:r>
      <w:r w:rsidR="00A22C39">
        <w:rPr>
          <w:rFonts w:ascii="Arial" w:hAnsi="Arial" w:cs="Arial"/>
          <w:sz w:val="24"/>
          <w:szCs w:val="24"/>
        </w:rPr>
        <w:t>outline</w:t>
      </w:r>
      <w:r w:rsidR="00A22C39" w:rsidRPr="000C2780">
        <w:rPr>
          <w:rFonts w:ascii="Arial" w:hAnsi="Arial" w:cs="Arial"/>
          <w:sz w:val="24"/>
          <w:szCs w:val="24"/>
        </w:rPr>
        <w:t xml:space="preserve"> </w:t>
      </w:r>
      <w:r w:rsidRPr="000C2780">
        <w:rPr>
          <w:rFonts w:ascii="Arial" w:hAnsi="Arial" w:cs="Arial"/>
          <w:sz w:val="24"/>
          <w:szCs w:val="24"/>
        </w:rPr>
        <w:t>an end-point</w:t>
      </w:r>
      <w:r w:rsidR="004977AE">
        <w:rPr>
          <w:rFonts w:ascii="Arial" w:hAnsi="Arial" w:cs="Arial"/>
          <w:sz w:val="24"/>
          <w:szCs w:val="24"/>
        </w:rPr>
        <w:t xml:space="preserve"> vision for</w:t>
      </w:r>
      <w:r w:rsidRPr="000C2780">
        <w:rPr>
          <w:rFonts w:ascii="Arial" w:hAnsi="Arial" w:cs="Arial"/>
          <w:sz w:val="24"/>
          <w:szCs w:val="24"/>
        </w:rPr>
        <w:t xml:space="preserve"> everyday experience</w:t>
      </w:r>
      <w:r w:rsidR="00A22C39">
        <w:rPr>
          <w:rFonts w:ascii="Arial" w:hAnsi="Arial" w:cs="Arial"/>
          <w:sz w:val="24"/>
          <w:szCs w:val="24"/>
        </w:rPr>
        <w:t xml:space="preserve"> in an inclusive society.</w:t>
      </w:r>
    </w:p>
    <w:p w:rsidR="000C2780" w:rsidRPr="000C2780" w:rsidRDefault="000C2780" w:rsidP="000C2780">
      <w:pPr>
        <w:spacing w:after="0" w:line="240" w:lineRule="auto"/>
        <w:rPr>
          <w:rFonts w:ascii="Arial" w:hAnsi="Arial" w:cs="Arial"/>
          <w:sz w:val="24"/>
          <w:szCs w:val="24"/>
        </w:rPr>
      </w:pPr>
    </w:p>
    <w:p w:rsidR="000C2780" w:rsidRDefault="00F62C46" w:rsidP="000C2780">
      <w:pPr>
        <w:spacing w:after="0" w:line="240" w:lineRule="auto"/>
        <w:rPr>
          <w:rFonts w:ascii="Arial" w:hAnsi="Arial" w:cs="Arial"/>
          <w:sz w:val="24"/>
          <w:szCs w:val="24"/>
        </w:rPr>
      </w:pPr>
      <w:r>
        <w:rPr>
          <w:rFonts w:ascii="Arial" w:hAnsi="Arial" w:cs="Arial"/>
          <w:sz w:val="24"/>
          <w:szCs w:val="24"/>
        </w:rPr>
        <w:t>Council is concerned that</w:t>
      </w:r>
      <w:r w:rsidRPr="000C2780">
        <w:rPr>
          <w:rFonts w:ascii="Arial" w:hAnsi="Arial" w:cs="Arial"/>
          <w:sz w:val="24"/>
          <w:szCs w:val="24"/>
        </w:rPr>
        <w:t xml:space="preserve"> </w:t>
      </w:r>
      <w:r>
        <w:rPr>
          <w:rFonts w:ascii="Arial" w:hAnsi="Arial" w:cs="Arial"/>
          <w:sz w:val="24"/>
          <w:szCs w:val="24"/>
        </w:rPr>
        <w:t>the discussion paper contains</w:t>
      </w:r>
      <w:r w:rsidR="000C2780" w:rsidRPr="000C2780">
        <w:rPr>
          <w:rFonts w:ascii="Arial" w:hAnsi="Arial" w:cs="Arial"/>
          <w:sz w:val="24"/>
          <w:szCs w:val="24"/>
        </w:rPr>
        <w:t xml:space="preserve"> no narrative about where the DIP has come from and </w:t>
      </w:r>
      <w:r w:rsidR="004977AE">
        <w:rPr>
          <w:rFonts w:ascii="Arial" w:hAnsi="Arial" w:cs="Arial"/>
          <w:sz w:val="24"/>
          <w:szCs w:val="24"/>
        </w:rPr>
        <w:t>next steps</w:t>
      </w:r>
      <w:r w:rsidR="000C2780" w:rsidRPr="000C2780">
        <w:rPr>
          <w:rFonts w:ascii="Arial" w:hAnsi="Arial" w:cs="Arial"/>
          <w:sz w:val="24"/>
          <w:szCs w:val="24"/>
        </w:rPr>
        <w:t xml:space="preserve">.  For example, </w:t>
      </w:r>
      <w:r w:rsidR="000C2780" w:rsidRPr="000C2780">
        <w:rPr>
          <w:rFonts w:ascii="Arial" w:hAnsi="Arial" w:cs="Arial"/>
          <w:sz w:val="24"/>
          <w:szCs w:val="24"/>
          <w:lang w:val="en-US"/>
        </w:rPr>
        <w:t xml:space="preserve">a statement on what an inclusive NSW will look like and how people with disability </w:t>
      </w:r>
      <w:r>
        <w:rPr>
          <w:rFonts w:ascii="Arial" w:hAnsi="Arial" w:cs="Arial"/>
          <w:sz w:val="24"/>
          <w:szCs w:val="24"/>
          <w:lang w:val="en-US"/>
        </w:rPr>
        <w:t>are</w:t>
      </w:r>
      <w:r w:rsidR="000C2780" w:rsidRPr="000C2780">
        <w:rPr>
          <w:rFonts w:ascii="Arial" w:hAnsi="Arial" w:cs="Arial"/>
          <w:sz w:val="24"/>
          <w:szCs w:val="24"/>
          <w:lang w:val="en-US"/>
        </w:rPr>
        <w:t xml:space="preserve"> likely to experience life in NSW in 2018 and beyond would be helpful. </w:t>
      </w:r>
    </w:p>
    <w:p w:rsidR="00656022" w:rsidRDefault="00656022" w:rsidP="000C2780">
      <w:pPr>
        <w:spacing w:after="0" w:line="240" w:lineRule="auto"/>
        <w:rPr>
          <w:rFonts w:ascii="Arial" w:hAnsi="Arial" w:cs="Arial"/>
          <w:sz w:val="24"/>
          <w:szCs w:val="24"/>
        </w:rPr>
      </w:pPr>
    </w:p>
    <w:p w:rsidR="00217B58" w:rsidRPr="00217B58" w:rsidRDefault="00217B58" w:rsidP="00217B58">
      <w:pPr>
        <w:spacing w:after="0" w:line="240" w:lineRule="auto"/>
        <w:rPr>
          <w:rFonts w:ascii="Arial" w:hAnsi="Arial" w:cs="Arial"/>
          <w:i/>
          <w:sz w:val="24"/>
          <w:szCs w:val="24"/>
        </w:rPr>
      </w:pPr>
      <w:r w:rsidRPr="00217B58">
        <w:rPr>
          <w:rFonts w:ascii="Arial" w:hAnsi="Arial" w:cs="Arial"/>
          <w:i/>
          <w:sz w:val="24"/>
          <w:szCs w:val="24"/>
        </w:rPr>
        <w:t>Monitoring and accountability</w:t>
      </w:r>
    </w:p>
    <w:p w:rsidR="00217B58" w:rsidRDefault="00217B58" w:rsidP="00217B58">
      <w:pPr>
        <w:spacing w:after="0" w:line="240" w:lineRule="auto"/>
        <w:rPr>
          <w:rFonts w:ascii="Arial" w:hAnsi="Arial" w:cs="Arial"/>
          <w:sz w:val="24"/>
          <w:szCs w:val="24"/>
        </w:rPr>
      </w:pPr>
      <w:r>
        <w:rPr>
          <w:rFonts w:ascii="Arial" w:hAnsi="Arial" w:cs="Arial"/>
          <w:sz w:val="24"/>
          <w:szCs w:val="24"/>
        </w:rPr>
        <w:t xml:space="preserve">The biggest failure of the discussion paper is that it does not address how Government will carry out the three most critical aspects of the action planning process: monitoring, reporting and being accountable.  It is deeply disturbing that the discussion paper attributes all three roles to the Disability Council, which is an advisory group consists of up to 12 individuals.  Even though the Council is supported by a small Secretariat it is </w:t>
      </w:r>
      <w:r w:rsidRPr="004D4495">
        <w:rPr>
          <w:rFonts w:ascii="Arial" w:hAnsi="Arial" w:cs="Arial"/>
          <w:sz w:val="24"/>
          <w:szCs w:val="24"/>
        </w:rPr>
        <w:t>thoroughly unfeasible</w:t>
      </w:r>
      <w:r>
        <w:rPr>
          <w:rFonts w:ascii="Arial" w:hAnsi="Arial" w:cs="Arial"/>
          <w:sz w:val="24"/>
          <w:szCs w:val="24"/>
        </w:rPr>
        <w:t xml:space="preserve">, and a misinterpretation of Council’s role under </w:t>
      </w:r>
      <w:r w:rsidRPr="004D4495">
        <w:rPr>
          <w:rFonts w:ascii="Arial" w:hAnsi="Arial" w:cs="Arial"/>
          <w:sz w:val="24"/>
          <w:szCs w:val="24"/>
        </w:rPr>
        <w:t>the legislation</w:t>
      </w:r>
      <w:r>
        <w:rPr>
          <w:rFonts w:ascii="Arial" w:hAnsi="Arial" w:cs="Arial"/>
          <w:sz w:val="24"/>
          <w:szCs w:val="24"/>
        </w:rPr>
        <w:t xml:space="preserve">, for an advisory body to </w:t>
      </w:r>
      <w:r w:rsidRPr="004D4495">
        <w:rPr>
          <w:rFonts w:ascii="Arial" w:hAnsi="Arial" w:cs="Arial"/>
          <w:sz w:val="24"/>
          <w:szCs w:val="24"/>
        </w:rPr>
        <w:t xml:space="preserve">monitor the progress of the entire NSW Government. </w:t>
      </w:r>
      <w:r>
        <w:rPr>
          <w:rFonts w:ascii="Arial" w:hAnsi="Arial" w:cs="Arial"/>
          <w:sz w:val="24"/>
          <w:szCs w:val="24"/>
        </w:rPr>
        <w:t xml:space="preserve"> It seems that the Government is ‘</w:t>
      </w:r>
      <w:r w:rsidRPr="004D4495">
        <w:rPr>
          <w:rFonts w:ascii="Arial" w:hAnsi="Arial" w:cs="Arial"/>
          <w:sz w:val="24"/>
          <w:szCs w:val="24"/>
        </w:rPr>
        <w:t>shirking' its respons</w:t>
      </w:r>
      <w:r>
        <w:rPr>
          <w:rFonts w:ascii="Arial" w:hAnsi="Arial" w:cs="Arial"/>
          <w:sz w:val="24"/>
          <w:szCs w:val="24"/>
        </w:rPr>
        <w:t>ibility for these important tasks</w:t>
      </w:r>
      <w:r w:rsidRPr="004D4495">
        <w:rPr>
          <w:rFonts w:ascii="Arial" w:hAnsi="Arial" w:cs="Arial"/>
          <w:sz w:val="24"/>
          <w:szCs w:val="24"/>
        </w:rPr>
        <w:t>.</w:t>
      </w:r>
      <w:r>
        <w:rPr>
          <w:rFonts w:ascii="Arial" w:hAnsi="Arial" w:cs="Arial"/>
          <w:sz w:val="24"/>
          <w:szCs w:val="24"/>
        </w:rPr>
        <w:t xml:space="preserve">  Council’s concerns are shared by others who attended the consultation workshops and community groups Council has spoken to, who see this as Government ‘buck passing’. </w:t>
      </w:r>
    </w:p>
    <w:p w:rsidR="0053551A" w:rsidRDefault="0053551A" w:rsidP="00217B58">
      <w:pPr>
        <w:spacing w:after="0" w:line="240" w:lineRule="auto"/>
        <w:rPr>
          <w:rFonts w:ascii="Arial" w:hAnsi="Arial" w:cs="Arial"/>
          <w:sz w:val="24"/>
          <w:szCs w:val="24"/>
        </w:rPr>
      </w:pPr>
    </w:p>
    <w:p w:rsidR="00217B58" w:rsidRDefault="00217B58" w:rsidP="00217B58">
      <w:pPr>
        <w:spacing w:after="0" w:line="240" w:lineRule="auto"/>
        <w:rPr>
          <w:rFonts w:ascii="Arial" w:hAnsi="Arial" w:cs="Arial"/>
          <w:sz w:val="24"/>
          <w:szCs w:val="24"/>
        </w:rPr>
      </w:pPr>
      <w:r>
        <w:rPr>
          <w:rFonts w:ascii="Arial" w:hAnsi="Arial" w:cs="Arial"/>
          <w:sz w:val="24"/>
          <w:szCs w:val="24"/>
        </w:rPr>
        <w:t xml:space="preserve">There is no doubt that Council will continue to play a role in advising Government on inclusion policy, including on the content and implementation of the DIP and DIAPs in accordance with its functions under the </w:t>
      </w:r>
      <w:r>
        <w:rPr>
          <w:rFonts w:ascii="Arial" w:hAnsi="Arial" w:cs="Arial"/>
          <w:i/>
          <w:sz w:val="24"/>
          <w:szCs w:val="24"/>
        </w:rPr>
        <w:t>Disability Inclusion Act</w:t>
      </w:r>
      <w:r>
        <w:rPr>
          <w:rFonts w:ascii="Arial" w:hAnsi="Arial" w:cs="Arial"/>
          <w:sz w:val="24"/>
          <w:szCs w:val="24"/>
        </w:rPr>
        <w:t xml:space="preserve">. </w:t>
      </w:r>
      <w:r w:rsidR="00964409">
        <w:rPr>
          <w:rFonts w:ascii="Arial" w:hAnsi="Arial" w:cs="Arial"/>
          <w:sz w:val="24"/>
          <w:szCs w:val="24"/>
        </w:rPr>
        <w:t xml:space="preserve"> </w:t>
      </w:r>
      <w:r>
        <w:rPr>
          <w:rFonts w:ascii="Arial" w:hAnsi="Arial" w:cs="Arial"/>
          <w:sz w:val="24"/>
          <w:szCs w:val="24"/>
        </w:rPr>
        <w:t>However, this in no way abrogates the need for FACS to develop a feasible governance structure for monitoring the DIP.</w:t>
      </w:r>
    </w:p>
    <w:p w:rsidR="00217B58" w:rsidRDefault="00217B58" w:rsidP="00217B58">
      <w:pPr>
        <w:spacing w:after="0" w:line="240" w:lineRule="auto"/>
        <w:rPr>
          <w:rFonts w:ascii="Arial" w:hAnsi="Arial" w:cs="Arial"/>
          <w:sz w:val="24"/>
          <w:szCs w:val="24"/>
        </w:rPr>
      </w:pPr>
    </w:p>
    <w:p w:rsidR="00264C62" w:rsidRPr="008C4DF4" w:rsidRDefault="00964409" w:rsidP="000C2780">
      <w:pPr>
        <w:spacing w:after="0" w:line="240" w:lineRule="auto"/>
        <w:rPr>
          <w:rFonts w:ascii="Arial" w:hAnsi="Arial" w:cs="Arial"/>
          <w:i/>
          <w:sz w:val="24"/>
          <w:szCs w:val="24"/>
        </w:rPr>
      </w:pPr>
      <w:r>
        <w:rPr>
          <w:rFonts w:ascii="Arial" w:hAnsi="Arial" w:cs="Arial"/>
          <w:i/>
          <w:sz w:val="24"/>
          <w:szCs w:val="24"/>
        </w:rPr>
        <w:t>I</w:t>
      </w:r>
      <w:r w:rsidR="00264C62">
        <w:rPr>
          <w:rFonts w:ascii="Arial" w:hAnsi="Arial" w:cs="Arial"/>
          <w:i/>
          <w:sz w:val="24"/>
          <w:szCs w:val="24"/>
        </w:rPr>
        <w:t>mplementation</w:t>
      </w:r>
    </w:p>
    <w:p w:rsidR="000C2780" w:rsidRPr="000C2780" w:rsidRDefault="000C2780" w:rsidP="000C2780">
      <w:pPr>
        <w:spacing w:after="0" w:line="240" w:lineRule="auto"/>
        <w:rPr>
          <w:rFonts w:ascii="Arial" w:hAnsi="Arial" w:cs="Arial"/>
          <w:sz w:val="24"/>
          <w:szCs w:val="24"/>
        </w:rPr>
      </w:pPr>
      <w:r w:rsidRPr="000C2780">
        <w:rPr>
          <w:rFonts w:ascii="Arial" w:hAnsi="Arial" w:cs="Arial"/>
          <w:sz w:val="24"/>
          <w:szCs w:val="24"/>
        </w:rPr>
        <w:t xml:space="preserve">Council has made a number of requests for a copy of the Implementation Plan Status Report but </w:t>
      </w:r>
      <w:r w:rsidR="00964409">
        <w:rPr>
          <w:rFonts w:ascii="Arial" w:hAnsi="Arial" w:cs="Arial"/>
          <w:sz w:val="24"/>
          <w:szCs w:val="24"/>
        </w:rPr>
        <w:t>this has not yet been provided</w:t>
      </w:r>
      <w:r w:rsidRPr="000C2780">
        <w:rPr>
          <w:rFonts w:ascii="Arial" w:hAnsi="Arial" w:cs="Arial"/>
          <w:sz w:val="24"/>
          <w:szCs w:val="24"/>
        </w:rPr>
        <w:t xml:space="preserve">.  The </w:t>
      </w:r>
      <w:proofErr w:type="spellStart"/>
      <w:r w:rsidRPr="000C2780">
        <w:rPr>
          <w:rFonts w:ascii="Arial" w:hAnsi="Arial" w:cs="Arial"/>
          <w:sz w:val="24"/>
          <w:szCs w:val="24"/>
        </w:rPr>
        <w:t>weblink</w:t>
      </w:r>
      <w:proofErr w:type="spellEnd"/>
      <w:r w:rsidRPr="000C2780">
        <w:rPr>
          <w:rFonts w:ascii="Arial" w:hAnsi="Arial" w:cs="Arial"/>
          <w:sz w:val="24"/>
          <w:szCs w:val="24"/>
        </w:rPr>
        <w:t xml:space="preserve"> to a status report on the DIP webpage doesn’t work despite the fact that FACS has been made aware of this.  Council is concerned that there is a lack of transparency in the way the Implementation Plan has been tracked.  It is unclear how this will be addressed in terms of reporting on the DIP and DIAPs.  </w:t>
      </w:r>
    </w:p>
    <w:p w:rsidR="000C2780" w:rsidRPr="000C2780" w:rsidRDefault="000C2780" w:rsidP="000C2780">
      <w:pPr>
        <w:spacing w:after="0" w:line="240" w:lineRule="auto"/>
        <w:rPr>
          <w:rFonts w:ascii="Arial" w:hAnsi="Arial" w:cs="Arial"/>
          <w:sz w:val="24"/>
          <w:szCs w:val="24"/>
        </w:rPr>
      </w:pPr>
    </w:p>
    <w:p w:rsidR="000C2780" w:rsidRPr="000C2780" w:rsidRDefault="000C2780" w:rsidP="000C2780">
      <w:pPr>
        <w:spacing w:after="0" w:line="240" w:lineRule="auto"/>
        <w:rPr>
          <w:rFonts w:ascii="Arial" w:hAnsi="Arial" w:cs="Arial"/>
          <w:sz w:val="24"/>
          <w:szCs w:val="24"/>
          <w:lang w:val="en-US"/>
        </w:rPr>
      </w:pPr>
      <w:r w:rsidRPr="000C2780">
        <w:rPr>
          <w:rFonts w:ascii="Arial" w:hAnsi="Arial" w:cs="Arial"/>
          <w:sz w:val="24"/>
          <w:szCs w:val="24"/>
          <w:lang w:val="en-US"/>
        </w:rPr>
        <w:t xml:space="preserve">The discussion paper </w:t>
      </w:r>
      <w:r w:rsidR="00D64B96">
        <w:rPr>
          <w:rFonts w:ascii="Arial" w:hAnsi="Arial" w:cs="Arial"/>
          <w:sz w:val="24"/>
          <w:szCs w:val="24"/>
          <w:lang w:val="en-US"/>
        </w:rPr>
        <w:t>reads as if</w:t>
      </w:r>
      <w:r w:rsidRPr="000C2780">
        <w:rPr>
          <w:rFonts w:ascii="Arial" w:hAnsi="Arial" w:cs="Arial"/>
          <w:sz w:val="24"/>
          <w:szCs w:val="24"/>
          <w:lang w:val="en-US"/>
        </w:rPr>
        <w:t xml:space="preserve"> this </w:t>
      </w:r>
      <w:r w:rsidR="00964409">
        <w:rPr>
          <w:rFonts w:ascii="Arial" w:hAnsi="Arial" w:cs="Arial"/>
          <w:sz w:val="24"/>
          <w:szCs w:val="24"/>
          <w:lang w:val="en-US"/>
        </w:rPr>
        <w:t>DIP</w:t>
      </w:r>
      <w:r w:rsidRPr="000C2780">
        <w:rPr>
          <w:rFonts w:ascii="Arial" w:hAnsi="Arial" w:cs="Arial"/>
          <w:sz w:val="24"/>
          <w:szCs w:val="24"/>
          <w:lang w:val="en-US"/>
        </w:rPr>
        <w:t xml:space="preserve"> is only</w:t>
      </w:r>
      <w:r w:rsidR="00964409">
        <w:rPr>
          <w:rFonts w:ascii="Arial" w:hAnsi="Arial" w:cs="Arial"/>
          <w:sz w:val="24"/>
          <w:szCs w:val="24"/>
          <w:lang w:val="en-US"/>
        </w:rPr>
        <w:t xml:space="preserve"> relevant</w:t>
      </w:r>
      <w:r w:rsidRPr="000C2780">
        <w:rPr>
          <w:rFonts w:ascii="Arial" w:hAnsi="Arial" w:cs="Arial"/>
          <w:sz w:val="24"/>
          <w:szCs w:val="24"/>
          <w:lang w:val="en-US"/>
        </w:rPr>
        <w:t xml:space="preserve"> for 4 years </w:t>
      </w:r>
      <w:r w:rsidR="00D64B96">
        <w:rPr>
          <w:rFonts w:ascii="Arial" w:hAnsi="Arial" w:cs="Arial"/>
          <w:sz w:val="24"/>
          <w:szCs w:val="24"/>
          <w:lang w:val="en-US"/>
        </w:rPr>
        <w:t xml:space="preserve">until responsibility for </w:t>
      </w:r>
      <w:proofErr w:type="spellStart"/>
      <w:r w:rsidR="00D64B96">
        <w:rPr>
          <w:rFonts w:ascii="Arial" w:hAnsi="Arial" w:cs="Arial"/>
          <w:sz w:val="24"/>
          <w:szCs w:val="24"/>
          <w:lang w:val="en-US"/>
        </w:rPr>
        <w:t>individualised</w:t>
      </w:r>
      <w:proofErr w:type="spellEnd"/>
      <w:r w:rsidR="00D64B96">
        <w:rPr>
          <w:rFonts w:ascii="Arial" w:hAnsi="Arial" w:cs="Arial"/>
          <w:sz w:val="24"/>
          <w:szCs w:val="24"/>
          <w:lang w:val="en-US"/>
        </w:rPr>
        <w:t xml:space="preserve"> funding </w:t>
      </w:r>
      <w:r w:rsidRPr="000C2780">
        <w:rPr>
          <w:rFonts w:ascii="Arial" w:hAnsi="Arial" w:cs="Arial"/>
          <w:sz w:val="24"/>
          <w:szCs w:val="24"/>
          <w:lang w:val="en-US"/>
        </w:rPr>
        <w:t xml:space="preserve">is </w:t>
      </w:r>
      <w:r w:rsidR="00964409">
        <w:rPr>
          <w:rFonts w:ascii="Arial" w:hAnsi="Arial" w:cs="Arial"/>
          <w:sz w:val="24"/>
          <w:szCs w:val="24"/>
          <w:lang w:val="en-US"/>
        </w:rPr>
        <w:t>transitioned</w:t>
      </w:r>
      <w:r w:rsidRPr="000C2780">
        <w:rPr>
          <w:rFonts w:ascii="Arial" w:hAnsi="Arial" w:cs="Arial"/>
          <w:sz w:val="24"/>
          <w:szCs w:val="24"/>
          <w:lang w:val="en-US"/>
        </w:rPr>
        <w:t xml:space="preserve"> to </w:t>
      </w:r>
      <w:r w:rsidR="00D64B96">
        <w:rPr>
          <w:rFonts w:ascii="Arial" w:hAnsi="Arial" w:cs="Arial"/>
          <w:sz w:val="24"/>
          <w:szCs w:val="24"/>
          <w:lang w:val="en-US"/>
        </w:rPr>
        <w:t>the Commonwealth</w:t>
      </w:r>
      <w:r w:rsidRPr="000C2780">
        <w:rPr>
          <w:rFonts w:ascii="Arial" w:hAnsi="Arial" w:cs="Arial"/>
          <w:sz w:val="24"/>
          <w:szCs w:val="24"/>
          <w:lang w:val="en-US"/>
        </w:rPr>
        <w:t>.  The diagram on page 6 gives the same impression.  The paper is fairly ambiguous in terms of whether the NSW Government has a long term commitment to the DIP.  There is also no linkage made between the DIP and the Government’s long term strategies or plans.</w:t>
      </w:r>
    </w:p>
    <w:p w:rsidR="000C2780" w:rsidRDefault="000C2780" w:rsidP="000C2780">
      <w:pPr>
        <w:spacing w:after="0" w:line="240" w:lineRule="auto"/>
        <w:rPr>
          <w:rFonts w:ascii="Arial" w:hAnsi="Arial" w:cs="Arial"/>
          <w:sz w:val="24"/>
          <w:szCs w:val="24"/>
          <w:lang w:val="en-US"/>
        </w:rPr>
      </w:pPr>
    </w:p>
    <w:p w:rsidR="00217B58" w:rsidRDefault="00264C62" w:rsidP="00264C62">
      <w:pPr>
        <w:spacing w:after="0" w:line="240" w:lineRule="auto"/>
        <w:rPr>
          <w:rFonts w:ascii="Arial" w:hAnsi="Arial" w:cs="Arial"/>
          <w:sz w:val="24"/>
          <w:szCs w:val="24"/>
        </w:rPr>
      </w:pPr>
      <w:r w:rsidRPr="000C2780">
        <w:rPr>
          <w:rFonts w:ascii="Arial" w:hAnsi="Arial" w:cs="Arial"/>
          <w:sz w:val="24"/>
          <w:szCs w:val="24"/>
        </w:rPr>
        <w:t xml:space="preserve">Council would like to ensure that any change made to the DIP, as it will be a “dynamic” living document, only happens after consultation with </w:t>
      </w:r>
      <w:r w:rsidR="00964409">
        <w:rPr>
          <w:rFonts w:ascii="Arial" w:hAnsi="Arial" w:cs="Arial"/>
          <w:sz w:val="24"/>
          <w:szCs w:val="24"/>
        </w:rPr>
        <w:t xml:space="preserve">people with </w:t>
      </w:r>
      <w:r w:rsidR="00964409">
        <w:rPr>
          <w:rFonts w:ascii="Arial" w:hAnsi="Arial" w:cs="Arial"/>
          <w:sz w:val="24"/>
          <w:szCs w:val="24"/>
        </w:rPr>
        <w:lastRenderedPageBreak/>
        <w:t>disability</w:t>
      </w:r>
      <w:r w:rsidRPr="000C2780">
        <w:rPr>
          <w:rFonts w:ascii="Arial" w:hAnsi="Arial" w:cs="Arial"/>
          <w:sz w:val="24"/>
          <w:szCs w:val="24"/>
        </w:rPr>
        <w:t xml:space="preserve">.  Council does not want to see commitments removed because they become hard to do. </w:t>
      </w:r>
    </w:p>
    <w:p w:rsidR="00217B58" w:rsidRDefault="00217B58" w:rsidP="00264C62">
      <w:pPr>
        <w:spacing w:after="0" w:line="240" w:lineRule="auto"/>
        <w:rPr>
          <w:rFonts w:ascii="Arial" w:hAnsi="Arial" w:cs="Arial"/>
          <w:sz w:val="24"/>
          <w:szCs w:val="24"/>
        </w:rPr>
      </w:pPr>
    </w:p>
    <w:p w:rsidR="00264C62" w:rsidRPr="008C4DF4" w:rsidRDefault="00264C62" w:rsidP="00264C62">
      <w:pPr>
        <w:spacing w:after="0" w:line="240" w:lineRule="auto"/>
        <w:rPr>
          <w:rFonts w:ascii="Arial" w:hAnsi="Arial" w:cs="Arial"/>
          <w:i/>
          <w:sz w:val="24"/>
          <w:szCs w:val="24"/>
        </w:rPr>
      </w:pPr>
      <w:r>
        <w:rPr>
          <w:rFonts w:ascii="Arial" w:hAnsi="Arial" w:cs="Arial"/>
          <w:i/>
          <w:sz w:val="24"/>
          <w:szCs w:val="24"/>
        </w:rPr>
        <w:t>Broader focuses and clearer language</w:t>
      </w:r>
    </w:p>
    <w:p w:rsidR="000C2780" w:rsidRPr="000C2780" w:rsidRDefault="000C2780" w:rsidP="000C2780">
      <w:pPr>
        <w:spacing w:after="0" w:line="240" w:lineRule="auto"/>
        <w:rPr>
          <w:rFonts w:ascii="Arial" w:hAnsi="Arial" w:cs="Arial"/>
          <w:sz w:val="24"/>
          <w:szCs w:val="24"/>
          <w:lang w:val="en-US"/>
        </w:rPr>
      </w:pPr>
      <w:r w:rsidRPr="000C2780">
        <w:rPr>
          <w:rFonts w:ascii="Arial" w:hAnsi="Arial" w:cs="Arial"/>
          <w:sz w:val="24"/>
          <w:szCs w:val="24"/>
          <w:lang w:val="en-US"/>
        </w:rPr>
        <w:t xml:space="preserve">The paper comments on an evolving disability landscape including the transition to </w:t>
      </w:r>
      <w:r w:rsidR="00D64B96">
        <w:rPr>
          <w:rFonts w:ascii="Arial" w:hAnsi="Arial" w:cs="Arial"/>
          <w:sz w:val="24"/>
          <w:szCs w:val="24"/>
          <w:lang w:val="en-US"/>
        </w:rPr>
        <w:t>the National Disability Insurance Scheme (</w:t>
      </w:r>
      <w:r w:rsidRPr="000C2780">
        <w:rPr>
          <w:rFonts w:ascii="Arial" w:hAnsi="Arial" w:cs="Arial"/>
          <w:sz w:val="24"/>
          <w:szCs w:val="24"/>
          <w:lang w:val="en-US"/>
        </w:rPr>
        <w:t>NDIS</w:t>
      </w:r>
      <w:r w:rsidR="00D64B96">
        <w:rPr>
          <w:rFonts w:ascii="Arial" w:hAnsi="Arial" w:cs="Arial"/>
          <w:sz w:val="24"/>
          <w:szCs w:val="24"/>
          <w:lang w:val="en-US"/>
        </w:rPr>
        <w:t>)</w:t>
      </w:r>
      <w:r w:rsidRPr="000C2780">
        <w:rPr>
          <w:rFonts w:ascii="Arial" w:hAnsi="Arial" w:cs="Arial"/>
          <w:sz w:val="24"/>
          <w:szCs w:val="24"/>
          <w:lang w:val="en-US"/>
        </w:rPr>
        <w:t xml:space="preserve">.  Council believes that it should be made clear that inclusion planning is about NSW Government </w:t>
      </w:r>
      <w:r w:rsidR="00815D87">
        <w:rPr>
          <w:rFonts w:ascii="Arial" w:hAnsi="Arial" w:cs="Arial"/>
          <w:sz w:val="24"/>
          <w:szCs w:val="24"/>
          <w:lang w:val="en-US"/>
        </w:rPr>
        <w:t>commitments</w:t>
      </w:r>
      <w:r w:rsidR="00815D87" w:rsidRPr="000C2780">
        <w:rPr>
          <w:rFonts w:ascii="Arial" w:hAnsi="Arial" w:cs="Arial"/>
          <w:sz w:val="24"/>
          <w:szCs w:val="24"/>
          <w:lang w:val="en-US"/>
        </w:rPr>
        <w:t xml:space="preserve"> </w:t>
      </w:r>
      <w:r w:rsidRPr="000C2780">
        <w:rPr>
          <w:rFonts w:ascii="Arial" w:hAnsi="Arial" w:cs="Arial"/>
          <w:sz w:val="24"/>
          <w:szCs w:val="24"/>
          <w:lang w:val="en-US"/>
        </w:rPr>
        <w:t xml:space="preserve">to make mainstream services inclusive and it is essential to </w:t>
      </w:r>
      <w:proofErr w:type="spellStart"/>
      <w:r w:rsidRPr="000C2780">
        <w:rPr>
          <w:rFonts w:ascii="Arial" w:hAnsi="Arial" w:cs="Arial"/>
          <w:sz w:val="24"/>
          <w:szCs w:val="24"/>
          <w:lang w:val="en-US"/>
        </w:rPr>
        <w:t>emphasise</w:t>
      </w:r>
      <w:proofErr w:type="spellEnd"/>
      <w:r w:rsidRPr="000C2780">
        <w:rPr>
          <w:rFonts w:ascii="Arial" w:hAnsi="Arial" w:cs="Arial"/>
          <w:sz w:val="24"/>
          <w:szCs w:val="24"/>
          <w:lang w:val="en-US"/>
        </w:rPr>
        <w:t xml:space="preserve"> this commitment regardless of the NDIS.  </w:t>
      </w:r>
    </w:p>
    <w:p w:rsidR="000C2780" w:rsidRPr="000C2780" w:rsidRDefault="000C2780" w:rsidP="000C2780">
      <w:pPr>
        <w:spacing w:after="0" w:line="240" w:lineRule="auto"/>
        <w:rPr>
          <w:rFonts w:ascii="Arial" w:hAnsi="Arial" w:cs="Arial"/>
          <w:sz w:val="24"/>
          <w:szCs w:val="24"/>
          <w:lang w:val="en-US"/>
        </w:rPr>
      </w:pPr>
    </w:p>
    <w:p w:rsidR="000C2780" w:rsidRPr="000C2780" w:rsidRDefault="000C2780" w:rsidP="000C2780">
      <w:pPr>
        <w:spacing w:after="0" w:line="240" w:lineRule="auto"/>
        <w:rPr>
          <w:rFonts w:ascii="Arial" w:hAnsi="Arial" w:cs="Arial"/>
          <w:sz w:val="24"/>
          <w:szCs w:val="24"/>
        </w:rPr>
      </w:pPr>
      <w:r w:rsidRPr="000C2780">
        <w:rPr>
          <w:rFonts w:ascii="Arial" w:hAnsi="Arial" w:cs="Arial"/>
          <w:sz w:val="24"/>
          <w:szCs w:val="24"/>
          <w:lang w:val="en-US"/>
        </w:rPr>
        <w:t xml:space="preserve">Council has no particular objection to the </w:t>
      </w:r>
      <w:r w:rsidR="00964409">
        <w:rPr>
          <w:rFonts w:ascii="Arial" w:hAnsi="Arial" w:cs="Arial"/>
          <w:sz w:val="24"/>
          <w:szCs w:val="24"/>
          <w:lang w:val="en-US"/>
        </w:rPr>
        <w:t>focus areas.  However, they should</w:t>
      </w:r>
      <w:r w:rsidRPr="000C2780">
        <w:rPr>
          <w:rFonts w:ascii="Arial" w:hAnsi="Arial" w:cs="Arial"/>
          <w:sz w:val="24"/>
          <w:szCs w:val="24"/>
          <w:lang w:val="en-US"/>
        </w:rPr>
        <w:t xml:space="preserve"> incorporate the six outcome areas of the National Disability Strategy (NDS).  The NDS is Australia’s long term strategy to meet its obligations under the </w:t>
      </w:r>
      <w:r w:rsidR="00815D87">
        <w:rPr>
          <w:rFonts w:ascii="Arial" w:hAnsi="Arial" w:cs="Arial"/>
          <w:sz w:val="24"/>
          <w:szCs w:val="24"/>
          <w:lang w:val="en-US"/>
        </w:rPr>
        <w:t>United Nations</w:t>
      </w:r>
      <w:r w:rsidR="00815D87" w:rsidRPr="000C2780">
        <w:rPr>
          <w:rFonts w:ascii="Arial" w:hAnsi="Arial" w:cs="Arial"/>
          <w:sz w:val="24"/>
          <w:szCs w:val="24"/>
          <w:lang w:val="en-US"/>
        </w:rPr>
        <w:t xml:space="preserve"> </w:t>
      </w:r>
      <w:r w:rsidRPr="000C2780">
        <w:rPr>
          <w:rFonts w:ascii="Arial" w:hAnsi="Arial" w:cs="Arial"/>
          <w:sz w:val="24"/>
          <w:szCs w:val="24"/>
          <w:lang w:val="en-US"/>
        </w:rPr>
        <w:t xml:space="preserve">Convention on the Rights of Persons with Disabilities (UNCRPD) and the NSW Government is bound by the same obligations.  </w:t>
      </w:r>
      <w:r w:rsidR="00964409">
        <w:rPr>
          <w:rFonts w:ascii="Arial" w:hAnsi="Arial" w:cs="Arial"/>
          <w:sz w:val="24"/>
          <w:szCs w:val="24"/>
        </w:rPr>
        <w:t>Services</w:t>
      </w:r>
      <w:r w:rsidRPr="000C2780">
        <w:rPr>
          <w:rFonts w:ascii="Arial" w:hAnsi="Arial" w:cs="Arial"/>
          <w:sz w:val="24"/>
          <w:szCs w:val="24"/>
        </w:rPr>
        <w:t xml:space="preserve"> such as education, health, housing and justice are essential</w:t>
      </w:r>
      <w:r w:rsidR="00815D87">
        <w:rPr>
          <w:rFonts w:ascii="Arial" w:hAnsi="Arial" w:cs="Arial"/>
          <w:sz w:val="24"/>
          <w:szCs w:val="24"/>
        </w:rPr>
        <w:t xml:space="preserve"> areas</w:t>
      </w:r>
      <w:r w:rsidRPr="000C2780">
        <w:rPr>
          <w:rFonts w:ascii="Arial" w:hAnsi="Arial" w:cs="Arial"/>
          <w:sz w:val="24"/>
          <w:szCs w:val="24"/>
        </w:rPr>
        <w:t xml:space="preserve"> under the control of government and they are the indicators commonly used to measure quality of life.  Council believes that these outcome areas are not optional </w:t>
      </w:r>
      <w:r w:rsidR="00264C62">
        <w:rPr>
          <w:rFonts w:ascii="Arial" w:hAnsi="Arial" w:cs="Arial"/>
          <w:sz w:val="24"/>
          <w:szCs w:val="24"/>
        </w:rPr>
        <w:t>and the</w:t>
      </w:r>
      <w:r w:rsidRPr="000C2780">
        <w:rPr>
          <w:rFonts w:ascii="Arial" w:hAnsi="Arial" w:cs="Arial"/>
          <w:sz w:val="24"/>
          <w:szCs w:val="24"/>
        </w:rPr>
        <w:t xml:space="preserve"> NSW</w:t>
      </w:r>
      <w:r w:rsidR="00264C62">
        <w:rPr>
          <w:rFonts w:ascii="Arial" w:hAnsi="Arial" w:cs="Arial"/>
          <w:sz w:val="24"/>
          <w:szCs w:val="24"/>
        </w:rPr>
        <w:t xml:space="preserve"> Government</w:t>
      </w:r>
      <w:r w:rsidR="009511DC">
        <w:rPr>
          <w:rFonts w:ascii="Arial" w:hAnsi="Arial" w:cs="Arial"/>
          <w:sz w:val="24"/>
          <w:szCs w:val="24"/>
        </w:rPr>
        <w:t xml:space="preserve"> should not</w:t>
      </w:r>
      <w:r w:rsidRPr="000C2780">
        <w:rPr>
          <w:rFonts w:ascii="Arial" w:hAnsi="Arial" w:cs="Arial"/>
          <w:sz w:val="24"/>
          <w:szCs w:val="24"/>
        </w:rPr>
        <w:t xml:space="preserve"> step away from the </w:t>
      </w:r>
      <w:r w:rsidR="00815D87">
        <w:rPr>
          <w:rFonts w:ascii="Arial" w:hAnsi="Arial" w:cs="Arial"/>
          <w:sz w:val="24"/>
          <w:szCs w:val="24"/>
        </w:rPr>
        <w:t>UNCRPD</w:t>
      </w:r>
      <w:r w:rsidR="00815D87" w:rsidRPr="000C2780">
        <w:rPr>
          <w:rFonts w:ascii="Arial" w:hAnsi="Arial" w:cs="Arial"/>
          <w:sz w:val="24"/>
          <w:szCs w:val="24"/>
        </w:rPr>
        <w:t xml:space="preserve"> </w:t>
      </w:r>
      <w:r w:rsidR="00264C62">
        <w:rPr>
          <w:rFonts w:ascii="Arial" w:hAnsi="Arial" w:cs="Arial"/>
          <w:sz w:val="24"/>
          <w:szCs w:val="24"/>
        </w:rPr>
        <w:t xml:space="preserve">by </w:t>
      </w:r>
      <w:r w:rsidRPr="000C2780">
        <w:rPr>
          <w:rFonts w:ascii="Arial" w:hAnsi="Arial" w:cs="Arial"/>
          <w:sz w:val="24"/>
          <w:szCs w:val="24"/>
        </w:rPr>
        <w:t>consider</w:t>
      </w:r>
      <w:r w:rsidR="00264C62">
        <w:rPr>
          <w:rFonts w:ascii="Arial" w:hAnsi="Arial" w:cs="Arial"/>
          <w:sz w:val="24"/>
          <w:szCs w:val="24"/>
        </w:rPr>
        <w:t>ing</w:t>
      </w:r>
      <w:r w:rsidRPr="000C2780">
        <w:rPr>
          <w:rFonts w:ascii="Arial" w:hAnsi="Arial" w:cs="Arial"/>
          <w:sz w:val="24"/>
          <w:szCs w:val="24"/>
        </w:rPr>
        <w:t xml:space="preserve"> </w:t>
      </w:r>
      <w:r w:rsidR="00264C62">
        <w:rPr>
          <w:rFonts w:ascii="Arial" w:hAnsi="Arial" w:cs="Arial"/>
          <w:sz w:val="24"/>
          <w:szCs w:val="24"/>
        </w:rPr>
        <w:t>these areas are</w:t>
      </w:r>
      <w:r w:rsidRPr="000C2780">
        <w:rPr>
          <w:rFonts w:ascii="Arial" w:hAnsi="Arial" w:cs="Arial"/>
          <w:sz w:val="24"/>
          <w:szCs w:val="24"/>
        </w:rPr>
        <w:t xml:space="preserve"> no longer its responsibility and</w:t>
      </w:r>
      <w:r w:rsidR="00264C62">
        <w:rPr>
          <w:rFonts w:ascii="Arial" w:hAnsi="Arial" w:cs="Arial"/>
          <w:sz w:val="24"/>
          <w:szCs w:val="24"/>
        </w:rPr>
        <w:t>/</w:t>
      </w:r>
      <w:r w:rsidRPr="000C2780">
        <w:rPr>
          <w:rFonts w:ascii="Arial" w:hAnsi="Arial" w:cs="Arial"/>
          <w:sz w:val="24"/>
          <w:szCs w:val="24"/>
        </w:rPr>
        <w:t>or</w:t>
      </w:r>
      <w:r w:rsidR="00264C62">
        <w:rPr>
          <w:rFonts w:ascii="Arial" w:hAnsi="Arial" w:cs="Arial"/>
          <w:sz w:val="24"/>
          <w:szCs w:val="24"/>
        </w:rPr>
        <w:t xml:space="preserve"> its</w:t>
      </w:r>
      <w:r w:rsidRPr="000C2780">
        <w:rPr>
          <w:rFonts w:ascii="Arial" w:hAnsi="Arial" w:cs="Arial"/>
          <w:sz w:val="24"/>
          <w:szCs w:val="24"/>
        </w:rPr>
        <w:t xml:space="preserve"> priorit</w:t>
      </w:r>
      <w:r w:rsidR="00264C62">
        <w:rPr>
          <w:rFonts w:ascii="Arial" w:hAnsi="Arial" w:cs="Arial"/>
          <w:sz w:val="24"/>
          <w:szCs w:val="24"/>
        </w:rPr>
        <w:t>y</w:t>
      </w:r>
      <w:r w:rsidRPr="000C2780">
        <w:rPr>
          <w:rFonts w:ascii="Arial" w:hAnsi="Arial" w:cs="Arial"/>
          <w:sz w:val="24"/>
          <w:szCs w:val="24"/>
        </w:rPr>
        <w:t>.</w:t>
      </w:r>
    </w:p>
    <w:p w:rsidR="000C2780" w:rsidRPr="000C2780" w:rsidRDefault="000C2780" w:rsidP="000C2780">
      <w:pPr>
        <w:spacing w:after="0" w:line="240" w:lineRule="auto"/>
        <w:rPr>
          <w:rFonts w:ascii="Arial" w:hAnsi="Arial" w:cs="Arial"/>
          <w:sz w:val="24"/>
          <w:szCs w:val="24"/>
        </w:rPr>
      </w:pPr>
    </w:p>
    <w:p w:rsidR="00D53B0A" w:rsidRPr="000C2780" w:rsidRDefault="00D53B0A" w:rsidP="00D53B0A">
      <w:pPr>
        <w:spacing w:after="0" w:line="240" w:lineRule="auto"/>
        <w:rPr>
          <w:rFonts w:ascii="Arial" w:hAnsi="Arial" w:cs="Arial"/>
          <w:sz w:val="24"/>
          <w:szCs w:val="24"/>
          <w:lang w:val="en-US"/>
        </w:rPr>
      </w:pPr>
      <w:r>
        <w:rPr>
          <w:rFonts w:ascii="Arial" w:hAnsi="Arial" w:cs="Arial"/>
          <w:sz w:val="24"/>
          <w:szCs w:val="24"/>
          <w:lang w:val="en-US"/>
        </w:rPr>
        <w:t xml:space="preserve">Further, </w:t>
      </w:r>
      <w:r w:rsidRPr="000C2780">
        <w:rPr>
          <w:rFonts w:ascii="Arial" w:hAnsi="Arial" w:cs="Arial"/>
          <w:sz w:val="24"/>
          <w:szCs w:val="24"/>
          <w:lang w:val="en-US"/>
        </w:rPr>
        <w:t xml:space="preserve">Council is concerned that the tone of the paper is too bureaucratic.  It would be a welcome change if the DIP can ‘walk the talk’ and be written in a way that is accessible for </w:t>
      </w:r>
      <w:r>
        <w:rPr>
          <w:rFonts w:ascii="Arial" w:hAnsi="Arial" w:cs="Arial"/>
          <w:sz w:val="24"/>
          <w:szCs w:val="24"/>
          <w:lang w:val="en-US"/>
        </w:rPr>
        <w:t>everyone</w:t>
      </w:r>
      <w:r w:rsidRPr="000C2780">
        <w:rPr>
          <w:rFonts w:ascii="Arial" w:hAnsi="Arial" w:cs="Arial"/>
          <w:sz w:val="24"/>
          <w:szCs w:val="24"/>
          <w:lang w:val="en-US"/>
        </w:rPr>
        <w:t xml:space="preserve">.  This means </w:t>
      </w:r>
      <w:r>
        <w:rPr>
          <w:rFonts w:ascii="Arial" w:hAnsi="Arial" w:cs="Arial"/>
          <w:sz w:val="24"/>
          <w:szCs w:val="24"/>
          <w:lang w:val="en-US"/>
        </w:rPr>
        <w:t>each action</w:t>
      </w:r>
      <w:r w:rsidRPr="000C2780">
        <w:rPr>
          <w:rFonts w:ascii="Arial" w:hAnsi="Arial" w:cs="Arial"/>
          <w:sz w:val="24"/>
          <w:szCs w:val="24"/>
          <w:lang w:val="en-US"/>
        </w:rPr>
        <w:t xml:space="preserve"> should be clear</w:t>
      </w:r>
      <w:r>
        <w:rPr>
          <w:rFonts w:ascii="Arial" w:hAnsi="Arial" w:cs="Arial"/>
          <w:sz w:val="24"/>
          <w:szCs w:val="24"/>
          <w:lang w:val="en-US"/>
        </w:rPr>
        <w:t>ly</w:t>
      </w:r>
      <w:r w:rsidRPr="000C2780">
        <w:rPr>
          <w:rFonts w:ascii="Arial" w:hAnsi="Arial" w:cs="Arial"/>
          <w:sz w:val="24"/>
          <w:szCs w:val="24"/>
          <w:lang w:val="en-US"/>
        </w:rPr>
        <w:t xml:space="preserve"> </w:t>
      </w:r>
      <w:r>
        <w:rPr>
          <w:rFonts w:ascii="Arial" w:hAnsi="Arial" w:cs="Arial"/>
          <w:sz w:val="24"/>
          <w:szCs w:val="24"/>
          <w:lang w:val="en-US"/>
        </w:rPr>
        <w:t>explained in terms of</w:t>
      </w:r>
      <w:r w:rsidRPr="000C2780">
        <w:rPr>
          <w:rFonts w:ascii="Arial" w:hAnsi="Arial" w:cs="Arial"/>
          <w:sz w:val="24"/>
          <w:szCs w:val="24"/>
          <w:lang w:val="en-US"/>
        </w:rPr>
        <w:t xml:space="preserve"> why, what, how, when and who </w:t>
      </w:r>
      <w:r>
        <w:rPr>
          <w:rFonts w:ascii="Arial" w:hAnsi="Arial" w:cs="Arial"/>
          <w:sz w:val="24"/>
          <w:szCs w:val="24"/>
          <w:lang w:val="en-US"/>
        </w:rPr>
        <w:t>(r</w:t>
      </w:r>
      <w:r w:rsidRPr="000C2780">
        <w:rPr>
          <w:rFonts w:ascii="Arial" w:hAnsi="Arial" w:cs="Arial"/>
          <w:sz w:val="24"/>
          <w:szCs w:val="24"/>
          <w:lang w:val="en-US"/>
        </w:rPr>
        <w:t>esponsible</w:t>
      </w:r>
      <w:r w:rsidR="006B6153">
        <w:rPr>
          <w:rFonts w:ascii="Arial" w:hAnsi="Arial" w:cs="Arial"/>
          <w:sz w:val="24"/>
          <w:szCs w:val="24"/>
          <w:lang w:val="en-US"/>
        </w:rPr>
        <w:t xml:space="preserve"> individuals or bodies)</w:t>
      </w:r>
      <w:r>
        <w:rPr>
          <w:rFonts w:ascii="Arial" w:hAnsi="Arial" w:cs="Arial"/>
          <w:sz w:val="24"/>
          <w:szCs w:val="24"/>
          <w:lang w:val="en-US"/>
        </w:rPr>
        <w:t>.</w:t>
      </w:r>
    </w:p>
    <w:p w:rsidR="000C2780" w:rsidRDefault="000C2780" w:rsidP="000C2780">
      <w:pPr>
        <w:spacing w:after="0" w:line="240" w:lineRule="auto"/>
        <w:rPr>
          <w:rFonts w:ascii="Arial" w:hAnsi="Arial" w:cs="Arial"/>
          <w:sz w:val="24"/>
          <w:szCs w:val="24"/>
        </w:rPr>
      </w:pPr>
    </w:p>
    <w:p w:rsidR="000C2780" w:rsidRDefault="00D53B0A" w:rsidP="000C2780">
      <w:pPr>
        <w:spacing w:after="0" w:line="240" w:lineRule="auto"/>
        <w:rPr>
          <w:rFonts w:ascii="Arial" w:hAnsi="Arial" w:cs="Arial"/>
          <w:i/>
          <w:sz w:val="24"/>
          <w:szCs w:val="24"/>
        </w:rPr>
      </w:pPr>
      <w:r>
        <w:rPr>
          <w:rFonts w:ascii="Arial" w:hAnsi="Arial" w:cs="Arial"/>
          <w:i/>
          <w:sz w:val="24"/>
          <w:szCs w:val="24"/>
        </w:rPr>
        <w:t>Consultation</w:t>
      </w:r>
    </w:p>
    <w:p w:rsidR="00D207B1" w:rsidRDefault="00B864D2" w:rsidP="00B93FF8">
      <w:pPr>
        <w:spacing w:after="0" w:line="240" w:lineRule="auto"/>
        <w:rPr>
          <w:rFonts w:ascii="Arial" w:hAnsi="Arial" w:cs="Arial"/>
          <w:sz w:val="24"/>
          <w:szCs w:val="24"/>
        </w:rPr>
      </w:pPr>
      <w:r>
        <w:rPr>
          <w:rFonts w:ascii="Arial" w:hAnsi="Arial" w:cs="Arial"/>
          <w:sz w:val="24"/>
          <w:szCs w:val="24"/>
        </w:rPr>
        <w:t xml:space="preserve">It is crucial that consultation </w:t>
      </w:r>
      <w:r w:rsidRPr="00AD3E27">
        <w:rPr>
          <w:rFonts w:ascii="Arial" w:hAnsi="Arial" w:cs="Arial"/>
          <w:sz w:val="24"/>
          <w:szCs w:val="24"/>
        </w:rPr>
        <w:t xml:space="preserve">on the DIP be </w:t>
      </w:r>
      <w:r w:rsidR="009511DC">
        <w:rPr>
          <w:rFonts w:ascii="Arial" w:hAnsi="Arial" w:cs="Arial"/>
          <w:sz w:val="24"/>
          <w:szCs w:val="24"/>
        </w:rPr>
        <w:t>the benchmark</w:t>
      </w:r>
      <w:r w:rsidRPr="00AD3E27">
        <w:rPr>
          <w:rFonts w:ascii="Arial" w:hAnsi="Arial" w:cs="Arial"/>
          <w:sz w:val="24"/>
          <w:szCs w:val="24"/>
        </w:rPr>
        <w:t xml:space="preserve"> for consultations in an inclusive community</w:t>
      </w:r>
      <w:r>
        <w:rPr>
          <w:rFonts w:ascii="Arial" w:hAnsi="Arial" w:cs="Arial"/>
          <w:sz w:val="24"/>
          <w:szCs w:val="24"/>
        </w:rPr>
        <w:t>.  FACS as the lead agency responsible for developing the DIP and DIAP guidelines is expected to walk the talk and demonstrate best practice.  C</w:t>
      </w:r>
      <w:r w:rsidR="00D53B0A">
        <w:rPr>
          <w:rFonts w:ascii="Arial" w:hAnsi="Arial" w:cs="Arial"/>
          <w:sz w:val="24"/>
          <w:szCs w:val="24"/>
        </w:rPr>
        <w:t>ouncil</w:t>
      </w:r>
      <w:r w:rsidR="00DA3793">
        <w:rPr>
          <w:rFonts w:ascii="Arial" w:hAnsi="Arial" w:cs="Arial"/>
          <w:sz w:val="24"/>
          <w:szCs w:val="24"/>
        </w:rPr>
        <w:t xml:space="preserve"> is deeply concerned of the consultation process on the discussion paper.  It was poorly planned, rushed, inequitable and ad hoc.  </w:t>
      </w:r>
      <w:r w:rsidR="00D207B1">
        <w:rPr>
          <w:rFonts w:ascii="Arial" w:hAnsi="Arial" w:cs="Arial"/>
          <w:sz w:val="24"/>
          <w:szCs w:val="24"/>
        </w:rPr>
        <w:t>Members who attended the public consultations observed that there was not enough time for meaningful discussion</w:t>
      </w:r>
      <w:r w:rsidR="009511DC">
        <w:rPr>
          <w:rFonts w:ascii="Arial" w:hAnsi="Arial" w:cs="Arial"/>
          <w:sz w:val="24"/>
          <w:szCs w:val="24"/>
        </w:rPr>
        <w:t xml:space="preserve"> which significantly limited the value of the process</w:t>
      </w:r>
      <w:r w:rsidR="00D207B1">
        <w:rPr>
          <w:rFonts w:ascii="Arial" w:hAnsi="Arial" w:cs="Arial"/>
          <w:sz w:val="24"/>
          <w:szCs w:val="24"/>
        </w:rPr>
        <w:t xml:space="preserve">.  Further, Council was disappointed that the discussion paper was not provided in alternative formats or community languages, and that </w:t>
      </w:r>
      <w:r w:rsidR="00D207B1" w:rsidRPr="006B6153">
        <w:rPr>
          <w:rFonts w:ascii="Arial" w:hAnsi="Arial" w:cs="Arial"/>
          <w:sz w:val="24"/>
          <w:szCs w:val="24"/>
        </w:rPr>
        <w:t>consultations in</w:t>
      </w:r>
      <w:r w:rsidR="00D207B1">
        <w:rPr>
          <w:rFonts w:ascii="Arial" w:hAnsi="Arial" w:cs="Arial"/>
          <w:sz w:val="24"/>
          <w:szCs w:val="24"/>
        </w:rPr>
        <w:t xml:space="preserve"> regional areas were not advertised.  </w:t>
      </w:r>
    </w:p>
    <w:p w:rsidR="00D207B1" w:rsidRDefault="00D207B1" w:rsidP="00B93FF8">
      <w:pPr>
        <w:spacing w:after="0" w:line="240" w:lineRule="auto"/>
        <w:rPr>
          <w:rFonts w:ascii="Arial" w:hAnsi="Arial" w:cs="Arial"/>
          <w:sz w:val="24"/>
          <w:szCs w:val="24"/>
        </w:rPr>
      </w:pPr>
    </w:p>
    <w:p w:rsidR="00B864D2" w:rsidRDefault="00EF7500" w:rsidP="00B93FF8">
      <w:pPr>
        <w:spacing w:after="0" w:line="240" w:lineRule="auto"/>
        <w:rPr>
          <w:rFonts w:ascii="Arial" w:hAnsi="Arial" w:cs="Arial"/>
          <w:sz w:val="24"/>
          <w:szCs w:val="24"/>
        </w:rPr>
      </w:pPr>
      <w:r>
        <w:rPr>
          <w:rFonts w:ascii="Arial" w:hAnsi="Arial" w:cs="Arial"/>
          <w:sz w:val="24"/>
          <w:szCs w:val="24"/>
        </w:rPr>
        <w:t xml:space="preserve">It is disappointing that such a process was </w:t>
      </w:r>
      <w:r w:rsidR="00562938">
        <w:rPr>
          <w:rFonts w:ascii="Arial" w:hAnsi="Arial" w:cs="Arial"/>
          <w:sz w:val="24"/>
          <w:szCs w:val="24"/>
        </w:rPr>
        <w:t>allowed to eventuate</w:t>
      </w:r>
      <w:r>
        <w:rPr>
          <w:rFonts w:ascii="Arial" w:hAnsi="Arial" w:cs="Arial"/>
          <w:sz w:val="24"/>
          <w:szCs w:val="24"/>
        </w:rPr>
        <w:t xml:space="preserve"> despite Council’s </w:t>
      </w:r>
      <w:r w:rsidR="00562938">
        <w:rPr>
          <w:rFonts w:ascii="Arial" w:hAnsi="Arial" w:cs="Arial"/>
          <w:sz w:val="24"/>
          <w:szCs w:val="24"/>
        </w:rPr>
        <w:t xml:space="preserve">ongoing </w:t>
      </w:r>
      <w:r>
        <w:rPr>
          <w:rFonts w:ascii="Arial" w:hAnsi="Arial" w:cs="Arial"/>
          <w:sz w:val="24"/>
          <w:szCs w:val="24"/>
        </w:rPr>
        <w:t xml:space="preserve">advice </w:t>
      </w:r>
      <w:r w:rsidR="00D207B1">
        <w:rPr>
          <w:rFonts w:ascii="Arial" w:hAnsi="Arial" w:cs="Arial"/>
          <w:sz w:val="24"/>
          <w:szCs w:val="24"/>
        </w:rPr>
        <w:t xml:space="preserve">to FACS </w:t>
      </w:r>
      <w:r>
        <w:rPr>
          <w:rFonts w:ascii="Arial" w:hAnsi="Arial" w:cs="Arial"/>
          <w:sz w:val="24"/>
          <w:szCs w:val="24"/>
        </w:rPr>
        <w:t>on</w:t>
      </w:r>
      <w:r w:rsidR="00DA3793">
        <w:rPr>
          <w:rFonts w:ascii="Arial" w:hAnsi="Arial" w:cs="Arial"/>
          <w:sz w:val="24"/>
          <w:szCs w:val="24"/>
        </w:rPr>
        <w:t xml:space="preserve"> the importance of proper consultation with the community.  </w:t>
      </w:r>
      <w:r w:rsidR="00B864D2">
        <w:rPr>
          <w:rFonts w:ascii="Arial" w:hAnsi="Arial" w:cs="Arial"/>
          <w:sz w:val="24"/>
          <w:szCs w:val="24"/>
        </w:rPr>
        <w:t>Similar criticism was raised by people with disability and community groups in relation to the consultation process on the NDS NSW Implementation Plan.  Some of which were contained in Council’s recent Community Feedback Report and a copy was given to FACS in the hope that it would inform the DIP process.  T</w:t>
      </w:r>
      <w:r w:rsidR="00D207B1">
        <w:rPr>
          <w:rFonts w:ascii="Arial" w:hAnsi="Arial" w:cs="Arial"/>
          <w:sz w:val="24"/>
          <w:szCs w:val="24"/>
        </w:rPr>
        <w:t xml:space="preserve">he </w:t>
      </w:r>
      <w:r w:rsidR="00B864D2">
        <w:rPr>
          <w:rFonts w:ascii="Arial" w:hAnsi="Arial" w:cs="Arial"/>
          <w:sz w:val="24"/>
          <w:szCs w:val="24"/>
        </w:rPr>
        <w:t xml:space="preserve">negative reaction FACS received during the consultation </w:t>
      </w:r>
      <w:r w:rsidR="000D544E">
        <w:rPr>
          <w:rFonts w:ascii="Arial" w:hAnsi="Arial" w:cs="Arial"/>
          <w:sz w:val="24"/>
          <w:szCs w:val="24"/>
        </w:rPr>
        <w:t xml:space="preserve">period was foreseeable, and could’ve been avoided, </w:t>
      </w:r>
      <w:r w:rsidR="00B864D2">
        <w:rPr>
          <w:rFonts w:ascii="Arial" w:hAnsi="Arial" w:cs="Arial"/>
          <w:sz w:val="24"/>
          <w:szCs w:val="24"/>
        </w:rPr>
        <w:t>given pass experience</w:t>
      </w:r>
      <w:r w:rsidR="000D544E">
        <w:rPr>
          <w:rFonts w:ascii="Arial" w:hAnsi="Arial" w:cs="Arial"/>
          <w:sz w:val="24"/>
          <w:szCs w:val="24"/>
        </w:rPr>
        <w:t>s</w:t>
      </w:r>
      <w:r w:rsidR="00B864D2">
        <w:rPr>
          <w:rFonts w:ascii="Arial" w:hAnsi="Arial" w:cs="Arial"/>
          <w:sz w:val="24"/>
          <w:szCs w:val="24"/>
        </w:rPr>
        <w:t xml:space="preserve"> and external advice.  Council commends the extension of </w:t>
      </w:r>
      <w:r w:rsidR="00D207B1">
        <w:rPr>
          <w:rFonts w:ascii="Arial" w:hAnsi="Arial" w:cs="Arial"/>
          <w:sz w:val="24"/>
          <w:szCs w:val="24"/>
        </w:rPr>
        <w:t xml:space="preserve">timeframe </w:t>
      </w:r>
      <w:r w:rsidR="00B864D2">
        <w:rPr>
          <w:rFonts w:ascii="Arial" w:hAnsi="Arial" w:cs="Arial"/>
          <w:sz w:val="24"/>
          <w:szCs w:val="24"/>
        </w:rPr>
        <w:t>in response to feedback.  However, mechanisms should be put in place to ensure the</w:t>
      </w:r>
      <w:r w:rsidR="000D544E">
        <w:rPr>
          <w:rFonts w:ascii="Arial" w:hAnsi="Arial" w:cs="Arial"/>
          <w:sz w:val="24"/>
          <w:szCs w:val="24"/>
        </w:rPr>
        <w:t xml:space="preserve"> same</w:t>
      </w:r>
      <w:r w:rsidR="00B864D2">
        <w:rPr>
          <w:rFonts w:ascii="Arial" w:hAnsi="Arial" w:cs="Arial"/>
          <w:sz w:val="24"/>
          <w:szCs w:val="24"/>
        </w:rPr>
        <w:t xml:space="preserve"> mistake</w:t>
      </w:r>
      <w:r w:rsidR="000D544E">
        <w:rPr>
          <w:rFonts w:ascii="Arial" w:hAnsi="Arial" w:cs="Arial"/>
          <w:sz w:val="24"/>
          <w:szCs w:val="24"/>
        </w:rPr>
        <w:t>s are</w:t>
      </w:r>
      <w:r w:rsidR="00B864D2">
        <w:rPr>
          <w:rFonts w:ascii="Arial" w:hAnsi="Arial" w:cs="Arial"/>
          <w:sz w:val="24"/>
          <w:szCs w:val="24"/>
        </w:rPr>
        <w:t xml:space="preserve"> not repeated in future.  </w:t>
      </w:r>
    </w:p>
    <w:p w:rsidR="00B864D2" w:rsidRDefault="00B864D2" w:rsidP="00B93FF8">
      <w:pPr>
        <w:spacing w:after="0" w:line="240" w:lineRule="auto"/>
        <w:rPr>
          <w:rFonts w:ascii="Arial" w:hAnsi="Arial" w:cs="Arial"/>
          <w:sz w:val="24"/>
          <w:szCs w:val="24"/>
        </w:rPr>
      </w:pPr>
    </w:p>
    <w:p w:rsidR="006B6153" w:rsidRDefault="006B6153" w:rsidP="00B93FF8">
      <w:pPr>
        <w:spacing w:after="0" w:line="240" w:lineRule="auto"/>
        <w:rPr>
          <w:rFonts w:ascii="Arial" w:hAnsi="Arial" w:cs="Arial"/>
          <w:sz w:val="24"/>
          <w:szCs w:val="24"/>
        </w:rPr>
      </w:pPr>
    </w:p>
    <w:p w:rsidR="004D4495" w:rsidRPr="008B1EFE" w:rsidRDefault="00144EA2" w:rsidP="00B93FF8">
      <w:pPr>
        <w:spacing w:after="0" w:line="240" w:lineRule="auto"/>
        <w:rPr>
          <w:rFonts w:ascii="Arial" w:hAnsi="Arial" w:cs="Arial"/>
          <w:b/>
          <w:sz w:val="24"/>
          <w:szCs w:val="24"/>
        </w:rPr>
      </w:pPr>
      <w:r w:rsidRPr="006B6153">
        <w:rPr>
          <w:rFonts w:ascii="Arial" w:hAnsi="Arial" w:cs="Arial"/>
          <w:b/>
          <w:sz w:val="24"/>
          <w:szCs w:val="24"/>
        </w:rPr>
        <w:lastRenderedPageBreak/>
        <w:t>F</w:t>
      </w:r>
      <w:r w:rsidR="00B03A70" w:rsidRPr="008B1EFE">
        <w:rPr>
          <w:rFonts w:ascii="Arial" w:hAnsi="Arial" w:cs="Arial"/>
          <w:b/>
          <w:sz w:val="24"/>
          <w:szCs w:val="24"/>
        </w:rPr>
        <w:t>ocus areas and p</w:t>
      </w:r>
      <w:r w:rsidR="004D4495" w:rsidRPr="008B1EFE">
        <w:rPr>
          <w:rFonts w:ascii="Arial" w:hAnsi="Arial" w:cs="Arial"/>
          <w:b/>
          <w:sz w:val="24"/>
          <w:szCs w:val="24"/>
        </w:rPr>
        <w:t>otential actions</w:t>
      </w:r>
    </w:p>
    <w:p w:rsidR="004D4495" w:rsidRDefault="004D4495" w:rsidP="004D4495">
      <w:pPr>
        <w:spacing w:after="0" w:line="240" w:lineRule="auto"/>
        <w:rPr>
          <w:rFonts w:ascii="Arial" w:hAnsi="Arial" w:cs="Arial"/>
          <w:sz w:val="24"/>
          <w:szCs w:val="24"/>
        </w:rPr>
      </w:pPr>
    </w:p>
    <w:p w:rsidR="009A1057" w:rsidRPr="008B1EFE" w:rsidRDefault="009A1057" w:rsidP="004D4495">
      <w:pPr>
        <w:spacing w:after="0" w:line="240" w:lineRule="auto"/>
        <w:rPr>
          <w:rFonts w:ascii="Arial" w:hAnsi="Arial" w:cs="Arial"/>
          <w:i/>
          <w:sz w:val="24"/>
          <w:szCs w:val="24"/>
        </w:rPr>
      </w:pPr>
      <w:r w:rsidRPr="008B1EFE">
        <w:rPr>
          <w:rFonts w:ascii="Arial" w:hAnsi="Arial" w:cs="Arial"/>
          <w:i/>
          <w:sz w:val="24"/>
          <w:szCs w:val="24"/>
        </w:rPr>
        <w:t>Leading the way</w:t>
      </w:r>
    </w:p>
    <w:p w:rsidR="009A1057" w:rsidRDefault="00003D09" w:rsidP="004D4495">
      <w:pPr>
        <w:spacing w:after="0" w:line="240" w:lineRule="auto"/>
        <w:rPr>
          <w:rFonts w:ascii="Arial" w:hAnsi="Arial" w:cs="Arial"/>
          <w:sz w:val="24"/>
          <w:szCs w:val="24"/>
        </w:rPr>
      </w:pPr>
      <w:r>
        <w:rPr>
          <w:rFonts w:ascii="Arial" w:hAnsi="Arial" w:cs="Arial"/>
          <w:sz w:val="24"/>
          <w:szCs w:val="24"/>
        </w:rPr>
        <w:t xml:space="preserve">Council is </w:t>
      </w:r>
      <w:r w:rsidR="00340EF9">
        <w:rPr>
          <w:rFonts w:ascii="Arial" w:hAnsi="Arial" w:cs="Arial"/>
          <w:sz w:val="24"/>
          <w:szCs w:val="24"/>
        </w:rPr>
        <w:t>unclear in what way the potential actions show</w:t>
      </w:r>
      <w:r>
        <w:rPr>
          <w:rFonts w:ascii="Arial" w:hAnsi="Arial" w:cs="Arial"/>
          <w:sz w:val="24"/>
          <w:szCs w:val="24"/>
        </w:rPr>
        <w:t xml:space="preserve"> leadership</w:t>
      </w:r>
      <w:r w:rsidR="00340EF9">
        <w:rPr>
          <w:rFonts w:ascii="Arial" w:hAnsi="Arial" w:cs="Arial"/>
          <w:sz w:val="24"/>
          <w:szCs w:val="24"/>
        </w:rPr>
        <w:t xml:space="preserve"> and</w:t>
      </w:r>
      <w:r w:rsidR="00172470">
        <w:rPr>
          <w:rFonts w:ascii="Arial" w:hAnsi="Arial" w:cs="Arial"/>
          <w:sz w:val="24"/>
          <w:szCs w:val="24"/>
        </w:rPr>
        <w:t xml:space="preserve"> what </w:t>
      </w:r>
      <w:r w:rsidR="00340EF9">
        <w:rPr>
          <w:rFonts w:ascii="Arial" w:hAnsi="Arial" w:cs="Arial"/>
          <w:sz w:val="24"/>
          <w:szCs w:val="24"/>
        </w:rPr>
        <w:t>practical changes</w:t>
      </w:r>
      <w:r w:rsidR="00172470">
        <w:rPr>
          <w:rFonts w:ascii="Arial" w:hAnsi="Arial" w:cs="Arial"/>
          <w:sz w:val="24"/>
          <w:szCs w:val="24"/>
        </w:rPr>
        <w:t xml:space="preserve"> will they bring</w:t>
      </w:r>
      <w:r>
        <w:rPr>
          <w:rFonts w:ascii="Arial" w:hAnsi="Arial" w:cs="Arial"/>
          <w:sz w:val="24"/>
          <w:szCs w:val="24"/>
        </w:rPr>
        <w:t xml:space="preserve">.  People with disability </w:t>
      </w:r>
      <w:r w:rsidR="00E21D14">
        <w:rPr>
          <w:rFonts w:ascii="Arial" w:hAnsi="Arial" w:cs="Arial"/>
          <w:sz w:val="24"/>
          <w:szCs w:val="24"/>
        </w:rPr>
        <w:t xml:space="preserve">are eager for </w:t>
      </w:r>
      <w:r w:rsidR="00340EF9">
        <w:rPr>
          <w:rFonts w:ascii="Arial" w:hAnsi="Arial" w:cs="Arial"/>
          <w:sz w:val="24"/>
          <w:szCs w:val="24"/>
        </w:rPr>
        <w:t>real</w:t>
      </w:r>
      <w:r>
        <w:rPr>
          <w:rFonts w:ascii="Arial" w:hAnsi="Arial" w:cs="Arial"/>
          <w:sz w:val="24"/>
          <w:szCs w:val="24"/>
        </w:rPr>
        <w:t xml:space="preserve"> actions</w:t>
      </w:r>
      <w:r w:rsidR="00340EF9">
        <w:rPr>
          <w:rFonts w:ascii="Arial" w:hAnsi="Arial" w:cs="Arial"/>
          <w:sz w:val="24"/>
          <w:szCs w:val="24"/>
        </w:rPr>
        <w:t xml:space="preserve"> and less talk</w:t>
      </w:r>
      <w:r w:rsidR="00B24F64">
        <w:rPr>
          <w:rFonts w:ascii="Arial" w:hAnsi="Arial" w:cs="Arial"/>
          <w:sz w:val="24"/>
          <w:szCs w:val="24"/>
        </w:rPr>
        <w:t xml:space="preserve">.  </w:t>
      </w:r>
      <w:r w:rsidR="00340EF9">
        <w:rPr>
          <w:rFonts w:ascii="Arial" w:hAnsi="Arial" w:cs="Arial"/>
          <w:sz w:val="24"/>
          <w:szCs w:val="24"/>
        </w:rPr>
        <w:t>For example, there is existing research available to support the economic benefits of greater inclusion of people with disability.  Instead of doing more research, perhap</w:t>
      </w:r>
      <w:r w:rsidR="00BF0F38">
        <w:rPr>
          <w:rFonts w:ascii="Arial" w:hAnsi="Arial" w:cs="Arial"/>
          <w:sz w:val="24"/>
          <w:szCs w:val="24"/>
        </w:rPr>
        <w:t xml:space="preserve">s the </w:t>
      </w:r>
      <w:r w:rsidR="00B93FF8">
        <w:rPr>
          <w:rFonts w:ascii="Arial" w:hAnsi="Arial" w:cs="Arial"/>
          <w:sz w:val="24"/>
          <w:szCs w:val="24"/>
        </w:rPr>
        <w:t xml:space="preserve">DIP </w:t>
      </w:r>
      <w:r w:rsidR="00BF0F38">
        <w:rPr>
          <w:rFonts w:ascii="Arial" w:hAnsi="Arial" w:cs="Arial"/>
          <w:sz w:val="24"/>
          <w:szCs w:val="24"/>
        </w:rPr>
        <w:t xml:space="preserve">can focus on more </w:t>
      </w:r>
      <w:r w:rsidR="00340EF9">
        <w:rPr>
          <w:rFonts w:ascii="Arial" w:hAnsi="Arial" w:cs="Arial"/>
          <w:sz w:val="24"/>
          <w:szCs w:val="24"/>
        </w:rPr>
        <w:t xml:space="preserve">practical </w:t>
      </w:r>
      <w:r w:rsidR="00BF0F38">
        <w:rPr>
          <w:rFonts w:ascii="Arial" w:hAnsi="Arial" w:cs="Arial"/>
          <w:sz w:val="24"/>
          <w:szCs w:val="24"/>
        </w:rPr>
        <w:t xml:space="preserve">strategies of using what we know to affect change. </w:t>
      </w:r>
    </w:p>
    <w:p w:rsidR="009A1057" w:rsidRDefault="009A1057" w:rsidP="004D4495">
      <w:pPr>
        <w:spacing w:after="0" w:line="240" w:lineRule="auto"/>
        <w:rPr>
          <w:rFonts w:ascii="Arial" w:hAnsi="Arial" w:cs="Arial"/>
          <w:sz w:val="24"/>
          <w:szCs w:val="24"/>
        </w:rPr>
      </w:pPr>
    </w:p>
    <w:p w:rsidR="00E21D14" w:rsidRDefault="00E21D14" w:rsidP="004D4495">
      <w:pPr>
        <w:spacing w:after="0" w:line="240" w:lineRule="auto"/>
        <w:rPr>
          <w:rFonts w:ascii="Arial" w:hAnsi="Arial" w:cs="Arial"/>
          <w:sz w:val="24"/>
          <w:szCs w:val="24"/>
        </w:rPr>
      </w:pPr>
      <w:r>
        <w:rPr>
          <w:rFonts w:ascii="Arial" w:hAnsi="Arial" w:cs="Arial"/>
          <w:sz w:val="24"/>
          <w:szCs w:val="24"/>
        </w:rPr>
        <w:t xml:space="preserve">Some of the actions are vague in terms of wording.  For example; </w:t>
      </w:r>
    </w:p>
    <w:p w:rsidR="00E21D14" w:rsidRDefault="00E21D14" w:rsidP="004D4495">
      <w:pPr>
        <w:spacing w:after="0" w:line="240" w:lineRule="auto"/>
        <w:rPr>
          <w:rFonts w:ascii="Arial" w:hAnsi="Arial" w:cs="Arial"/>
          <w:sz w:val="24"/>
          <w:szCs w:val="24"/>
        </w:rPr>
      </w:pPr>
    </w:p>
    <w:p w:rsidR="009A1057" w:rsidRPr="006B6153" w:rsidRDefault="009A1057" w:rsidP="00E21D14">
      <w:pPr>
        <w:spacing w:after="0" w:line="240" w:lineRule="auto"/>
        <w:ind w:left="720"/>
        <w:rPr>
          <w:rFonts w:ascii="Arial" w:hAnsi="Arial" w:cs="Arial"/>
          <w:i/>
          <w:sz w:val="24"/>
          <w:szCs w:val="24"/>
        </w:rPr>
      </w:pPr>
      <w:r w:rsidRPr="006B6153">
        <w:rPr>
          <w:rFonts w:ascii="Arial" w:hAnsi="Arial" w:cs="Arial"/>
          <w:i/>
          <w:sz w:val="24"/>
          <w:szCs w:val="24"/>
        </w:rPr>
        <w:t>Ensure appropriate checks and measures are in place to report on the progress of implementation and respond to these reviews in a timely manner.</w:t>
      </w:r>
    </w:p>
    <w:p w:rsidR="009A1057" w:rsidRDefault="009A1057" w:rsidP="004D4495">
      <w:pPr>
        <w:spacing w:after="0" w:line="240" w:lineRule="auto"/>
        <w:rPr>
          <w:rFonts w:ascii="Arial" w:hAnsi="Arial" w:cs="Arial"/>
          <w:sz w:val="24"/>
          <w:szCs w:val="24"/>
        </w:rPr>
      </w:pPr>
    </w:p>
    <w:p w:rsidR="009A1057" w:rsidRDefault="00B93FF8" w:rsidP="004D4495">
      <w:pPr>
        <w:spacing w:after="0" w:line="240" w:lineRule="auto"/>
        <w:rPr>
          <w:rFonts w:ascii="Arial" w:hAnsi="Arial" w:cs="Arial"/>
          <w:sz w:val="24"/>
          <w:szCs w:val="24"/>
        </w:rPr>
      </w:pPr>
      <w:r>
        <w:rPr>
          <w:rFonts w:ascii="Arial" w:hAnsi="Arial" w:cs="Arial"/>
          <w:sz w:val="24"/>
          <w:szCs w:val="24"/>
        </w:rPr>
        <w:t xml:space="preserve">It is </w:t>
      </w:r>
      <w:r w:rsidR="00E21D14">
        <w:rPr>
          <w:rFonts w:ascii="Arial" w:hAnsi="Arial" w:cs="Arial"/>
          <w:sz w:val="24"/>
          <w:szCs w:val="24"/>
        </w:rPr>
        <w:t xml:space="preserve">unclear what constitutes </w:t>
      </w:r>
      <w:r w:rsidR="009A1057">
        <w:rPr>
          <w:rFonts w:ascii="Arial" w:hAnsi="Arial" w:cs="Arial"/>
          <w:sz w:val="24"/>
          <w:szCs w:val="24"/>
        </w:rPr>
        <w:t xml:space="preserve">appropriate and </w:t>
      </w:r>
      <w:r w:rsidR="00E21D14">
        <w:rPr>
          <w:rFonts w:ascii="Arial" w:hAnsi="Arial" w:cs="Arial"/>
          <w:sz w:val="24"/>
          <w:szCs w:val="24"/>
        </w:rPr>
        <w:t>what is considered a timely manner.  It’s impossible to measure progress and hold anyone accountable to this</w:t>
      </w:r>
      <w:r>
        <w:rPr>
          <w:rFonts w:ascii="Arial" w:hAnsi="Arial" w:cs="Arial"/>
          <w:sz w:val="24"/>
          <w:szCs w:val="24"/>
        </w:rPr>
        <w:t xml:space="preserve"> action</w:t>
      </w:r>
      <w:r w:rsidR="00E21D14">
        <w:rPr>
          <w:rFonts w:ascii="Arial" w:hAnsi="Arial" w:cs="Arial"/>
          <w:sz w:val="24"/>
          <w:szCs w:val="24"/>
        </w:rPr>
        <w:t>.</w:t>
      </w:r>
    </w:p>
    <w:p w:rsidR="009A1057" w:rsidRDefault="009A1057" w:rsidP="004D4495">
      <w:pPr>
        <w:spacing w:after="0" w:line="240" w:lineRule="auto"/>
        <w:rPr>
          <w:rFonts w:ascii="Arial" w:hAnsi="Arial" w:cs="Arial"/>
          <w:sz w:val="24"/>
          <w:szCs w:val="24"/>
        </w:rPr>
      </w:pPr>
    </w:p>
    <w:p w:rsidR="00BA033B" w:rsidRDefault="009A1057" w:rsidP="009A1057">
      <w:pPr>
        <w:spacing w:after="0" w:line="240" w:lineRule="auto"/>
        <w:rPr>
          <w:rFonts w:ascii="Arial" w:hAnsi="Arial" w:cs="Arial"/>
          <w:sz w:val="24"/>
          <w:szCs w:val="24"/>
        </w:rPr>
      </w:pPr>
      <w:r>
        <w:rPr>
          <w:rFonts w:ascii="Arial" w:hAnsi="Arial" w:cs="Arial"/>
          <w:sz w:val="24"/>
          <w:szCs w:val="24"/>
        </w:rPr>
        <w:t xml:space="preserve">Council has a strong objection to public funds being used by Government to purchase goods and services from </w:t>
      </w:r>
      <w:r w:rsidRPr="004D4495">
        <w:rPr>
          <w:rFonts w:ascii="Arial" w:hAnsi="Arial" w:cs="Arial"/>
          <w:sz w:val="24"/>
          <w:szCs w:val="24"/>
        </w:rPr>
        <w:t>A</w:t>
      </w:r>
      <w:r w:rsidR="00BA033B">
        <w:rPr>
          <w:rFonts w:ascii="Arial" w:hAnsi="Arial" w:cs="Arial"/>
          <w:sz w:val="24"/>
          <w:szCs w:val="24"/>
        </w:rPr>
        <w:t xml:space="preserve">ustralian </w:t>
      </w:r>
      <w:r w:rsidRPr="004D4495">
        <w:rPr>
          <w:rFonts w:ascii="Arial" w:hAnsi="Arial" w:cs="Arial"/>
          <w:sz w:val="24"/>
          <w:szCs w:val="24"/>
        </w:rPr>
        <w:t>D</w:t>
      </w:r>
      <w:r w:rsidR="00BA033B">
        <w:rPr>
          <w:rFonts w:ascii="Arial" w:hAnsi="Arial" w:cs="Arial"/>
          <w:sz w:val="24"/>
          <w:szCs w:val="24"/>
        </w:rPr>
        <w:t xml:space="preserve">isability </w:t>
      </w:r>
      <w:r w:rsidRPr="004D4495">
        <w:rPr>
          <w:rFonts w:ascii="Arial" w:hAnsi="Arial" w:cs="Arial"/>
          <w:sz w:val="24"/>
          <w:szCs w:val="24"/>
        </w:rPr>
        <w:t>E</w:t>
      </w:r>
      <w:r w:rsidR="00BA033B">
        <w:rPr>
          <w:rFonts w:ascii="Arial" w:hAnsi="Arial" w:cs="Arial"/>
          <w:sz w:val="24"/>
          <w:szCs w:val="24"/>
        </w:rPr>
        <w:t xml:space="preserve">mployment </w:t>
      </w:r>
      <w:r w:rsidR="00E21D14">
        <w:rPr>
          <w:rFonts w:ascii="Arial" w:hAnsi="Arial" w:cs="Arial"/>
          <w:sz w:val="24"/>
          <w:szCs w:val="24"/>
        </w:rPr>
        <w:t xml:space="preserve">(ADE) </w:t>
      </w:r>
      <w:r w:rsidR="00BA033B">
        <w:rPr>
          <w:rFonts w:ascii="Arial" w:hAnsi="Arial" w:cs="Arial"/>
          <w:sz w:val="24"/>
          <w:szCs w:val="24"/>
        </w:rPr>
        <w:t>service</w:t>
      </w:r>
      <w:r w:rsidRPr="004D4495">
        <w:rPr>
          <w:rFonts w:ascii="Arial" w:hAnsi="Arial" w:cs="Arial"/>
          <w:sz w:val="24"/>
          <w:szCs w:val="24"/>
        </w:rPr>
        <w:t xml:space="preserve">s </w:t>
      </w:r>
      <w:r w:rsidR="00BA033B">
        <w:rPr>
          <w:rFonts w:ascii="Arial" w:hAnsi="Arial" w:cs="Arial"/>
          <w:sz w:val="24"/>
          <w:szCs w:val="24"/>
        </w:rPr>
        <w:t>which are currently practicing unlawful discrimination and exploitation of people with disability.</w:t>
      </w:r>
      <w:r w:rsidR="00E21D14">
        <w:rPr>
          <w:rFonts w:ascii="Arial" w:hAnsi="Arial" w:cs="Arial"/>
          <w:sz w:val="24"/>
          <w:szCs w:val="24"/>
        </w:rPr>
        <w:t xml:space="preserve">  Council would like to see</w:t>
      </w:r>
      <w:r w:rsidR="00B93FF8">
        <w:rPr>
          <w:rFonts w:ascii="Arial" w:hAnsi="Arial" w:cs="Arial"/>
          <w:sz w:val="24"/>
          <w:szCs w:val="24"/>
        </w:rPr>
        <w:t xml:space="preserve"> the</w:t>
      </w:r>
      <w:r w:rsidR="00E21D14">
        <w:rPr>
          <w:rFonts w:ascii="Arial" w:hAnsi="Arial" w:cs="Arial"/>
          <w:sz w:val="24"/>
          <w:szCs w:val="24"/>
        </w:rPr>
        <w:t xml:space="preserve"> NSW</w:t>
      </w:r>
      <w:r w:rsidR="00B93FF8">
        <w:rPr>
          <w:rFonts w:ascii="Arial" w:hAnsi="Arial" w:cs="Arial"/>
          <w:sz w:val="24"/>
          <w:szCs w:val="24"/>
        </w:rPr>
        <w:t xml:space="preserve"> Government</w:t>
      </w:r>
      <w:r w:rsidR="00E21D14">
        <w:rPr>
          <w:rFonts w:ascii="Arial" w:hAnsi="Arial" w:cs="Arial"/>
          <w:sz w:val="24"/>
          <w:szCs w:val="24"/>
        </w:rPr>
        <w:t xml:space="preserve"> take leadership and stop purchasing from ADE until people with disability receive </w:t>
      </w:r>
      <w:r w:rsidR="00096B68">
        <w:rPr>
          <w:rFonts w:ascii="Arial" w:hAnsi="Arial" w:cs="Arial"/>
          <w:sz w:val="24"/>
          <w:szCs w:val="24"/>
        </w:rPr>
        <w:t>fair pay</w:t>
      </w:r>
      <w:r w:rsidR="00E21D14">
        <w:rPr>
          <w:rFonts w:ascii="Arial" w:hAnsi="Arial" w:cs="Arial"/>
          <w:sz w:val="24"/>
          <w:szCs w:val="24"/>
        </w:rPr>
        <w:t xml:space="preserve"> for their work.</w:t>
      </w:r>
    </w:p>
    <w:p w:rsidR="00BA033B" w:rsidRDefault="00BA033B" w:rsidP="009A1057">
      <w:pPr>
        <w:spacing w:after="0" w:line="240" w:lineRule="auto"/>
        <w:rPr>
          <w:rFonts w:ascii="Arial" w:hAnsi="Arial" w:cs="Arial"/>
          <w:sz w:val="24"/>
          <w:szCs w:val="24"/>
        </w:rPr>
      </w:pPr>
    </w:p>
    <w:p w:rsidR="008B1EFE" w:rsidRPr="008B1EFE" w:rsidRDefault="00096B68" w:rsidP="008B1EFE">
      <w:pPr>
        <w:spacing w:after="0" w:line="240" w:lineRule="auto"/>
        <w:rPr>
          <w:rFonts w:ascii="Arial" w:hAnsi="Arial" w:cs="Arial"/>
          <w:sz w:val="24"/>
          <w:szCs w:val="24"/>
        </w:rPr>
      </w:pPr>
      <w:r>
        <w:rPr>
          <w:rFonts w:ascii="Arial" w:hAnsi="Arial" w:cs="Arial"/>
          <w:sz w:val="24"/>
          <w:szCs w:val="24"/>
        </w:rPr>
        <w:t>Council would like to see the DIP identifying more</w:t>
      </w:r>
      <w:r w:rsidR="008B1EFE" w:rsidRPr="008B1EFE">
        <w:rPr>
          <w:rFonts w:ascii="Arial" w:hAnsi="Arial" w:cs="Arial"/>
          <w:sz w:val="24"/>
          <w:szCs w:val="24"/>
        </w:rPr>
        <w:t xml:space="preserve"> pressure points for</w:t>
      </w:r>
      <w:r w:rsidR="008B1EFE">
        <w:rPr>
          <w:rFonts w:ascii="Arial" w:hAnsi="Arial" w:cs="Arial"/>
          <w:sz w:val="24"/>
          <w:szCs w:val="24"/>
        </w:rPr>
        <w:t xml:space="preserve"> influencing the private sector.  </w:t>
      </w:r>
      <w:r w:rsidR="00B93FF8">
        <w:rPr>
          <w:rFonts w:ascii="Arial" w:hAnsi="Arial" w:cs="Arial"/>
          <w:sz w:val="24"/>
          <w:szCs w:val="24"/>
        </w:rPr>
        <w:t>Such pressure points could include</w:t>
      </w:r>
      <w:r>
        <w:rPr>
          <w:rFonts w:ascii="Arial" w:hAnsi="Arial" w:cs="Arial"/>
          <w:sz w:val="24"/>
          <w:szCs w:val="24"/>
        </w:rPr>
        <w:t xml:space="preserve"> </w:t>
      </w:r>
      <w:r w:rsidR="008B1EFE" w:rsidRPr="008B1EFE">
        <w:rPr>
          <w:rFonts w:ascii="Arial" w:hAnsi="Arial" w:cs="Arial"/>
          <w:sz w:val="24"/>
          <w:szCs w:val="24"/>
        </w:rPr>
        <w:t>insisting contractors for government and local councils have a disability inclusion policy and demonstrated commitment to employment of people with disability; or</w:t>
      </w:r>
      <w:r w:rsidR="00B93FF8">
        <w:rPr>
          <w:rFonts w:ascii="Arial" w:hAnsi="Arial" w:cs="Arial"/>
          <w:sz w:val="24"/>
          <w:szCs w:val="24"/>
        </w:rPr>
        <w:t xml:space="preserve"> not accepting</w:t>
      </w:r>
      <w:r w:rsidR="008B1EFE" w:rsidRPr="008B1EFE">
        <w:rPr>
          <w:rFonts w:ascii="Arial" w:hAnsi="Arial" w:cs="Arial"/>
          <w:sz w:val="24"/>
          <w:szCs w:val="24"/>
        </w:rPr>
        <w:t xml:space="preserve"> housing development applications without 20% universal design and 10% low-cost housing included.</w:t>
      </w:r>
    </w:p>
    <w:p w:rsidR="008B1EFE" w:rsidRDefault="008B1EFE" w:rsidP="009A1057">
      <w:pPr>
        <w:spacing w:after="0" w:line="240" w:lineRule="auto"/>
        <w:rPr>
          <w:rFonts w:ascii="Arial" w:hAnsi="Arial" w:cs="Arial"/>
          <w:sz w:val="24"/>
          <w:szCs w:val="24"/>
        </w:rPr>
      </w:pPr>
    </w:p>
    <w:p w:rsidR="009A1057" w:rsidRPr="008B1EFE" w:rsidRDefault="00BA033B" w:rsidP="004D4495">
      <w:pPr>
        <w:spacing w:after="0" w:line="240" w:lineRule="auto"/>
        <w:rPr>
          <w:rFonts w:ascii="Arial" w:hAnsi="Arial" w:cs="Arial"/>
          <w:i/>
          <w:sz w:val="24"/>
          <w:szCs w:val="24"/>
        </w:rPr>
      </w:pPr>
      <w:r w:rsidRPr="008B1EFE">
        <w:rPr>
          <w:rFonts w:ascii="Arial" w:hAnsi="Arial" w:cs="Arial"/>
          <w:i/>
          <w:sz w:val="24"/>
          <w:szCs w:val="24"/>
        </w:rPr>
        <w:t>Liveable communities</w:t>
      </w:r>
    </w:p>
    <w:p w:rsidR="00BA033B" w:rsidRDefault="009511DC" w:rsidP="004D4495">
      <w:pPr>
        <w:spacing w:after="0" w:line="240" w:lineRule="auto"/>
        <w:rPr>
          <w:rFonts w:ascii="Arial" w:hAnsi="Arial" w:cs="Arial"/>
          <w:sz w:val="24"/>
          <w:szCs w:val="24"/>
        </w:rPr>
      </w:pPr>
      <w:r>
        <w:rPr>
          <w:rFonts w:ascii="Arial" w:hAnsi="Arial" w:cs="Arial"/>
          <w:sz w:val="24"/>
          <w:szCs w:val="24"/>
        </w:rPr>
        <w:t xml:space="preserve">Greater clarity and wording is needed to demonstrate that </w:t>
      </w:r>
      <w:r w:rsidR="00964409">
        <w:rPr>
          <w:rFonts w:ascii="Arial" w:hAnsi="Arial" w:cs="Arial"/>
          <w:sz w:val="24"/>
          <w:szCs w:val="24"/>
        </w:rPr>
        <w:t>although there is</w:t>
      </w:r>
      <w:r w:rsidR="00CE495A">
        <w:rPr>
          <w:rFonts w:ascii="Arial" w:hAnsi="Arial" w:cs="Arial"/>
          <w:sz w:val="24"/>
          <w:szCs w:val="24"/>
        </w:rPr>
        <w:t xml:space="preserve"> commonality of needs among people with disability, older people and carers, </w:t>
      </w:r>
      <w:r w:rsidR="00BA033B">
        <w:rPr>
          <w:rFonts w:ascii="Arial" w:hAnsi="Arial" w:cs="Arial"/>
          <w:sz w:val="24"/>
          <w:szCs w:val="24"/>
        </w:rPr>
        <w:t>significant differences</w:t>
      </w:r>
      <w:r w:rsidR="00CE495A">
        <w:rPr>
          <w:rFonts w:ascii="Arial" w:hAnsi="Arial" w:cs="Arial"/>
          <w:sz w:val="24"/>
          <w:szCs w:val="24"/>
        </w:rPr>
        <w:t xml:space="preserve"> also exist</w:t>
      </w:r>
      <w:r w:rsidR="00BA033B">
        <w:rPr>
          <w:rFonts w:ascii="Arial" w:hAnsi="Arial" w:cs="Arial"/>
          <w:sz w:val="24"/>
          <w:szCs w:val="24"/>
        </w:rPr>
        <w:t xml:space="preserve"> and at times </w:t>
      </w:r>
      <w:r w:rsidR="00B93FF8">
        <w:rPr>
          <w:rFonts w:ascii="Arial" w:hAnsi="Arial" w:cs="Arial"/>
          <w:sz w:val="24"/>
          <w:szCs w:val="24"/>
        </w:rPr>
        <w:t xml:space="preserve">these groups have </w:t>
      </w:r>
      <w:r w:rsidR="00BA033B">
        <w:rPr>
          <w:rFonts w:ascii="Arial" w:hAnsi="Arial" w:cs="Arial"/>
          <w:sz w:val="24"/>
          <w:szCs w:val="24"/>
        </w:rPr>
        <w:t xml:space="preserve">conflicting interests.  For example, the mobility parking scheme established to provide people with disability equitable access is at risk of being modified to meet the needs of older people who are now the vast majority of permit holders.  </w:t>
      </w:r>
      <w:r>
        <w:rPr>
          <w:rFonts w:ascii="Arial" w:hAnsi="Arial" w:cs="Arial"/>
          <w:sz w:val="24"/>
          <w:szCs w:val="24"/>
        </w:rPr>
        <w:t>This may</w:t>
      </w:r>
      <w:r w:rsidR="00BF0F38">
        <w:rPr>
          <w:rFonts w:ascii="Arial" w:hAnsi="Arial" w:cs="Arial"/>
          <w:sz w:val="24"/>
          <w:szCs w:val="24"/>
        </w:rPr>
        <w:t xml:space="preserve"> lead to an</w:t>
      </w:r>
      <w:r w:rsidR="00BA033B">
        <w:rPr>
          <w:rFonts w:ascii="Arial" w:hAnsi="Arial" w:cs="Arial"/>
          <w:sz w:val="24"/>
          <w:szCs w:val="24"/>
        </w:rPr>
        <w:t xml:space="preserve"> increased disadvantage for people with disability, including loss of employment for those </w:t>
      </w:r>
      <w:r w:rsidR="00BF0F38">
        <w:rPr>
          <w:rFonts w:ascii="Arial" w:hAnsi="Arial" w:cs="Arial"/>
          <w:sz w:val="24"/>
          <w:szCs w:val="24"/>
        </w:rPr>
        <w:t xml:space="preserve">who </w:t>
      </w:r>
      <w:r w:rsidR="00BA033B">
        <w:rPr>
          <w:rFonts w:ascii="Arial" w:hAnsi="Arial" w:cs="Arial"/>
          <w:sz w:val="24"/>
          <w:szCs w:val="24"/>
        </w:rPr>
        <w:t>relying on the scheme for accessing work.</w:t>
      </w:r>
    </w:p>
    <w:p w:rsidR="00BA033B" w:rsidRDefault="00BA033B" w:rsidP="004D4495">
      <w:pPr>
        <w:spacing w:after="0" w:line="240" w:lineRule="auto"/>
        <w:rPr>
          <w:rFonts w:ascii="Arial" w:hAnsi="Arial" w:cs="Arial"/>
          <w:sz w:val="24"/>
          <w:szCs w:val="24"/>
        </w:rPr>
      </w:pPr>
    </w:p>
    <w:p w:rsidR="00C0392A" w:rsidRDefault="00CE495A" w:rsidP="004D4495">
      <w:pPr>
        <w:spacing w:after="0" w:line="240" w:lineRule="auto"/>
        <w:rPr>
          <w:rFonts w:ascii="Arial" w:hAnsi="Arial" w:cs="Arial"/>
          <w:sz w:val="24"/>
          <w:szCs w:val="24"/>
        </w:rPr>
      </w:pPr>
      <w:r>
        <w:rPr>
          <w:rFonts w:ascii="Arial" w:hAnsi="Arial" w:cs="Arial"/>
          <w:sz w:val="24"/>
          <w:szCs w:val="24"/>
        </w:rPr>
        <w:t>The needs of</w:t>
      </w:r>
      <w:r w:rsidR="009511DC">
        <w:rPr>
          <w:rFonts w:ascii="Arial" w:hAnsi="Arial" w:cs="Arial"/>
          <w:sz w:val="24"/>
          <w:szCs w:val="24"/>
        </w:rPr>
        <w:t xml:space="preserve"> people with disability are complex, </w:t>
      </w:r>
      <w:r>
        <w:rPr>
          <w:rFonts w:ascii="Arial" w:hAnsi="Arial" w:cs="Arial"/>
          <w:sz w:val="24"/>
          <w:szCs w:val="24"/>
        </w:rPr>
        <w:t xml:space="preserve">diverse </w:t>
      </w:r>
      <w:r w:rsidR="009511DC">
        <w:rPr>
          <w:rFonts w:ascii="Arial" w:hAnsi="Arial" w:cs="Arial"/>
          <w:sz w:val="24"/>
          <w:szCs w:val="24"/>
        </w:rPr>
        <w:t xml:space="preserve">and not static.  </w:t>
      </w:r>
      <w:r>
        <w:rPr>
          <w:rFonts w:ascii="Arial" w:hAnsi="Arial" w:cs="Arial"/>
          <w:sz w:val="24"/>
          <w:szCs w:val="24"/>
        </w:rPr>
        <w:t>The needs</w:t>
      </w:r>
      <w:r w:rsidR="004636A0">
        <w:rPr>
          <w:rFonts w:ascii="Arial" w:hAnsi="Arial" w:cs="Arial"/>
          <w:sz w:val="24"/>
          <w:szCs w:val="24"/>
        </w:rPr>
        <w:t xml:space="preserve"> of people with disability</w:t>
      </w:r>
      <w:r>
        <w:rPr>
          <w:rFonts w:ascii="Arial" w:hAnsi="Arial" w:cs="Arial"/>
          <w:sz w:val="24"/>
          <w:szCs w:val="24"/>
        </w:rPr>
        <w:t xml:space="preserve"> also change in different life stages.  For example, a liveable community for people with disability would include early childhood intervention, accessible schools, inclusive employment, support for developing relationships, sex and sexual expression, </w:t>
      </w:r>
      <w:r w:rsidR="00C0392A">
        <w:rPr>
          <w:rFonts w:ascii="Arial" w:hAnsi="Arial" w:cs="Arial"/>
          <w:sz w:val="24"/>
          <w:szCs w:val="24"/>
        </w:rPr>
        <w:t xml:space="preserve">parenting, </w:t>
      </w:r>
      <w:r>
        <w:rPr>
          <w:rFonts w:ascii="Arial" w:hAnsi="Arial" w:cs="Arial"/>
          <w:sz w:val="24"/>
          <w:szCs w:val="24"/>
        </w:rPr>
        <w:t xml:space="preserve">behavioural support and diversion programs </w:t>
      </w:r>
      <w:r w:rsidR="00C0392A">
        <w:rPr>
          <w:rFonts w:ascii="Arial" w:hAnsi="Arial" w:cs="Arial"/>
          <w:sz w:val="24"/>
          <w:szCs w:val="24"/>
        </w:rPr>
        <w:t>for people encountering the justice system, just to list a few</w:t>
      </w:r>
      <w:r>
        <w:rPr>
          <w:rFonts w:ascii="Arial" w:hAnsi="Arial" w:cs="Arial"/>
          <w:sz w:val="24"/>
          <w:szCs w:val="24"/>
        </w:rPr>
        <w:t xml:space="preserve">.  </w:t>
      </w:r>
      <w:r w:rsidR="00C0392A">
        <w:rPr>
          <w:rFonts w:ascii="Arial" w:hAnsi="Arial" w:cs="Arial"/>
          <w:sz w:val="24"/>
          <w:szCs w:val="24"/>
        </w:rPr>
        <w:t>Council would not want to see these areas ignored as they are not shared by other population groups.</w:t>
      </w:r>
    </w:p>
    <w:p w:rsidR="00C0392A" w:rsidRDefault="00C0392A" w:rsidP="004D4495">
      <w:pPr>
        <w:spacing w:after="0" w:line="240" w:lineRule="auto"/>
        <w:rPr>
          <w:rFonts w:ascii="Arial" w:hAnsi="Arial" w:cs="Arial"/>
          <w:sz w:val="24"/>
          <w:szCs w:val="24"/>
        </w:rPr>
      </w:pPr>
    </w:p>
    <w:p w:rsidR="00BA033B" w:rsidRDefault="00C0392A" w:rsidP="004D4495">
      <w:pPr>
        <w:spacing w:after="0" w:line="240" w:lineRule="auto"/>
        <w:rPr>
          <w:rFonts w:ascii="Arial" w:hAnsi="Arial" w:cs="Arial"/>
          <w:sz w:val="24"/>
          <w:szCs w:val="24"/>
        </w:rPr>
      </w:pPr>
      <w:r>
        <w:rPr>
          <w:rFonts w:ascii="Arial" w:hAnsi="Arial" w:cs="Arial"/>
          <w:sz w:val="24"/>
          <w:szCs w:val="24"/>
        </w:rPr>
        <w:lastRenderedPageBreak/>
        <w:t>Council would like to see t</w:t>
      </w:r>
      <w:r w:rsidR="00851B0A">
        <w:rPr>
          <w:rFonts w:ascii="Arial" w:hAnsi="Arial" w:cs="Arial"/>
          <w:sz w:val="24"/>
          <w:szCs w:val="24"/>
        </w:rPr>
        <w:t xml:space="preserve">he </w:t>
      </w:r>
      <w:r w:rsidR="00540BB7">
        <w:rPr>
          <w:rFonts w:ascii="Arial" w:hAnsi="Arial" w:cs="Arial"/>
          <w:sz w:val="24"/>
          <w:szCs w:val="24"/>
        </w:rPr>
        <w:t>full adoption of universal design</w:t>
      </w:r>
      <w:r w:rsidR="00851B0A">
        <w:rPr>
          <w:rFonts w:ascii="Arial" w:hAnsi="Arial" w:cs="Arial"/>
          <w:sz w:val="24"/>
          <w:szCs w:val="24"/>
        </w:rPr>
        <w:t xml:space="preserve"> in planning and building </w:t>
      </w:r>
      <w:r>
        <w:rPr>
          <w:rFonts w:ascii="Arial" w:hAnsi="Arial" w:cs="Arial"/>
          <w:sz w:val="24"/>
          <w:szCs w:val="24"/>
        </w:rPr>
        <w:t>included in the DIP as an action with clear timeframes to assess progress.</w:t>
      </w:r>
      <w:r w:rsidR="00851B0A">
        <w:rPr>
          <w:rFonts w:ascii="Arial" w:hAnsi="Arial" w:cs="Arial"/>
          <w:sz w:val="24"/>
          <w:szCs w:val="24"/>
        </w:rPr>
        <w:t xml:space="preserve">  </w:t>
      </w:r>
      <w:r>
        <w:rPr>
          <w:rFonts w:ascii="Arial" w:hAnsi="Arial" w:cs="Arial"/>
          <w:sz w:val="24"/>
          <w:szCs w:val="24"/>
        </w:rPr>
        <w:t xml:space="preserve">This allows the </w:t>
      </w:r>
      <w:r w:rsidR="00540BB7">
        <w:rPr>
          <w:rFonts w:ascii="Arial" w:hAnsi="Arial" w:cs="Arial"/>
          <w:sz w:val="24"/>
          <w:szCs w:val="24"/>
        </w:rPr>
        <w:t xml:space="preserve">Government and local councils </w:t>
      </w:r>
      <w:r>
        <w:rPr>
          <w:rFonts w:ascii="Arial" w:hAnsi="Arial" w:cs="Arial"/>
          <w:sz w:val="24"/>
          <w:szCs w:val="24"/>
        </w:rPr>
        <w:t xml:space="preserve">to </w:t>
      </w:r>
      <w:r w:rsidR="00540BB7">
        <w:rPr>
          <w:rFonts w:ascii="Arial" w:hAnsi="Arial" w:cs="Arial"/>
          <w:sz w:val="24"/>
          <w:szCs w:val="24"/>
        </w:rPr>
        <w:t xml:space="preserve">show leadership and get buy in from the private sector.  </w:t>
      </w:r>
      <w:r w:rsidR="009511DC">
        <w:rPr>
          <w:rFonts w:ascii="Arial" w:hAnsi="Arial" w:cs="Arial"/>
          <w:sz w:val="24"/>
          <w:szCs w:val="24"/>
        </w:rPr>
        <w:t xml:space="preserve">Most legislation and standards required to support this are already in place but have historically lacked focus and support  </w:t>
      </w:r>
    </w:p>
    <w:p w:rsidR="00540BB7" w:rsidRDefault="00540BB7" w:rsidP="004D4495">
      <w:pPr>
        <w:spacing w:after="0" w:line="240" w:lineRule="auto"/>
        <w:rPr>
          <w:rFonts w:ascii="Arial" w:hAnsi="Arial" w:cs="Arial"/>
          <w:sz w:val="24"/>
          <w:szCs w:val="24"/>
        </w:rPr>
      </w:pPr>
    </w:p>
    <w:p w:rsidR="009A1057" w:rsidRDefault="00C0392A" w:rsidP="004D4495">
      <w:pPr>
        <w:spacing w:after="0" w:line="240" w:lineRule="auto"/>
        <w:rPr>
          <w:rFonts w:ascii="Arial" w:hAnsi="Arial" w:cs="Arial"/>
          <w:sz w:val="24"/>
          <w:szCs w:val="24"/>
        </w:rPr>
      </w:pPr>
      <w:r>
        <w:rPr>
          <w:rFonts w:ascii="Arial" w:hAnsi="Arial" w:cs="Arial"/>
          <w:sz w:val="24"/>
          <w:szCs w:val="24"/>
        </w:rPr>
        <w:t>Council would like to see a combination of short, medium and long term strategies.  It is also unclear h</w:t>
      </w:r>
      <w:r w:rsidR="00851B0A">
        <w:rPr>
          <w:rFonts w:ascii="Arial" w:hAnsi="Arial" w:cs="Arial"/>
          <w:sz w:val="24"/>
          <w:szCs w:val="24"/>
        </w:rPr>
        <w:t>ow will</w:t>
      </w:r>
      <w:r w:rsidR="00BD780C">
        <w:rPr>
          <w:rFonts w:ascii="Arial" w:hAnsi="Arial" w:cs="Arial"/>
          <w:sz w:val="24"/>
          <w:szCs w:val="24"/>
        </w:rPr>
        <w:t xml:space="preserve"> people with disability </w:t>
      </w:r>
      <w:r w:rsidR="00851B0A">
        <w:rPr>
          <w:rFonts w:ascii="Arial" w:hAnsi="Arial" w:cs="Arial"/>
          <w:sz w:val="24"/>
          <w:szCs w:val="24"/>
        </w:rPr>
        <w:t>be involved in identifying local strategies, driving priorities and designing pilots</w:t>
      </w:r>
      <w:r>
        <w:rPr>
          <w:rFonts w:ascii="Arial" w:hAnsi="Arial" w:cs="Arial"/>
          <w:sz w:val="24"/>
          <w:szCs w:val="24"/>
        </w:rPr>
        <w:t>.</w:t>
      </w:r>
    </w:p>
    <w:p w:rsidR="004D4495" w:rsidRDefault="004D4495" w:rsidP="004D4495">
      <w:pPr>
        <w:spacing w:after="0" w:line="240" w:lineRule="auto"/>
        <w:rPr>
          <w:rFonts w:ascii="Arial" w:hAnsi="Arial" w:cs="Arial"/>
          <w:sz w:val="24"/>
          <w:szCs w:val="24"/>
        </w:rPr>
      </w:pPr>
    </w:p>
    <w:p w:rsidR="00B93FF8" w:rsidRDefault="00B93FF8" w:rsidP="00B93FF8">
      <w:pPr>
        <w:spacing w:after="0" w:line="240" w:lineRule="auto"/>
        <w:rPr>
          <w:rFonts w:ascii="Arial" w:hAnsi="Arial" w:cs="Arial"/>
          <w:sz w:val="24"/>
          <w:szCs w:val="24"/>
        </w:rPr>
      </w:pPr>
      <w:r>
        <w:rPr>
          <w:rFonts w:ascii="Arial" w:hAnsi="Arial" w:cs="Arial"/>
          <w:sz w:val="24"/>
          <w:szCs w:val="24"/>
        </w:rPr>
        <w:t xml:space="preserve">The </w:t>
      </w:r>
      <w:r w:rsidRPr="008B1EFE">
        <w:rPr>
          <w:rFonts w:ascii="Arial" w:hAnsi="Arial" w:cs="Arial"/>
          <w:sz w:val="24"/>
          <w:szCs w:val="24"/>
        </w:rPr>
        <w:t>DIP is also the place for strong Government com</w:t>
      </w:r>
      <w:r>
        <w:rPr>
          <w:rFonts w:ascii="Arial" w:hAnsi="Arial" w:cs="Arial"/>
          <w:sz w:val="24"/>
          <w:szCs w:val="24"/>
        </w:rPr>
        <w:t>mitments on significant and complex policy issues.  For example, under liveable communities government can look at addressing the housing needs of people with disability who are currently in group accommodation.  The NDIS will not cover housing costs which means people with disability will be forced to remain in congregated living environments.  This goes against the intent of achieving inclusion for all.</w:t>
      </w:r>
    </w:p>
    <w:p w:rsidR="00B93FF8" w:rsidRDefault="00B93FF8" w:rsidP="004D4495">
      <w:pPr>
        <w:spacing w:after="0" w:line="240" w:lineRule="auto"/>
        <w:rPr>
          <w:rFonts w:ascii="Arial" w:hAnsi="Arial" w:cs="Arial"/>
          <w:sz w:val="24"/>
          <w:szCs w:val="24"/>
        </w:rPr>
      </w:pPr>
    </w:p>
    <w:p w:rsidR="003B0874" w:rsidRPr="003B0874" w:rsidRDefault="003B0874" w:rsidP="004D4495">
      <w:pPr>
        <w:spacing w:after="0" w:line="240" w:lineRule="auto"/>
        <w:rPr>
          <w:rFonts w:ascii="Arial" w:hAnsi="Arial" w:cs="Arial"/>
          <w:i/>
          <w:sz w:val="24"/>
          <w:szCs w:val="24"/>
        </w:rPr>
      </w:pPr>
      <w:r w:rsidRPr="003B0874">
        <w:rPr>
          <w:rFonts w:ascii="Arial" w:hAnsi="Arial" w:cs="Arial"/>
          <w:i/>
          <w:sz w:val="24"/>
          <w:szCs w:val="24"/>
        </w:rPr>
        <w:t>Employment</w:t>
      </w:r>
    </w:p>
    <w:p w:rsidR="00D64B96" w:rsidRDefault="003B0874" w:rsidP="004D4495">
      <w:pPr>
        <w:spacing w:after="0" w:line="240" w:lineRule="auto"/>
        <w:rPr>
          <w:rFonts w:ascii="Arial" w:hAnsi="Arial" w:cs="Arial"/>
          <w:sz w:val="24"/>
          <w:szCs w:val="24"/>
        </w:rPr>
      </w:pPr>
      <w:r>
        <w:rPr>
          <w:rFonts w:ascii="Arial" w:hAnsi="Arial" w:cs="Arial"/>
          <w:sz w:val="24"/>
          <w:szCs w:val="24"/>
        </w:rPr>
        <w:t xml:space="preserve">Council supports the inclusion of employment as a focus area.  However, the potential actions do not match the need for practical strategies.  The Government has spent many years examining and identifying the extent of the problem, people with disability are waiting to hear what the Government will </w:t>
      </w:r>
      <w:r w:rsidR="004636A0">
        <w:rPr>
          <w:rFonts w:ascii="Arial" w:hAnsi="Arial" w:cs="Arial"/>
          <w:b/>
          <w:sz w:val="24"/>
          <w:szCs w:val="24"/>
        </w:rPr>
        <w:t>do</w:t>
      </w:r>
      <w:r w:rsidR="004636A0">
        <w:rPr>
          <w:rFonts w:ascii="Arial" w:hAnsi="Arial" w:cs="Arial"/>
          <w:sz w:val="24"/>
          <w:szCs w:val="24"/>
        </w:rPr>
        <w:t xml:space="preserve"> </w:t>
      </w:r>
      <w:r>
        <w:rPr>
          <w:rFonts w:ascii="Arial" w:hAnsi="Arial" w:cs="Arial"/>
          <w:sz w:val="24"/>
          <w:szCs w:val="24"/>
        </w:rPr>
        <w:t xml:space="preserve">to address it.  Some of the practical suggestions Government might </w:t>
      </w:r>
      <w:r w:rsidR="009511DC">
        <w:rPr>
          <w:rFonts w:ascii="Arial" w:hAnsi="Arial" w:cs="Arial"/>
          <w:sz w:val="24"/>
          <w:szCs w:val="24"/>
        </w:rPr>
        <w:t xml:space="preserve">like to </w:t>
      </w:r>
      <w:r>
        <w:rPr>
          <w:rFonts w:ascii="Arial" w:hAnsi="Arial" w:cs="Arial"/>
          <w:sz w:val="24"/>
          <w:szCs w:val="24"/>
        </w:rPr>
        <w:t>consider</w:t>
      </w:r>
      <w:r w:rsidR="004636A0">
        <w:rPr>
          <w:rFonts w:ascii="Arial" w:hAnsi="Arial" w:cs="Arial"/>
          <w:sz w:val="24"/>
          <w:szCs w:val="24"/>
        </w:rPr>
        <w:t xml:space="preserve"> </w:t>
      </w:r>
      <w:r w:rsidR="00217B58">
        <w:rPr>
          <w:rFonts w:ascii="Arial" w:hAnsi="Arial" w:cs="Arial"/>
          <w:sz w:val="24"/>
          <w:szCs w:val="24"/>
        </w:rPr>
        <w:t>include</w:t>
      </w:r>
      <w:r w:rsidR="00D64B96">
        <w:rPr>
          <w:rFonts w:ascii="Arial" w:hAnsi="Arial" w:cs="Arial"/>
          <w:sz w:val="24"/>
          <w:szCs w:val="24"/>
        </w:rPr>
        <w:t>:</w:t>
      </w:r>
    </w:p>
    <w:p w:rsidR="00217B58" w:rsidRDefault="00217B58" w:rsidP="004D4495">
      <w:pPr>
        <w:spacing w:after="0" w:line="240" w:lineRule="auto"/>
        <w:rPr>
          <w:rFonts w:ascii="Arial" w:hAnsi="Arial" w:cs="Arial"/>
          <w:sz w:val="24"/>
          <w:szCs w:val="24"/>
        </w:rPr>
      </w:pPr>
    </w:p>
    <w:p w:rsidR="00D64B96" w:rsidRPr="008C4DF4" w:rsidRDefault="009350F9" w:rsidP="00217B58">
      <w:pPr>
        <w:pStyle w:val="ListParagraph"/>
        <w:numPr>
          <w:ilvl w:val="0"/>
          <w:numId w:val="9"/>
        </w:numPr>
        <w:spacing w:after="0" w:line="240" w:lineRule="auto"/>
        <w:rPr>
          <w:rFonts w:ascii="Arial" w:hAnsi="Arial" w:cs="Arial"/>
          <w:sz w:val="24"/>
          <w:szCs w:val="24"/>
        </w:rPr>
      </w:pPr>
      <w:r>
        <w:rPr>
          <w:rFonts w:ascii="Arial" w:hAnsi="Arial" w:cs="Arial"/>
          <w:sz w:val="24"/>
          <w:szCs w:val="24"/>
        </w:rPr>
        <w:t>I</w:t>
      </w:r>
      <w:r w:rsidR="003B0874" w:rsidRPr="008C4DF4">
        <w:rPr>
          <w:rFonts w:ascii="Arial" w:hAnsi="Arial" w:cs="Arial"/>
          <w:sz w:val="24"/>
          <w:szCs w:val="24"/>
        </w:rPr>
        <w:t>ntr</w:t>
      </w:r>
      <w:r w:rsidR="004636A0" w:rsidRPr="008C4DF4">
        <w:rPr>
          <w:rFonts w:ascii="Arial" w:hAnsi="Arial" w:cs="Arial"/>
          <w:sz w:val="24"/>
          <w:szCs w:val="24"/>
        </w:rPr>
        <w:t>oducing</w:t>
      </w:r>
      <w:r w:rsidR="003B0874" w:rsidRPr="008C4DF4">
        <w:rPr>
          <w:rFonts w:ascii="Arial" w:hAnsi="Arial" w:cs="Arial"/>
          <w:sz w:val="24"/>
          <w:szCs w:val="24"/>
        </w:rPr>
        <w:t xml:space="preserve"> a quota</w:t>
      </w:r>
      <w:r w:rsidR="004636A0" w:rsidRPr="008C4DF4">
        <w:rPr>
          <w:rFonts w:ascii="Arial" w:hAnsi="Arial" w:cs="Arial"/>
          <w:sz w:val="24"/>
          <w:szCs w:val="24"/>
        </w:rPr>
        <w:t xml:space="preserve"> for employment of people with disability in the Government Service</w:t>
      </w:r>
      <w:r w:rsidR="00D64B96" w:rsidRPr="008C4DF4">
        <w:rPr>
          <w:rFonts w:ascii="Arial" w:hAnsi="Arial" w:cs="Arial"/>
          <w:sz w:val="24"/>
          <w:szCs w:val="24"/>
        </w:rPr>
        <w:t>;</w:t>
      </w:r>
    </w:p>
    <w:p w:rsidR="00D64B96" w:rsidRDefault="003B0874" w:rsidP="00217B58">
      <w:pPr>
        <w:pStyle w:val="ListParagraph"/>
        <w:numPr>
          <w:ilvl w:val="0"/>
          <w:numId w:val="9"/>
        </w:numPr>
        <w:spacing w:after="0" w:line="240" w:lineRule="auto"/>
        <w:rPr>
          <w:rFonts w:ascii="Arial" w:hAnsi="Arial" w:cs="Arial"/>
          <w:sz w:val="24"/>
          <w:szCs w:val="24"/>
        </w:rPr>
      </w:pPr>
      <w:r w:rsidRPr="008C4DF4">
        <w:rPr>
          <w:rFonts w:ascii="Arial" w:hAnsi="Arial" w:cs="Arial"/>
          <w:sz w:val="24"/>
          <w:szCs w:val="24"/>
        </w:rPr>
        <w:t xml:space="preserve"> </w:t>
      </w:r>
      <w:r w:rsidR="00FC3561">
        <w:rPr>
          <w:rFonts w:ascii="Arial" w:hAnsi="Arial" w:cs="Arial"/>
          <w:sz w:val="24"/>
          <w:szCs w:val="24"/>
        </w:rPr>
        <w:t>I</w:t>
      </w:r>
      <w:r w:rsidRPr="008C4DF4">
        <w:rPr>
          <w:rFonts w:ascii="Arial" w:hAnsi="Arial" w:cs="Arial"/>
          <w:sz w:val="24"/>
          <w:szCs w:val="24"/>
        </w:rPr>
        <w:t>mplement</w:t>
      </w:r>
      <w:r w:rsidR="004636A0" w:rsidRPr="008C4DF4">
        <w:rPr>
          <w:rFonts w:ascii="Arial" w:hAnsi="Arial" w:cs="Arial"/>
          <w:sz w:val="24"/>
          <w:szCs w:val="24"/>
        </w:rPr>
        <w:t>ing</w:t>
      </w:r>
      <w:r w:rsidRPr="008C4DF4">
        <w:rPr>
          <w:rFonts w:ascii="Arial" w:hAnsi="Arial" w:cs="Arial"/>
          <w:sz w:val="24"/>
          <w:szCs w:val="24"/>
        </w:rPr>
        <w:t xml:space="preserve"> affirmative action polic</w:t>
      </w:r>
      <w:r w:rsidR="004636A0" w:rsidRPr="008C4DF4">
        <w:rPr>
          <w:rFonts w:ascii="Arial" w:hAnsi="Arial" w:cs="Arial"/>
          <w:sz w:val="24"/>
          <w:szCs w:val="24"/>
        </w:rPr>
        <w:t>ies</w:t>
      </w:r>
      <w:r w:rsidRPr="008C4DF4">
        <w:rPr>
          <w:rFonts w:ascii="Arial" w:hAnsi="Arial" w:cs="Arial"/>
          <w:sz w:val="24"/>
          <w:szCs w:val="24"/>
        </w:rPr>
        <w:t xml:space="preserve"> and practices in recruitment</w:t>
      </w:r>
      <w:r w:rsidR="00D64B96">
        <w:rPr>
          <w:rFonts w:ascii="Arial" w:hAnsi="Arial" w:cs="Arial"/>
          <w:sz w:val="24"/>
          <w:szCs w:val="24"/>
        </w:rPr>
        <w:t>;</w:t>
      </w:r>
    </w:p>
    <w:p w:rsidR="00D64B96" w:rsidRDefault="003B0874" w:rsidP="00217B58">
      <w:pPr>
        <w:pStyle w:val="ListParagraph"/>
        <w:numPr>
          <w:ilvl w:val="0"/>
          <w:numId w:val="9"/>
        </w:numPr>
        <w:spacing w:after="0" w:line="240" w:lineRule="auto"/>
        <w:rPr>
          <w:rFonts w:ascii="Arial" w:hAnsi="Arial" w:cs="Arial"/>
          <w:sz w:val="24"/>
          <w:szCs w:val="24"/>
        </w:rPr>
      </w:pPr>
      <w:r w:rsidRPr="008C4DF4">
        <w:rPr>
          <w:rFonts w:ascii="Arial" w:hAnsi="Arial" w:cs="Arial"/>
          <w:sz w:val="24"/>
          <w:szCs w:val="24"/>
        </w:rPr>
        <w:t xml:space="preserve"> </w:t>
      </w:r>
      <w:r w:rsidR="00FC3561">
        <w:rPr>
          <w:rFonts w:ascii="Arial" w:hAnsi="Arial" w:cs="Arial"/>
          <w:sz w:val="24"/>
          <w:szCs w:val="24"/>
        </w:rPr>
        <w:t>A</w:t>
      </w:r>
      <w:r w:rsidR="00966926" w:rsidRPr="008C4DF4">
        <w:rPr>
          <w:rFonts w:ascii="Arial" w:hAnsi="Arial" w:cs="Arial"/>
          <w:sz w:val="24"/>
          <w:szCs w:val="24"/>
        </w:rPr>
        <w:t>void</w:t>
      </w:r>
      <w:r w:rsidR="004636A0" w:rsidRPr="008C4DF4">
        <w:rPr>
          <w:rFonts w:ascii="Arial" w:hAnsi="Arial" w:cs="Arial"/>
          <w:sz w:val="24"/>
          <w:szCs w:val="24"/>
        </w:rPr>
        <w:t>ing</w:t>
      </w:r>
      <w:r w:rsidR="00966926" w:rsidRPr="008C4DF4">
        <w:rPr>
          <w:rFonts w:ascii="Arial" w:hAnsi="Arial" w:cs="Arial"/>
          <w:sz w:val="24"/>
          <w:szCs w:val="24"/>
        </w:rPr>
        <w:t xml:space="preserve"> assessment tools that </w:t>
      </w:r>
      <w:r w:rsidRPr="008C4DF4">
        <w:rPr>
          <w:rFonts w:ascii="Arial" w:hAnsi="Arial" w:cs="Arial"/>
          <w:sz w:val="24"/>
          <w:szCs w:val="24"/>
        </w:rPr>
        <w:t>disadvantage people with disability such as online cognitive testing</w:t>
      </w:r>
      <w:r w:rsidR="00D64B96">
        <w:rPr>
          <w:rFonts w:ascii="Arial" w:hAnsi="Arial" w:cs="Arial"/>
          <w:sz w:val="24"/>
          <w:szCs w:val="24"/>
        </w:rPr>
        <w:t>;</w:t>
      </w:r>
    </w:p>
    <w:p w:rsidR="00D64B96" w:rsidRPr="00217B58" w:rsidRDefault="00FC3561" w:rsidP="00217B58">
      <w:pPr>
        <w:pStyle w:val="ListParagraph"/>
        <w:numPr>
          <w:ilvl w:val="0"/>
          <w:numId w:val="9"/>
        </w:numPr>
        <w:spacing w:after="0" w:line="240" w:lineRule="auto"/>
        <w:rPr>
          <w:rFonts w:ascii="Arial" w:hAnsi="Arial" w:cs="Arial"/>
          <w:sz w:val="24"/>
          <w:szCs w:val="24"/>
        </w:rPr>
      </w:pPr>
      <w:r w:rsidRPr="00217B58">
        <w:rPr>
          <w:rFonts w:ascii="Arial" w:hAnsi="Arial" w:cs="Arial"/>
          <w:sz w:val="24"/>
          <w:szCs w:val="24"/>
        </w:rPr>
        <w:t>M</w:t>
      </w:r>
      <w:r w:rsidR="00966926" w:rsidRPr="00217B58">
        <w:rPr>
          <w:rFonts w:ascii="Arial" w:hAnsi="Arial" w:cs="Arial"/>
          <w:sz w:val="24"/>
          <w:szCs w:val="24"/>
        </w:rPr>
        <w:t>andatory disability awareness training for recruitment manager</w:t>
      </w:r>
      <w:r w:rsidR="004636A0" w:rsidRPr="00217B58">
        <w:rPr>
          <w:rFonts w:ascii="Arial" w:hAnsi="Arial" w:cs="Arial"/>
          <w:sz w:val="24"/>
          <w:szCs w:val="24"/>
        </w:rPr>
        <w:t>s</w:t>
      </w:r>
      <w:r w:rsidR="00D64B96" w:rsidRPr="00217B58">
        <w:rPr>
          <w:rFonts w:ascii="Arial" w:hAnsi="Arial" w:cs="Arial"/>
          <w:sz w:val="24"/>
          <w:szCs w:val="24"/>
        </w:rPr>
        <w:t>;</w:t>
      </w:r>
      <w:r w:rsidR="003B0874" w:rsidRPr="00217B58">
        <w:rPr>
          <w:rFonts w:ascii="Arial" w:hAnsi="Arial" w:cs="Arial"/>
          <w:sz w:val="24"/>
          <w:szCs w:val="24"/>
        </w:rPr>
        <w:t xml:space="preserve"> </w:t>
      </w:r>
      <w:r w:rsidR="003179DB" w:rsidRPr="00217B58">
        <w:rPr>
          <w:rFonts w:ascii="Arial" w:hAnsi="Arial" w:cs="Arial"/>
          <w:sz w:val="24"/>
          <w:szCs w:val="24"/>
        </w:rPr>
        <w:t>and</w:t>
      </w:r>
    </w:p>
    <w:p w:rsidR="007B04A3" w:rsidRPr="00217B58" w:rsidRDefault="00FC3561" w:rsidP="00217B58">
      <w:pPr>
        <w:pStyle w:val="ListParagraph"/>
        <w:numPr>
          <w:ilvl w:val="0"/>
          <w:numId w:val="9"/>
        </w:numPr>
        <w:spacing w:after="0" w:line="240" w:lineRule="auto"/>
        <w:rPr>
          <w:rFonts w:ascii="Arial" w:hAnsi="Arial" w:cs="Arial"/>
          <w:sz w:val="24"/>
          <w:szCs w:val="24"/>
        </w:rPr>
      </w:pPr>
      <w:r w:rsidRPr="00217B58">
        <w:rPr>
          <w:rFonts w:ascii="Arial" w:hAnsi="Arial" w:cs="Arial"/>
          <w:sz w:val="24"/>
          <w:szCs w:val="24"/>
        </w:rPr>
        <w:t>G</w:t>
      </w:r>
      <w:r w:rsidR="003179DB" w:rsidRPr="00217B58">
        <w:rPr>
          <w:rFonts w:ascii="Arial" w:hAnsi="Arial" w:cs="Arial"/>
          <w:sz w:val="24"/>
          <w:szCs w:val="24"/>
        </w:rPr>
        <w:t>uarantee</w:t>
      </w:r>
      <w:r w:rsidR="004636A0" w:rsidRPr="00217B58">
        <w:rPr>
          <w:rFonts w:ascii="Arial" w:hAnsi="Arial" w:cs="Arial"/>
          <w:sz w:val="24"/>
          <w:szCs w:val="24"/>
        </w:rPr>
        <w:t>ing</w:t>
      </w:r>
      <w:r w:rsidR="003179DB" w:rsidRPr="00217B58">
        <w:rPr>
          <w:rFonts w:ascii="Arial" w:hAnsi="Arial" w:cs="Arial"/>
          <w:sz w:val="24"/>
          <w:szCs w:val="24"/>
        </w:rPr>
        <w:t xml:space="preserve"> applican</w:t>
      </w:r>
      <w:r w:rsidR="00217B58">
        <w:rPr>
          <w:rFonts w:ascii="Arial" w:hAnsi="Arial" w:cs="Arial"/>
          <w:sz w:val="24"/>
          <w:szCs w:val="24"/>
        </w:rPr>
        <w:t>ts with disability an interview</w:t>
      </w:r>
      <w:r w:rsidR="009511DC">
        <w:rPr>
          <w:rFonts w:ascii="Arial" w:hAnsi="Arial" w:cs="Arial"/>
          <w:sz w:val="24"/>
          <w:szCs w:val="24"/>
        </w:rPr>
        <w:t xml:space="preserve"> as suggested in the Public Service Commission’s recently released report “Disabling the Barriers”</w:t>
      </w:r>
      <w:r w:rsidR="00217B58">
        <w:rPr>
          <w:rFonts w:ascii="Arial" w:hAnsi="Arial" w:cs="Arial"/>
          <w:sz w:val="24"/>
          <w:szCs w:val="24"/>
        </w:rPr>
        <w:t>.</w:t>
      </w:r>
    </w:p>
    <w:p w:rsidR="003179DB" w:rsidRDefault="003179DB" w:rsidP="004D4495">
      <w:pPr>
        <w:spacing w:after="0" w:line="240" w:lineRule="auto"/>
        <w:rPr>
          <w:rFonts w:ascii="Arial" w:hAnsi="Arial" w:cs="Arial"/>
          <w:sz w:val="24"/>
          <w:szCs w:val="24"/>
        </w:rPr>
      </w:pPr>
    </w:p>
    <w:p w:rsidR="003179DB" w:rsidRPr="00614C1D" w:rsidRDefault="00614C1D" w:rsidP="004D4495">
      <w:pPr>
        <w:spacing w:after="0" w:line="240" w:lineRule="auto"/>
        <w:rPr>
          <w:rFonts w:ascii="Arial" w:hAnsi="Arial" w:cs="Arial"/>
          <w:i/>
          <w:sz w:val="24"/>
          <w:szCs w:val="24"/>
        </w:rPr>
      </w:pPr>
      <w:r w:rsidRPr="00614C1D">
        <w:rPr>
          <w:rFonts w:ascii="Arial" w:hAnsi="Arial" w:cs="Arial"/>
          <w:i/>
          <w:sz w:val="24"/>
          <w:szCs w:val="24"/>
        </w:rPr>
        <w:t>Systems and processes</w:t>
      </w:r>
    </w:p>
    <w:p w:rsidR="000E33B4" w:rsidRDefault="009511DC" w:rsidP="004D4495">
      <w:pPr>
        <w:spacing w:after="0" w:line="240" w:lineRule="auto"/>
        <w:rPr>
          <w:rFonts w:ascii="Arial" w:hAnsi="Arial" w:cs="Arial"/>
          <w:sz w:val="24"/>
          <w:szCs w:val="24"/>
        </w:rPr>
      </w:pPr>
      <w:r>
        <w:rPr>
          <w:rFonts w:ascii="Arial" w:hAnsi="Arial" w:cs="Arial"/>
          <w:sz w:val="24"/>
          <w:szCs w:val="24"/>
        </w:rPr>
        <w:t xml:space="preserve">In general, Council feels that the that potential actions in the discussion paper fall short of what is needed to adequately address the inclusion issues which have identified by people with disability.  </w:t>
      </w:r>
      <w:r w:rsidR="00711194">
        <w:rPr>
          <w:rFonts w:ascii="Arial" w:hAnsi="Arial" w:cs="Arial"/>
          <w:sz w:val="24"/>
          <w:szCs w:val="24"/>
        </w:rPr>
        <w:t>Many of the barriers should be well understood by Government and the focus needs to be on</w:t>
      </w:r>
      <w:r w:rsidR="00172470">
        <w:rPr>
          <w:rFonts w:ascii="Arial" w:hAnsi="Arial" w:cs="Arial"/>
          <w:sz w:val="24"/>
          <w:szCs w:val="24"/>
        </w:rPr>
        <w:t xml:space="preserve"> </w:t>
      </w:r>
      <w:r w:rsidR="00711194">
        <w:rPr>
          <w:rFonts w:ascii="Arial" w:hAnsi="Arial" w:cs="Arial"/>
          <w:sz w:val="24"/>
          <w:szCs w:val="24"/>
        </w:rPr>
        <w:t>actions and outcomes</w:t>
      </w:r>
      <w:r w:rsidR="00172470">
        <w:rPr>
          <w:rFonts w:ascii="Arial" w:hAnsi="Arial" w:cs="Arial"/>
          <w:sz w:val="24"/>
          <w:szCs w:val="24"/>
        </w:rPr>
        <w:t xml:space="preserve">.  </w:t>
      </w:r>
    </w:p>
    <w:p w:rsidR="000E33B4" w:rsidRDefault="000E33B4" w:rsidP="004D4495">
      <w:pPr>
        <w:spacing w:after="0" w:line="240" w:lineRule="auto"/>
        <w:rPr>
          <w:rFonts w:ascii="Arial" w:hAnsi="Arial" w:cs="Arial"/>
          <w:sz w:val="24"/>
          <w:szCs w:val="24"/>
        </w:rPr>
      </w:pPr>
    </w:p>
    <w:p w:rsidR="00233792" w:rsidRDefault="00172470" w:rsidP="004D4495">
      <w:pPr>
        <w:spacing w:after="0" w:line="240" w:lineRule="auto"/>
        <w:rPr>
          <w:rFonts w:ascii="Arial" w:hAnsi="Arial" w:cs="Arial"/>
          <w:sz w:val="24"/>
          <w:szCs w:val="24"/>
        </w:rPr>
      </w:pPr>
      <w:r>
        <w:rPr>
          <w:rFonts w:ascii="Arial" w:hAnsi="Arial" w:cs="Arial"/>
          <w:sz w:val="24"/>
          <w:szCs w:val="24"/>
        </w:rPr>
        <w:t xml:space="preserve">For example, </w:t>
      </w:r>
      <w:r w:rsidR="00F620C2">
        <w:rPr>
          <w:rFonts w:ascii="Arial" w:hAnsi="Arial" w:cs="Arial"/>
          <w:sz w:val="24"/>
          <w:szCs w:val="24"/>
        </w:rPr>
        <w:t>in the area of health, t</w:t>
      </w:r>
      <w:r w:rsidRPr="00172470">
        <w:rPr>
          <w:rFonts w:ascii="Arial" w:hAnsi="Arial" w:cs="Arial"/>
          <w:sz w:val="24"/>
          <w:szCs w:val="24"/>
        </w:rPr>
        <w:t xml:space="preserve">he </w:t>
      </w:r>
      <w:r w:rsidR="00233792">
        <w:rPr>
          <w:rFonts w:ascii="Arial" w:hAnsi="Arial" w:cs="Arial"/>
          <w:sz w:val="24"/>
          <w:szCs w:val="24"/>
        </w:rPr>
        <w:t>Australian Institute of Health and Welfare (AIHW)</w:t>
      </w:r>
      <w:r w:rsidR="00233792" w:rsidRPr="00172470">
        <w:rPr>
          <w:rFonts w:ascii="Arial" w:hAnsi="Arial" w:cs="Arial"/>
          <w:sz w:val="24"/>
          <w:szCs w:val="24"/>
        </w:rPr>
        <w:t xml:space="preserve"> </w:t>
      </w:r>
      <w:r w:rsidRPr="00172470">
        <w:rPr>
          <w:rFonts w:ascii="Arial" w:hAnsi="Arial" w:cs="Arial"/>
          <w:sz w:val="24"/>
          <w:szCs w:val="24"/>
        </w:rPr>
        <w:t>report</w:t>
      </w:r>
      <w:r w:rsidRPr="00172470">
        <w:rPr>
          <w:rFonts w:ascii="Arial" w:hAnsi="Arial" w:cs="Arial"/>
          <w:i/>
          <w:sz w:val="24"/>
          <w:szCs w:val="24"/>
        </w:rPr>
        <w:t xml:space="preserve"> Health of Australians with disability: health status and risk factors</w:t>
      </w:r>
      <w:r w:rsidRPr="00172470">
        <w:rPr>
          <w:rFonts w:ascii="Arial" w:hAnsi="Arial" w:cs="Arial"/>
          <w:i/>
          <w:sz w:val="24"/>
          <w:szCs w:val="24"/>
          <w:vertAlign w:val="superscript"/>
        </w:rPr>
        <w:footnoteReference w:id="1"/>
      </w:r>
      <w:r w:rsidR="00F620C2">
        <w:rPr>
          <w:rFonts w:ascii="Arial" w:hAnsi="Arial" w:cs="Arial"/>
          <w:sz w:val="24"/>
          <w:szCs w:val="24"/>
        </w:rPr>
        <w:t xml:space="preserve"> identified that a</w:t>
      </w:r>
      <w:r w:rsidRPr="00172470">
        <w:rPr>
          <w:rFonts w:ascii="Arial" w:hAnsi="Arial" w:cs="Arial"/>
          <w:sz w:val="24"/>
          <w:szCs w:val="24"/>
        </w:rPr>
        <w:t>lmost half (46%) of people aged 15–64 years with severe or profound disability reported poor or fair health, compared to 5% for those without disability.</w:t>
      </w:r>
      <w:r w:rsidR="00F620C2">
        <w:rPr>
          <w:rFonts w:ascii="Arial" w:hAnsi="Arial" w:cs="Arial"/>
          <w:sz w:val="24"/>
          <w:szCs w:val="24"/>
        </w:rPr>
        <w:t xml:space="preserve">  </w:t>
      </w:r>
      <w:r w:rsidRPr="00172470">
        <w:rPr>
          <w:rFonts w:ascii="Arial" w:hAnsi="Arial" w:cs="Arial"/>
          <w:sz w:val="24"/>
          <w:szCs w:val="24"/>
        </w:rPr>
        <w:t xml:space="preserve">The most recent report </w:t>
      </w:r>
      <w:r w:rsidRPr="00F620C2">
        <w:rPr>
          <w:rFonts w:ascii="Arial" w:hAnsi="Arial" w:cs="Arial"/>
          <w:i/>
          <w:sz w:val="24"/>
          <w:szCs w:val="24"/>
        </w:rPr>
        <w:t>Deaths in Care: people with disabilities Vol.2</w:t>
      </w:r>
      <w:r w:rsidRPr="00172470">
        <w:rPr>
          <w:rFonts w:ascii="Arial" w:hAnsi="Arial" w:cs="Arial"/>
          <w:sz w:val="24"/>
          <w:szCs w:val="24"/>
        </w:rPr>
        <w:t xml:space="preserve"> (May 2013)</w:t>
      </w:r>
      <w:r w:rsidRPr="00172470">
        <w:rPr>
          <w:rFonts w:ascii="Arial" w:hAnsi="Arial" w:cs="Arial"/>
          <w:vertAlign w:val="superscript"/>
        </w:rPr>
        <w:t xml:space="preserve"> </w:t>
      </w:r>
      <w:r w:rsidRPr="001D47DD">
        <w:rPr>
          <w:rFonts w:ascii="Arial" w:hAnsi="Arial" w:cs="Arial"/>
          <w:vertAlign w:val="superscript"/>
        </w:rPr>
        <w:footnoteReference w:id="2"/>
      </w:r>
      <w:r w:rsidRPr="001D47DD">
        <w:rPr>
          <w:rFonts w:ascii="Arial" w:hAnsi="Arial" w:cs="Arial"/>
        </w:rPr>
        <w:t xml:space="preserve"> </w:t>
      </w:r>
      <w:r w:rsidR="00F620C2">
        <w:rPr>
          <w:rFonts w:ascii="Arial" w:hAnsi="Arial" w:cs="Arial"/>
          <w:sz w:val="24"/>
          <w:szCs w:val="24"/>
        </w:rPr>
        <w:t>noted that j</w:t>
      </w:r>
      <w:r w:rsidRPr="00172470">
        <w:rPr>
          <w:rFonts w:ascii="Arial" w:hAnsi="Arial" w:cs="Arial"/>
          <w:sz w:val="24"/>
          <w:szCs w:val="24"/>
        </w:rPr>
        <w:t xml:space="preserve">ust over one-quarter of the people in disability services and half of those </w:t>
      </w:r>
      <w:r w:rsidRPr="00172470">
        <w:rPr>
          <w:rFonts w:ascii="Arial" w:hAnsi="Arial" w:cs="Arial"/>
          <w:sz w:val="24"/>
          <w:szCs w:val="24"/>
        </w:rPr>
        <w:lastRenderedPageBreak/>
        <w:t xml:space="preserve">in licensed boarding houses with recurrent respiratory illness who died in 2010 and 2011 had </w:t>
      </w:r>
      <w:r w:rsidRPr="00217B58">
        <w:rPr>
          <w:rFonts w:ascii="Arial" w:hAnsi="Arial" w:cs="Arial"/>
          <w:b/>
          <w:sz w:val="24"/>
          <w:szCs w:val="24"/>
        </w:rPr>
        <w:t xml:space="preserve">not </w:t>
      </w:r>
      <w:r w:rsidRPr="00172470">
        <w:rPr>
          <w:rFonts w:ascii="Arial" w:hAnsi="Arial" w:cs="Arial"/>
          <w:sz w:val="24"/>
          <w:szCs w:val="24"/>
        </w:rPr>
        <w:t>seen a respiratory specialist at any point.</w:t>
      </w:r>
      <w:r w:rsidR="00F620C2">
        <w:rPr>
          <w:rFonts w:ascii="Arial" w:hAnsi="Arial" w:cs="Arial"/>
          <w:sz w:val="24"/>
          <w:szCs w:val="24"/>
        </w:rPr>
        <w:t xml:space="preserve">  </w:t>
      </w:r>
    </w:p>
    <w:p w:rsidR="00233792" w:rsidRDefault="00233792" w:rsidP="004D4495">
      <w:pPr>
        <w:spacing w:after="0" w:line="240" w:lineRule="auto"/>
        <w:rPr>
          <w:rFonts w:ascii="Arial" w:hAnsi="Arial" w:cs="Arial"/>
          <w:sz w:val="24"/>
          <w:szCs w:val="24"/>
        </w:rPr>
      </w:pPr>
    </w:p>
    <w:p w:rsidR="00172470" w:rsidRDefault="00F620C2" w:rsidP="004D4495">
      <w:pPr>
        <w:spacing w:after="0" w:line="240" w:lineRule="auto"/>
        <w:rPr>
          <w:rFonts w:ascii="Arial" w:hAnsi="Arial" w:cs="Arial"/>
          <w:sz w:val="24"/>
          <w:szCs w:val="24"/>
        </w:rPr>
      </w:pPr>
      <w:r>
        <w:rPr>
          <w:rFonts w:ascii="Arial" w:hAnsi="Arial" w:cs="Arial"/>
          <w:sz w:val="24"/>
          <w:szCs w:val="24"/>
        </w:rPr>
        <w:t>The</w:t>
      </w:r>
      <w:r w:rsidR="00172470" w:rsidRPr="00172470">
        <w:rPr>
          <w:rFonts w:ascii="Arial" w:hAnsi="Arial" w:cs="Arial"/>
          <w:sz w:val="24"/>
          <w:szCs w:val="24"/>
        </w:rPr>
        <w:t xml:space="preserve"> significant links between disability, poor health and chronic disease</w:t>
      </w:r>
      <w:r>
        <w:rPr>
          <w:rFonts w:ascii="Arial" w:hAnsi="Arial" w:cs="Arial"/>
          <w:sz w:val="24"/>
          <w:szCs w:val="24"/>
        </w:rPr>
        <w:t xml:space="preserve"> </w:t>
      </w:r>
      <w:r w:rsidR="00172470" w:rsidRPr="00172470">
        <w:rPr>
          <w:rFonts w:ascii="Arial" w:hAnsi="Arial" w:cs="Arial"/>
          <w:sz w:val="24"/>
          <w:szCs w:val="24"/>
        </w:rPr>
        <w:t>reported by the AIHW and</w:t>
      </w:r>
      <w:r w:rsidR="00233792">
        <w:rPr>
          <w:rFonts w:ascii="Arial" w:hAnsi="Arial" w:cs="Arial"/>
          <w:sz w:val="24"/>
          <w:szCs w:val="24"/>
        </w:rPr>
        <w:t xml:space="preserve"> the</w:t>
      </w:r>
      <w:r w:rsidR="00172470" w:rsidRPr="00172470">
        <w:rPr>
          <w:rFonts w:ascii="Arial" w:hAnsi="Arial" w:cs="Arial"/>
          <w:sz w:val="24"/>
          <w:szCs w:val="24"/>
        </w:rPr>
        <w:t xml:space="preserve"> NSW Ombudsman suggest</w:t>
      </w:r>
      <w:r>
        <w:rPr>
          <w:rFonts w:ascii="Arial" w:hAnsi="Arial" w:cs="Arial"/>
          <w:sz w:val="24"/>
          <w:szCs w:val="24"/>
        </w:rPr>
        <w:t xml:space="preserve"> failures within mainstream government, community and specialist systems </w:t>
      </w:r>
      <w:r w:rsidR="00233792">
        <w:rPr>
          <w:rFonts w:ascii="Arial" w:hAnsi="Arial" w:cs="Arial"/>
          <w:sz w:val="24"/>
          <w:szCs w:val="24"/>
        </w:rPr>
        <w:t xml:space="preserve">in terms of </w:t>
      </w:r>
      <w:r>
        <w:rPr>
          <w:rFonts w:ascii="Arial" w:hAnsi="Arial" w:cs="Arial"/>
          <w:sz w:val="24"/>
          <w:szCs w:val="24"/>
        </w:rPr>
        <w:t>address</w:t>
      </w:r>
      <w:r w:rsidR="00233792">
        <w:rPr>
          <w:rFonts w:ascii="Arial" w:hAnsi="Arial" w:cs="Arial"/>
          <w:sz w:val="24"/>
          <w:szCs w:val="24"/>
        </w:rPr>
        <w:t>ing</w:t>
      </w:r>
      <w:r>
        <w:rPr>
          <w:rFonts w:ascii="Arial" w:hAnsi="Arial" w:cs="Arial"/>
          <w:sz w:val="24"/>
          <w:szCs w:val="24"/>
        </w:rPr>
        <w:t xml:space="preserve"> the health needs of people with disability.  Australia has an obligation under the </w:t>
      </w:r>
      <w:r w:rsidR="00233792">
        <w:rPr>
          <w:rFonts w:ascii="Arial" w:hAnsi="Arial" w:cs="Arial"/>
          <w:sz w:val="24"/>
          <w:szCs w:val="24"/>
        </w:rPr>
        <w:t>UN</w:t>
      </w:r>
      <w:r>
        <w:rPr>
          <w:rFonts w:ascii="Arial" w:hAnsi="Arial" w:cs="Arial"/>
          <w:sz w:val="24"/>
          <w:szCs w:val="24"/>
        </w:rPr>
        <w:t xml:space="preserve">CRPD to improve the health outcomes of people with disability and this can not be done solely by the Ministry of Health in their DIAP.  This calls for a </w:t>
      </w:r>
      <w:r w:rsidR="000E33B4">
        <w:rPr>
          <w:rFonts w:ascii="Arial" w:hAnsi="Arial" w:cs="Arial"/>
          <w:sz w:val="24"/>
          <w:szCs w:val="24"/>
        </w:rPr>
        <w:t>clear objective in the DIP to address barriers in systems and processes that prevent people with disability equitable access to healthcare.</w:t>
      </w:r>
    </w:p>
    <w:p w:rsidR="000E33B4" w:rsidRDefault="000E33B4" w:rsidP="004D4495">
      <w:pPr>
        <w:spacing w:after="0" w:line="240" w:lineRule="auto"/>
        <w:rPr>
          <w:rFonts w:ascii="Arial" w:hAnsi="Arial" w:cs="Arial"/>
          <w:sz w:val="24"/>
          <w:szCs w:val="24"/>
        </w:rPr>
      </w:pPr>
    </w:p>
    <w:p w:rsidR="000E33B4" w:rsidRPr="000E33B4" w:rsidRDefault="000E33B4" w:rsidP="004D4495">
      <w:pPr>
        <w:spacing w:after="0" w:line="240" w:lineRule="auto"/>
        <w:rPr>
          <w:rFonts w:ascii="Arial" w:hAnsi="Arial" w:cs="Arial"/>
          <w:b/>
          <w:sz w:val="24"/>
          <w:szCs w:val="24"/>
        </w:rPr>
      </w:pPr>
      <w:r w:rsidRPr="000E33B4">
        <w:rPr>
          <w:rFonts w:ascii="Arial" w:hAnsi="Arial" w:cs="Arial"/>
          <w:b/>
          <w:sz w:val="24"/>
          <w:szCs w:val="24"/>
        </w:rPr>
        <w:t>Priority populations</w:t>
      </w:r>
    </w:p>
    <w:p w:rsidR="009350F9" w:rsidRDefault="000E33B4" w:rsidP="004D4495">
      <w:pPr>
        <w:spacing w:after="0" w:line="240" w:lineRule="auto"/>
        <w:rPr>
          <w:rFonts w:ascii="Arial" w:hAnsi="Arial" w:cs="Arial"/>
          <w:sz w:val="24"/>
          <w:szCs w:val="24"/>
        </w:rPr>
      </w:pPr>
      <w:r>
        <w:rPr>
          <w:rFonts w:ascii="Arial" w:hAnsi="Arial" w:cs="Arial"/>
          <w:sz w:val="24"/>
          <w:szCs w:val="24"/>
        </w:rPr>
        <w:t>In the</w:t>
      </w:r>
      <w:r w:rsidR="007B04A3">
        <w:rPr>
          <w:rFonts w:ascii="Arial" w:hAnsi="Arial" w:cs="Arial"/>
          <w:sz w:val="24"/>
          <w:szCs w:val="24"/>
        </w:rPr>
        <w:t xml:space="preserve"> introduction</w:t>
      </w:r>
      <w:r>
        <w:rPr>
          <w:rFonts w:ascii="Arial" w:hAnsi="Arial" w:cs="Arial"/>
          <w:sz w:val="24"/>
          <w:szCs w:val="24"/>
        </w:rPr>
        <w:t xml:space="preserve"> section</w:t>
      </w:r>
      <w:r w:rsidR="00233792">
        <w:rPr>
          <w:rFonts w:ascii="Arial" w:hAnsi="Arial" w:cs="Arial"/>
          <w:sz w:val="24"/>
          <w:szCs w:val="24"/>
        </w:rPr>
        <w:t>,</w:t>
      </w:r>
      <w:r>
        <w:rPr>
          <w:rFonts w:ascii="Arial" w:hAnsi="Arial" w:cs="Arial"/>
          <w:sz w:val="24"/>
          <w:szCs w:val="24"/>
        </w:rPr>
        <w:t xml:space="preserve"> </w:t>
      </w:r>
      <w:r w:rsidR="00233792">
        <w:rPr>
          <w:rFonts w:ascii="Arial" w:hAnsi="Arial" w:cs="Arial"/>
          <w:sz w:val="24"/>
          <w:szCs w:val="24"/>
        </w:rPr>
        <w:t xml:space="preserve">the </w:t>
      </w:r>
      <w:r w:rsidR="00217B58">
        <w:rPr>
          <w:rFonts w:ascii="Arial" w:hAnsi="Arial" w:cs="Arial"/>
          <w:sz w:val="24"/>
          <w:szCs w:val="24"/>
        </w:rPr>
        <w:t>discussion</w:t>
      </w:r>
      <w:r w:rsidR="007B04A3">
        <w:rPr>
          <w:rFonts w:ascii="Arial" w:hAnsi="Arial" w:cs="Arial"/>
          <w:sz w:val="24"/>
          <w:szCs w:val="24"/>
        </w:rPr>
        <w:t xml:space="preserve"> paper </w:t>
      </w:r>
      <w:r w:rsidR="00233792">
        <w:rPr>
          <w:rFonts w:ascii="Arial" w:hAnsi="Arial" w:cs="Arial"/>
          <w:sz w:val="24"/>
          <w:szCs w:val="24"/>
        </w:rPr>
        <w:t>states that it was</w:t>
      </w:r>
      <w:r w:rsidR="007B04A3">
        <w:rPr>
          <w:rFonts w:ascii="Arial" w:hAnsi="Arial" w:cs="Arial"/>
          <w:sz w:val="24"/>
          <w:szCs w:val="24"/>
        </w:rPr>
        <w:t xml:space="preserve"> developed based on pas</w:t>
      </w:r>
      <w:r w:rsidR="00233792">
        <w:rPr>
          <w:rFonts w:ascii="Arial" w:hAnsi="Arial" w:cs="Arial"/>
          <w:sz w:val="24"/>
          <w:szCs w:val="24"/>
        </w:rPr>
        <w:t>t</w:t>
      </w:r>
      <w:r w:rsidR="007B04A3">
        <w:rPr>
          <w:rFonts w:ascii="Arial" w:hAnsi="Arial" w:cs="Arial"/>
          <w:sz w:val="24"/>
          <w:szCs w:val="24"/>
        </w:rPr>
        <w:t xml:space="preserve"> consultations.  However, sections relating </w:t>
      </w:r>
      <w:r w:rsidR="00244913">
        <w:rPr>
          <w:rFonts w:ascii="Arial" w:hAnsi="Arial" w:cs="Arial"/>
          <w:sz w:val="24"/>
          <w:szCs w:val="24"/>
        </w:rPr>
        <w:t xml:space="preserve">to the </w:t>
      </w:r>
      <w:r w:rsidR="007B04A3">
        <w:rPr>
          <w:rFonts w:ascii="Arial" w:hAnsi="Arial" w:cs="Arial"/>
          <w:sz w:val="24"/>
          <w:szCs w:val="24"/>
        </w:rPr>
        <w:t>specific population groups showed very little</w:t>
      </w:r>
      <w:r w:rsidR="00244913">
        <w:rPr>
          <w:rFonts w:ascii="Arial" w:hAnsi="Arial" w:cs="Arial"/>
          <w:sz w:val="24"/>
          <w:szCs w:val="24"/>
        </w:rPr>
        <w:t xml:space="preserve"> evidence of consultation.  There is limited</w:t>
      </w:r>
      <w:r w:rsidR="007B04A3">
        <w:rPr>
          <w:rFonts w:ascii="Arial" w:hAnsi="Arial" w:cs="Arial"/>
          <w:sz w:val="24"/>
          <w:szCs w:val="24"/>
        </w:rPr>
        <w:t xml:space="preserve"> appreciation of their </w:t>
      </w:r>
      <w:r w:rsidR="006D0D2E">
        <w:rPr>
          <w:rFonts w:ascii="Arial" w:hAnsi="Arial" w:cs="Arial"/>
          <w:sz w:val="24"/>
          <w:szCs w:val="24"/>
        </w:rPr>
        <w:t>unique issues and how they</w:t>
      </w:r>
      <w:r w:rsidR="007B04A3">
        <w:rPr>
          <w:rFonts w:ascii="Arial" w:hAnsi="Arial" w:cs="Arial"/>
          <w:sz w:val="24"/>
          <w:szCs w:val="24"/>
        </w:rPr>
        <w:t xml:space="preserve"> </w:t>
      </w:r>
      <w:r w:rsidR="006D0D2E">
        <w:rPr>
          <w:rFonts w:ascii="Arial" w:hAnsi="Arial" w:cs="Arial"/>
          <w:sz w:val="24"/>
          <w:szCs w:val="24"/>
        </w:rPr>
        <w:t>connect</w:t>
      </w:r>
      <w:r w:rsidR="00244913">
        <w:rPr>
          <w:rFonts w:ascii="Arial" w:hAnsi="Arial" w:cs="Arial"/>
          <w:sz w:val="24"/>
          <w:szCs w:val="24"/>
        </w:rPr>
        <w:t xml:space="preserve"> to </w:t>
      </w:r>
      <w:r w:rsidR="007B04A3">
        <w:rPr>
          <w:rFonts w:ascii="Arial" w:hAnsi="Arial" w:cs="Arial"/>
          <w:sz w:val="24"/>
          <w:szCs w:val="24"/>
        </w:rPr>
        <w:t xml:space="preserve">the broader </w:t>
      </w:r>
      <w:r w:rsidR="00244913">
        <w:rPr>
          <w:rFonts w:ascii="Arial" w:hAnsi="Arial" w:cs="Arial"/>
          <w:sz w:val="24"/>
          <w:szCs w:val="24"/>
        </w:rPr>
        <w:t xml:space="preserve">social </w:t>
      </w:r>
      <w:r w:rsidR="007B04A3">
        <w:rPr>
          <w:rFonts w:ascii="Arial" w:hAnsi="Arial" w:cs="Arial"/>
          <w:sz w:val="24"/>
          <w:szCs w:val="24"/>
        </w:rPr>
        <w:t xml:space="preserve">justice and equity context.  </w:t>
      </w:r>
      <w:r w:rsidR="00CF0B9B">
        <w:rPr>
          <w:rFonts w:ascii="Arial" w:hAnsi="Arial" w:cs="Arial"/>
          <w:sz w:val="24"/>
          <w:szCs w:val="24"/>
        </w:rPr>
        <w:t>Calling th</w:t>
      </w:r>
      <w:r w:rsidR="009350F9">
        <w:rPr>
          <w:rFonts w:ascii="Arial" w:hAnsi="Arial" w:cs="Arial"/>
          <w:sz w:val="24"/>
          <w:szCs w:val="24"/>
        </w:rPr>
        <w:t>ese groups</w:t>
      </w:r>
      <w:r w:rsidR="00CF0B9B">
        <w:rPr>
          <w:rFonts w:ascii="Arial" w:hAnsi="Arial" w:cs="Arial"/>
          <w:sz w:val="24"/>
          <w:szCs w:val="24"/>
        </w:rPr>
        <w:t xml:space="preserve"> </w:t>
      </w:r>
      <w:r w:rsidR="009350F9">
        <w:rPr>
          <w:rFonts w:ascii="Arial" w:hAnsi="Arial" w:cs="Arial"/>
          <w:sz w:val="24"/>
          <w:szCs w:val="24"/>
        </w:rPr>
        <w:t>‘</w:t>
      </w:r>
      <w:r w:rsidR="00CF0B9B">
        <w:rPr>
          <w:rFonts w:ascii="Arial" w:hAnsi="Arial" w:cs="Arial"/>
          <w:sz w:val="24"/>
          <w:szCs w:val="24"/>
        </w:rPr>
        <w:t>priority groups</w:t>
      </w:r>
      <w:r w:rsidR="009350F9">
        <w:rPr>
          <w:rFonts w:ascii="Arial" w:hAnsi="Arial" w:cs="Arial"/>
          <w:sz w:val="24"/>
          <w:szCs w:val="24"/>
        </w:rPr>
        <w:t>’</w:t>
      </w:r>
      <w:r w:rsidR="00CF0B9B">
        <w:rPr>
          <w:rFonts w:ascii="Arial" w:hAnsi="Arial" w:cs="Arial"/>
          <w:sz w:val="24"/>
          <w:szCs w:val="24"/>
        </w:rPr>
        <w:t xml:space="preserve"> is ironic as </w:t>
      </w:r>
      <w:r w:rsidR="00244913">
        <w:rPr>
          <w:rFonts w:ascii="Arial" w:hAnsi="Arial" w:cs="Arial"/>
          <w:sz w:val="24"/>
          <w:szCs w:val="24"/>
        </w:rPr>
        <w:t>i</w:t>
      </w:r>
      <w:r w:rsidR="007B04A3">
        <w:rPr>
          <w:rFonts w:ascii="Arial" w:hAnsi="Arial" w:cs="Arial"/>
          <w:sz w:val="24"/>
          <w:szCs w:val="24"/>
        </w:rPr>
        <w:t>t’s clear</w:t>
      </w:r>
      <w:r w:rsidR="00CF0B9B">
        <w:rPr>
          <w:rFonts w:ascii="Arial" w:hAnsi="Arial" w:cs="Arial"/>
          <w:sz w:val="24"/>
          <w:szCs w:val="24"/>
        </w:rPr>
        <w:t xml:space="preserve"> that</w:t>
      </w:r>
      <w:r w:rsidR="007B04A3">
        <w:rPr>
          <w:rFonts w:ascii="Arial" w:hAnsi="Arial" w:cs="Arial"/>
          <w:sz w:val="24"/>
          <w:szCs w:val="24"/>
        </w:rPr>
        <w:t xml:space="preserve"> </w:t>
      </w:r>
      <w:r w:rsidR="00244913">
        <w:rPr>
          <w:rFonts w:ascii="Arial" w:hAnsi="Arial" w:cs="Arial"/>
          <w:sz w:val="24"/>
          <w:szCs w:val="24"/>
        </w:rPr>
        <w:t xml:space="preserve">the needs of </w:t>
      </w:r>
      <w:r w:rsidR="007B04A3">
        <w:rPr>
          <w:rFonts w:ascii="Arial" w:hAnsi="Arial" w:cs="Arial"/>
          <w:sz w:val="24"/>
          <w:szCs w:val="24"/>
        </w:rPr>
        <w:t xml:space="preserve">these groups are </w:t>
      </w:r>
      <w:r w:rsidR="006D0D2E">
        <w:rPr>
          <w:rFonts w:ascii="Arial" w:hAnsi="Arial" w:cs="Arial"/>
          <w:sz w:val="24"/>
          <w:szCs w:val="24"/>
        </w:rPr>
        <w:t xml:space="preserve">being </w:t>
      </w:r>
      <w:r w:rsidR="007B04A3">
        <w:rPr>
          <w:rFonts w:ascii="Arial" w:hAnsi="Arial" w:cs="Arial"/>
          <w:sz w:val="24"/>
          <w:szCs w:val="24"/>
        </w:rPr>
        <w:t xml:space="preserve">overlooked </w:t>
      </w:r>
      <w:r w:rsidR="00CF0B9B">
        <w:rPr>
          <w:rFonts w:ascii="Arial" w:hAnsi="Arial" w:cs="Arial"/>
          <w:sz w:val="24"/>
          <w:szCs w:val="24"/>
        </w:rPr>
        <w:t xml:space="preserve">yet </w:t>
      </w:r>
      <w:r w:rsidR="007B04A3">
        <w:rPr>
          <w:rFonts w:ascii="Arial" w:hAnsi="Arial" w:cs="Arial"/>
          <w:sz w:val="24"/>
          <w:szCs w:val="24"/>
        </w:rPr>
        <w:t>again</w:t>
      </w:r>
      <w:r w:rsidR="006D0D2E">
        <w:rPr>
          <w:rFonts w:ascii="Arial" w:hAnsi="Arial" w:cs="Arial"/>
          <w:sz w:val="24"/>
          <w:szCs w:val="24"/>
        </w:rPr>
        <w:t xml:space="preserve"> which perpetuates their continual disadvantage.</w:t>
      </w:r>
      <w:r w:rsidR="00CF0B9B">
        <w:rPr>
          <w:rFonts w:ascii="Arial" w:hAnsi="Arial" w:cs="Arial"/>
          <w:sz w:val="24"/>
          <w:szCs w:val="24"/>
        </w:rPr>
        <w:t xml:space="preserve">  </w:t>
      </w:r>
    </w:p>
    <w:p w:rsidR="009350F9" w:rsidRDefault="009350F9" w:rsidP="004D4495">
      <w:pPr>
        <w:spacing w:after="0" w:line="240" w:lineRule="auto"/>
        <w:rPr>
          <w:rFonts w:ascii="Arial" w:hAnsi="Arial" w:cs="Arial"/>
          <w:sz w:val="24"/>
          <w:szCs w:val="24"/>
        </w:rPr>
      </w:pPr>
    </w:p>
    <w:p w:rsidR="00CF0B9B" w:rsidRDefault="00CF0B9B" w:rsidP="004D4495">
      <w:pPr>
        <w:spacing w:after="0" w:line="240" w:lineRule="auto"/>
        <w:rPr>
          <w:rFonts w:ascii="Arial" w:hAnsi="Arial" w:cs="Arial"/>
          <w:sz w:val="24"/>
          <w:szCs w:val="24"/>
        </w:rPr>
      </w:pPr>
      <w:r>
        <w:rPr>
          <w:rFonts w:ascii="Arial" w:hAnsi="Arial" w:cs="Arial"/>
          <w:sz w:val="24"/>
          <w:szCs w:val="24"/>
        </w:rPr>
        <w:t>What</w:t>
      </w:r>
      <w:r w:rsidR="006D0D2E">
        <w:rPr>
          <w:rFonts w:ascii="Arial" w:hAnsi="Arial" w:cs="Arial"/>
          <w:sz w:val="24"/>
          <w:szCs w:val="24"/>
        </w:rPr>
        <w:t xml:space="preserve"> is common to</w:t>
      </w:r>
      <w:r>
        <w:rPr>
          <w:rFonts w:ascii="Arial" w:hAnsi="Arial" w:cs="Arial"/>
          <w:sz w:val="24"/>
          <w:szCs w:val="24"/>
        </w:rPr>
        <w:t xml:space="preserve"> these groups </w:t>
      </w:r>
      <w:r w:rsidR="006D0D2E">
        <w:rPr>
          <w:rFonts w:ascii="Arial" w:hAnsi="Arial" w:cs="Arial"/>
          <w:sz w:val="24"/>
          <w:szCs w:val="24"/>
        </w:rPr>
        <w:t>is</w:t>
      </w:r>
      <w:r>
        <w:rPr>
          <w:rFonts w:ascii="Arial" w:hAnsi="Arial" w:cs="Arial"/>
          <w:sz w:val="24"/>
          <w:szCs w:val="24"/>
        </w:rPr>
        <w:t xml:space="preserve"> not being </w:t>
      </w:r>
      <w:r w:rsidR="006D0D2E">
        <w:rPr>
          <w:rFonts w:ascii="Arial" w:hAnsi="Arial" w:cs="Arial"/>
          <w:sz w:val="24"/>
          <w:szCs w:val="24"/>
        </w:rPr>
        <w:t xml:space="preserve">given </w:t>
      </w:r>
      <w:r>
        <w:rPr>
          <w:rFonts w:ascii="Arial" w:hAnsi="Arial" w:cs="Arial"/>
          <w:sz w:val="24"/>
          <w:szCs w:val="24"/>
        </w:rPr>
        <w:t xml:space="preserve">the same level of consideration as their counterparts.  For example, women with disability are </w:t>
      </w:r>
      <w:r w:rsidR="00F22818" w:rsidRPr="00F22818">
        <w:rPr>
          <w:rFonts w:ascii="Arial" w:hAnsi="Arial" w:cs="Arial"/>
          <w:sz w:val="24"/>
          <w:szCs w:val="24"/>
        </w:rPr>
        <w:t>37.3 per cent</w:t>
      </w:r>
      <w:r w:rsidR="00F22818">
        <w:rPr>
          <w:rFonts w:ascii="Arial" w:hAnsi="Arial" w:cs="Arial"/>
          <w:sz w:val="24"/>
          <w:szCs w:val="24"/>
        </w:rPr>
        <w:t xml:space="preserve"> more likely to experience violence from a partner than women without disability</w:t>
      </w:r>
      <w:r w:rsidR="001D1330">
        <w:rPr>
          <w:rFonts w:ascii="Arial" w:hAnsi="Arial" w:cs="Arial"/>
          <w:sz w:val="24"/>
          <w:szCs w:val="24"/>
        </w:rPr>
        <w:t xml:space="preserve"> and there is a lack of accessible refuge for women with disability escaping from domestic violence; </w:t>
      </w:r>
      <w:r w:rsidR="00F22818">
        <w:rPr>
          <w:rFonts w:ascii="Arial" w:hAnsi="Arial" w:cs="Arial"/>
          <w:sz w:val="24"/>
          <w:szCs w:val="24"/>
        </w:rPr>
        <w:t>three out of four people from CALD backgrounds with disability miss out on accessing disability support</w:t>
      </w:r>
      <w:r w:rsidR="00244913">
        <w:rPr>
          <w:rFonts w:ascii="Arial" w:hAnsi="Arial" w:cs="Arial"/>
          <w:sz w:val="24"/>
          <w:szCs w:val="24"/>
        </w:rPr>
        <w:t xml:space="preserve"> simply because of their cultural and linguistic backgrounds</w:t>
      </w:r>
      <w:r w:rsidR="00F22818">
        <w:rPr>
          <w:rFonts w:ascii="Arial" w:hAnsi="Arial" w:cs="Arial"/>
          <w:sz w:val="24"/>
          <w:szCs w:val="24"/>
        </w:rPr>
        <w:t>;</w:t>
      </w:r>
      <w:r w:rsidR="00244913">
        <w:rPr>
          <w:rFonts w:ascii="Arial" w:hAnsi="Arial" w:cs="Arial"/>
          <w:sz w:val="24"/>
          <w:szCs w:val="24"/>
        </w:rPr>
        <w:t xml:space="preserve"> similar barriers exist in the</w:t>
      </w:r>
      <w:r w:rsidR="00F22818">
        <w:rPr>
          <w:rFonts w:ascii="Arial" w:hAnsi="Arial" w:cs="Arial"/>
          <w:sz w:val="24"/>
          <w:szCs w:val="24"/>
        </w:rPr>
        <w:t xml:space="preserve"> Aboriginal communities; </w:t>
      </w:r>
      <w:r w:rsidR="00244913">
        <w:rPr>
          <w:rFonts w:ascii="Arial" w:hAnsi="Arial" w:cs="Arial"/>
          <w:sz w:val="24"/>
          <w:szCs w:val="24"/>
        </w:rPr>
        <w:t xml:space="preserve">and many children with disability are </w:t>
      </w:r>
      <w:r w:rsidR="00F22818">
        <w:rPr>
          <w:rFonts w:ascii="Arial" w:hAnsi="Arial" w:cs="Arial"/>
          <w:sz w:val="24"/>
          <w:szCs w:val="24"/>
        </w:rPr>
        <w:t xml:space="preserve">excluded from </w:t>
      </w:r>
      <w:r w:rsidR="00244913">
        <w:rPr>
          <w:rFonts w:ascii="Arial" w:hAnsi="Arial" w:cs="Arial"/>
          <w:sz w:val="24"/>
          <w:szCs w:val="24"/>
        </w:rPr>
        <w:t xml:space="preserve">a </w:t>
      </w:r>
      <w:r w:rsidR="00F22818">
        <w:rPr>
          <w:rFonts w:ascii="Arial" w:hAnsi="Arial" w:cs="Arial"/>
          <w:sz w:val="24"/>
          <w:szCs w:val="24"/>
        </w:rPr>
        <w:t xml:space="preserve">school education and some children remain in respite centres long term due to lack of </w:t>
      </w:r>
      <w:r w:rsidR="00244913">
        <w:rPr>
          <w:rFonts w:ascii="Arial" w:hAnsi="Arial" w:cs="Arial"/>
          <w:sz w:val="24"/>
          <w:szCs w:val="24"/>
        </w:rPr>
        <w:t>in</w:t>
      </w:r>
      <w:r w:rsidR="00F22818">
        <w:rPr>
          <w:rFonts w:ascii="Arial" w:hAnsi="Arial" w:cs="Arial"/>
          <w:sz w:val="24"/>
          <w:szCs w:val="24"/>
        </w:rPr>
        <w:t xml:space="preserve"> home care options.  What these groups need is </w:t>
      </w:r>
      <w:r w:rsidR="00244913">
        <w:rPr>
          <w:rFonts w:ascii="Arial" w:hAnsi="Arial" w:cs="Arial"/>
          <w:sz w:val="24"/>
          <w:szCs w:val="24"/>
        </w:rPr>
        <w:t xml:space="preserve">a commitment to </w:t>
      </w:r>
      <w:r w:rsidR="006D0D2E" w:rsidRPr="004D4495">
        <w:rPr>
          <w:rFonts w:ascii="Arial" w:hAnsi="Arial" w:cs="Arial"/>
          <w:sz w:val="24"/>
          <w:szCs w:val="24"/>
          <w:lang w:val="en-US"/>
        </w:rPr>
        <w:t xml:space="preserve">overturn the past injustice and discrimination </w:t>
      </w:r>
      <w:r w:rsidR="009350F9">
        <w:rPr>
          <w:rFonts w:ascii="Arial" w:hAnsi="Arial" w:cs="Arial"/>
          <w:sz w:val="24"/>
          <w:szCs w:val="24"/>
        </w:rPr>
        <w:t>and purposeful actions to enforce</w:t>
      </w:r>
      <w:r w:rsidR="006D0D2E" w:rsidRPr="004D4495">
        <w:rPr>
          <w:rFonts w:ascii="Arial" w:hAnsi="Arial" w:cs="Arial"/>
          <w:sz w:val="24"/>
          <w:szCs w:val="24"/>
          <w:lang w:val="en-US"/>
        </w:rPr>
        <w:t xml:space="preserve"> their rights</w:t>
      </w:r>
      <w:r w:rsidR="006D0D2E">
        <w:rPr>
          <w:rFonts w:ascii="Arial" w:hAnsi="Arial" w:cs="Arial"/>
          <w:sz w:val="24"/>
          <w:szCs w:val="24"/>
        </w:rPr>
        <w:t xml:space="preserve"> so </w:t>
      </w:r>
      <w:r w:rsidR="00F22818">
        <w:rPr>
          <w:rFonts w:ascii="Arial" w:hAnsi="Arial" w:cs="Arial"/>
          <w:sz w:val="24"/>
          <w:szCs w:val="24"/>
        </w:rPr>
        <w:t xml:space="preserve">that </w:t>
      </w:r>
      <w:r w:rsidR="006D0D2E">
        <w:rPr>
          <w:rFonts w:ascii="Arial" w:hAnsi="Arial" w:cs="Arial"/>
          <w:sz w:val="24"/>
          <w:szCs w:val="24"/>
        </w:rPr>
        <w:t>there is a</w:t>
      </w:r>
      <w:r w:rsidR="00F22818">
        <w:rPr>
          <w:rFonts w:ascii="Arial" w:hAnsi="Arial" w:cs="Arial"/>
          <w:sz w:val="24"/>
          <w:szCs w:val="24"/>
        </w:rPr>
        <w:t xml:space="preserve"> more level playing field.  </w:t>
      </w:r>
    </w:p>
    <w:p w:rsidR="00CF0B9B" w:rsidRDefault="00CF0B9B" w:rsidP="004D4495">
      <w:pPr>
        <w:spacing w:after="0" w:line="240" w:lineRule="auto"/>
        <w:rPr>
          <w:rFonts w:ascii="Arial" w:hAnsi="Arial" w:cs="Arial"/>
          <w:sz w:val="24"/>
          <w:szCs w:val="24"/>
        </w:rPr>
      </w:pPr>
    </w:p>
    <w:p w:rsidR="009350F9" w:rsidRDefault="006D0D2E" w:rsidP="00346FD5">
      <w:pPr>
        <w:spacing w:after="0" w:line="240" w:lineRule="auto"/>
        <w:rPr>
          <w:rFonts w:ascii="Arial" w:hAnsi="Arial" w:cs="Arial"/>
          <w:sz w:val="24"/>
          <w:szCs w:val="24"/>
        </w:rPr>
      </w:pPr>
      <w:r>
        <w:rPr>
          <w:rFonts w:ascii="Arial" w:hAnsi="Arial" w:cs="Arial"/>
          <w:sz w:val="24"/>
          <w:szCs w:val="24"/>
        </w:rPr>
        <w:t>Co</w:t>
      </w:r>
      <w:r w:rsidR="004F727D">
        <w:rPr>
          <w:rFonts w:ascii="Arial" w:hAnsi="Arial" w:cs="Arial"/>
          <w:sz w:val="24"/>
          <w:szCs w:val="24"/>
        </w:rPr>
        <w:t xml:space="preserve">uncil would like to see actions for these groups integrated in each of the focus areas.  There should be short, medium and long term goals established for </w:t>
      </w:r>
      <w:r w:rsidR="009350F9">
        <w:rPr>
          <w:rFonts w:ascii="Arial" w:hAnsi="Arial" w:cs="Arial"/>
          <w:sz w:val="24"/>
          <w:szCs w:val="24"/>
        </w:rPr>
        <w:t xml:space="preserve">the NSW </w:t>
      </w:r>
      <w:r w:rsidR="004F727D">
        <w:rPr>
          <w:rFonts w:ascii="Arial" w:hAnsi="Arial" w:cs="Arial"/>
          <w:sz w:val="24"/>
          <w:szCs w:val="24"/>
        </w:rPr>
        <w:t>Government to work towards.  For example</w:t>
      </w:r>
      <w:r w:rsidR="009350F9">
        <w:rPr>
          <w:rFonts w:ascii="Arial" w:hAnsi="Arial" w:cs="Arial"/>
          <w:sz w:val="24"/>
          <w:szCs w:val="24"/>
        </w:rPr>
        <w:t>:</w:t>
      </w:r>
    </w:p>
    <w:p w:rsidR="00217B58" w:rsidRDefault="00217B58" w:rsidP="00346FD5">
      <w:pPr>
        <w:spacing w:after="0" w:line="240" w:lineRule="auto"/>
        <w:rPr>
          <w:rFonts w:ascii="Arial" w:hAnsi="Arial" w:cs="Arial"/>
          <w:sz w:val="24"/>
          <w:szCs w:val="24"/>
        </w:rPr>
      </w:pPr>
    </w:p>
    <w:p w:rsidR="009350F9" w:rsidRPr="00217B58" w:rsidRDefault="009350F9" w:rsidP="00217B58">
      <w:pPr>
        <w:pStyle w:val="ListParagraph"/>
        <w:numPr>
          <w:ilvl w:val="0"/>
          <w:numId w:val="14"/>
        </w:numPr>
        <w:spacing w:after="0" w:line="240" w:lineRule="auto"/>
        <w:rPr>
          <w:rFonts w:ascii="Arial" w:hAnsi="Arial" w:cs="Arial"/>
          <w:sz w:val="24"/>
          <w:szCs w:val="24"/>
        </w:rPr>
      </w:pPr>
      <w:r w:rsidRPr="00217B58">
        <w:rPr>
          <w:rFonts w:ascii="Arial" w:hAnsi="Arial" w:cs="Arial"/>
          <w:sz w:val="24"/>
          <w:szCs w:val="24"/>
        </w:rPr>
        <w:t>E</w:t>
      </w:r>
      <w:r w:rsidR="00346FD5" w:rsidRPr="00217B58">
        <w:rPr>
          <w:rFonts w:ascii="Arial" w:hAnsi="Arial" w:cs="Arial"/>
          <w:sz w:val="24"/>
          <w:szCs w:val="24"/>
        </w:rPr>
        <w:t xml:space="preserve">nsure a proportion of the liveable communities projects target these disadvantaged groups.  </w:t>
      </w:r>
    </w:p>
    <w:p w:rsidR="009350F9" w:rsidRPr="00217B58" w:rsidRDefault="00346FD5" w:rsidP="00217B58">
      <w:pPr>
        <w:pStyle w:val="ListParagraph"/>
        <w:numPr>
          <w:ilvl w:val="0"/>
          <w:numId w:val="14"/>
        </w:numPr>
        <w:spacing w:after="0" w:line="240" w:lineRule="auto"/>
        <w:rPr>
          <w:rFonts w:ascii="Arial" w:hAnsi="Arial" w:cs="Arial"/>
          <w:sz w:val="24"/>
          <w:szCs w:val="24"/>
        </w:rPr>
      </w:pPr>
      <w:r w:rsidRPr="00217B58">
        <w:rPr>
          <w:rFonts w:ascii="Arial" w:hAnsi="Arial" w:cs="Arial"/>
          <w:sz w:val="24"/>
          <w:szCs w:val="24"/>
        </w:rPr>
        <w:t xml:space="preserve">Encourage funded organisations to adopt a Community Language Allowance Scheme through funding agreements. </w:t>
      </w:r>
    </w:p>
    <w:p w:rsidR="009350F9" w:rsidRPr="00217B58" w:rsidRDefault="00B777FA" w:rsidP="00217B58">
      <w:pPr>
        <w:pStyle w:val="ListParagraph"/>
        <w:numPr>
          <w:ilvl w:val="0"/>
          <w:numId w:val="14"/>
        </w:numPr>
        <w:spacing w:after="0" w:line="240" w:lineRule="auto"/>
        <w:rPr>
          <w:rFonts w:ascii="Arial" w:hAnsi="Arial" w:cs="Arial"/>
          <w:sz w:val="24"/>
          <w:szCs w:val="24"/>
        </w:rPr>
      </w:pPr>
      <w:r w:rsidRPr="00217B58">
        <w:rPr>
          <w:rFonts w:ascii="Arial" w:hAnsi="Arial" w:cs="Arial"/>
          <w:sz w:val="24"/>
          <w:szCs w:val="24"/>
        </w:rPr>
        <w:t xml:space="preserve">Take actions against forced and/or unlawful sterilisation of women with disability.  </w:t>
      </w:r>
    </w:p>
    <w:p w:rsidR="009350F9" w:rsidRPr="00217B58" w:rsidRDefault="00B777FA" w:rsidP="00217B58">
      <w:pPr>
        <w:pStyle w:val="ListParagraph"/>
        <w:numPr>
          <w:ilvl w:val="0"/>
          <w:numId w:val="14"/>
        </w:numPr>
        <w:spacing w:after="0" w:line="240" w:lineRule="auto"/>
        <w:rPr>
          <w:rFonts w:ascii="Arial" w:hAnsi="Arial" w:cs="Arial"/>
          <w:sz w:val="24"/>
          <w:szCs w:val="24"/>
        </w:rPr>
      </w:pPr>
      <w:r w:rsidRPr="00217B58">
        <w:rPr>
          <w:rFonts w:ascii="Arial" w:hAnsi="Arial" w:cs="Arial"/>
          <w:sz w:val="24"/>
          <w:szCs w:val="24"/>
        </w:rPr>
        <w:t xml:space="preserve">Eliminate prejudice against women with disability’s right to motherhood </w:t>
      </w:r>
    </w:p>
    <w:p w:rsidR="00346FD5" w:rsidRDefault="009350F9" w:rsidP="00217B58">
      <w:pPr>
        <w:pStyle w:val="ListParagraph"/>
        <w:numPr>
          <w:ilvl w:val="0"/>
          <w:numId w:val="14"/>
        </w:numPr>
        <w:spacing w:after="0" w:line="240" w:lineRule="auto"/>
        <w:rPr>
          <w:rFonts w:ascii="Arial" w:hAnsi="Arial" w:cs="Arial"/>
          <w:sz w:val="24"/>
          <w:szCs w:val="24"/>
        </w:rPr>
      </w:pPr>
      <w:r w:rsidRPr="00217B58">
        <w:rPr>
          <w:rFonts w:ascii="Arial" w:hAnsi="Arial" w:cs="Arial"/>
          <w:sz w:val="24"/>
          <w:szCs w:val="24"/>
        </w:rPr>
        <w:t>E</w:t>
      </w:r>
      <w:r w:rsidR="00B777FA" w:rsidRPr="00217B58">
        <w:rPr>
          <w:rFonts w:ascii="Arial" w:hAnsi="Arial" w:cs="Arial"/>
          <w:sz w:val="24"/>
          <w:szCs w:val="24"/>
        </w:rPr>
        <w:t>nsure parenting support programs are available to parents with disability.</w:t>
      </w:r>
    </w:p>
    <w:p w:rsidR="001D1330" w:rsidRPr="00217B58" w:rsidRDefault="0053551A" w:rsidP="00217B58">
      <w:pPr>
        <w:pStyle w:val="ListParagraph"/>
        <w:numPr>
          <w:ilvl w:val="0"/>
          <w:numId w:val="14"/>
        </w:numPr>
        <w:spacing w:after="0" w:line="240" w:lineRule="auto"/>
        <w:rPr>
          <w:rFonts w:ascii="Arial" w:hAnsi="Arial" w:cs="Arial"/>
          <w:sz w:val="24"/>
          <w:szCs w:val="24"/>
        </w:rPr>
      </w:pPr>
      <w:r>
        <w:rPr>
          <w:rFonts w:ascii="Arial" w:hAnsi="Arial" w:cs="Arial"/>
          <w:sz w:val="24"/>
          <w:szCs w:val="24"/>
        </w:rPr>
        <w:t>Ensure all women’s refuges are accessible.</w:t>
      </w:r>
    </w:p>
    <w:p w:rsidR="004D4495" w:rsidRPr="006D0D2E" w:rsidRDefault="004D4495" w:rsidP="004D4495">
      <w:pPr>
        <w:spacing w:after="0" w:line="240" w:lineRule="auto"/>
        <w:rPr>
          <w:rFonts w:ascii="Arial" w:hAnsi="Arial" w:cs="Arial"/>
          <w:sz w:val="24"/>
          <w:szCs w:val="24"/>
        </w:rPr>
      </w:pPr>
    </w:p>
    <w:p w:rsidR="00ED17C8" w:rsidRPr="00ED17C8" w:rsidRDefault="007243C2" w:rsidP="00ED17C8">
      <w:pPr>
        <w:spacing w:after="0" w:line="240" w:lineRule="auto"/>
        <w:rPr>
          <w:rFonts w:ascii="Arial" w:hAnsi="Arial" w:cs="Arial"/>
          <w:sz w:val="24"/>
          <w:szCs w:val="24"/>
        </w:rPr>
      </w:pPr>
      <w:r>
        <w:rPr>
          <w:rFonts w:ascii="Arial" w:hAnsi="Arial" w:cs="Arial"/>
          <w:sz w:val="24"/>
          <w:szCs w:val="24"/>
          <w:lang w:val="en-US"/>
        </w:rPr>
        <w:t xml:space="preserve">It’s essential to </w:t>
      </w:r>
      <w:proofErr w:type="spellStart"/>
      <w:r>
        <w:rPr>
          <w:rFonts w:ascii="Arial" w:hAnsi="Arial" w:cs="Arial"/>
          <w:sz w:val="24"/>
          <w:szCs w:val="24"/>
          <w:lang w:val="en-US"/>
        </w:rPr>
        <w:t>recognise</w:t>
      </w:r>
      <w:proofErr w:type="spellEnd"/>
      <w:r>
        <w:rPr>
          <w:rFonts w:ascii="Arial" w:hAnsi="Arial" w:cs="Arial"/>
          <w:sz w:val="24"/>
          <w:szCs w:val="24"/>
          <w:lang w:val="en-US"/>
        </w:rPr>
        <w:t xml:space="preserve"> that these groups </w:t>
      </w:r>
      <w:r w:rsidR="00ED17C8">
        <w:rPr>
          <w:rFonts w:ascii="Arial" w:hAnsi="Arial" w:cs="Arial"/>
          <w:sz w:val="24"/>
          <w:szCs w:val="24"/>
          <w:lang w:val="en-US"/>
        </w:rPr>
        <w:t>also have rights under other international conventions or government policies.  Council would like to see strong linkages established between the DIP and</w:t>
      </w:r>
      <w:r w:rsidR="00FC3561">
        <w:rPr>
          <w:rFonts w:ascii="Arial" w:hAnsi="Arial" w:cs="Arial"/>
          <w:sz w:val="24"/>
          <w:szCs w:val="24"/>
          <w:lang w:val="en-US"/>
        </w:rPr>
        <w:t xml:space="preserve"> obligations and</w:t>
      </w:r>
      <w:r w:rsidR="00ED17C8">
        <w:rPr>
          <w:rFonts w:ascii="Arial" w:hAnsi="Arial" w:cs="Arial"/>
          <w:sz w:val="24"/>
          <w:szCs w:val="24"/>
          <w:lang w:val="en-US"/>
        </w:rPr>
        <w:t xml:space="preserve"> </w:t>
      </w:r>
      <w:r w:rsidR="00B777FA">
        <w:rPr>
          <w:rFonts w:ascii="Arial" w:hAnsi="Arial" w:cs="Arial"/>
          <w:sz w:val="24"/>
          <w:szCs w:val="24"/>
          <w:lang w:val="en-US"/>
        </w:rPr>
        <w:t>initiatives</w:t>
      </w:r>
      <w:r w:rsidR="00ED17C8">
        <w:rPr>
          <w:rFonts w:ascii="Arial" w:hAnsi="Arial" w:cs="Arial"/>
          <w:sz w:val="24"/>
          <w:szCs w:val="24"/>
          <w:lang w:val="en-US"/>
        </w:rPr>
        <w:t xml:space="preserve"> under the </w:t>
      </w:r>
      <w:r w:rsidR="00ED17C8">
        <w:rPr>
          <w:rFonts w:ascii="Arial" w:hAnsi="Arial" w:cs="Arial"/>
          <w:sz w:val="24"/>
          <w:szCs w:val="24"/>
          <w:lang w:val="en-US"/>
        </w:rPr>
        <w:lastRenderedPageBreak/>
        <w:t xml:space="preserve">Convention on the Rights of the Child, </w:t>
      </w:r>
      <w:r w:rsidR="00ED17C8" w:rsidRPr="00ED17C8">
        <w:rPr>
          <w:rFonts w:ascii="Arial" w:hAnsi="Arial" w:cs="Arial"/>
          <w:bCs/>
          <w:sz w:val="24"/>
          <w:szCs w:val="24"/>
        </w:rPr>
        <w:t>Convention on the Elimination of all Forms of Discrimination against Women</w:t>
      </w:r>
      <w:r w:rsidR="00B777FA">
        <w:rPr>
          <w:rFonts w:ascii="Arial" w:hAnsi="Arial" w:cs="Arial"/>
          <w:bCs/>
          <w:sz w:val="24"/>
          <w:szCs w:val="24"/>
        </w:rPr>
        <w:t xml:space="preserve"> and</w:t>
      </w:r>
      <w:r w:rsidR="00FC3561">
        <w:rPr>
          <w:rFonts w:ascii="Arial" w:hAnsi="Arial" w:cs="Arial"/>
          <w:bCs/>
          <w:sz w:val="24"/>
          <w:szCs w:val="24"/>
        </w:rPr>
        <w:t xml:space="preserve"> the</w:t>
      </w:r>
      <w:r w:rsidR="00ED17C8">
        <w:rPr>
          <w:rFonts w:ascii="Arial" w:hAnsi="Arial" w:cs="Arial"/>
          <w:bCs/>
          <w:sz w:val="24"/>
          <w:szCs w:val="24"/>
        </w:rPr>
        <w:t xml:space="preserve"> NSW Government’s Multicultural Policies and Services Program.</w:t>
      </w:r>
    </w:p>
    <w:p w:rsidR="00B777FA" w:rsidRDefault="00B777FA" w:rsidP="004D4495">
      <w:pPr>
        <w:spacing w:after="0" w:line="240" w:lineRule="auto"/>
        <w:rPr>
          <w:rFonts w:ascii="Arial" w:hAnsi="Arial" w:cs="Arial"/>
          <w:b/>
          <w:sz w:val="24"/>
          <w:szCs w:val="24"/>
        </w:rPr>
      </w:pPr>
    </w:p>
    <w:sectPr w:rsidR="00B777F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61" w:rsidRDefault="00FC3561" w:rsidP="0008679E">
      <w:pPr>
        <w:spacing w:after="0" w:line="240" w:lineRule="auto"/>
      </w:pPr>
      <w:r>
        <w:separator/>
      </w:r>
    </w:p>
  </w:endnote>
  <w:endnote w:type="continuationSeparator" w:id="0">
    <w:p w:rsidR="00FC3561" w:rsidRDefault="00FC3561" w:rsidP="0008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726900"/>
      <w:docPartObj>
        <w:docPartGallery w:val="Page Numbers (Bottom of Page)"/>
        <w:docPartUnique/>
      </w:docPartObj>
    </w:sdtPr>
    <w:sdtEndPr>
      <w:rPr>
        <w:noProof/>
      </w:rPr>
    </w:sdtEndPr>
    <w:sdtContent>
      <w:p w:rsidR="00FC3561" w:rsidRDefault="00FC3561">
        <w:pPr>
          <w:pStyle w:val="Footer"/>
          <w:jc w:val="right"/>
        </w:pPr>
        <w:r w:rsidRPr="0008679E">
          <w:rPr>
            <w:rFonts w:ascii="Arial" w:hAnsi="Arial" w:cs="Arial"/>
          </w:rPr>
          <w:fldChar w:fldCharType="begin"/>
        </w:r>
        <w:r w:rsidRPr="0008679E">
          <w:rPr>
            <w:rFonts w:ascii="Arial" w:hAnsi="Arial" w:cs="Arial"/>
          </w:rPr>
          <w:instrText xml:space="preserve"> PAGE   \* MERGEFORMAT </w:instrText>
        </w:r>
        <w:r w:rsidRPr="0008679E">
          <w:rPr>
            <w:rFonts w:ascii="Arial" w:hAnsi="Arial" w:cs="Arial"/>
          </w:rPr>
          <w:fldChar w:fldCharType="separate"/>
        </w:r>
        <w:r w:rsidR="003938A5">
          <w:rPr>
            <w:rFonts w:ascii="Arial" w:hAnsi="Arial" w:cs="Arial"/>
            <w:noProof/>
          </w:rPr>
          <w:t>2</w:t>
        </w:r>
        <w:r w:rsidRPr="0008679E">
          <w:rPr>
            <w:rFonts w:ascii="Arial" w:hAnsi="Arial" w:cs="Arial"/>
            <w:noProof/>
          </w:rPr>
          <w:fldChar w:fldCharType="end"/>
        </w:r>
      </w:p>
    </w:sdtContent>
  </w:sdt>
  <w:p w:rsidR="00FC3561" w:rsidRDefault="00FC3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61" w:rsidRDefault="00FC3561" w:rsidP="0008679E">
      <w:pPr>
        <w:spacing w:after="0" w:line="240" w:lineRule="auto"/>
      </w:pPr>
      <w:r>
        <w:separator/>
      </w:r>
    </w:p>
  </w:footnote>
  <w:footnote w:type="continuationSeparator" w:id="0">
    <w:p w:rsidR="00FC3561" w:rsidRDefault="00FC3561" w:rsidP="0008679E">
      <w:pPr>
        <w:spacing w:after="0" w:line="240" w:lineRule="auto"/>
      </w:pPr>
      <w:r>
        <w:continuationSeparator/>
      </w:r>
    </w:p>
  </w:footnote>
  <w:footnote w:id="1">
    <w:p w:rsidR="00FC3561" w:rsidRPr="00D96207" w:rsidRDefault="00FC3561" w:rsidP="00172470">
      <w:pPr>
        <w:pStyle w:val="FootnoteText"/>
        <w:spacing w:after="0"/>
      </w:pPr>
      <w:r>
        <w:rPr>
          <w:rStyle w:val="FootnoteReference"/>
        </w:rPr>
        <w:footnoteRef/>
      </w:r>
      <w:r>
        <w:t xml:space="preserve"> </w:t>
      </w:r>
      <w:r w:rsidRPr="00D96207">
        <w:rPr>
          <w:sz w:val="18"/>
          <w:szCs w:val="18"/>
        </w:rPr>
        <w:t xml:space="preserve">Health of Australians with disability: health status and risk factors (Bulletin 83: November 2010) </w:t>
      </w:r>
      <w:hyperlink r:id="rId1" w:history="1">
        <w:r w:rsidRPr="00D96207">
          <w:rPr>
            <w:rStyle w:val="Hyperlink"/>
            <w:sz w:val="18"/>
            <w:szCs w:val="18"/>
          </w:rPr>
          <w:t>http://www.aihw.gov.au/publication-detail/?id=6442472401</w:t>
        </w:r>
      </w:hyperlink>
      <w:r w:rsidRPr="00D96207">
        <w:t>.</w:t>
      </w:r>
    </w:p>
  </w:footnote>
  <w:footnote w:id="2">
    <w:p w:rsidR="00FC3561" w:rsidRPr="008E6DE4" w:rsidRDefault="00FC3561" w:rsidP="00172470">
      <w:pPr>
        <w:pStyle w:val="FootnoteText"/>
        <w:spacing w:after="0"/>
        <w:rPr>
          <w:sz w:val="18"/>
          <w:szCs w:val="18"/>
        </w:rPr>
      </w:pPr>
      <w:r w:rsidRPr="00D96207">
        <w:rPr>
          <w:rStyle w:val="FootnoteReference"/>
        </w:rPr>
        <w:footnoteRef/>
      </w:r>
      <w:r w:rsidRPr="00D96207">
        <w:t xml:space="preserve"> </w:t>
      </w:r>
      <w:hyperlink r:id="rId2" w:history="1">
        <w:r w:rsidRPr="00D96207">
          <w:rPr>
            <w:rStyle w:val="Hyperlink"/>
            <w:sz w:val="18"/>
            <w:szCs w:val="18"/>
          </w:rPr>
          <w:t>http://www.ombo.nsw.gov.au/news-and-publications/publications/annual-reports/reviewable-deaths-vol-1/report-of-reviewable-deaths-in-2010-and-2011-volume-2-deaths-of-people-with-disabilities-in-care</w:t>
        </w:r>
      </w:hyperlink>
      <w:r w:rsidRPr="008E6DE4">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3E9"/>
    <w:multiLevelType w:val="hybridMultilevel"/>
    <w:tmpl w:val="78BAD7F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nsid w:val="228D2BB5"/>
    <w:multiLevelType w:val="hybridMultilevel"/>
    <w:tmpl w:val="D6CE1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2A126D0"/>
    <w:multiLevelType w:val="multilevel"/>
    <w:tmpl w:val="87FC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63446"/>
    <w:multiLevelType w:val="hybridMultilevel"/>
    <w:tmpl w:val="52C835AE"/>
    <w:lvl w:ilvl="0" w:tplc="91C0DA2C">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E401FE"/>
    <w:multiLevelType w:val="hybridMultilevel"/>
    <w:tmpl w:val="AEE61D3C"/>
    <w:lvl w:ilvl="0" w:tplc="86107C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D0604"/>
    <w:multiLevelType w:val="hybridMultilevel"/>
    <w:tmpl w:val="5A1C42E2"/>
    <w:lvl w:ilvl="0" w:tplc="5A3E7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87F46"/>
    <w:multiLevelType w:val="hybridMultilevel"/>
    <w:tmpl w:val="0CE8832E"/>
    <w:lvl w:ilvl="0" w:tplc="91C0DA2C">
      <w:start w:val="1"/>
      <w:numFmt w:val="decimal"/>
      <w:lvlText w:val="%1."/>
      <w:lvlJc w:val="left"/>
      <w:pPr>
        <w:ind w:left="1500" w:hanging="78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EF36F17"/>
    <w:multiLevelType w:val="hybridMultilevel"/>
    <w:tmpl w:val="A3D0D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006379"/>
    <w:multiLevelType w:val="hybridMultilevel"/>
    <w:tmpl w:val="EAEE6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1C3AA4"/>
    <w:multiLevelType w:val="hybridMultilevel"/>
    <w:tmpl w:val="B664B1DA"/>
    <w:lvl w:ilvl="0" w:tplc="91C0DA2C">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0EA0567"/>
    <w:multiLevelType w:val="hybridMultilevel"/>
    <w:tmpl w:val="C3120914"/>
    <w:lvl w:ilvl="0" w:tplc="2C6A41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EA13614"/>
    <w:multiLevelType w:val="hybridMultilevel"/>
    <w:tmpl w:val="8D4E89F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7632A1"/>
    <w:multiLevelType w:val="hybridMultilevel"/>
    <w:tmpl w:val="067E74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5"/>
  </w:num>
  <w:num w:numId="7">
    <w:abstractNumId w:val="2"/>
  </w:num>
  <w:num w:numId="8">
    <w:abstractNumId w:val="4"/>
  </w:num>
  <w:num w:numId="9">
    <w:abstractNumId w:val="1"/>
  </w:num>
  <w:num w:numId="10">
    <w:abstractNumId w:val="8"/>
  </w:num>
  <w:num w:numId="11">
    <w:abstractNumId w:val="3"/>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95"/>
    <w:rsid w:val="00003D09"/>
    <w:rsid w:val="00003D60"/>
    <w:rsid w:val="000308BD"/>
    <w:rsid w:val="00063EDC"/>
    <w:rsid w:val="0008679E"/>
    <w:rsid w:val="00087641"/>
    <w:rsid w:val="0009013F"/>
    <w:rsid w:val="00096B68"/>
    <w:rsid w:val="000C2780"/>
    <w:rsid w:val="000D544E"/>
    <w:rsid w:val="000E33B4"/>
    <w:rsid w:val="00144EA2"/>
    <w:rsid w:val="00172470"/>
    <w:rsid w:val="001D1330"/>
    <w:rsid w:val="00217B58"/>
    <w:rsid w:val="00233792"/>
    <w:rsid w:val="00244913"/>
    <w:rsid w:val="00264C62"/>
    <w:rsid w:val="0027178B"/>
    <w:rsid w:val="0028133A"/>
    <w:rsid w:val="002B4C40"/>
    <w:rsid w:val="00307A1A"/>
    <w:rsid w:val="003179DB"/>
    <w:rsid w:val="00340EF9"/>
    <w:rsid w:val="00346FD5"/>
    <w:rsid w:val="0039360C"/>
    <w:rsid w:val="003938A5"/>
    <w:rsid w:val="00393A01"/>
    <w:rsid w:val="003B0874"/>
    <w:rsid w:val="00412EC4"/>
    <w:rsid w:val="004568F1"/>
    <w:rsid w:val="004636A0"/>
    <w:rsid w:val="00494924"/>
    <w:rsid w:val="004977AE"/>
    <w:rsid w:val="004C3B97"/>
    <w:rsid w:val="004D4495"/>
    <w:rsid w:val="004F727D"/>
    <w:rsid w:val="0053551A"/>
    <w:rsid w:val="00540BB7"/>
    <w:rsid w:val="00562938"/>
    <w:rsid w:val="00614C1D"/>
    <w:rsid w:val="006452E0"/>
    <w:rsid w:val="00655C85"/>
    <w:rsid w:val="00656022"/>
    <w:rsid w:val="006B6153"/>
    <w:rsid w:val="006D0D2E"/>
    <w:rsid w:val="006E77FE"/>
    <w:rsid w:val="00711194"/>
    <w:rsid w:val="007243C2"/>
    <w:rsid w:val="007B04A3"/>
    <w:rsid w:val="007B6B04"/>
    <w:rsid w:val="0080077B"/>
    <w:rsid w:val="00815D87"/>
    <w:rsid w:val="00851B0A"/>
    <w:rsid w:val="008B1EFE"/>
    <w:rsid w:val="008C4DF4"/>
    <w:rsid w:val="00903726"/>
    <w:rsid w:val="009350F9"/>
    <w:rsid w:val="009511DC"/>
    <w:rsid w:val="00964409"/>
    <w:rsid w:val="00964A84"/>
    <w:rsid w:val="00966926"/>
    <w:rsid w:val="009A1057"/>
    <w:rsid w:val="00A0206F"/>
    <w:rsid w:val="00A22C39"/>
    <w:rsid w:val="00A75D68"/>
    <w:rsid w:val="00AD3E27"/>
    <w:rsid w:val="00B03A70"/>
    <w:rsid w:val="00B24F64"/>
    <w:rsid w:val="00B777FA"/>
    <w:rsid w:val="00B864D2"/>
    <w:rsid w:val="00B93FF8"/>
    <w:rsid w:val="00BA033B"/>
    <w:rsid w:val="00BD780C"/>
    <w:rsid w:val="00BF0F38"/>
    <w:rsid w:val="00C0392A"/>
    <w:rsid w:val="00C5336F"/>
    <w:rsid w:val="00C6467B"/>
    <w:rsid w:val="00CA038C"/>
    <w:rsid w:val="00CE495A"/>
    <w:rsid w:val="00CF0B9B"/>
    <w:rsid w:val="00D0651C"/>
    <w:rsid w:val="00D207B1"/>
    <w:rsid w:val="00D53B0A"/>
    <w:rsid w:val="00D64B96"/>
    <w:rsid w:val="00D80582"/>
    <w:rsid w:val="00DA3793"/>
    <w:rsid w:val="00DC2A7E"/>
    <w:rsid w:val="00DF1BAD"/>
    <w:rsid w:val="00E21D14"/>
    <w:rsid w:val="00E41128"/>
    <w:rsid w:val="00E41B45"/>
    <w:rsid w:val="00E90C26"/>
    <w:rsid w:val="00E963E6"/>
    <w:rsid w:val="00EC61DA"/>
    <w:rsid w:val="00ED17C8"/>
    <w:rsid w:val="00EF7500"/>
    <w:rsid w:val="00F22818"/>
    <w:rsid w:val="00F620C2"/>
    <w:rsid w:val="00F62C46"/>
    <w:rsid w:val="00FC35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E0"/>
  </w:style>
  <w:style w:type="paragraph" w:styleId="Heading1">
    <w:name w:val="heading 1"/>
    <w:basedOn w:val="Normal"/>
    <w:next w:val="Normal"/>
    <w:link w:val="Heading1Char"/>
    <w:uiPriority w:val="9"/>
    <w:qFormat/>
    <w:rsid w:val="00645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2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4495"/>
    <w:rPr>
      <w:color w:val="0000FF" w:themeColor="hyperlink"/>
      <w:u w:val="single"/>
    </w:rPr>
  </w:style>
  <w:style w:type="paragraph" w:styleId="Header">
    <w:name w:val="header"/>
    <w:basedOn w:val="Normal"/>
    <w:link w:val="HeaderChar"/>
    <w:unhideWhenUsed/>
    <w:rsid w:val="0008679E"/>
    <w:pPr>
      <w:tabs>
        <w:tab w:val="center" w:pos="4513"/>
        <w:tab w:val="right" w:pos="9026"/>
      </w:tabs>
      <w:spacing w:after="0" w:line="240" w:lineRule="auto"/>
    </w:pPr>
  </w:style>
  <w:style w:type="character" w:customStyle="1" w:styleId="HeaderChar">
    <w:name w:val="Header Char"/>
    <w:basedOn w:val="DefaultParagraphFont"/>
    <w:link w:val="Header"/>
    <w:rsid w:val="0008679E"/>
  </w:style>
  <w:style w:type="paragraph" w:styleId="Footer">
    <w:name w:val="footer"/>
    <w:basedOn w:val="Normal"/>
    <w:link w:val="FooterChar"/>
    <w:uiPriority w:val="99"/>
    <w:unhideWhenUsed/>
    <w:rsid w:val="00086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79E"/>
  </w:style>
  <w:style w:type="paragraph" w:customStyle="1" w:styleId="Heading1A">
    <w:name w:val="Heading 1 A"/>
    <w:next w:val="Normal"/>
    <w:uiPriority w:val="99"/>
    <w:rsid w:val="00D0651C"/>
    <w:pPr>
      <w:spacing w:before="480"/>
      <w:outlineLvl w:val="0"/>
    </w:pPr>
    <w:rPr>
      <w:rFonts w:ascii="Lucida Grande" w:eastAsia="Times New Roman" w:hAnsi="Lucida Grande" w:cs="Times New Roman"/>
      <w:b/>
      <w:color w:val="000000"/>
      <w:sz w:val="28"/>
      <w:lang w:eastAsia="en-AU"/>
    </w:rPr>
  </w:style>
  <w:style w:type="paragraph" w:styleId="BalloonText">
    <w:name w:val="Balloon Text"/>
    <w:basedOn w:val="Normal"/>
    <w:link w:val="BalloonTextChar"/>
    <w:uiPriority w:val="99"/>
    <w:semiHidden/>
    <w:unhideWhenUsed/>
    <w:rsid w:val="00D06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51C"/>
    <w:rPr>
      <w:rFonts w:ascii="Tahoma" w:hAnsi="Tahoma" w:cs="Tahoma"/>
      <w:sz w:val="16"/>
      <w:szCs w:val="16"/>
    </w:rPr>
  </w:style>
  <w:style w:type="paragraph" w:styleId="FootnoteText">
    <w:name w:val="footnote text"/>
    <w:basedOn w:val="Normal"/>
    <w:link w:val="FootnoteTextChar"/>
    <w:semiHidden/>
    <w:rsid w:val="00172470"/>
    <w:pPr>
      <w:jc w:val="both"/>
    </w:pPr>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semiHidden/>
    <w:rsid w:val="00172470"/>
    <w:rPr>
      <w:rFonts w:ascii="Calibri" w:eastAsia="SimSun" w:hAnsi="Calibri" w:cs="Times New Roman"/>
      <w:sz w:val="20"/>
      <w:szCs w:val="20"/>
      <w:lang w:eastAsia="zh-CN"/>
    </w:rPr>
  </w:style>
  <w:style w:type="character" w:styleId="FootnoteReference">
    <w:name w:val="footnote reference"/>
    <w:uiPriority w:val="99"/>
    <w:semiHidden/>
    <w:rsid w:val="00172470"/>
    <w:rPr>
      <w:vertAlign w:val="superscript"/>
    </w:rPr>
  </w:style>
  <w:style w:type="paragraph" w:styleId="ListParagraph">
    <w:name w:val="List Paragraph"/>
    <w:basedOn w:val="Normal"/>
    <w:uiPriority w:val="34"/>
    <w:qFormat/>
    <w:rsid w:val="00903726"/>
    <w:pPr>
      <w:ind w:left="720"/>
      <w:contextualSpacing/>
    </w:pPr>
  </w:style>
  <w:style w:type="paragraph" w:styleId="NormalWeb">
    <w:name w:val="Normal (Web)"/>
    <w:basedOn w:val="Normal"/>
    <w:uiPriority w:val="99"/>
    <w:semiHidden/>
    <w:unhideWhenUsed/>
    <w:rsid w:val="00D53B0A"/>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E0"/>
  </w:style>
  <w:style w:type="paragraph" w:styleId="Heading1">
    <w:name w:val="heading 1"/>
    <w:basedOn w:val="Normal"/>
    <w:next w:val="Normal"/>
    <w:link w:val="Heading1Char"/>
    <w:uiPriority w:val="9"/>
    <w:qFormat/>
    <w:rsid w:val="00645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2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4495"/>
    <w:rPr>
      <w:color w:val="0000FF" w:themeColor="hyperlink"/>
      <w:u w:val="single"/>
    </w:rPr>
  </w:style>
  <w:style w:type="paragraph" w:styleId="Header">
    <w:name w:val="header"/>
    <w:basedOn w:val="Normal"/>
    <w:link w:val="HeaderChar"/>
    <w:unhideWhenUsed/>
    <w:rsid w:val="0008679E"/>
    <w:pPr>
      <w:tabs>
        <w:tab w:val="center" w:pos="4513"/>
        <w:tab w:val="right" w:pos="9026"/>
      </w:tabs>
      <w:spacing w:after="0" w:line="240" w:lineRule="auto"/>
    </w:pPr>
  </w:style>
  <w:style w:type="character" w:customStyle="1" w:styleId="HeaderChar">
    <w:name w:val="Header Char"/>
    <w:basedOn w:val="DefaultParagraphFont"/>
    <w:link w:val="Header"/>
    <w:rsid w:val="0008679E"/>
  </w:style>
  <w:style w:type="paragraph" w:styleId="Footer">
    <w:name w:val="footer"/>
    <w:basedOn w:val="Normal"/>
    <w:link w:val="FooterChar"/>
    <w:uiPriority w:val="99"/>
    <w:unhideWhenUsed/>
    <w:rsid w:val="00086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79E"/>
  </w:style>
  <w:style w:type="paragraph" w:customStyle="1" w:styleId="Heading1A">
    <w:name w:val="Heading 1 A"/>
    <w:next w:val="Normal"/>
    <w:uiPriority w:val="99"/>
    <w:rsid w:val="00D0651C"/>
    <w:pPr>
      <w:spacing w:before="480"/>
      <w:outlineLvl w:val="0"/>
    </w:pPr>
    <w:rPr>
      <w:rFonts w:ascii="Lucida Grande" w:eastAsia="Times New Roman" w:hAnsi="Lucida Grande" w:cs="Times New Roman"/>
      <w:b/>
      <w:color w:val="000000"/>
      <w:sz w:val="28"/>
      <w:lang w:eastAsia="en-AU"/>
    </w:rPr>
  </w:style>
  <w:style w:type="paragraph" w:styleId="BalloonText">
    <w:name w:val="Balloon Text"/>
    <w:basedOn w:val="Normal"/>
    <w:link w:val="BalloonTextChar"/>
    <w:uiPriority w:val="99"/>
    <w:semiHidden/>
    <w:unhideWhenUsed/>
    <w:rsid w:val="00D06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51C"/>
    <w:rPr>
      <w:rFonts w:ascii="Tahoma" w:hAnsi="Tahoma" w:cs="Tahoma"/>
      <w:sz w:val="16"/>
      <w:szCs w:val="16"/>
    </w:rPr>
  </w:style>
  <w:style w:type="paragraph" w:styleId="FootnoteText">
    <w:name w:val="footnote text"/>
    <w:basedOn w:val="Normal"/>
    <w:link w:val="FootnoteTextChar"/>
    <w:semiHidden/>
    <w:rsid w:val="00172470"/>
    <w:pPr>
      <w:jc w:val="both"/>
    </w:pPr>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semiHidden/>
    <w:rsid w:val="00172470"/>
    <w:rPr>
      <w:rFonts w:ascii="Calibri" w:eastAsia="SimSun" w:hAnsi="Calibri" w:cs="Times New Roman"/>
      <w:sz w:val="20"/>
      <w:szCs w:val="20"/>
      <w:lang w:eastAsia="zh-CN"/>
    </w:rPr>
  </w:style>
  <w:style w:type="character" w:styleId="FootnoteReference">
    <w:name w:val="footnote reference"/>
    <w:uiPriority w:val="99"/>
    <w:semiHidden/>
    <w:rsid w:val="00172470"/>
    <w:rPr>
      <w:vertAlign w:val="superscript"/>
    </w:rPr>
  </w:style>
  <w:style w:type="paragraph" w:styleId="ListParagraph">
    <w:name w:val="List Paragraph"/>
    <w:basedOn w:val="Normal"/>
    <w:uiPriority w:val="34"/>
    <w:qFormat/>
    <w:rsid w:val="00903726"/>
    <w:pPr>
      <w:ind w:left="720"/>
      <w:contextualSpacing/>
    </w:pPr>
  </w:style>
  <w:style w:type="paragraph" w:styleId="NormalWeb">
    <w:name w:val="Normal (Web)"/>
    <w:basedOn w:val="Normal"/>
    <w:uiPriority w:val="99"/>
    <w:semiHidden/>
    <w:unhideWhenUsed/>
    <w:rsid w:val="00D53B0A"/>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9167">
      <w:bodyDiv w:val="1"/>
      <w:marLeft w:val="0"/>
      <w:marRight w:val="0"/>
      <w:marTop w:val="0"/>
      <w:marBottom w:val="0"/>
      <w:divBdr>
        <w:top w:val="none" w:sz="0" w:space="0" w:color="auto"/>
        <w:left w:val="none" w:sz="0" w:space="0" w:color="auto"/>
        <w:bottom w:val="none" w:sz="0" w:space="0" w:color="auto"/>
        <w:right w:val="none" w:sz="0" w:space="0" w:color="auto"/>
      </w:divBdr>
    </w:div>
    <w:div w:id="259260845">
      <w:bodyDiv w:val="1"/>
      <w:marLeft w:val="0"/>
      <w:marRight w:val="0"/>
      <w:marTop w:val="0"/>
      <w:marBottom w:val="0"/>
      <w:divBdr>
        <w:top w:val="none" w:sz="0" w:space="0" w:color="auto"/>
        <w:left w:val="none" w:sz="0" w:space="0" w:color="auto"/>
        <w:bottom w:val="none" w:sz="0" w:space="0" w:color="auto"/>
        <w:right w:val="none" w:sz="0" w:space="0" w:color="auto"/>
      </w:divBdr>
    </w:div>
    <w:div w:id="694700183">
      <w:bodyDiv w:val="1"/>
      <w:marLeft w:val="0"/>
      <w:marRight w:val="0"/>
      <w:marTop w:val="0"/>
      <w:marBottom w:val="0"/>
      <w:divBdr>
        <w:top w:val="none" w:sz="0" w:space="0" w:color="auto"/>
        <w:left w:val="none" w:sz="0" w:space="0" w:color="auto"/>
        <w:bottom w:val="none" w:sz="0" w:space="0" w:color="auto"/>
        <w:right w:val="none" w:sz="0" w:space="0" w:color="auto"/>
      </w:divBdr>
    </w:div>
    <w:div w:id="886994829">
      <w:bodyDiv w:val="1"/>
      <w:marLeft w:val="0"/>
      <w:marRight w:val="0"/>
      <w:marTop w:val="0"/>
      <w:marBottom w:val="0"/>
      <w:divBdr>
        <w:top w:val="none" w:sz="0" w:space="0" w:color="auto"/>
        <w:left w:val="none" w:sz="0" w:space="0" w:color="auto"/>
        <w:bottom w:val="none" w:sz="0" w:space="0" w:color="auto"/>
        <w:right w:val="none" w:sz="0" w:space="0" w:color="auto"/>
      </w:divBdr>
    </w:div>
    <w:div w:id="1295283893">
      <w:bodyDiv w:val="1"/>
      <w:marLeft w:val="0"/>
      <w:marRight w:val="0"/>
      <w:marTop w:val="0"/>
      <w:marBottom w:val="0"/>
      <w:divBdr>
        <w:top w:val="none" w:sz="0" w:space="0" w:color="auto"/>
        <w:left w:val="none" w:sz="0" w:space="0" w:color="auto"/>
        <w:bottom w:val="none" w:sz="0" w:space="0" w:color="auto"/>
        <w:right w:val="none" w:sz="0" w:space="0" w:color="auto"/>
      </w:divBdr>
      <w:divsChild>
        <w:div w:id="1835367938">
          <w:marLeft w:val="0"/>
          <w:marRight w:val="0"/>
          <w:marTop w:val="0"/>
          <w:marBottom w:val="0"/>
          <w:divBdr>
            <w:top w:val="none" w:sz="0" w:space="0" w:color="auto"/>
            <w:left w:val="none" w:sz="0" w:space="0" w:color="auto"/>
            <w:bottom w:val="none" w:sz="0" w:space="0" w:color="auto"/>
            <w:right w:val="none" w:sz="0" w:space="0" w:color="auto"/>
          </w:divBdr>
          <w:divsChild>
            <w:div w:id="1633633418">
              <w:marLeft w:val="0"/>
              <w:marRight w:val="0"/>
              <w:marTop w:val="0"/>
              <w:marBottom w:val="0"/>
              <w:divBdr>
                <w:top w:val="none" w:sz="0" w:space="0" w:color="auto"/>
                <w:left w:val="none" w:sz="0" w:space="0" w:color="auto"/>
                <w:bottom w:val="none" w:sz="0" w:space="0" w:color="auto"/>
                <w:right w:val="none" w:sz="0" w:space="0" w:color="auto"/>
              </w:divBdr>
              <w:divsChild>
                <w:div w:id="11868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98232">
      <w:bodyDiv w:val="1"/>
      <w:marLeft w:val="0"/>
      <w:marRight w:val="0"/>
      <w:marTop w:val="0"/>
      <w:marBottom w:val="0"/>
      <w:divBdr>
        <w:top w:val="none" w:sz="0" w:space="0" w:color="auto"/>
        <w:left w:val="none" w:sz="0" w:space="0" w:color="auto"/>
        <w:bottom w:val="none" w:sz="0" w:space="0" w:color="auto"/>
        <w:right w:val="none" w:sz="0" w:space="0" w:color="auto"/>
      </w:divBdr>
    </w:div>
    <w:div w:id="1429813984">
      <w:bodyDiv w:val="1"/>
      <w:marLeft w:val="0"/>
      <w:marRight w:val="0"/>
      <w:marTop w:val="0"/>
      <w:marBottom w:val="0"/>
      <w:divBdr>
        <w:top w:val="none" w:sz="0" w:space="0" w:color="auto"/>
        <w:left w:val="none" w:sz="0" w:space="0" w:color="auto"/>
        <w:bottom w:val="none" w:sz="0" w:space="0" w:color="auto"/>
        <w:right w:val="none" w:sz="0" w:space="0" w:color="auto"/>
      </w:divBdr>
    </w:div>
    <w:div w:id="1524897860">
      <w:bodyDiv w:val="1"/>
      <w:marLeft w:val="0"/>
      <w:marRight w:val="0"/>
      <w:marTop w:val="0"/>
      <w:marBottom w:val="0"/>
      <w:divBdr>
        <w:top w:val="none" w:sz="0" w:space="0" w:color="auto"/>
        <w:left w:val="none" w:sz="0" w:space="0" w:color="auto"/>
        <w:bottom w:val="none" w:sz="0" w:space="0" w:color="auto"/>
        <w:right w:val="none" w:sz="0" w:space="0" w:color="auto"/>
      </w:divBdr>
    </w:div>
    <w:div w:id="18218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ombo.nsw.gov.au/news-and-publications/publications/annual-reports/reviewable-deaths-vol-1/report-of-reviewable-deaths-in-2010-and-2011-volume-2-deaths-of-people-with-disabilities-in-care" TargetMode="External"/><Relationship Id="rId1" Type="http://schemas.openxmlformats.org/officeDocument/2006/relationships/hyperlink" Target="http://www.aihw.gov.au/publication-detail/?id=6442472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BEB953ED</Template>
  <TotalTime>1</TotalTime>
  <Pages>8</Pages>
  <Words>2671</Words>
  <Characters>15228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2015-08-05T06:50:00Z</dcterms:created>
  <dcterms:modified xsi:type="dcterms:W3CDTF">2015-08-05T06:50:00Z</dcterms:modified>
</cp:coreProperties>
</file>