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9039E" w14:paraId="4CA6383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B475017"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9D85E4C" w14:textId="77777777" w:rsidR="00766964" w:rsidRPr="0099039E" w:rsidRDefault="00766964"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 xml:space="preserve">Stronger Communities </w:t>
            </w:r>
          </w:p>
        </w:tc>
      </w:tr>
      <w:tr w:rsidR="00766964" w:rsidRPr="0099039E" w14:paraId="3FE73FDA"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FC76F13"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FCDE41" w14:textId="77777777" w:rsidR="00766964" w:rsidRPr="0099039E" w:rsidRDefault="00766964"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Department of Communities and Justice</w:t>
            </w:r>
          </w:p>
        </w:tc>
      </w:tr>
      <w:tr w:rsidR="00766964" w:rsidRPr="0099039E" w14:paraId="3DDA155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58958AD"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11BAD75"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Youth Justice NSW (Therapeutic Enhanced Support Unit - Frank Baxter Centre – Bouddi Unit)</w:t>
            </w:r>
          </w:p>
        </w:tc>
      </w:tr>
      <w:tr w:rsidR="00766964" w:rsidRPr="0099039E" w14:paraId="0B324DAB" w14:textId="77777777" w:rsidTr="0042689D">
        <w:tc>
          <w:tcPr>
            <w:tcW w:w="3601" w:type="dxa"/>
            <w:tcBorders>
              <w:top w:val="single" w:sz="8" w:space="0" w:color="FFFFFF"/>
              <w:left w:val="nil"/>
              <w:bottom w:val="single" w:sz="8" w:space="0" w:color="FFFFFF"/>
              <w:right w:val="nil"/>
            </w:tcBorders>
            <w:shd w:val="clear" w:color="auto" w:fill="C6D9F1"/>
            <w:hideMark/>
          </w:tcPr>
          <w:p w14:paraId="72721235"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D316667"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Various</w:t>
            </w:r>
          </w:p>
        </w:tc>
      </w:tr>
      <w:tr w:rsidR="00766964" w:rsidRPr="0099039E" w14:paraId="3F9265E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3DA6134"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BCFD7B1"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Speech Pathologist Grade 1-4</w:t>
            </w:r>
          </w:p>
        </w:tc>
      </w:tr>
      <w:tr w:rsidR="00766964" w:rsidRPr="0099039E" w14:paraId="0D8D1A1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5D6A59"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0C5C116"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TBC</w:t>
            </w:r>
          </w:p>
        </w:tc>
      </w:tr>
      <w:tr w:rsidR="00766964" w:rsidRPr="0099039E" w14:paraId="058A838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92DFD67"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45F4297"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252712</w:t>
            </w:r>
          </w:p>
        </w:tc>
      </w:tr>
      <w:tr w:rsidR="00766964" w:rsidRPr="0099039E" w14:paraId="1F0F051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E4C8CE"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F85CDB"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1119192</w:t>
            </w:r>
          </w:p>
        </w:tc>
      </w:tr>
      <w:tr w:rsidR="00766964" w:rsidRPr="0099039E" w14:paraId="6C832CE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E441549"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4F14CA4" w14:textId="77777777" w:rsidR="00766964" w:rsidRPr="0099039E" w:rsidRDefault="00177F4E"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26 September 2019</w:t>
            </w:r>
          </w:p>
        </w:tc>
        <w:tc>
          <w:tcPr>
            <w:tcW w:w="2561" w:type="dxa"/>
            <w:tcBorders>
              <w:top w:val="single" w:sz="8" w:space="0" w:color="FFFFFF"/>
              <w:left w:val="nil"/>
              <w:bottom w:val="single" w:sz="8" w:space="0" w:color="FFFFFF"/>
              <w:right w:val="nil"/>
            </w:tcBorders>
            <w:shd w:val="clear" w:color="auto" w:fill="C6D9F1"/>
          </w:tcPr>
          <w:p w14:paraId="2815EF1E" w14:textId="5EA4423D"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Ref:</w:t>
            </w:r>
            <w:r w:rsidR="00177F4E" w:rsidRPr="0099039E">
              <w:rPr>
                <w:rFonts w:ascii="Public Sans" w:hAnsi="Public Sans" w:cs="Arial"/>
                <w:b/>
                <w:color w:val="auto"/>
                <w:sz w:val="22"/>
                <w:szCs w:val="22"/>
              </w:rPr>
              <w:t xml:space="preserve"> </w:t>
            </w:r>
            <w:r w:rsidR="00534E8F" w:rsidRPr="00534E8F">
              <w:rPr>
                <w:rFonts w:ascii="Public Sans" w:hAnsi="Public Sans" w:cs="Arial"/>
                <w:b/>
                <w:color w:val="auto"/>
                <w:sz w:val="22"/>
                <w:szCs w:val="22"/>
              </w:rPr>
              <w:t>YJ 0121</w:t>
            </w:r>
          </w:p>
        </w:tc>
      </w:tr>
      <w:tr w:rsidR="00766964" w:rsidRPr="0099039E" w14:paraId="0C7A815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F5FC142" w14:textId="77777777" w:rsidR="00766964" w:rsidRPr="0099039E" w:rsidRDefault="00766964" w:rsidP="0042689D">
            <w:pPr>
              <w:pStyle w:val="TableTextWhite"/>
              <w:rPr>
                <w:rFonts w:ascii="Public Sans" w:hAnsi="Public Sans" w:cs="Arial"/>
                <w:b/>
                <w:color w:val="auto"/>
                <w:sz w:val="22"/>
                <w:szCs w:val="22"/>
              </w:rPr>
            </w:pPr>
            <w:r w:rsidRPr="0099039E">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7860BAC" w14:textId="77777777" w:rsidR="00766964" w:rsidRPr="0099039E" w:rsidRDefault="00920A62" w:rsidP="0042689D">
            <w:pPr>
              <w:pStyle w:val="TableTextWhite"/>
              <w:rPr>
                <w:rFonts w:ascii="Public Sans" w:hAnsi="Public Sans" w:cs="Arial"/>
                <w:color w:val="auto"/>
                <w:sz w:val="22"/>
                <w:szCs w:val="22"/>
              </w:rPr>
            </w:pPr>
            <w:r w:rsidRPr="0099039E">
              <w:rPr>
                <w:rFonts w:ascii="Public Sans" w:hAnsi="Public Sans" w:cs="Arial"/>
                <w:color w:val="auto"/>
                <w:sz w:val="22"/>
                <w:szCs w:val="22"/>
              </w:rPr>
              <w:t>www.dcj</w:t>
            </w:r>
            <w:r w:rsidR="00766964" w:rsidRPr="0099039E">
              <w:rPr>
                <w:rFonts w:ascii="Public Sans" w:hAnsi="Public Sans" w:cs="Arial"/>
                <w:color w:val="auto"/>
                <w:sz w:val="22"/>
                <w:szCs w:val="22"/>
              </w:rPr>
              <w:t>.nsw.gov.au</w:t>
            </w:r>
          </w:p>
        </w:tc>
      </w:tr>
    </w:tbl>
    <w:p w14:paraId="52C1388E" w14:textId="77777777" w:rsidR="00FE45EC" w:rsidRPr="0099039E" w:rsidRDefault="00FE45EC" w:rsidP="00CB0F21">
      <w:pPr>
        <w:jc w:val="both"/>
        <w:rPr>
          <w:rFonts w:ascii="Public Sans" w:hAnsi="Public Sans" w:cs="Arial"/>
          <w:b/>
          <w:i/>
          <w:color w:val="FF0000"/>
        </w:rPr>
      </w:pPr>
      <w:r w:rsidRPr="0099039E">
        <w:rPr>
          <w:rFonts w:ascii="Public Sans" w:hAnsi="Public Sans" w:cs="Arial"/>
          <w:b/>
          <w:i/>
        </w:rPr>
        <w:t>This role description applies to multiple roles across DCJ. Please see job notes and/or advertisement for more information on specific role qualification requirements and relevant experience.</w:t>
      </w:r>
      <w:r w:rsidR="00CB0F21" w:rsidRPr="0099039E">
        <w:rPr>
          <w:rFonts w:ascii="Public Sans" w:hAnsi="Public Sans" w:cs="Arial"/>
          <w:b/>
          <w:i/>
        </w:rPr>
        <w:t xml:space="preserve"> </w:t>
      </w:r>
    </w:p>
    <w:p w14:paraId="59A377C6" w14:textId="77777777" w:rsidR="00960981" w:rsidRPr="0099039E" w:rsidRDefault="00960981" w:rsidP="00960981">
      <w:pPr>
        <w:pStyle w:val="Heading1"/>
        <w:spacing w:after="0" w:line="240" w:lineRule="auto"/>
        <w:rPr>
          <w:rFonts w:ascii="Public Sans" w:hAnsi="Public Sans"/>
          <w:sz w:val="24"/>
          <w:szCs w:val="24"/>
        </w:rPr>
      </w:pPr>
    </w:p>
    <w:p w14:paraId="6F36DF1D" w14:textId="77777777" w:rsidR="003F1151" w:rsidRPr="0099039E" w:rsidRDefault="003F1151" w:rsidP="00960981">
      <w:pPr>
        <w:pStyle w:val="Heading1"/>
        <w:spacing w:after="0" w:line="240" w:lineRule="auto"/>
        <w:rPr>
          <w:rFonts w:ascii="Public Sans" w:hAnsi="Public Sans"/>
          <w:sz w:val="24"/>
          <w:szCs w:val="24"/>
        </w:rPr>
      </w:pPr>
      <w:r w:rsidRPr="0099039E">
        <w:rPr>
          <w:rFonts w:ascii="Public Sans" w:hAnsi="Public Sans"/>
          <w:sz w:val="24"/>
          <w:szCs w:val="24"/>
        </w:rPr>
        <w:t>Agency overview</w:t>
      </w:r>
    </w:p>
    <w:p w14:paraId="3583DE58" w14:textId="5E91FEFD" w:rsidR="003F1151" w:rsidRDefault="003F1151" w:rsidP="00741A7A">
      <w:pPr>
        <w:jc w:val="both"/>
        <w:rPr>
          <w:rFonts w:ascii="Public Sans" w:hAnsi="Public Sans" w:cs="Arial"/>
          <w:iCs/>
        </w:rPr>
      </w:pPr>
      <w:r w:rsidRPr="0099039E">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9039E">
        <w:rPr>
          <w:rFonts w:ascii="Public Sans" w:hAnsi="Public Sans" w:cs="Arial"/>
          <w:iCs/>
        </w:rPr>
        <w:t>s</w:t>
      </w:r>
      <w:r w:rsidRPr="0099039E">
        <w:rPr>
          <w:rFonts w:ascii="Public Sans" w:hAnsi="Public Sans" w:cs="Arial"/>
          <w:iCs/>
        </w:rPr>
        <w:t xml:space="preserve">sed on achieving safe, just, inclusive and resilient communities by providing services that are effective and responsive to community needs. </w:t>
      </w:r>
    </w:p>
    <w:p w14:paraId="21F00FBF" w14:textId="77777777" w:rsidR="00741A7A" w:rsidRPr="0099039E" w:rsidRDefault="00741A7A" w:rsidP="00741A7A">
      <w:pPr>
        <w:spacing w:after="0" w:line="240" w:lineRule="auto"/>
        <w:jc w:val="both"/>
        <w:rPr>
          <w:rFonts w:ascii="Public Sans" w:hAnsi="Public Sans" w:cs="Arial"/>
        </w:rPr>
      </w:pPr>
    </w:p>
    <w:p w14:paraId="1EF5A971" w14:textId="77777777" w:rsidR="00057CB3" w:rsidRPr="0099039E" w:rsidRDefault="00057CB3" w:rsidP="001875A4">
      <w:pPr>
        <w:pStyle w:val="Heading1"/>
        <w:spacing w:line="240" w:lineRule="auto"/>
        <w:rPr>
          <w:rFonts w:ascii="Public Sans" w:hAnsi="Public Sans"/>
          <w:sz w:val="24"/>
          <w:szCs w:val="24"/>
        </w:rPr>
      </w:pPr>
      <w:r w:rsidRPr="0099039E">
        <w:rPr>
          <w:rFonts w:ascii="Public Sans" w:hAnsi="Public Sans"/>
          <w:sz w:val="24"/>
          <w:szCs w:val="24"/>
        </w:rPr>
        <w:t>Primary purpose of the role</w:t>
      </w:r>
    </w:p>
    <w:p w14:paraId="517214DD" w14:textId="77777777" w:rsidR="006F390F" w:rsidRPr="0099039E" w:rsidRDefault="00177F4E" w:rsidP="00177F4E">
      <w:pPr>
        <w:tabs>
          <w:tab w:val="left" w:pos="2925"/>
        </w:tabs>
        <w:spacing w:before="120" w:after="0" w:line="240" w:lineRule="auto"/>
        <w:rPr>
          <w:rFonts w:ascii="Public Sans" w:hAnsi="Public Sans" w:cs="Arial"/>
        </w:rPr>
      </w:pPr>
      <w:r w:rsidRPr="0099039E">
        <w:rPr>
          <w:rFonts w:ascii="Public Sans" w:hAnsi="Public Sans" w:cs="Arial"/>
        </w:rPr>
        <w:t>Provide speech pathology assessment, consultation, therapeutic interventions and professional services within a multidisciplinary team to support children and young people, their families or carers.</w:t>
      </w:r>
    </w:p>
    <w:p w14:paraId="2EC00BE1" w14:textId="77777777" w:rsidR="00741A7A" w:rsidRDefault="00741A7A" w:rsidP="00741A7A">
      <w:pPr>
        <w:pStyle w:val="Heading1"/>
        <w:spacing w:after="0" w:line="240" w:lineRule="auto"/>
        <w:rPr>
          <w:rFonts w:ascii="Public Sans" w:hAnsi="Public Sans"/>
          <w:sz w:val="24"/>
          <w:szCs w:val="24"/>
        </w:rPr>
      </w:pPr>
      <w:bookmarkStart w:id="0" w:name="Purpose"/>
      <w:bookmarkEnd w:id="0"/>
    </w:p>
    <w:p w14:paraId="209740B2" w14:textId="1198D214" w:rsidR="00057CB3" w:rsidRPr="0099039E" w:rsidRDefault="00057CB3" w:rsidP="002C39EE">
      <w:pPr>
        <w:pStyle w:val="Heading1"/>
        <w:spacing w:before="40"/>
        <w:rPr>
          <w:rFonts w:ascii="Public Sans" w:hAnsi="Public Sans"/>
          <w:sz w:val="24"/>
          <w:szCs w:val="24"/>
        </w:rPr>
      </w:pPr>
      <w:r w:rsidRPr="0099039E">
        <w:rPr>
          <w:rFonts w:ascii="Public Sans" w:hAnsi="Public Sans"/>
          <w:sz w:val="24"/>
          <w:szCs w:val="24"/>
        </w:rPr>
        <w:t xml:space="preserve">Key </w:t>
      </w:r>
      <w:r w:rsidR="00043B92" w:rsidRPr="0099039E">
        <w:rPr>
          <w:rFonts w:ascii="Public Sans" w:hAnsi="Public Sans"/>
          <w:sz w:val="24"/>
          <w:szCs w:val="24"/>
        </w:rPr>
        <w:t>a</w:t>
      </w:r>
      <w:r w:rsidRPr="0099039E">
        <w:rPr>
          <w:rFonts w:ascii="Public Sans" w:hAnsi="Public Sans"/>
          <w:sz w:val="24"/>
          <w:szCs w:val="24"/>
        </w:rPr>
        <w:t>ccountabilities</w:t>
      </w:r>
    </w:p>
    <w:p w14:paraId="6599C168"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 xml:space="preserve">Provide speech pathology supports including screening, assessment, program development, intervention monitoring and review in the areas of communication and swallowing in line with relevant legislative, professional and ethical requirements. </w:t>
      </w:r>
    </w:p>
    <w:p w14:paraId="569D9D54"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 xml:space="preserve">Manage a caseload of children and young people who have experienced abuse and maltreatment and their families/carers and measure the outcome of intervention strategies to ensure appropriate support is provided and positive outcomes are achieved </w:t>
      </w:r>
    </w:p>
    <w:p w14:paraId="77A98497"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Establish and maintain strong relationships with public sector agencies, non-government organisations and community groups to facilitate a person-centered approach in developing and delivering intervention programs.</w:t>
      </w:r>
    </w:p>
    <w:p w14:paraId="3D509655"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Work collaboratively as a member of multidisciplinary team and in partnership with other services to support planning, building team cohesiveness and resolving issues.</w:t>
      </w:r>
    </w:p>
    <w:p w14:paraId="57A40FEC"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lastRenderedPageBreak/>
        <w:t xml:space="preserve">Maintain accurate files and records in compliance with relevant policies, procedures and professional requirements </w:t>
      </w:r>
    </w:p>
    <w:p w14:paraId="4C03B0CB"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Participate in professional supervision and relevant development activities to ensure good practice standards in providing speech pathology support to Children and young people with communication and/or swallowing support needs</w:t>
      </w:r>
    </w:p>
    <w:p w14:paraId="44A23057"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rPr>
      </w:pPr>
      <w:r w:rsidRPr="0099039E">
        <w:rPr>
          <w:rFonts w:ascii="Public Sans" w:hAnsi="Public Sans" w:cs="Arial"/>
        </w:rPr>
        <w:t>Contribute to quality assurance activities to ensure good practice standards of speech pathology supports are provided and maintained</w:t>
      </w:r>
    </w:p>
    <w:p w14:paraId="1D255638" w14:textId="77777777" w:rsidR="006F390F" w:rsidRPr="0099039E" w:rsidRDefault="006F390F" w:rsidP="00177F4E">
      <w:pPr>
        <w:rPr>
          <w:rFonts w:ascii="Public Sans" w:hAnsi="Public Sans" w:cs="Arial"/>
          <w:szCs w:val="22"/>
        </w:rPr>
      </w:pPr>
    </w:p>
    <w:p w14:paraId="3C69694D" w14:textId="77777777" w:rsidR="00177F4E" w:rsidRPr="0099039E" w:rsidRDefault="00177F4E" w:rsidP="00900F4A">
      <w:pPr>
        <w:pStyle w:val="Heading1"/>
        <w:spacing w:line="240" w:lineRule="auto"/>
        <w:rPr>
          <w:rFonts w:ascii="Public Sans" w:hAnsi="Public Sans"/>
          <w:sz w:val="24"/>
          <w:szCs w:val="24"/>
        </w:rPr>
      </w:pPr>
      <w:r w:rsidRPr="0099039E">
        <w:rPr>
          <w:rFonts w:ascii="Public Sans" w:hAnsi="Public Sans"/>
          <w:sz w:val="24"/>
          <w:szCs w:val="24"/>
        </w:rPr>
        <w:t>Additional Key Accountabilities (Grades 2-4)</w:t>
      </w:r>
    </w:p>
    <w:p w14:paraId="32F98956" w14:textId="77777777" w:rsidR="00177F4E" w:rsidRPr="0099039E" w:rsidRDefault="00177F4E" w:rsidP="00177F4E">
      <w:pPr>
        <w:spacing w:before="120" w:line="240" w:lineRule="auto"/>
        <w:rPr>
          <w:rFonts w:ascii="Public Sans" w:hAnsi="Public Sans" w:cs="Arial"/>
        </w:rPr>
      </w:pPr>
      <w:r w:rsidRPr="0099039E">
        <w:rPr>
          <w:rFonts w:ascii="Public Sans" w:hAnsi="Public Sans" w:cs="Arial"/>
        </w:rPr>
        <w:t xml:space="preserve">In addition to performing all facets of Speech Pathology as outlined above grades 2-4 are responsible for the following accountabilities: </w:t>
      </w:r>
    </w:p>
    <w:p w14:paraId="2A168455" w14:textId="77777777" w:rsidR="00177F4E" w:rsidRPr="0099039E" w:rsidRDefault="00177F4E" w:rsidP="00900F4A">
      <w:pPr>
        <w:pStyle w:val="Heading1"/>
        <w:spacing w:line="240" w:lineRule="auto"/>
        <w:rPr>
          <w:rFonts w:ascii="Public Sans" w:hAnsi="Public Sans"/>
          <w:sz w:val="24"/>
          <w:szCs w:val="24"/>
        </w:rPr>
      </w:pPr>
      <w:r w:rsidRPr="0099039E">
        <w:rPr>
          <w:rFonts w:ascii="Public Sans" w:hAnsi="Public Sans"/>
          <w:sz w:val="24"/>
          <w:szCs w:val="24"/>
        </w:rPr>
        <w:t>Grade 2:</w:t>
      </w:r>
    </w:p>
    <w:p w14:paraId="3CDF6D6C" w14:textId="77777777" w:rsidR="00177F4E" w:rsidRPr="0099039E" w:rsidRDefault="00177F4E" w:rsidP="00177F4E">
      <w:pPr>
        <w:pStyle w:val="ListParagraph"/>
        <w:numPr>
          <w:ilvl w:val="0"/>
          <w:numId w:val="34"/>
        </w:numPr>
        <w:tabs>
          <w:tab w:val="left" w:pos="2925"/>
        </w:tabs>
        <w:spacing w:after="200" w:line="276" w:lineRule="auto"/>
        <w:rPr>
          <w:rFonts w:ascii="Public Sans" w:hAnsi="Public Sans" w:cs="Arial"/>
        </w:rPr>
      </w:pPr>
      <w:r w:rsidRPr="0099039E">
        <w:rPr>
          <w:rFonts w:ascii="Public Sans" w:hAnsi="Public Sans" w:cs="Arial"/>
        </w:rPr>
        <w:t xml:space="preserve">Responsible for a specific clinical section within a Speech Pathology Unit which involves the supervision of at least one other Speech Pathologist. </w:t>
      </w:r>
    </w:p>
    <w:p w14:paraId="62759915" w14:textId="77777777" w:rsidR="00177F4E" w:rsidRPr="0099039E" w:rsidRDefault="00177F4E" w:rsidP="00900F4A">
      <w:pPr>
        <w:pStyle w:val="Heading1"/>
        <w:spacing w:line="240" w:lineRule="auto"/>
        <w:rPr>
          <w:rFonts w:ascii="Public Sans" w:hAnsi="Public Sans"/>
          <w:sz w:val="24"/>
          <w:szCs w:val="24"/>
        </w:rPr>
      </w:pPr>
      <w:r w:rsidRPr="0099039E">
        <w:rPr>
          <w:rFonts w:ascii="Public Sans" w:hAnsi="Public Sans"/>
          <w:sz w:val="24"/>
          <w:szCs w:val="24"/>
        </w:rPr>
        <w:t>Grade 3:</w:t>
      </w:r>
    </w:p>
    <w:p w14:paraId="547E9418"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Responsible for a specific clinical section within a Speech Pathology Unit which involves the supervision of more than 6 other Speech Pathologists.</w:t>
      </w:r>
    </w:p>
    <w:p w14:paraId="170431EA"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Perform Student Unit Supervisor duties on a full-time basis</w:t>
      </w:r>
    </w:p>
    <w:p w14:paraId="16FBA5A4"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Manage an Occupational Therapy Unit containing 1-5 other Speech Pathologists</w:t>
      </w:r>
    </w:p>
    <w:p w14:paraId="4F0E50EE"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Provide professional supervision to Grade 1/2 speech pathologist/s and support other staff to ensure appropriate and high quality supports are delivered consistent with the relevant legislative framework, guidelines, principles and professional and ethical requirements.</w:t>
      </w:r>
    </w:p>
    <w:p w14:paraId="734397D2"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Review and evaluate the speech pathology activities of the team, in conjunction with the Clinical / Line Manager to ensure quality, outcome focused supports are delivered.</w:t>
      </w:r>
    </w:p>
    <w:p w14:paraId="03243992" w14:textId="77777777" w:rsidR="00177F4E" w:rsidRPr="0099039E" w:rsidRDefault="00177F4E" w:rsidP="00177F4E">
      <w:pPr>
        <w:tabs>
          <w:tab w:val="left" w:pos="2925"/>
        </w:tabs>
        <w:rPr>
          <w:rFonts w:ascii="Public Sans" w:hAnsi="Public Sans" w:cs="Arial"/>
          <w:b/>
          <w:sz w:val="24"/>
          <w:szCs w:val="24"/>
        </w:rPr>
      </w:pPr>
    </w:p>
    <w:p w14:paraId="1FC14745" w14:textId="77777777" w:rsidR="00177F4E" w:rsidRPr="0099039E" w:rsidRDefault="00177F4E" w:rsidP="00900F4A">
      <w:pPr>
        <w:pStyle w:val="Heading1"/>
        <w:spacing w:line="240" w:lineRule="auto"/>
        <w:rPr>
          <w:rFonts w:ascii="Public Sans" w:hAnsi="Public Sans"/>
          <w:sz w:val="24"/>
          <w:szCs w:val="24"/>
        </w:rPr>
      </w:pPr>
      <w:r w:rsidRPr="0099039E">
        <w:rPr>
          <w:rFonts w:ascii="Public Sans" w:hAnsi="Public Sans"/>
          <w:sz w:val="24"/>
          <w:szCs w:val="24"/>
        </w:rPr>
        <w:t>Grade 4:</w:t>
      </w:r>
    </w:p>
    <w:p w14:paraId="54D7E282"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Manage Speech Pathology Unit containing 6-14 other Speech Pathologists.</w:t>
      </w:r>
    </w:p>
    <w:p w14:paraId="791967CB"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 xml:space="preserve">Identify and make recommendations on professional practice improvements and speech pathology systems in order to inform policy and procedural change. </w:t>
      </w:r>
    </w:p>
    <w:p w14:paraId="5EAFDD64"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 xml:space="preserve">Utilize organisational client information and communication systems to maintain current and accurate records in compliance with relevant legislation, policies and procedures. </w:t>
      </w:r>
    </w:p>
    <w:p w14:paraId="1BCD2EE8"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Provide expert advice, consultation, reports, correspondence, briefing notes or submissions in order to inform senior management of complex or critical speech pathology issues.</w:t>
      </w:r>
    </w:p>
    <w:p w14:paraId="298D2B23" w14:textId="77777777" w:rsidR="00177F4E" w:rsidRPr="0099039E" w:rsidRDefault="00177F4E" w:rsidP="00177F4E">
      <w:pPr>
        <w:pStyle w:val="ListParagraph"/>
        <w:numPr>
          <w:ilvl w:val="0"/>
          <w:numId w:val="33"/>
        </w:numPr>
        <w:tabs>
          <w:tab w:val="left" w:pos="2925"/>
        </w:tabs>
        <w:spacing w:before="120" w:after="0" w:line="240" w:lineRule="auto"/>
        <w:ind w:left="426"/>
        <w:contextualSpacing w:val="0"/>
        <w:rPr>
          <w:rFonts w:ascii="Public Sans" w:hAnsi="Public Sans" w:cs="Arial"/>
        </w:rPr>
      </w:pPr>
      <w:r w:rsidRPr="0099039E">
        <w:rPr>
          <w:rFonts w:ascii="Public Sans" w:hAnsi="Public Sans" w:cs="Arial"/>
        </w:rPr>
        <w:t>Provide clinical supervision and guidance for team quality improvement projects to Grade 3 speech pathologists</w:t>
      </w:r>
    </w:p>
    <w:p w14:paraId="27BCA1AD" w14:textId="77777777" w:rsidR="00900F4A" w:rsidRPr="0099039E" w:rsidRDefault="00900F4A" w:rsidP="00900F4A">
      <w:pPr>
        <w:pStyle w:val="Heading1"/>
        <w:spacing w:line="240" w:lineRule="auto"/>
        <w:rPr>
          <w:rFonts w:ascii="Public Sans" w:hAnsi="Public Sans"/>
          <w:sz w:val="24"/>
          <w:szCs w:val="24"/>
        </w:rPr>
      </w:pPr>
      <w:bookmarkStart w:id="1" w:name="Accountabilities"/>
      <w:bookmarkEnd w:id="1"/>
    </w:p>
    <w:p w14:paraId="0A933A06" w14:textId="77777777" w:rsidR="00057CB3" w:rsidRPr="0099039E" w:rsidRDefault="00057CB3" w:rsidP="00900F4A">
      <w:pPr>
        <w:pStyle w:val="Heading1"/>
        <w:spacing w:line="240" w:lineRule="auto"/>
        <w:rPr>
          <w:rFonts w:ascii="Public Sans" w:hAnsi="Public Sans"/>
          <w:sz w:val="24"/>
          <w:szCs w:val="24"/>
        </w:rPr>
      </w:pPr>
      <w:r w:rsidRPr="0099039E">
        <w:rPr>
          <w:rFonts w:ascii="Public Sans" w:hAnsi="Public Sans"/>
          <w:sz w:val="24"/>
          <w:szCs w:val="24"/>
        </w:rPr>
        <w:t>Key</w:t>
      </w:r>
      <w:r w:rsidR="00E31CD3" w:rsidRPr="0099039E">
        <w:rPr>
          <w:rFonts w:ascii="Public Sans" w:hAnsi="Public Sans"/>
          <w:sz w:val="24"/>
          <w:szCs w:val="24"/>
        </w:rPr>
        <w:t xml:space="preserve"> </w:t>
      </w:r>
      <w:r w:rsidR="00043B92" w:rsidRPr="0099039E">
        <w:rPr>
          <w:rFonts w:ascii="Public Sans" w:hAnsi="Public Sans"/>
          <w:sz w:val="24"/>
          <w:szCs w:val="24"/>
        </w:rPr>
        <w:t>c</w:t>
      </w:r>
      <w:r w:rsidRPr="0099039E">
        <w:rPr>
          <w:rFonts w:ascii="Public Sans" w:hAnsi="Public Sans"/>
          <w:sz w:val="24"/>
          <w:szCs w:val="24"/>
        </w:rPr>
        <w:t>hallenges</w:t>
      </w:r>
    </w:p>
    <w:p w14:paraId="4D25B94B"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szCs w:val="22"/>
        </w:rPr>
      </w:pPr>
      <w:bookmarkStart w:id="2" w:name="Challenges"/>
      <w:bookmarkEnd w:id="2"/>
      <w:r w:rsidRPr="0099039E">
        <w:rPr>
          <w:rFonts w:ascii="Public Sans" w:hAnsi="Public Sans" w:cs="Arial"/>
          <w:szCs w:val="22"/>
        </w:rPr>
        <w:t>Balancing provision of speech pathology support with administrative tasks within available resources.</w:t>
      </w:r>
    </w:p>
    <w:p w14:paraId="3B42462B" w14:textId="77777777" w:rsidR="00177F4E" w:rsidRPr="0099039E" w:rsidRDefault="00177F4E" w:rsidP="00177F4E">
      <w:pPr>
        <w:pStyle w:val="ListParagraph"/>
        <w:numPr>
          <w:ilvl w:val="0"/>
          <w:numId w:val="30"/>
        </w:numPr>
        <w:tabs>
          <w:tab w:val="left" w:pos="2925"/>
        </w:tabs>
        <w:spacing w:before="120" w:after="0" w:line="240" w:lineRule="auto"/>
        <w:contextualSpacing w:val="0"/>
        <w:rPr>
          <w:rFonts w:ascii="Public Sans" w:hAnsi="Public Sans" w:cs="Arial"/>
          <w:szCs w:val="22"/>
        </w:rPr>
      </w:pPr>
      <w:r w:rsidRPr="0099039E">
        <w:rPr>
          <w:rFonts w:ascii="Public Sans" w:hAnsi="Public Sans" w:cs="Arial"/>
          <w:szCs w:val="22"/>
        </w:rPr>
        <w:t>Maintaining an up to date knowledge of a wide range of relevant policies, practices and statutory requirements.</w:t>
      </w:r>
    </w:p>
    <w:p w14:paraId="788AA3E1" w14:textId="77777777" w:rsidR="006F390F" w:rsidRPr="0099039E" w:rsidRDefault="00177F4E" w:rsidP="00177F4E">
      <w:pPr>
        <w:pStyle w:val="Heading1"/>
        <w:numPr>
          <w:ilvl w:val="0"/>
          <w:numId w:val="30"/>
        </w:numPr>
        <w:rPr>
          <w:rFonts w:ascii="Public Sans" w:hAnsi="Public Sans"/>
          <w:b w:val="0"/>
          <w:bCs w:val="0"/>
          <w:kern w:val="0"/>
          <w:sz w:val="22"/>
          <w:szCs w:val="22"/>
        </w:rPr>
      </w:pPr>
      <w:r w:rsidRPr="0099039E">
        <w:rPr>
          <w:rFonts w:ascii="Public Sans" w:hAnsi="Public Sans"/>
          <w:b w:val="0"/>
          <w:sz w:val="22"/>
          <w:szCs w:val="22"/>
        </w:rPr>
        <w:lastRenderedPageBreak/>
        <w:t>Provide good practice standards of speech pathology supports in a dynamic environment with changing funding and service delivery requirements.</w:t>
      </w:r>
    </w:p>
    <w:p w14:paraId="79BDDAC8" w14:textId="77777777" w:rsidR="00057CB3" w:rsidRPr="0099039E" w:rsidRDefault="00043B92" w:rsidP="00057CB3">
      <w:pPr>
        <w:pStyle w:val="Heading1"/>
        <w:rPr>
          <w:rFonts w:ascii="Public Sans" w:hAnsi="Public Sans"/>
          <w:sz w:val="24"/>
          <w:szCs w:val="24"/>
        </w:rPr>
      </w:pPr>
      <w:r w:rsidRPr="0099039E">
        <w:rPr>
          <w:rFonts w:ascii="Public Sans" w:hAnsi="Public Sans"/>
          <w:sz w:val="24"/>
          <w:szCs w:val="24"/>
        </w:rPr>
        <w:t>Key r</w:t>
      </w:r>
      <w:r w:rsidR="00057CB3" w:rsidRPr="0099039E">
        <w:rPr>
          <w:rFonts w:ascii="Public Sans" w:hAnsi="Public Sans"/>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9039E" w14:paraId="3B919B6A"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37F282A" w14:textId="77777777" w:rsidR="00142BAB" w:rsidRPr="0099039E" w:rsidRDefault="00142BAB" w:rsidP="00E832CB">
            <w:pPr>
              <w:pStyle w:val="TableTextWhite0"/>
              <w:rPr>
                <w:rFonts w:ascii="Public Sans" w:hAnsi="Public Sans" w:cs="Arial"/>
              </w:rPr>
            </w:pPr>
            <w:r w:rsidRPr="0099039E">
              <w:rPr>
                <w:rFonts w:ascii="Public Sans" w:hAnsi="Public Sans" w:cs="Arial"/>
              </w:rPr>
              <w:t>Who</w:t>
            </w:r>
          </w:p>
        </w:tc>
        <w:tc>
          <w:tcPr>
            <w:tcW w:w="6946" w:type="dxa"/>
          </w:tcPr>
          <w:p w14:paraId="40349053" w14:textId="77777777" w:rsidR="00142BAB" w:rsidRPr="0099039E" w:rsidRDefault="00142BAB" w:rsidP="00E832CB">
            <w:pPr>
              <w:pStyle w:val="TableTextWhite0"/>
              <w:rPr>
                <w:rFonts w:ascii="Public Sans" w:hAnsi="Public Sans" w:cs="Arial"/>
              </w:rPr>
            </w:pPr>
            <w:r w:rsidRPr="0099039E">
              <w:rPr>
                <w:rFonts w:ascii="Public Sans" w:hAnsi="Public Sans" w:cs="Arial"/>
              </w:rPr>
              <w:t>Why</w:t>
            </w:r>
          </w:p>
        </w:tc>
      </w:tr>
      <w:tr w:rsidR="00142BAB" w:rsidRPr="0099039E" w14:paraId="5357A16A" w14:textId="77777777" w:rsidTr="00E832CB">
        <w:trPr>
          <w:cantSplit/>
        </w:trPr>
        <w:tc>
          <w:tcPr>
            <w:tcW w:w="3601" w:type="dxa"/>
            <w:tcBorders>
              <w:top w:val="single" w:sz="8" w:space="0" w:color="auto"/>
              <w:bottom w:val="single" w:sz="8" w:space="0" w:color="auto"/>
            </w:tcBorders>
            <w:shd w:val="clear" w:color="auto" w:fill="BCBEC0"/>
          </w:tcPr>
          <w:p w14:paraId="5C04147D" w14:textId="77777777" w:rsidR="00142BAB" w:rsidRPr="0099039E" w:rsidRDefault="00142BAB" w:rsidP="00E832CB">
            <w:pPr>
              <w:pStyle w:val="TableText"/>
              <w:keepNext/>
              <w:rPr>
                <w:rFonts w:ascii="Public Sans" w:hAnsi="Public Sans" w:cs="Arial"/>
                <w:b/>
              </w:rPr>
            </w:pPr>
            <w:bookmarkStart w:id="3" w:name="InternalRelationships"/>
            <w:r w:rsidRPr="0099039E">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2392D73A" w14:textId="77777777" w:rsidR="00142BAB" w:rsidRPr="0099039E" w:rsidRDefault="00142BAB" w:rsidP="00E832CB">
            <w:pPr>
              <w:pStyle w:val="TableText"/>
              <w:keepNext/>
              <w:rPr>
                <w:rFonts w:ascii="Public Sans" w:hAnsi="Public Sans" w:cs="Arial"/>
                <w:b/>
              </w:rPr>
            </w:pPr>
          </w:p>
        </w:tc>
      </w:tr>
      <w:bookmarkEnd w:id="3"/>
      <w:tr w:rsidR="00177F4E" w:rsidRPr="0099039E" w14:paraId="0B5F82BC" w14:textId="77777777" w:rsidTr="00E832CB">
        <w:trPr>
          <w:cantSplit/>
        </w:trPr>
        <w:tc>
          <w:tcPr>
            <w:tcW w:w="3601" w:type="dxa"/>
            <w:tcBorders>
              <w:top w:val="single" w:sz="8" w:space="0" w:color="auto"/>
              <w:bottom w:val="single" w:sz="8" w:space="0" w:color="auto"/>
            </w:tcBorders>
            <w:shd w:val="clear" w:color="auto" w:fill="auto"/>
          </w:tcPr>
          <w:p w14:paraId="63D83513" w14:textId="77777777" w:rsidR="00177F4E" w:rsidRPr="0099039E" w:rsidRDefault="00177F4E" w:rsidP="00177F4E">
            <w:pPr>
              <w:pStyle w:val="TableText"/>
              <w:rPr>
                <w:rFonts w:ascii="Public Sans" w:hAnsi="Public Sans" w:cs="Arial"/>
                <w:sz w:val="22"/>
                <w:szCs w:val="22"/>
              </w:rPr>
            </w:pPr>
            <w:r w:rsidRPr="0099039E">
              <w:rPr>
                <w:rFonts w:ascii="Public Sans" w:hAnsi="Public Sans" w:cs="Arial"/>
                <w:sz w:val="22"/>
                <w:szCs w:val="22"/>
              </w:rPr>
              <w:t>Line Manager and Clinical Supervisor</w:t>
            </w:r>
          </w:p>
        </w:tc>
        <w:tc>
          <w:tcPr>
            <w:tcW w:w="6946" w:type="dxa"/>
            <w:tcBorders>
              <w:top w:val="single" w:sz="8" w:space="0" w:color="auto"/>
              <w:bottom w:val="single" w:sz="8" w:space="0" w:color="auto"/>
            </w:tcBorders>
            <w:shd w:val="clear" w:color="auto" w:fill="auto"/>
          </w:tcPr>
          <w:p w14:paraId="7879045F"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Report directly to Line manager</w:t>
            </w:r>
          </w:p>
          <w:p w14:paraId="55A9B4FC"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 xml:space="preserve">Escalate issues, seek direction, advice and support </w:t>
            </w:r>
          </w:p>
          <w:p w14:paraId="6A9106C7"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Provide information and feedback</w:t>
            </w:r>
          </w:p>
          <w:p w14:paraId="58BDFB53"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Work collaboratively to implement agency strategic plan and critically reflect on and continually improve service delivery</w:t>
            </w:r>
          </w:p>
        </w:tc>
      </w:tr>
      <w:tr w:rsidR="00177F4E" w:rsidRPr="0099039E" w14:paraId="1F61A630" w14:textId="77777777" w:rsidTr="00E832CB">
        <w:trPr>
          <w:cantSplit/>
        </w:trPr>
        <w:tc>
          <w:tcPr>
            <w:tcW w:w="3601" w:type="dxa"/>
            <w:tcBorders>
              <w:top w:val="single" w:sz="8" w:space="0" w:color="auto"/>
              <w:bottom w:val="single" w:sz="8" w:space="0" w:color="auto"/>
            </w:tcBorders>
            <w:shd w:val="clear" w:color="auto" w:fill="auto"/>
          </w:tcPr>
          <w:p w14:paraId="6A272921" w14:textId="77777777" w:rsidR="00177F4E" w:rsidRPr="0099039E" w:rsidRDefault="00177F4E" w:rsidP="00177F4E">
            <w:pPr>
              <w:pStyle w:val="TableText"/>
              <w:rPr>
                <w:rFonts w:ascii="Public Sans" w:hAnsi="Public Sans" w:cs="Arial"/>
                <w:sz w:val="22"/>
                <w:szCs w:val="22"/>
              </w:rPr>
            </w:pPr>
            <w:r w:rsidRPr="0099039E">
              <w:rPr>
                <w:rFonts w:ascii="Public Sans" w:hAnsi="Public Sans" w:cs="Arial"/>
                <w:sz w:val="22"/>
                <w:szCs w:val="22"/>
              </w:rPr>
              <w:t>Members of the multidisciplinary team</w:t>
            </w:r>
          </w:p>
        </w:tc>
        <w:tc>
          <w:tcPr>
            <w:tcW w:w="6946" w:type="dxa"/>
            <w:tcBorders>
              <w:top w:val="single" w:sz="8" w:space="0" w:color="auto"/>
              <w:bottom w:val="single" w:sz="8" w:space="0" w:color="auto"/>
            </w:tcBorders>
            <w:shd w:val="clear" w:color="auto" w:fill="auto"/>
          </w:tcPr>
          <w:p w14:paraId="7B61D816"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 xml:space="preserve">Work collaboratively to facilitate a person centred approach to supporting children and young people </w:t>
            </w:r>
          </w:p>
          <w:p w14:paraId="73ABC2EB"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Speech Therapists level 4 supervise and coach speech therapy staff at level 1/2 and 3 to develop their professional capability.</w:t>
            </w:r>
          </w:p>
        </w:tc>
      </w:tr>
      <w:tr w:rsidR="00177F4E" w:rsidRPr="0099039E" w14:paraId="6534EB49" w14:textId="77777777" w:rsidTr="00E832CB">
        <w:trPr>
          <w:cantSplit/>
        </w:trPr>
        <w:tc>
          <w:tcPr>
            <w:tcW w:w="3601" w:type="dxa"/>
            <w:tcBorders>
              <w:top w:val="single" w:sz="8" w:space="0" w:color="auto"/>
              <w:bottom w:val="single" w:sz="8" w:space="0" w:color="auto"/>
            </w:tcBorders>
            <w:shd w:val="clear" w:color="auto" w:fill="auto"/>
          </w:tcPr>
          <w:p w14:paraId="003139D0" w14:textId="77777777" w:rsidR="00177F4E" w:rsidRPr="0099039E" w:rsidRDefault="00177F4E" w:rsidP="00177F4E">
            <w:pPr>
              <w:rPr>
                <w:rFonts w:ascii="Public Sans" w:hAnsi="Public Sans" w:cs="Arial"/>
                <w:szCs w:val="22"/>
              </w:rPr>
            </w:pPr>
            <w:r w:rsidRPr="0099039E">
              <w:rPr>
                <w:rFonts w:ascii="Public Sans" w:hAnsi="Public Sans" w:cs="Arial"/>
                <w:szCs w:val="22"/>
              </w:rPr>
              <w:t>FACS and NGO Caseworkers and Managers</w:t>
            </w:r>
          </w:p>
        </w:tc>
        <w:tc>
          <w:tcPr>
            <w:tcW w:w="6946" w:type="dxa"/>
            <w:tcBorders>
              <w:top w:val="single" w:sz="8" w:space="0" w:color="auto"/>
              <w:bottom w:val="single" w:sz="8" w:space="0" w:color="auto"/>
            </w:tcBorders>
            <w:shd w:val="clear" w:color="auto" w:fill="auto"/>
          </w:tcPr>
          <w:p w14:paraId="7B8380C7"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Liaise to ensure the provision of timely and accurate advice when requested</w:t>
            </w:r>
          </w:p>
          <w:p w14:paraId="7EF0568A"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Develop and maintain effective working relationships</w:t>
            </w:r>
            <w:r w:rsidRPr="0099039E" w:rsidDel="00CD7E3B">
              <w:rPr>
                <w:rFonts w:ascii="Public Sans" w:hAnsi="Public Sans" w:cs="Arial"/>
                <w:sz w:val="22"/>
                <w:szCs w:val="22"/>
              </w:rPr>
              <w:t xml:space="preserve"> </w:t>
            </w:r>
          </w:p>
        </w:tc>
      </w:tr>
      <w:tr w:rsidR="00177F4E" w:rsidRPr="0099039E" w14:paraId="3BD51055" w14:textId="77777777" w:rsidTr="00E832CB">
        <w:trPr>
          <w:cantSplit/>
        </w:trPr>
        <w:tc>
          <w:tcPr>
            <w:tcW w:w="3601" w:type="dxa"/>
            <w:tcBorders>
              <w:top w:val="single" w:sz="8" w:space="0" w:color="auto"/>
              <w:bottom w:val="single" w:sz="8" w:space="0" w:color="auto"/>
            </w:tcBorders>
            <w:shd w:val="clear" w:color="auto" w:fill="auto"/>
          </w:tcPr>
          <w:p w14:paraId="3A3332CD" w14:textId="77777777" w:rsidR="00177F4E" w:rsidRPr="0099039E" w:rsidRDefault="00177F4E" w:rsidP="00177F4E">
            <w:pPr>
              <w:rPr>
                <w:rFonts w:ascii="Public Sans" w:hAnsi="Public Sans" w:cs="Arial"/>
                <w:szCs w:val="22"/>
              </w:rPr>
            </w:pPr>
            <w:r w:rsidRPr="0099039E">
              <w:rPr>
                <w:rFonts w:ascii="Public Sans" w:hAnsi="Public Sans" w:cs="Arial"/>
                <w:szCs w:val="22"/>
              </w:rPr>
              <w:t>FACS NSW Speech Pathologists</w:t>
            </w:r>
          </w:p>
        </w:tc>
        <w:tc>
          <w:tcPr>
            <w:tcW w:w="6946" w:type="dxa"/>
            <w:tcBorders>
              <w:top w:val="single" w:sz="8" w:space="0" w:color="auto"/>
              <w:bottom w:val="single" w:sz="8" w:space="0" w:color="auto"/>
            </w:tcBorders>
            <w:shd w:val="clear" w:color="auto" w:fill="auto"/>
          </w:tcPr>
          <w:p w14:paraId="5930AFCC"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Work collaboratively to meet peer support needs and develop, implement and review quality improvement projects.</w:t>
            </w:r>
          </w:p>
        </w:tc>
      </w:tr>
      <w:tr w:rsidR="00177F4E" w:rsidRPr="0099039E" w14:paraId="6BF5BD76" w14:textId="77777777" w:rsidTr="001875A4">
        <w:tc>
          <w:tcPr>
            <w:tcW w:w="3601" w:type="dxa"/>
            <w:tcBorders>
              <w:top w:val="single" w:sz="8" w:space="0" w:color="BCBEC0"/>
              <w:bottom w:val="single" w:sz="8" w:space="0" w:color="BCBEC0"/>
            </w:tcBorders>
            <w:shd w:val="clear" w:color="auto" w:fill="BCBEC0"/>
          </w:tcPr>
          <w:p w14:paraId="77E063F1" w14:textId="77777777" w:rsidR="00177F4E" w:rsidRPr="0099039E" w:rsidRDefault="00177F4E" w:rsidP="00177F4E">
            <w:pPr>
              <w:pStyle w:val="TableText"/>
              <w:rPr>
                <w:rFonts w:ascii="Public Sans" w:hAnsi="Public Sans" w:cs="Arial"/>
                <w:b/>
              </w:rPr>
            </w:pPr>
            <w:bookmarkStart w:id="4" w:name="Start"/>
            <w:bookmarkStart w:id="5" w:name="ExternalRelationships"/>
            <w:bookmarkEnd w:id="4"/>
            <w:r w:rsidRPr="0099039E">
              <w:rPr>
                <w:rFonts w:ascii="Public Sans" w:hAnsi="Public Sans" w:cs="Arial"/>
                <w:b/>
              </w:rPr>
              <w:t>External</w:t>
            </w:r>
          </w:p>
        </w:tc>
        <w:tc>
          <w:tcPr>
            <w:tcW w:w="6946" w:type="dxa"/>
            <w:tcBorders>
              <w:top w:val="single" w:sz="8" w:space="0" w:color="BCBEC0"/>
              <w:bottom w:val="single" w:sz="8" w:space="0" w:color="BCBEC0"/>
            </w:tcBorders>
            <w:shd w:val="clear" w:color="auto" w:fill="BCBEC0"/>
          </w:tcPr>
          <w:p w14:paraId="7667174C" w14:textId="77777777" w:rsidR="00177F4E" w:rsidRPr="0099039E" w:rsidRDefault="00177F4E" w:rsidP="00177F4E">
            <w:pPr>
              <w:pStyle w:val="TableText"/>
              <w:rPr>
                <w:rFonts w:ascii="Public Sans" w:hAnsi="Public Sans" w:cs="Arial"/>
                <w:b/>
              </w:rPr>
            </w:pPr>
          </w:p>
        </w:tc>
      </w:tr>
      <w:tr w:rsidR="00177F4E" w:rsidRPr="0099039E" w14:paraId="5FFE5BF6" w14:textId="77777777" w:rsidTr="001875A4">
        <w:tc>
          <w:tcPr>
            <w:tcW w:w="3601" w:type="dxa"/>
            <w:tcBorders>
              <w:top w:val="single" w:sz="8" w:space="0" w:color="BCBEC0"/>
              <w:bottom w:val="single" w:sz="4" w:space="0" w:color="auto"/>
            </w:tcBorders>
            <w:shd w:val="clear" w:color="auto" w:fill="auto"/>
          </w:tcPr>
          <w:p w14:paraId="4D7245A3" w14:textId="77777777" w:rsidR="00177F4E" w:rsidRPr="0099039E" w:rsidRDefault="00177F4E" w:rsidP="00177F4E">
            <w:pPr>
              <w:pStyle w:val="TableText"/>
              <w:rPr>
                <w:rFonts w:ascii="Public Sans" w:hAnsi="Public Sans" w:cs="Arial"/>
                <w:sz w:val="22"/>
                <w:szCs w:val="22"/>
              </w:rPr>
            </w:pPr>
            <w:r w:rsidRPr="0099039E">
              <w:rPr>
                <w:rFonts w:ascii="Public Sans" w:hAnsi="Public Sans" w:cs="Arial"/>
                <w:sz w:val="22"/>
                <w:szCs w:val="22"/>
              </w:rPr>
              <w:t>Children and young people and, their families and carers</w:t>
            </w:r>
          </w:p>
        </w:tc>
        <w:tc>
          <w:tcPr>
            <w:tcW w:w="6946" w:type="dxa"/>
            <w:tcBorders>
              <w:top w:val="single" w:sz="8" w:space="0" w:color="BCBEC0"/>
              <w:bottom w:val="single" w:sz="4" w:space="0" w:color="auto"/>
            </w:tcBorders>
            <w:shd w:val="clear" w:color="auto" w:fill="auto"/>
          </w:tcPr>
          <w:p w14:paraId="33E65C1A"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Collaborate on providing a person centred service</w:t>
            </w:r>
          </w:p>
          <w:p w14:paraId="27681BC7"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Discuss service delivery related issues</w:t>
            </w:r>
          </w:p>
        </w:tc>
      </w:tr>
      <w:tr w:rsidR="00177F4E" w:rsidRPr="0099039E" w14:paraId="428389F4" w14:textId="77777777" w:rsidTr="001875A4">
        <w:tc>
          <w:tcPr>
            <w:tcW w:w="3601" w:type="dxa"/>
            <w:tcBorders>
              <w:top w:val="single" w:sz="8" w:space="0" w:color="BCBEC0"/>
              <w:bottom w:val="single" w:sz="4" w:space="0" w:color="auto"/>
            </w:tcBorders>
            <w:shd w:val="clear" w:color="auto" w:fill="auto"/>
          </w:tcPr>
          <w:p w14:paraId="3C1ACED3" w14:textId="77777777" w:rsidR="00177F4E" w:rsidRPr="0099039E" w:rsidRDefault="00177F4E" w:rsidP="00177F4E">
            <w:pPr>
              <w:pStyle w:val="TableText"/>
              <w:rPr>
                <w:rFonts w:ascii="Public Sans" w:hAnsi="Public Sans" w:cs="Arial"/>
                <w:sz w:val="22"/>
                <w:szCs w:val="22"/>
              </w:rPr>
            </w:pPr>
            <w:r w:rsidRPr="0099039E">
              <w:rPr>
                <w:rFonts w:ascii="Public Sans" w:hAnsi="Public Sans" w:cs="Arial"/>
                <w:sz w:val="22"/>
                <w:szCs w:val="22"/>
              </w:rPr>
              <w:t>A range of public sector agencies, non-government organisations and community groups</w:t>
            </w:r>
          </w:p>
        </w:tc>
        <w:tc>
          <w:tcPr>
            <w:tcW w:w="6946" w:type="dxa"/>
            <w:tcBorders>
              <w:top w:val="single" w:sz="8" w:space="0" w:color="BCBEC0"/>
              <w:bottom w:val="single" w:sz="4" w:space="0" w:color="auto"/>
            </w:tcBorders>
            <w:shd w:val="clear" w:color="auto" w:fill="auto"/>
          </w:tcPr>
          <w:p w14:paraId="6B7D420D" w14:textId="77777777" w:rsidR="00177F4E" w:rsidRPr="0099039E" w:rsidRDefault="00177F4E" w:rsidP="00177F4E">
            <w:pPr>
              <w:pStyle w:val="TableText"/>
              <w:numPr>
                <w:ilvl w:val="0"/>
                <w:numId w:val="33"/>
              </w:numPr>
              <w:rPr>
                <w:rFonts w:ascii="Public Sans" w:hAnsi="Public Sans" w:cs="Arial"/>
                <w:sz w:val="22"/>
                <w:szCs w:val="22"/>
              </w:rPr>
            </w:pPr>
            <w:r w:rsidRPr="0099039E">
              <w:rPr>
                <w:rFonts w:ascii="Public Sans" w:hAnsi="Public Sans" w:cs="Arial"/>
                <w:sz w:val="22"/>
                <w:szCs w:val="22"/>
              </w:rPr>
              <w:t>Maintain strong relationships that ensure collaborative services for people with disability</w:t>
            </w:r>
          </w:p>
          <w:p w14:paraId="3F5BDEEA" w14:textId="77777777" w:rsidR="00177F4E" w:rsidRPr="0099039E" w:rsidRDefault="00177F4E" w:rsidP="00177F4E">
            <w:pPr>
              <w:pStyle w:val="TableBullet"/>
              <w:numPr>
                <w:ilvl w:val="0"/>
                <w:numId w:val="33"/>
              </w:numPr>
              <w:spacing w:before="120" w:after="120" w:line="240" w:lineRule="auto"/>
              <w:rPr>
                <w:rFonts w:ascii="Public Sans" w:hAnsi="Public Sans" w:cs="Arial"/>
                <w:sz w:val="22"/>
                <w:szCs w:val="22"/>
              </w:rPr>
            </w:pPr>
            <w:r w:rsidRPr="0099039E">
              <w:rPr>
                <w:rFonts w:ascii="Public Sans" w:hAnsi="Public Sans" w:cs="Arial"/>
                <w:sz w:val="22"/>
                <w:szCs w:val="22"/>
              </w:rPr>
              <w:t>Liaises and consults with a broad range of health and other professionals, community agencies and organisations on occupational therapy issues and initiatives.</w:t>
            </w:r>
          </w:p>
        </w:tc>
      </w:tr>
    </w:tbl>
    <w:bookmarkEnd w:id="5"/>
    <w:p w14:paraId="4B503267" w14:textId="77777777" w:rsidR="00142BAB" w:rsidRPr="0099039E" w:rsidRDefault="00142BAB" w:rsidP="00142BAB">
      <w:pPr>
        <w:pStyle w:val="Heading1"/>
        <w:rPr>
          <w:rFonts w:ascii="Public Sans" w:hAnsi="Public Sans"/>
          <w:sz w:val="24"/>
          <w:szCs w:val="24"/>
        </w:rPr>
      </w:pPr>
      <w:r w:rsidRPr="0099039E">
        <w:rPr>
          <w:rFonts w:ascii="Public Sans" w:hAnsi="Public Sans"/>
          <w:sz w:val="24"/>
          <w:szCs w:val="24"/>
        </w:rPr>
        <w:t>Role dimensions</w:t>
      </w:r>
    </w:p>
    <w:p w14:paraId="5EAA6E4F" w14:textId="77777777" w:rsidR="00142BAB" w:rsidRPr="0099039E" w:rsidRDefault="00142BAB" w:rsidP="008209B6">
      <w:pPr>
        <w:pStyle w:val="Heading2"/>
        <w:rPr>
          <w:rFonts w:ascii="Public Sans" w:hAnsi="Public Sans"/>
          <w:u w:val="single"/>
        </w:rPr>
      </w:pPr>
      <w:r w:rsidRPr="0099039E">
        <w:rPr>
          <w:rFonts w:ascii="Public Sans" w:hAnsi="Public Sans"/>
          <w:u w:val="single"/>
        </w:rPr>
        <w:t>Decision making</w:t>
      </w:r>
    </w:p>
    <w:p w14:paraId="4B56C52F" w14:textId="77777777" w:rsidR="00177F4E" w:rsidRPr="0099039E" w:rsidRDefault="00177F4E" w:rsidP="00177F4E">
      <w:pPr>
        <w:pStyle w:val="ListParagraph"/>
        <w:numPr>
          <w:ilvl w:val="0"/>
          <w:numId w:val="35"/>
        </w:numPr>
        <w:spacing w:after="200" w:line="276" w:lineRule="auto"/>
        <w:rPr>
          <w:rFonts w:ascii="Public Sans" w:hAnsi="Public Sans" w:cs="Arial"/>
          <w:szCs w:val="26"/>
        </w:rPr>
      </w:pPr>
      <w:r w:rsidRPr="0099039E">
        <w:rPr>
          <w:rFonts w:ascii="Public Sans" w:hAnsi="Public Sans" w:cs="Arial"/>
          <w:szCs w:val="26"/>
        </w:rPr>
        <w:t>Determines the most appropriate intervention strategies and designs a program of support for children and young people who have experience abuse and maltreatment according to their assessed needs.</w:t>
      </w:r>
    </w:p>
    <w:p w14:paraId="5AD778E9" w14:textId="77777777" w:rsidR="00177F4E" w:rsidRPr="0099039E" w:rsidRDefault="00177F4E" w:rsidP="00177F4E">
      <w:pPr>
        <w:pStyle w:val="ListParagraph"/>
        <w:numPr>
          <w:ilvl w:val="0"/>
          <w:numId w:val="35"/>
        </w:numPr>
        <w:spacing w:after="200" w:line="276" w:lineRule="auto"/>
        <w:rPr>
          <w:rFonts w:ascii="Public Sans" w:hAnsi="Public Sans" w:cs="Arial"/>
          <w:szCs w:val="26"/>
        </w:rPr>
      </w:pPr>
      <w:r w:rsidRPr="0099039E">
        <w:rPr>
          <w:rFonts w:ascii="Public Sans" w:hAnsi="Public Sans" w:cs="Arial"/>
          <w:szCs w:val="26"/>
        </w:rPr>
        <w:t>Identifies where care and support issues should be prioritised and escalated.</w:t>
      </w:r>
    </w:p>
    <w:p w14:paraId="17465E82" w14:textId="77777777" w:rsidR="00C31C1C" w:rsidRPr="0099039E" w:rsidRDefault="00177F4E" w:rsidP="008209B6">
      <w:pPr>
        <w:pStyle w:val="ListParagraph"/>
        <w:numPr>
          <w:ilvl w:val="0"/>
          <w:numId w:val="35"/>
        </w:numPr>
        <w:spacing w:after="200" w:line="276" w:lineRule="auto"/>
        <w:rPr>
          <w:rFonts w:ascii="Public Sans" w:hAnsi="Public Sans" w:cs="Arial"/>
        </w:rPr>
      </w:pPr>
      <w:r w:rsidRPr="0099039E">
        <w:rPr>
          <w:rFonts w:ascii="Public Sans" w:hAnsi="Public Sans" w:cs="Arial"/>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01A46F3B" w14:textId="77777777" w:rsidR="00142BAB" w:rsidRPr="0099039E" w:rsidRDefault="00142BAB" w:rsidP="008209B6">
      <w:pPr>
        <w:pStyle w:val="Heading2"/>
        <w:rPr>
          <w:rFonts w:ascii="Public Sans" w:hAnsi="Public Sans"/>
          <w:u w:val="single"/>
        </w:rPr>
      </w:pPr>
      <w:r w:rsidRPr="0099039E">
        <w:rPr>
          <w:rFonts w:ascii="Public Sans" w:hAnsi="Public Sans"/>
          <w:u w:val="single"/>
        </w:rPr>
        <w:lastRenderedPageBreak/>
        <w:t>Reporting line</w:t>
      </w:r>
    </w:p>
    <w:p w14:paraId="1C4BE149" w14:textId="77777777" w:rsidR="00177F4E" w:rsidRPr="0099039E" w:rsidRDefault="00EF4164" w:rsidP="00177F4E">
      <w:pPr>
        <w:rPr>
          <w:rFonts w:ascii="Public Sans" w:hAnsi="Public Sans" w:cs="Arial"/>
          <w:szCs w:val="26"/>
        </w:rPr>
      </w:pPr>
      <w:bookmarkStart w:id="6" w:name="ReportingLine"/>
      <w:bookmarkEnd w:id="6"/>
      <w:r w:rsidRPr="0099039E">
        <w:rPr>
          <w:rFonts w:ascii="Public Sans" w:hAnsi="Public Sans" w:cs="Arial"/>
          <w:szCs w:val="22"/>
        </w:rPr>
        <w:t xml:space="preserve">The role reports to the </w:t>
      </w:r>
      <w:r w:rsidR="00177F4E" w:rsidRPr="0099039E">
        <w:rPr>
          <w:rFonts w:ascii="Public Sans" w:hAnsi="Public Sans" w:cs="Arial"/>
          <w:szCs w:val="26"/>
        </w:rPr>
        <w:t>Manager Psychological and Specialist Services</w:t>
      </w:r>
    </w:p>
    <w:p w14:paraId="260E5F80" w14:textId="77777777" w:rsidR="0003748A" w:rsidRPr="0099039E" w:rsidRDefault="0003748A" w:rsidP="0003748A">
      <w:pPr>
        <w:pStyle w:val="Heading2"/>
        <w:rPr>
          <w:rFonts w:ascii="Public Sans" w:hAnsi="Public Sans"/>
          <w:u w:val="single"/>
        </w:rPr>
      </w:pPr>
      <w:r w:rsidRPr="0099039E">
        <w:rPr>
          <w:rFonts w:ascii="Public Sans" w:hAnsi="Public Sans"/>
          <w:u w:val="single"/>
        </w:rPr>
        <w:t>Direct reports</w:t>
      </w:r>
    </w:p>
    <w:p w14:paraId="10727666" w14:textId="77777777" w:rsidR="00513560" w:rsidRPr="0099039E" w:rsidRDefault="00513560" w:rsidP="00513560">
      <w:pPr>
        <w:rPr>
          <w:rFonts w:ascii="Public Sans" w:hAnsi="Public Sans" w:cs="Arial"/>
          <w:szCs w:val="26"/>
        </w:rPr>
      </w:pPr>
      <w:r w:rsidRPr="0099039E">
        <w:rPr>
          <w:rFonts w:ascii="Public Sans" w:hAnsi="Public Sans" w:cs="Arial"/>
        </w:rPr>
        <w:t>Nil</w:t>
      </w:r>
    </w:p>
    <w:p w14:paraId="1234EE6D" w14:textId="77777777" w:rsidR="006F390F" w:rsidRPr="0099039E" w:rsidRDefault="006F390F" w:rsidP="0003748A">
      <w:pPr>
        <w:pStyle w:val="Heading2"/>
        <w:rPr>
          <w:rFonts w:ascii="Public Sans" w:hAnsi="Public Sans"/>
          <w:b w:val="0"/>
          <w:bCs w:val="0"/>
          <w:iCs w:val="0"/>
          <w:color w:val="auto"/>
          <w:sz w:val="22"/>
          <w:szCs w:val="22"/>
        </w:rPr>
      </w:pPr>
    </w:p>
    <w:p w14:paraId="13AB92BF" w14:textId="77777777" w:rsidR="0003748A" w:rsidRPr="0099039E" w:rsidRDefault="0003748A" w:rsidP="0003748A">
      <w:pPr>
        <w:pStyle w:val="Heading2"/>
        <w:rPr>
          <w:rFonts w:ascii="Public Sans" w:hAnsi="Public Sans"/>
          <w:u w:val="single"/>
        </w:rPr>
      </w:pPr>
      <w:r w:rsidRPr="0099039E">
        <w:rPr>
          <w:rFonts w:ascii="Public Sans" w:hAnsi="Public Sans"/>
          <w:u w:val="single"/>
        </w:rPr>
        <w:t>Budget/Expenditure</w:t>
      </w:r>
    </w:p>
    <w:p w14:paraId="38295BA0" w14:textId="77777777" w:rsidR="00513560" w:rsidRPr="0099039E" w:rsidRDefault="00513560" w:rsidP="00513560">
      <w:pPr>
        <w:rPr>
          <w:rFonts w:ascii="Public Sans" w:hAnsi="Public Sans" w:cs="Arial"/>
          <w:szCs w:val="26"/>
        </w:rPr>
      </w:pPr>
      <w:bookmarkStart w:id="7" w:name="Budget"/>
      <w:bookmarkEnd w:id="7"/>
      <w:r w:rsidRPr="0099039E">
        <w:rPr>
          <w:rFonts w:ascii="Public Sans" w:hAnsi="Public Sans" w:cs="Arial"/>
        </w:rPr>
        <w:t>Nil</w:t>
      </w:r>
    </w:p>
    <w:p w14:paraId="25ACEE18" w14:textId="77777777" w:rsidR="00A0734A" w:rsidRPr="0099039E" w:rsidRDefault="00A0734A" w:rsidP="00A0734A">
      <w:pPr>
        <w:pStyle w:val="Heading1"/>
        <w:rPr>
          <w:rFonts w:ascii="Public Sans" w:hAnsi="Public Sans"/>
          <w:sz w:val="24"/>
          <w:szCs w:val="24"/>
        </w:rPr>
      </w:pPr>
      <w:r w:rsidRPr="0099039E">
        <w:rPr>
          <w:rFonts w:ascii="Public Sans" w:hAnsi="Public Sans"/>
          <w:sz w:val="24"/>
          <w:szCs w:val="24"/>
        </w:rPr>
        <w:t>Key knowledge and experience</w:t>
      </w:r>
    </w:p>
    <w:p w14:paraId="7636CC28" w14:textId="77777777" w:rsidR="00177F4E" w:rsidRPr="0099039E" w:rsidRDefault="00177F4E"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Skills, knowledge base and professional standards as per the Competency-based Occupational Standards for Speech Pathologists</w:t>
      </w:r>
    </w:p>
    <w:p w14:paraId="2F4318A3" w14:textId="77777777" w:rsidR="006A6804" w:rsidRPr="0099039E" w:rsidRDefault="00177F4E"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 xml:space="preserve">Demonstrated commitment to ongoing professional development </w:t>
      </w:r>
    </w:p>
    <w:p w14:paraId="3C14F3AA" w14:textId="77777777" w:rsidR="006A6804" w:rsidRPr="0099039E" w:rsidRDefault="006A6804"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Understanding and knowledge of the significant trauma and disadvantage young people experience. Display key understanding of the unique sensitive, cultural differences and social complexities of young people, their families and communities.</w:t>
      </w:r>
    </w:p>
    <w:p w14:paraId="0AD4A16B" w14:textId="77777777" w:rsidR="0003748A" w:rsidRPr="0099039E" w:rsidRDefault="0003748A" w:rsidP="0003748A">
      <w:pPr>
        <w:pStyle w:val="Heading1"/>
        <w:rPr>
          <w:rFonts w:ascii="Public Sans" w:hAnsi="Public Sans"/>
          <w:sz w:val="24"/>
          <w:szCs w:val="24"/>
        </w:rPr>
      </w:pPr>
      <w:r w:rsidRPr="0099039E">
        <w:rPr>
          <w:rFonts w:ascii="Public Sans" w:hAnsi="Public Sans"/>
          <w:sz w:val="24"/>
          <w:szCs w:val="24"/>
        </w:rPr>
        <w:t>Essential requirements</w:t>
      </w:r>
    </w:p>
    <w:p w14:paraId="1A41457D" w14:textId="77777777" w:rsidR="00177F4E" w:rsidRPr="0099039E" w:rsidRDefault="00177F4E"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 xml:space="preserve">Degree </w:t>
      </w:r>
      <w:permStart w:id="1032716959" w:edGrp="everyone"/>
      <w:permEnd w:id="1032716959"/>
      <w:r w:rsidRPr="0099039E">
        <w:rPr>
          <w:rFonts w:ascii="Public Sans" w:hAnsi="Public Sans" w:cs="Arial"/>
          <w:bCs/>
        </w:rPr>
        <w:t>in Speech Therapy from a recognised tertiary institution</w:t>
      </w:r>
    </w:p>
    <w:p w14:paraId="5513880D" w14:textId="77777777" w:rsidR="00177F4E" w:rsidRPr="0099039E" w:rsidRDefault="00177F4E"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Eligibility for membership to Speech Pathology Australia</w:t>
      </w:r>
    </w:p>
    <w:p w14:paraId="69574B0A" w14:textId="77777777" w:rsidR="00A56978" w:rsidRPr="0099039E" w:rsidRDefault="00177F4E" w:rsidP="00900F4A">
      <w:pPr>
        <w:numPr>
          <w:ilvl w:val="0"/>
          <w:numId w:val="29"/>
        </w:numPr>
        <w:spacing w:before="120" w:line="240" w:lineRule="auto"/>
        <w:jc w:val="both"/>
        <w:rPr>
          <w:rFonts w:ascii="Public Sans" w:hAnsi="Public Sans" w:cs="Arial"/>
          <w:bCs/>
        </w:rPr>
      </w:pPr>
      <w:r w:rsidRPr="0099039E">
        <w:rPr>
          <w:rFonts w:ascii="Public Sans" w:hAnsi="Public Sans" w:cs="Arial"/>
          <w:bCs/>
        </w:rPr>
        <w:t>Current, valid driver’s licence and a willingness to drive</w:t>
      </w:r>
      <w:bookmarkStart w:id="8" w:name="EssentialReqs"/>
      <w:bookmarkEnd w:id="8"/>
    </w:p>
    <w:p w14:paraId="54E6A330" w14:textId="77777777" w:rsidR="00A0734A" w:rsidRPr="0099039E" w:rsidRDefault="00A0734A" w:rsidP="003F1151">
      <w:pPr>
        <w:jc w:val="both"/>
        <w:rPr>
          <w:rFonts w:ascii="Public Sans" w:hAnsi="Public Sans" w:cs="Arial"/>
        </w:rPr>
      </w:pPr>
    </w:p>
    <w:p w14:paraId="2F0F3923" w14:textId="77777777" w:rsidR="003F1151" w:rsidRPr="0099039E" w:rsidRDefault="003F1151" w:rsidP="003F1151">
      <w:pPr>
        <w:jc w:val="both"/>
        <w:rPr>
          <w:rFonts w:ascii="Public Sans" w:hAnsi="Public Sans" w:cs="Arial"/>
        </w:rPr>
      </w:pPr>
      <w:r w:rsidRPr="0099039E">
        <w:rPr>
          <w:rFonts w:ascii="Public Sans" w:hAnsi="Public Sans" w:cs="Arial"/>
        </w:rPr>
        <w:t>Appointments are subject to reference checks. Some roles may also require the following checks/ clearances:</w:t>
      </w:r>
    </w:p>
    <w:p w14:paraId="760FBF3D" w14:textId="77777777" w:rsidR="003F1151" w:rsidRPr="0099039E" w:rsidRDefault="003F1151" w:rsidP="003F1151">
      <w:pPr>
        <w:numPr>
          <w:ilvl w:val="0"/>
          <w:numId w:val="29"/>
        </w:numPr>
        <w:spacing w:before="120" w:line="240" w:lineRule="auto"/>
        <w:jc w:val="both"/>
        <w:rPr>
          <w:rFonts w:ascii="Public Sans" w:hAnsi="Public Sans" w:cs="Arial"/>
          <w:bCs/>
        </w:rPr>
      </w:pPr>
      <w:r w:rsidRPr="0099039E">
        <w:rPr>
          <w:rFonts w:ascii="Public Sans" w:hAnsi="Public Sans" w:cs="Arial"/>
          <w:bCs/>
        </w:rPr>
        <w:t>National Criminal History Record Check in accordance with the Disability Inclusion Act 2014</w:t>
      </w:r>
    </w:p>
    <w:p w14:paraId="55288AF5" w14:textId="77777777" w:rsidR="003F1151" w:rsidRPr="0099039E" w:rsidRDefault="003F1151" w:rsidP="003F1151">
      <w:pPr>
        <w:numPr>
          <w:ilvl w:val="0"/>
          <w:numId w:val="29"/>
        </w:numPr>
        <w:spacing w:before="120" w:line="240" w:lineRule="auto"/>
        <w:jc w:val="both"/>
        <w:rPr>
          <w:rFonts w:ascii="Public Sans" w:hAnsi="Public Sans" w:cs="Arial"/>
          <w:bCs/>
        </w:rPr>
      </w:pPr>
      <w:r w:rsidRPr="0099039E">
        <w:rPr>
          <w:rFonts w:ascii="Public Sans" w:hAnsi="Public Sans" w:cs="Arial"/>
          <w:bCs/>
        </w:rPr>
        <w:t>Working with Children Check clearance in accordance with the Child Protection (Working with Children) Act 2012</w:t>
      </w:r>
    </w:p>
    <w:p w14:paraId="0F67C654" w14:textId="77777777" w:rsidR="004E4265" w:rsidRPr="0099039E" w:rsidRDefault="004E4265">
      <w:pPr>
        <w:spacing w:after="0" w:line="240" w:lineRule="auto"/>
        <w:rPr>
          <w:rFonts w:ascii="Public Sans" w:hAnsi="Public Sans" w:cs="Arial"/>
          <w:sz w:val="24"/>
          <w:szCs w:val="24"/>
        </w:rPr>
      </w:pPr>
    </w:p>
    <w:p w14:paraId="1B303885" w14:textId="77777777" w:rsidR="001D133A" w:rsidRPr="0099039E" w:rsidRDefault="001D133A" w:rsidP="001D133A">
      <w:pPr>
        <w:pStyle w:val="Heading1"/>
        <w:rPr>
          <w:rFonts w:ascii="Public Sans" w:hAnsi="Public Sans"/>
          <w:sz w:val="24"/>
          <w:szCs w:val="24"/>
        </w:rPr>
      </w:pPr>
      <w:r w:rsidRPr="0099039E">
        <w:rPr>
          <w:rFonts w:ascii="Public Sans" w:hAnsi="Public Sans"/>
          <w:sz w:val="24"/>
          <w:szCs w:val="24"/>
        </w:rPr>
        <w:t>Capabilities for the role</w:t>
      </w:r>
    </w:p>
    <w:p w14:paraId="23F4FC0B" w14:textId="77777777" w:rsidR="00197F8F" w:rsidRPr="0099039E" w:rsidRDefault="00513560" w:rsidP="00197F8F">
      <w:pPr>
        <w:rPr>
          <w:rFonts w:ascii="Public Sans" w:hAnsi="Public Sans" w:cs="Arial"/>
        </w:rPr>
      </w:pPr>
      <w:r w:rsidRPr="0099039E">
        <w:rPr>
          <w:rFonts w:ascii="Public Sans" w:hAnsi="Public Sans" w:cs="Arial"/>
        </w:rPr>
        <w:t>T</w:t>
      </w:r>
      <w:r w:rsidR="00197F8F" w:rsidRPr="0099039E">
        <w:rPr>
          <w:rFonts w:ascii="Public Sans" w:hAnsi="Public Sans" w:cs="Arial"/>
        </w:rPr>
        <w:t xml:space="preserve">he </w:t>
      </w:r>
      <w:hyperlink r:id="rId8" w:history="1">
        <w:r w:rsidR="00197F8F" w:rsidRPr="0099039E">
          <w:rPr>
            <w:rStyle w:val="Hyperlink"/>
            <w:rFonts w:ascii="Public Sans" w:hAnsi="Public Sans" w:cs="Arial"/>
          </w:rPr>
          <w:t>NSW public sector capability framework</w:t>
        </w:r>
      </w:hyperlink>
      <w:r w:rsidR="00197F8F" w:rsidRPr="0099039E">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875EE8B" w14:textId="77777777" w:rsidR="00197F8F" w:rsidRPr="0099039E" w:rsidRDefault="00197F8F" w:rsidP="00197F8F">
      <w:pPr>
        <w:rPr>
          <w:rFonts w:ascii="Public Sans" w:hAnsi="Public Sans" w:cs="Arial"/>
        </w:rPr>
      </w:pPr>
      <w:r w:rsidRPr="0099039E">
        <w:rPr>
          <w:rFonts w:ascii="Public Sans" w:hAnsi="Public Sans" w:cs="Arial"/>
        </w:rPr>
        <w:t xml:space="preserve">The capabilities are separated into </w:t>
      </w:r>
      <w:r w:rsidRPr="0099039E">
        <w:rPr>
          <w:rFonts w:ascii="Public Sans" w:hAnsi="Public Sans" w:cs="Arial"/>
          <w:b/>
        </w:rPr>
        <w:t>focus capabilities</w:t>
      </w:r>
      <w:r w:rsidRPr="0099039E">
        <w:rPr>
          <w:rFonts w:ascii="Public Sans" w:hAnsi="Public Sans" w:cs="Arial"/>
        </w:rPr>
        <w:t xml:space="preserve"> and </w:t>
      </w:r>
      <w:r w:rsidRPr="0099039E">
        <w:rPr>
          <w:rFonts w:ascii="Public Sans" w:hAnsi="Public Sans" w:cs="Arial"/>
          <w:b/>
        </w:rPr>
        <w:t>complementary capabilities</w:t>
      </w:r>
      <w:r w:rsidRPr="0099039E">
        <w:rPr>
          <w:rFonts w:ascii="Public Sans" w:hAnsi="Public Sans" w:cs="Arial"/>
        </w:rPr>
        <w:t xml:space="preserve">. </w:t>
      </w:r>
    </w:p>
    <w:p w14:paraId="2F4CF4FB" w14:textId="77777777" w:rsidR="00197F8F" w:rsidRPr="0099039E" w:rsidRDefault="00197F8F" w:rsidP="00197F8F">
      <w:pPr>
        <w:pStyle w:val="Heading2"/>
        <w:rPr>
          <w:rFonts w:ascii="Public Sans" w:hAnsi="Public Sans"/>
        </w:rPr>
      </w:pPr>
      <w:r w:rsidRPr="0099039E">
        <w:rPr>
          <w:rFonts w:ascii="Public Sans" w:hAnsi="Public Sans"/>
        </w:rPr>
        <w:t>Focus capabilities</w:t>
      </w:r>
    </w:p>
    <w:p w14:paraId="365F1AA6" w14:textId="77777777" w:rsidR="00197F8F" w:rsidRPr="0099039E" w:rsidRDefault="00197F8F" w:rsidP="00197F8F">
      <w:pPr>
        <w:pStyle w:val="PlainText"/>
        <w:spacing w:before="62" w:line="276" w:lineRule="auto"/>
        <w:rPr>
          <w:rFonts w:ascii="Public Sans" w:eastAsiaTheme="minorEastAsia" w:hAnsi="Public Sans" w:cs="Arial"/>
          <w:szCs w:val="22"/>
          <w:lang w:val="en-US"/>
        </w:rPr>
      </w:pPr>
      <w:r w:rsidRPr="0099039E">
        <w:rPr>
          <w:rFonts w:ascii="Public Sans" w:eastAsiaTheme="minorEastAsia" w:hAnsi="Public Sans" w:cs="Arial"/>
          <w:i/>
          <w:szCs w:val="22"/>
          <w:lang w:val="en-US"/>
        </w:rPr>
        <w:t>Focus capabilities</w:t>
      </w:r>
      <w:r w:rsidRPr="0099039E">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798E277F" w14:textId="77777777" w:rsidR="00513560" w:rsidRPr="0099039E" w:rsidRDefault="00197F8F" w:rsidP="00513560">
      <w:pPr>
        <w:pStyle w:val="PlainText"/>
        <w:spacing w:before="62" w:line="276" w:lineRule="auto"/>
        <w:rPr>
          <w:rFonts w:ascii="Public Sans" w:eastAsiaTheme="minorEastAsia" w:hAnsi="Public Sans" w:cs="Arial"/>
          <w:szCs w:val="22"/>
          <w:lang w:val="en-US"/>
        </w:rPr>
      </w:pPr>
      <w:r w:rsidRPr="0099039E">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99039E">
        <w:rPr>
          <w:rFonts w:ascii="Public Sans" w:eastAsiaTheme="minorEastAsia" w:hAnsi="Public Sans" w:cs="Arial"/>
          <w:szCs w:val="22"/>
          <w:lang w:val="en-US"/>
        </w:rPr>
        <w:t>aviours expected at each level.</w:t>
      </w:r>
    </w:p>
    <w:p w14:paraId="5D8E2121" w14:textId="77777777" w:rsidR="00FE274C" w:rsidRPr="00741A7A" w:rsidRDefault="00177F4E" w:rsidP="00513560">
      <w:pPr>
        <w:pStyle w:val="PlainText"/>
        <w:spacing w:before="62" w:line="276" w:lineRule="auto"/>
        <w:rPr>
          <w:rFonts w:ascii="Public Sans" w:eastAsiaTheme="minorEastAsia" w:hAnsi="Public Sans" w:cs="Arial"/>
          <w:b/>
          <w:bCs/>
          <w:szCs w:val="22"/>
          <w:lang w:val="en-US"/>
        </w:rPr>
      </w:pPr>
      <w:r w:rsidRPr="00741A7A">
        <w:rPr>
          <w:rFonts w:ascii="Public Sans" w:eastAsiaTheme="minorEastAsia" w:hAnsi="Public Sans" w:cs="Arial"/>
          <w:b/>
          <w:bCs/>
          <w:szCs w:val="22"/>
          <w:lang w:val="en-US"/>
        </w:rPr>
        <w:lastRenderedPageBreak/>
        <w:t>Focus Capabilities at Entry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741A7A" w14:paraId="1A7493C1"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3099E1B4" w14:textId="77777777" w:rsidR="00513560" w:rsidRPr="00741A7A" w:rsidRDefault="00513560" w:rsidP="000A561C">
            <w:pPr>
              <w:pStyle w:val="TableTextWhite0"/>
              <w:keepNext/>
              <w:jc w:val="both"/>
              <w:rPr>
                <w:rFonts w:ascii="Public Sans" w:hAnsi="Public Sans" w:cs="Arial"/>
                <w:szCs w:val="22"/>
              </w:rPr>
            </w:pPr>
            <w:r w:rsidRPr="00741A7A">
              <w:rPr>
                <w:rFonts w:ascii="Public Sans" w:hAnsi="Public Sans" w:cs="Arial"/>
                <w:szCs w:val="22"/>
              </w:rPr>
              <w:t>FOCUS CAPABILITIES</w:t>
            </w:r>
          </w:p>
        </w:tc>
      </w:tr>
      <w:tr w:rsidR="00513560" w:rsidRPr="00741A7A" w14:paraId="01DB5545"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5551308" w14:textId="77777777" w:rsidR="00513560" w:rsidRPr="00741A7A" w:rsidRDefault="00513560" w:rsidP="000A561C">
            <w:pPr>
              <w:pStyle w:val="TableText"/>
              <w:keepNext/>
              <w:rPr>
                <w:rFonts w:ascii="Public Sans" w:hAnsi="Public Sans" w:cs="Arial"/>
                <w:b/>
                <w:sz w:val="22"/>
                <w:szCs w:val="22"/>
              </w:rPr>
            </w:pPr>
            <w:r w:rsidRPr="00741A7A">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2BC7CB10" w14:textId="77777777" w:rsidR="00513560" w:rsidRPr="00741A7A" w:rsidRDefault="00513560" w:rsidP="000A561C">
            <w:pPr>
              <w:pStyle w:val="TableText"/>
              <w:keepNext/>
              <w:rPr>
                <w:rFonts w:ascii="Public Sans" w:hAnsi="Public Sans" w:cs="Arial"/>
                <w:b/>
                <w:sz w:val="22"/>
                <w:szCs w:val="22"/>
              </w:rPr>
            </w:pPr>
            <w:r w:rsidRPr="00741A7A">
              <w:rPr>
                <w:rFonts w:ascii="Public Sans" w:hAnsi="Public Sans" w:cs="Arial"/>
                <w:b/>
                <w:sz w:val="22"/>
                <w:szCs w:val="22"/>
              </w:rPr>
              <w:t>Capability name</w:t>
            </w:r>
          </w:p>
        </w:tc>
        <w:tc>
          <w:tcPr>
            <w:tcW w:w="141" w:type="dxa"/>
            <w:tcBorders>
              <w:bottom w:val="single" w:sz="12" w:space="0" w:color="auto"/>
            </w:tcBorders>
            <w:shd w:val="clear" w:color="auto" w:fill="BCBEC0"/>
          </w:tcPr>
          <w:p w14:paraId="2AC5DE49" w14:textId="77777777" w:rsidR="00513560" w:rsidRPr="00741A7A" w:rsidRDefault="00513560" w:rsidP="000A561C">
            <w:pPr>
              <w:pStyle w:val="TableText"/>
              <w:keepNext/>
              <w:rPr>
                <w:rFonts w:ascii="Public Sans" w:hAnsi="Public Sans" w:cs="Arial"/>
                <w:b/>
                <w:sz w:val="22"/>
                <w:szCs w:val="22"/>
              </w:rPr>
            </w:pPr>
          </w:p>
        </w:tc>
        <w:tc>
          <w:tcPr>
            <w:tcW w:w="4536" w:type="dxa"/>
            <w:tcBorders>
              <w:bottom w:val="single" w:sz="12" w:space="0" w:color="auto"/>
            </w:tcBorders>
            <w:shd w:val="clear" w:color="auto" w:fill="BCBEC0"/>
            <w:hideMark/>
          </w:tcPr>
          <w:p w14:paraId="03ED5636" w14:textId="77777777" w:rsidR="00513560" w:rsidRPr="00741A7A" w:rsidRDefault="00513560" w:rsidP="000A561C">
            <w:pPr>
              <w:pStyle w:val="TableText"/>
              <w:keepNext/>
              <w:rPr>
                <w:rFonts w:ascii="Public Sans" w:hAnsi="Public Sans" w:cs="Arial"/>
                <w:b/>
                <w:sz w:val="22"/>
                <w:szCs w:val="22"/>
              </w:rPr>
            </w:pPr>
            <w:r w:rsidRPr="00741A7A">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4311183B" w14:textId="77777777" w:rsidR="00513560" w:rsidRPr="00741A7A" w:rsidRDefault="00513560" w:rsidP="000A561C">
            <w:pPr>
              <w:pStyle w:val="TableText"/>
              <w:keepNext/>
              <w:jc w:val="both"/>
              <w:rPr>
                <w:rFonts w:ascii="Public Sans" w:hAnsi="Public Sans" w:cs="Arial"/>
                <w:b/>
                <w:sz w:val="22"/>
                <w:szCs w:val="22"/>
              </w:rPr>
            </w:pPr>
            <w:r w:rsidRPr="00741A7A">
              <w:rPr>
                <w:rFonts w:ascii="Public Sans" w:hAnsi="Public Sans" w:cs="Arial"/>
                <w:b/>
                <w:sz w:val="22"/>
                <w:szCs w:val="22"/>
              </w:rPr>
              <w:t>Level</w:t>
            </w:r>
          </w:p>
        </w:tc>
      </w:tr>
      <w:tr w:rsidR="00177F4E" w:rsidRPr="00741A7A" w14:paraId="115D754E" w14:textId="77777777" w:rsidTr="00752E19">
        <w:trPr>
          <w:gridAfter w:val="1"/>
          <w:wAfter w:w="25" w:type="dxa"/>
        </w:trPr>
        <w:tc>
          <w:tcPr>
            <w:tcW w:w="1475" w:type="dxa"/>
            <w:tcBorders>
              <w:top w:val="single" w:sz="8" w:space="0" w:color="BCBEC0"/>
              <w:left w:val="nil"/>
              <w:bottom w:val="single" w:sz="8" w:space="0" w:color="BCBEC0"/>
              <w:right w:val="nil"/>
            </w:tcBorders>
          </w:tcPr>
          <w:p w14:paraId="5662F6A1" w14:textId="77777777" w:rsidR="00177F4E" w:rsidRPr="00741A7A" w:rsidRDefault="00177F4E" w:rsidP="00177F4E">
            <w:pPr>
              <w:keepNext/>
              <w:spacing w:after="0" w:line="240" w:lineRule="auto"/>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4416E8BB" wp14:editId="74C4DA2E">
                  <wp:extent cx="888365" cy="888365"/>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8365" cy="8883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D9C7208"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b/>
                <w:sz w:val="22"/>
                <w:szCs w:val="22"/>
              </w:rPr>
              <w:t>Display Resilience and Courage</w:t>
            </w:r>
          </w:p>
          <w:p w14:paraId="65CF6AD4"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6142439F"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Be flexible, show initiative and respond quickly when situations change</w:t>
            </w:r>
          </w:p>
          <w:p w14:paraId="46290739"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Give frank and honest feedback and advice</w:t>
            </w:r>
          </w:p>
          <w:p w14:paraId="2F06F518"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Listen when ideas are challenged, seek to understand the nature  of  the  comment and respond appropriately</w:t>
            </w:r>
          </w:p>
          <w:p w14:paraId="38F555F6"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Raise and work through challenging issues and seek alternatives</w:t>
            </w:r>
          </w:p>
          <w:p w14:paraId="36EF99B5"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20E87857"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Adept</w:t>
            </w:r>
          </w:p>
        </w:tc>
      </w:tr>
      <w:tr w:rsidR="00177F4E" w:rsidRPr="00741A7A" w14:paraId="0F36E890" w14:textId="77777777" w:rsidTr="00177F4E">
        <w:trPr>
          <w:gridAfter w:val="1"/>
          <w:wAfter w:w="25" w:type="dxa"/>
        </w:trPr>
        <w:tc>
          <w:tcPr>
            <w:tcW w:w="1475" w:type="dxa"/>
            <w:tcBorders>
              <w:top w:val="single" w:sz="8" w:space="0" w:color="BCBEC0"/>
              <w:left w:val="nil"/>
              <w:bottom w:val="single" w:sz="8" w:space="0" w:color="BCBEC0"/>
              <w:right w:val="nil"/>
            </w:tcBorders>
          </w:tcPr>
          <w:p w14:paraId="4969E0B1" w14:textId="77777777" w:rsidR="00177F4E" w:rsidRPr="00741A7A" w:rsidRDefault="00177F4E" w:rsidP="00177F4E">
            <w:pPr>
              <w:keepNext/>
              <w:spacing w:after="0" w:line="240" w:lineRule="auto"/>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01EE8245" wp14:editId="0E920308">
                  <wp:extent cx="875665" cy="87566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DDDB858"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b/>
                <w:sz w:val="22"/>
                <w:szCs w:val="22"/>
              </w:rPr>
              <w:t>Communicate Effectively</w:t>
            </w:r>
          </w:p>
          <w:p w14:paraId="3DF60433"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220BF8AA"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Focus on key points and speak in plain English</w:t>
            </w:r>
          </w:p>
          <w:p w14:paraId="404F46F5"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Clearly explain and present ideas and arguments</w:t>
            </w:r>
          </w:p>
          <w:p w14:paraId="3C61FD7F"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Listen to others to gain an understanding and ask appropriate, respectful questions</w:t>
            </w:r>
          </w:p>
          <w:p w14:paraId="1646B879"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Promote the use of inclusive language and assist others to adjust where necessary</w:t>
            </w:r>
          </w:p>
          <w:p w14:paraId="321FAA70"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Monitor own and others’ non-verbal cues and adapt where necessary</w:t>
            </w:r>
          </w:p>
          <w:p w14:paraId="03DA522C"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Write and prepare material that is well structured and easy to follow</w:t>
            </w:r>
          </w:p>
          <w:p w14:paraId="698F2066"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tcPr>
          <w:p w14:paraId="32DACEA9"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Intermediate</w:t>
            </w:r>
          </w:p>
        </w:tc>
      </w:tr>
      <w:tr w:rsidR="00177F4E" w:rsidRPr="00741A7A" w14:paraId="6B316C8B" w14:textId="77777777" w:rsidTr="00177F4E">
        <w:trPr>
          <w:gridAfter w:val="1"/>
          <w:wAfter w:w="25" w:type="dxa"/>
        </w:trPr>
        <w:tc>
          <w:tcPr>
            <w:tcW w:w="1475" w:type="dxa"/>
            <w:tcBorders>
              <w:top w:val="single" w:sz="8" w:space="0" w:color="BCBEC0"/>
              <w:left w:val="nil"/>
              <w:bottom w:val="single" w:sz="8" w:space="0" w:color="BCBEC0"/>
              <w:right w:val="nil"/>
            </w:tcBorders>
          </w:tcPr>
          <w:p w14:paraId="48849482" w14:textId="77777777" w:rsidR="00177F4E" w:rsidRPr="00741A7A" w:rsidRDefault="00177F4E" w:rsidP="00177F4E">
            <w:pPr>
              <w:keepNext/>
              <w:spacing w:after="0" w:line="240" w:lineRule="auto"/>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74A50C67" wp14:editId="714EB1FD">
                  <wp:extent cx="875665" cy="8756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14221E9"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b/>
                <w:sz w:val="22"/>
                <w:szCs w:val="22"/>
              </w:rPr>
              <w:t>Commit to Customer Service</w:t>
            </w:r>
          </w:p>
          <w:p w14:paraId="011BA397"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C5F9752"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Take responsibility for delivering high-quality customer-focused services</w:t>
            </w:r>
          </w:p>
          <w:p w14:paraId="1A3CF8DD" w14:textId="77777777" w:rsidR="00177F4E" w:rsidRPr="00741A7A" w:rsidRDefault="00177F4E" w:rsidP="00177F4E">
            <w:pPr>
              <w:pStyle w:val="BodyText"/>
              <w:numPr>
                <w:ilvl w:val="0"/>
                <w:numId w:val="32"/>
              </w:numPr>
              <w:spacing w:before="0" w:after="0" w:line="240" w:lineRule="auto"/>
              <w:ind w:left="360" w:right="702"/>
              <w:jc w:val="both"/>
              <w:rPr>
                <w:rFonts w:ascii="Public Sans" w:hAnsi="Public Sans" w:cs="Arial"/>
                <w:color w:val="auto"/>
                <w:szCs w:val="22"/>
              </w:rPr>
            </w:pPr>
            <w:r w:rsidRPr="00741A7A">
              <w:rPr>
                <w:rFonts w:ascii="Public Sans" w:hAnsi="Public Sans" w:cs="Arial"/>
                <w:color w:val="auto"/>
                <w:szCs w:val="22"/>
              </w:rPr>
              <w:t>Design processes and policies based on the customer’s point of view and needs</w:t>
            </w:r>
          </w:p>
          <w:p w14:paraId="3023ED9F"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Understand and measure what is important to customers</w:t>
            </w:r>
          </w:p>
          <w:p w14:paraId="6D5FB8D9"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Use data and information to monitor and improve customer service delivery</w:t>
            </w:r>
          </w:p>
          <w:p w14:paraId="0C435B5A"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 xml:space="preserve">Find opportunities to cooperate with internal and external </w:t>
            </w:r>
            <w:r w:rsidRPr="00741A7A">
              <w:rPr>
                <w:rFonts w:ascii="Public Sans" w:hAnsi="Public Sans" w:cs="Arial"/>
                <w:color w:val="auto"/>
                <w:szCs w:val="22"/>
              </w:rPr>
              <w:lastRenderedPageBreak/>
              <w:t>stakeholders to improve outcomes for customers</w:t>
            </w:r>
          </w:p>
          <w:p w14:paraId="0F1446F8"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Maintain relationships with key customers in area of expertise</w:t>
            </w:r>
          </w:p>
          <w:p w14:paraId="17F33F36" w14:textId="77777777" w:rsidR="00177F4E" w:rsidRPr="00741A7A" w:rsidRDefault="00177F4E" w:rsidP="00177F4E">
            <w:pPr>
              <w:pStyle w:val="BodyText"/>
              <w:numPr>
                <w:ilvl w:val="0"/>
                <w:numId w:val="32"/>
              </w:numPr>
              <w:spacing w:before="0" w:after="0" w:line="240" w:lineRule="auto"/>
              <w:ind w:left="360" w:right="702"/>
              <w:jc w:val="both"/>
              <w:rPr>
                <w:rFonts w:ascii="Public Sans" w:hAnsi="Public Sans" w:cs="Arial"/>
                <w:color w:val="auto"/>
                <w:szCs w:val="22"/>
              </w:rPr>
            </w:pPr>
            <w:r w:rsidRPr="00741A7A">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69CCA70C"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lastRenderedPageBreak/>
              <w:t>Adept</w:t>
            </w:r>
          </w:p>
        </w:tc>
      </w:tr>
      <w:tr w:rsidR="00177F4E" w:rsidRPr="00741A7A" w14:paraId="5FDDE627" w14:textId="77777777" w:rsidTr="00177F4E">
        <w:trPr>
          <w:gridAfter w:val="1"/>
          <w:wAfter w:w="25" w:type="dxa"/>
        </w:trPr>
        <w:tc>
          <w:tcPr>
            <w:tcW w:w="1475" w:type="dxa"/>
            <w:tcBorders>
              <w:top w:val="single" w:sz="8" w:space="0" w:color="BCBEC0"/>
              <w:left w:val="nil"/>
              <w:bottom w:val="single" w:sz="8" w:space="0" w:color="BCBEC0"/>
              <w:right w:val="nil"/>
            </w:tcBorders>
          </w:tcPr>
          <w:p w14:paraId="621E13FE" w14:textId="77777777" w:rsidR="00177F4E" w:rsidRPr="00741A7A" w:rsidRDefault="00177F4E" w:rsidP="00177F4E">
            <w:pPr>
              <w:keepNext/>
              <w:spacing w:after="0" w:line="240" w:lineRule="auto"/>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0EDE761A" wp14:editId="29D92440">
                  <wp:extent cx="875665" cy="875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6F1EF16"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b/>
                <w:sz w:val="22"/>
                <w:szCs w:val="22"/>
              </w:rPr>
              <w:t>Think and Solve Problems</w:t>
            </w:r>
          </w:p>
          <w:p w14:paraId="7A6DE379"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64BC99E8"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Ask questions to explore and understand issues and problems</w:t>
            </w:r>
          </w:p>
          <w:p w14:paraId="32694A59"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Find and check information needed to complete own work tasks</w:t>
            </w:r>
          </w:p>
          <w:p w14:paraId="0C5615D9"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Identify and inform supervisor of issues that may have an impact on completing tasks</w:t>
            </w:r>
          </w:p>
          <w:p w14:paraId="5D90CD51"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Escalate more complex issues and problems when these are identified</w:t>
            </w:r>
          </w:p>
          <w:p w14:paraId="17219211"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Share ideas about ways to improve work tasks and solve problems</w:t>
            </w:r>
          </w:p>
          <w:p w14:paraId="7DED5064"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Consider user needs when contributing to solutions and improvements</w:t>
            </w:r>
          </w:p>
        </w:tc>
        <w:tc>
          <w:tcPr>
            <w:tcW w:w="1560" w:type="dxa"/>
            <w:tcBorders>
              <w:top w:val="single" w:sz="8" w:space="0" w:color="BCBEC0"/>
              <w:left w:val="nil"/>
              <w:bottom w:val="single" w:sz="8" w:space="0" w:color="BCBEC0"/>
              <w:right w:val="nil"/>
            </w:tcBorders>
          </w:tcPr>
          <w:p w14:paraId="143211B4"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 xml:space="preserve">Foundational </w:t>
            </w:r>
          </w:p>
        </w:tc>
      </w:tr>
      <w:tr w:rsidR="00177F4E" w:rsidRPr="00741A7A" w14:paraId="60A6840A" w14:textId="77777777" w:rsidTr="00FC050C">
        <w:trPr>
          <w:gridAfter w:val="1"/>
          <w:wAfter w:w="25" w:type="dxa"/>
        </w:trPr>
        <w:tc>
          <w:tcPr>
            <w:tcW w:w="1475" w:type="dxa"/>
            <w:tcBorders>
              <w:top w:val="single" w:sz="8" w:space="0" w:color="BCBEC0"/>
              <w:left w:val="nil"/>
              <w:bottom w:val="single" w:sz="4" w:space="0" w:color="BCBEC0"/>
              <w:right w:val="nil"/>
            </w:tcBorders>
          </w:tcPr>
          <w:p w14:paraId="5ED3561C" w14:textId="77777777" w:rsidR="00177F4E" w:rsidRPr="00741A7A" w:rsidRDefault="00177F4E" w:rsidP="00177F4E">
            <w:pPr>
              <w:keepNext/>
              <w:spacing w:after="0" w:line="240" w:lineRule="auto"/>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594E1BE4" wp14:editId="4A1AC28D">
                  <wp:extent cx="875665" cy="87566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C9B583F"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b/>
                <w:sz w:val="22"/>
                <w:szCs w:val="22"/>
              </w:rPr>
              <w:t>Project Management</w:t>
            </w:r>
          </w:p>
          <w:p w14:paraId="1E954E31" w14:textId="77777777" w:rsidR="00177F4E" w:rsidRPr="00741A7A" w:rsidRDefault="00177F4E" w:rsidP="00177F4E">
            <w:pPr>
              <w:pStyle w:val="TableText"/>
              <w:keepNext/>
              <w:spacing w:before="0" w:after="0" w:line="240" w:lineRule="auto"/>
              <w:rPr>
                <w:rFonts w:ascii="Public Sans" w:hAnsi="Public Sans" w:cs="Arial"/>
                <w:b/>
                <w:sz w:val="22"/>
                <w:szCs w:val="22"/>
              </w:rPr>
            </w:pPr>
            <w:r w:rsidRPr="00741A7A">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60E57774"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Understand project goals, steps to be undertaken and expected outcomes</w:t>
            </w:r>
          </w:p>
          <w:p w14:paraId="5E248C2F"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Plan and deliver tasks in line with agreed project milestones and timeframes</w:t>
            </w:r>
          </w:p>
          <w:p w14:paraId="3B22C842"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Check progress against agreed milestones and timeframes, and seek help to overcome barriers</w:t>
            </w:r>
          </w:p>
          <w:p w14:paraId="40695602" w14:textId="77777777" w:rsidR="00177F4E" w:rsidRPr="00741A7A" w:rsidRDefault="00177F4E" w:rsidP="00177F4E">
            <w:pPr>
              <w:pStyle w:val="BodyText"/>
              <w:numPr>
                <w:ilvl w:val="0"/>
                <w:numId w:val="32"/>
              </w:numPr>
              <w:spacing w:before="0" w:after="0" w:line="240" w:lineRule="auto"/>
              <w:ind w:left="360" w:right="702"/>
              <w:rPr>
                <w:rFonts w:ascii="Public Sans" w:hAnsi="Public Sans" w:cs="Arial"/>
                <w:color w:val="auto"/>
                <w:szCs w:val="22"/>
              </w:rPr>
            </w:pPr>
            <w:r w:rsidRPr="00741A7A">
              <w:rPr>
                <w:rFonts w:ascii="Public Sans" w:hAnsi="Public Sans" w:cs="Arial"/>
                <w:color w:val="auto"/>
                <w:szCs w:val="22"/>
              </w:rPr>
              <w:t>Participate in planning and provide feedback on progress and potential improvements to project processes</w:t>
            </w:r>
          </w:p>
        </w:tc>
        <w:tc>
          <w:tcPr>
            <w:tcW w:w="1560" w:type="dxa"/>
            <w:tcBorders>
              <w:top w:val="single" w:sz="8" w:space="0" w:color="BCBEC0"/>
              <w:left w:val="nil"/>
              <w:bottom w:val="single" w:sz="4" w:space="0" w:color="BCBEC0"/>
              <w:right w:val="nil"/>
            </w:tcBorders>
          </w:tcPr>
          <w:p w14:paraId="24154FE3" w14:textId="77777777" w:rsidR="00177F4E" w:rsidRPr="00741A7A" w:rsidRDefault="00177F4E" w:rsidP="00177F4E">
            <w:pPr>
              <w:pStyle w:val="TableText"/>
              <w:keepNext/>
              <w:spacing w:before="0" w:after="0" w:line="240" w:lineRule="auto"/>
              <w:rPr>
                <w:rFonts w:ascii="Public Sans" w:hAnsi="Public Sans" w:cs="Arial"/>
                <w:sz w:val="22"/>
                <w:szCs w:val="22"/>
              </w:rPr>
            </w:pPr>
            <w:r w:rsidRPr="00741A7A">
              <w:rPr>
                <w:rFonts w:ascii="Public Sans" w:hAnsi="Public Sans" w:cs="Arial"/>
                <w:sz w:val="22"/>
                <w:szCs w:val="22"/>
              </w:rPr>
              <w:t xml:space="preserve">Foundational </w:t>
            </w:r>
          </w:p>
        </w:tc>
      </w:tr>
    </w:tbl>
    <w:p w14:paraId="6F2465E5" w14:textId="77777777" w:rsidR="00D7553E" w:rsidRPr="0099039E" w:rsidRDefault="00D7553E">
      <w:pPr>
        <w:spacing w:after="0" w:line="240" w:lineRule="auto"/>
        <w:rPr>
          <w:rFonts w:ascii="Public Sans" w:hAnsi="Public Sans" w:cs="Arial"/>
        </w:rPr>
      </w:pPr>
    </w:p>
    <w:p w14:paraId="62660278" w14:textId="77777777" w:rsidR="00177F4E" w:rsidRPr="0099039E" w:rsidRDefault="00177F4E">
      <w:pPr>
        <w:spacing w:after="0" w:line="240" w:lineRule="auto"/>
        <w:rPr>
          <w:rFonts w:ascii="Public Sans" w:hAnsi="Public Sans" w:cs="Arial"/>
        </w:rPr>
      </w:pPr>
      <w:r w:rsidRPr="0099039E">
        <w:rPr>
          <w:rFonts w:ascii="Public Sans" w:hAnsi="Public Sans" w:cs="Arial"/>
        </w:rPr>
        <w:t>Focus Capabilities at Level 2-4</w:t>
      </w:r>
    </w:p>
    <w:p w14:paraId="7E798E3B" w14:textId="77777777" w:rsidR="00177F4E" w:rsidRPr="0099039E" w:rsidRDefault="00177F4E">
      <w:pPr>
        <w:spacing w:after="0" w:line="240" w:lineRule="auto"/>
        <w:rPr>
          <w:rFonts w:ascii="Public Sans" w:hAnsi="Public Sans" w:cs="Arial"/>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177F4E" w:rsidRPr="0099039E" w14:paraId="2C957FED"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8526911" w14:textId="77777777" w:rsidR="00177F4E" w:rsidRPr="0099039E" w:rsidRDefault="00177F4E" w:rsidP="00D306E9">
            <w:pPr>
              <w:pStyle w:val="TableTextWhite0"/>
              <w:keepNext/>
              <w:jc w:val="both"/>
              <w:rPr>
                <w:rFonts w:ascii="Public Sans" w:hAnsi="Public Sans" w:cs="Arial"/>
                <w:sz w:val="20"/>
              </w:rPr>
            </w:pPr>
            <w:r w:rsidRPr="0099039E">
              <w:rPr>
                <w:rFonts w:ascii="Public Sans" w:hAnsi="Public Sans" w:cs="Arial"/>
                <w:sz w:val="24"/>
                <w:szCs w:val="24"/>
              </w:rPr>
              <w:t>FOCUS CAPABILITIES</w:t>
            </w:r>
          </w:p>
        </w:tc>
      </w:tr>
      <w:tr w:rsidR="00177F4E" w:rsidRPr="0099039E" w14:paraId="4BC214FB"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E597D43" w14:textId="77777777" w:rsidR="00177F4E" w:rsidRPr="0099039E" w:rsidRDefault="00177F4E" w:rsidP="00D306E9">
            <w:pPr>
              <w:pStyle w:val="TableText"/>
              <w:keepNext/>
              <w:rPr>
                <w:rFonts w:ascii="Public Sans" w:hAnsi="Public Sans" w:cs="Arial"/>
                <w:b/>
                <w:sz w:val="24"/>
                <w:szCs w:val="24"/>
              </w:rPr>
            </w:pPr>
            <w:r w:rsidRPr="0099039E">
              <w:rPr>
                <w:rFonts w:ascii="Public Sans" w:hAnsi="Public Sans" w:cs="Arial"/>
                <w:b/>
              </w:rPr>
              <w:t>Capability group/sets</w:t>
            </w:r>
          </w:p>
        </w:tc>
        <w:tc>
          <w:tcPr>
            <w:tcW w:w="2977" w:type="dxa"/>
            <w:gridSpan w:val="2"/>
            <w:tcBorders>
              <w:bottom w:val="single" w:sz="12" w:space="0" w:color="auto"/>
            </w:tcBorders>
            <w:shd w:val="clear" w:color="auto" w:fill="BCBEC0"/>
            <w:hideMark/>
          </w:tcPr>
          <w:p w14:paraId="4A276F32" w14:textId="77777777" w:rsidR="00177F4E" w:rsidRPr="0099039E" w:rsidRDefault="00177F4E" w:rsidP="00D306E9">
            <w:pPr>
              <w:pStyle w:val="TableText"/>
              <w:keepNext/>
              <w:rPr>
                <w:rFonts w:ascii="Public Sans" w:hAnsi="Public Sans" w:cs="Arial"/>
                <w:b/>
                <w:sz w:val="24"/>
                <w:szCs w:val="24"/>
              </w:rPr>
            </w:pPr>
            <w:r w:rsidRPr="0099039E">
              <w:rPr>
                <w:rFonts w:ascii="Public Sans" w:hAnsi="Public Sans" w:cs="Arial"/>
                <w:b/>
              </w:rPr>
              <w:t>Capability name</w:t>
            </w:r>
          </w:p>
        </w:tc>
        <w:tc>
          <w:tcPr>
            <w:tcW w:w="141" w:type="dxa"/>
            <w:tcBorders>
              <w:bottom w:val="single" w:sz="12" w:space="0" w:color="auto"/>
            </w:tcBorders>
            <w:shd w:val="clear" w:color="auto" w:fill="BCBEC0"/>
          </w:tcPr>
          <w:p w14:paraId="65E1B4BE" w14:textId="77777777" w:rsidR="00177F4E" w:rsidRPr="0099039E" w:rsidRDefault="00177F4E" w:rsidP="00D306E9">
            <w:pPr>
              <w:pStyle w:val="TableText"/>
              <w:keepNext/>
              <w:rPr>
                <w:rFonts w:ascii="Public Sans" w:hAnsi="Public Sans" w:cs="Arial"/>
                <w:b/>
              </w:rPr>
            </w:pPr>
          </w:p>
        </w:tc>
        <w:tc>
          <w:tcPr>
            <w:tcW w:w="4536" w:type="dxa"/>
            <w:tcBorders>
              <w:bottom w:val="single" w:sz="12" w:space="0" w:color="auto"/>
            </w:tcBorders>
            <w:shd w:val="clear" w:color="auto" w:fill="BCBEC0"/>
            <w:hideMark/>
          </w:tcPr>
          <w:p w14:paraId="1EDFC63A" w14:textId="77777777" w:rsidR="00177F4E" w:rsidRPr="0099039E" w:rsidRDefault="00177F4E" w:rsidP="00D306E9">
            <w:pPr>
              <w:pStyle w:val="TableText"/>
              <w:keepNext/>
              <w:rPr>
                <w:rFonts w:ascii="Public Sans" w:hAnsi="Public Sans" w:cs="Arial"/>
                <w:b/>
              </w:rPr>
            </w:pPr>
            <w:r w:rsidRPr="0099039E">
              <w:rPr>
                <w:rFonts w:ascii="Public Sans" w:hAnsi="Public Sans" w:cs="Arial"/>
                <w:b/>
              </w:rPr>
              <w:t>Behavioural indicators</w:t>
            </w:r>
          </w:p>
        </w:tc>
        <w:tc>
          <w:tcPr>
            <w:tcW w:w="1585" w:type="dxa"/>
            <w:gridSpan w:val="2"/>
            <w:tcBorders>
              <w:bottom w:val="single" w:sz="12" w:space="0" w:color="auto"/>
            </w:tcBorders>
            <w:shd w:val="clear" w:color="auto" w:fill="BCBEC0"/>
            <w:hideMark/>
          </w:tcPr>
          <w:p w14:paraId="09C45373" w14:textId="77777777" w:rsidR="00177F4E" w:rsidRPr="0099039E" w:rsidRDefault="00177F4E" w:rsidP="00D306E9">
            <w:pPr>
              <w:pStyle w:val="TableText"/>
              <w:keepNext/>
              <w:jc w:val="both"/>
              <w:rPr>
                <w:rFonts w:ascii="Public Sans" w:hAnsi="Public Sans" w:cs="Arial"/>
                <w:b/>
              </w:rPr>
            </w:pPr>
            <w:r w:rsidRPr="0099039E">
              <w:rPr>
                <w:rFonts w:ascii="Public Sans" w:hAnsi="Public Sans" w:cs="Arial"/>
                <w:b/>
              </w:rPr>
              <w:t>Level</w:t>
            </w:r>
          </w:p>
        </w:tc>
      </w:tr>
      <w:tr w:rsidR="00177F4E" w:rsidRPr="0099039E" w14:paraId="2BD3B64A" w14:textId="77777777" w:rsidTr="00D306E9">
        <w:trPr>
          <w:gridAfter w:val="1"/>
          <w:wAfter w:w="25" w:type="dxa"/>
        </w:trPr>
        <w:tc>
          <w:tcPr>
            <w:tcW w:w="1475" w:type="dxa"/>
            <w:tcBorders>
              <w:top w:val="single" w:sz="8" w:space="0" w:color="BCBEC0"/>
              <w:left w:val="nil"/>
              <w:bottom w:val="single" w:sz="8" w:space="0" w:color="BCBEC0"/>
              <w:right w:val="nil"/>
            </w:tcBorders>
          </w:tcPr>
          <w:p w14:paraId="6FABAF7B" w14:textId="77777777" w:rsidR="00177F4E" w:rsidRPr="0099039E" w:rsidRDefault="00177F4E" w:rsidP="00177F4E">
            <w:pPr>
              <w:keepNext/>
              <w:spacing w:after="0" w:line="240" w:lineRule="auto"/>
              <w:rPr>
                <w:rFonts w:ascii="Public Sans" w:hAnsi="Public Sans" w:cs="Arial"/>
                <w:noProof/>
                <w:sz w:val="20"/>
                <w:lang w:eastAsia="en-AU"/>
              </w:rPr>
            </w:pPr>
            <w:r w:rsidRPr="0099039E">
              <w:rPr>
                <w:rFonts w:ascii="Public Sans" w:hAnsi="Public Sans" w:cs="Arial"/>
                <w:noProof/>
                <w:lang w:eastAsia="en-AU"/>
              </w:rPr>
              <w:drawing>
                <wp:inline distT="0" distB="0" distL="0" distR="0" wp14:anchorId="6331D77F" wp14:editId="012D5735">
                  <wp:extent cx="888365" cy="8883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8365" cy="8883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77FAC5" w14:textId="77777777" w:rsidR="00177F4E" w:rsidRPr="0099039E" w:rsidRDefault="00177F4E" w:rsidP="00177F4E">
            <w:pPr>
              <w:pStyle w:val="TableText"/>
              <w:keepNext/>
              <w:spacing w:before="0" w:after="0" w:line="240" w:lineRule="auto"/>
              <w:rPr>
                <w:rFonts w:ascii="Public Sans" w:hAnsi="Public Sans" w:cs="Arial"/>
                <w:b/>
              </w:rPr>
            </w:pPr>
            <w:r w:rsidRPr="0099039E">
              <w:rPr>
                <w:rFonts w:ascii="Public Sans" w:hAnsi="Public Sans" w:cs="Arial"/>
                <w:b/>
              </w:rPr>
              <w:t>Display Resilience and Courage</w:t>
            </w:r>
          </w:p>
          <w:p w14:paraId="1DDC1F6D"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20AE537E"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Be flexible, show initiative and respond quickly when situations change</w:t>
            </w:r>
          </w:p>
          <w:p w14:paraId="5AC5D9C5"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Give frank and honest feedback and advice</w:t>
            </w:r>
          </w:p>
          <w:p w14:paraId="734041F7"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 xml:space="preserve">Listen when ideas are challenged, seek to understand the nature  of  </w:t>
            </w:r>
            <w:r w:rsidRPr="0099039E">
              <w:rPr>
                <w:rFonts w:ascii="Public Sans" w:hAnsi="Public Sans" w:cs="Arial"/>
                <w:color w:val="auto"/>
              </w:rPr>
              <w:lastRenderedPageBreak/>
              <w:t>the  comment and respond appropriately</w:t>
            </w:r>
          </w:p>
          <w:p w14:paraId="032F940D"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Raise and work through challenging issues and seek alternatives</w:t>
            </w:r>
          </w:p>
          <w:p w14:paraId="534F58D0"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Remain composed and calm under pressure and in challenging situations</w:t>
            </w:r>
          </w:p>
        </w:tc>
        <w:tc>
          <w:tcPr>
            <w:tcW w:w="1560" w:type="dxa"/>
            <w:tcBorders>
              <w:top w:val="single" w:sz="8" w:space="0" w:color="BCBEC0"/>
              <w:left w:val="nil"/>
              <w:bottom w:val="single" w:sz="8" w:space="0" w:color="BCBEC0"/>
              <w:right w:val="nil"/>
            </w:tcBorders>
          </w:tcPr>
          <w:p w14:paraId="260F1635"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lastRenderedPageBreak/>
              <w:t>Adept</w:t>
            </w:r>
          </w:p>
        </w:tc>
      </w:tr>
      <w:tr w:rsidR="00177F4E" w:rsidRPr="0099039E" w14:paraId="21AE29B5" w14:textId="77777777" w:rsidTr="00D306E9">
        <w:trPr>
          <w:gridAfter w:val="1"/>
          <w:wAfter w:w="25" w:type="dxa"/>
        </w:trPr>
        <w:tc>
          <w:tcPr>
            <w:tcW w:w="1475" w:type="dxa"/>
            <w:tcBorders>
              <w:top w:val="single" w:sz="8" w:space="0" w:color="BCBEC0"/>
              <w:left w:val="nil"/>
              <w:bottom w:val="single" w:sz="8" w:space="0" w:color="BCBEC0"/>
              <w:right w:val="nil"/>
            </w:tcBorders>
          </w:tcPr>
          <w:p w14:paraId="7404EFD9" w14:textId="77777777" w:rsidR="00177F4E" w:rsidRPr="0099039E" w:rsidRDefault="00177F4E" w:rsidP="00177F4E">
            <w:pPr>
              <w:keepNext/>
              <w:spacing w:after="0" w:line="240" w:lineRule="auto"/>
              <w:rPr>
                <w:rFonts w:ascii="Public Sans" w:hAnsi="Public Sans" w:cs="Arial"/>
                <w:noProof/>
                <w:sz w:val="20"/>
                <w:lang w:eastAsia="en-AU"/>
              </w:rPr>
            </w:pPr>
            <w:r w:rsidRPr="0099039E">
              <w:rPr>
                <w:rFonts w:ascii="Public Sans" w:hAnsi="Public Sans" w:cs="Arial"/>
                <w:noProof/>
                <w:lang w:eastAsia="en-AU"/>
              </w:rPr>
              <w:drawing>
                <wp:inline distT="0" distB="0" distL="0" distR="0" wp14:anchorId="4D4B17F8" wp14:editId="233E2D87">
                  <wp:extent cx="875665" cy="87566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C725628" w14:textId="77777777" w:rsidR="00177F4E" w:rsidRPr="0099039E" w:rsidRDefault="00177F4E" w:rsidP="00177F4E">
            <w:pPr>
              <w:pStyle w:val="TableText"/>
              <w:keepNext/>
              <w:spacing w:before="0" w:after="0" w:line="240" w:lineRule="auto"/>
              <w:rPr>
                <w:rFonts w:ascii="Public Sans" w:hAnsi="Public Sans" w:cs="Arial"/>
                <w:b/>
              </w:rPr>
            </w:pPr>
            <w:r w:rsidRPr="0099039E">
              <w:rPr>
                <w:rFonts w:ascii="Public Sans" w:hAnsi="Public Sans" w:cs="Arial"/>
                <w:b/>
              </w:rPr>
              <w:t>Communicate Effectively</w:t>
            </w:r>
          </w:p>
          <w:p w14:paraId="49604653"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0D76B97E"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Tailor communication to diverse audiences</w:t>
            </w:r>
          </w:p>
          <w:p w14:paraId="1EB6DA5C"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Clearly explain complex concepts and arguments to individuals and groups</w:t>
            </w:r>
          </w:p>
          <w:p w14:paraId="67E3CF1D"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Create opportunities for others to be heard, listen attentively and encourage them to express their views</w:t>
            </w:r>
          </w:p>
          <w:p w14:paraId="298D879E"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Share information across teams and units to enable informed decision making</w:t>
            </w:r>
          </w:p>
          <w:p w14:paraId="35988A72"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Write fluently in plain English and in a range of styles and formats</w:t>
            </w:r>
          </w:p>
          <w:p w14:paraId="38040D48"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0E7E6325"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t>Adept</w:t>
            </w:r>
          </w:p>
        </w:tc>
      </w:tr>
      <w:tr w:rsidR="00177F4E" w:rsidRPr="0099039E" w14:paraId="0D9AF0CB" w14:textId="77777777" w:rsidTr="00D306E9">
        <w:trPr>
          <w:gridAfter w:val="1"/>
          <w:wAfter w:w="25" w:type="dxa"/>
        </w:trPr>
        <w:tc>
          <w:tcPr>
            <w:tcW w:w="1475" w:type="dxa"/>
            <w:tcBorders>
              <w:top w:val="single" w:sz="8" w:space="0" w:color="BCBEC0"/>
              <w:left w:val="nil"/>
              <w:bottom w:val="single" w:sz="8" w:space="0" w:color="BCBEC0"/>
              <w:right w:val="nil"/>
            </w:tcBorders>
          </w:tcPr>
          <w:p w14:paraId="3182BF20" w14:textId="77777777" w:rsidR="00177F4E" w:rsidRPr="0099039E" w:rsidRDefault="00177F4E" w:rsidP="00177F4E">
            <w:pPr>
              <w:keepNext/>
              <w:spacing w:after="0" w:line="240" w:lineRule="auto"/>
              <w:rPr>
                <w:rFonts w:ascii="Public Sans" w:hAnsi="Public Sans" w:cs="Arial"/>
                <w:noProof/>
                <w:sz w:val="20"/>
                <w:lang w:eastAsia="en-AU"/>
              </w:rPr>
            </w:pPr>
            <w:r w:rsidRPr="0099039E">
              <w:rPr>
                <w:rFonts w:ascii="Public Sans" w:hAnsi="Public Sans" w:cs="Arial"/>
                <w:noProof/>
                <w:lang w:eastAsia="en-AU"/>
              </w:rPr>
              <w:drawing>
                <wp:inline distT="0" distB="0" distL="0" distR="0" wp14:anchorId="301A1B61" wp14:editId="29A828B7">
                  <wp:extent cx="875665" cy="87566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FEAF534" w14:textId="77777777" w:rsidR="00177F4E" w:rsidRPr="0099039E" w:rsidRDefault="00177F4E" w:rsidP="00177F4E">
            <w:pPr>
              <w:pStyle w:val="TableText"/>
              <w:keepNext/>
              <w:spacing w:before="0" w:after="0" w:line="240" w:lineRule="auto"/>
              <w:rPr>
                <w:rFonts w:ascii="Public Sans" w:hAnsi="Public Sans" w:cs="Arial"/>
                <w:b/>
              </w:rPr>
            </w:pPr>
            <w:r w:rsidRPr="0099039E">
              <w:rPr>
                <w:rFonts w:ascii="Public Sans" w:hAnsi="Public Sans" w:cs="Arial"/>
                <w:b/>
              </w:rPr>
              <w:t>Commit to Customer Service</w:t>
            </w:r>
          </w:p>
          <w:p w14:paraId="73CDD023"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39B6BF7C"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Take responsibility for delivering high-quality customer-focused services</w:t>
            </w:r>
          </w:p>
          <w:p w14:paraId="32DCB9C3" w14:textId="77777777" w:rsidR="00177F4E" w:rsidRPr="0099039E" w:rsidRDefault="00177F4E" w:rsidP="00177F4E">
            <w:pPr>
              <w:pStyle w:val="BodyText"/>
              <w:numPr>
                <w:ilvl w:val="0"/>
                <w:numId w:val="32"/>
              </w:numPr>
              <w:spacing w:before="0" w:after="0" w:line="240" w:lineRule="auto"/>
              <w:ind w:left="360" w:right="702"/>
              <w:jc w:val="both"/>
              <w:rPr>
                <w:rFonts w:ascii="Public Sans" w:hAnsi="Public Sans" w:cs="Arial"/>
                <w:color w:val="auto"/>
              </w:rPr>
            </w:pPr>
            <w:r w:rsidRPr="0099039E">
              <w:rPr>
                <w:rFonts w:ascii="Public Sans" w:hAnsi="Public Sans" w:cs="Arial"/>
                <w:color w:val="auto"/>
              </w:rPr>
              <w:t>Design processes and policies based on the customer’s point of view and needs</w:t>
            </w:r>
          </w:p>
          <w:p w14:paraId="58CF2CC7"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Understand and measure what is important to customers</w:t>
            </w:r>
          </w:p>
          <w:p w14:paraId="1EF5BE50"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Use data and information to monitor and improve customer service delivery</w:t>
            </w:r>
          </w:p>
          <w:p w14:paraId="5492CBBE"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Find opportunities to cooperate with internal and external stakeholders to improve outcomes for customers</w:t>
            </w:r>
          </w:p>
          <w:p w14:paraId="1E9F1935" w14:textId="77777777" w:rsidR="00177F4E" w:rsidRPr="0099039E" w:rsidRDefault="00177F4E" w:rsidP="00177F4E">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Maintain relationships with key customers in area of expertise</w:t>
            </w:r>
          </w:p>
          <w:p w14:paraId="5896D048" w14:textId="77777777" w:rsidR="00177F4E" w:rsidRPr="0099039E" w:rsidRDefault="00177F4E" w:rsidP="00177F4E">
            <w:pPr>
              <w:pStyle w:val="BodyText"/>
              <w:numPr>
                <w:ilvl w:val="0"/>
                <w:numId w:val="32"/>
              </w:numPr>
              <w:spacing w:before="0" w:after="0" w:line="240" w:lineRule="auto"/>
              <w:ind w:left="360" w:right="702"/>
              <w:jc w:val="both"/>
              <w:rPr>
                <w:rFonts w:ascii="Public Sans" w:hAnsi="Public Sans" w:cs="Arial"/>
                <w:color w:val="auto"/>
              </w:rPr>
            </w:pPr>
            <w:r w:rsidRPr="0099039E">
              <w:rPr>
                <w:rFonts w:ascii="Public Sans" w:hAnsi="Public Sans" w:cs="Arial"/>
                <w:color w:val="auto"/>
              </w:rPr>
              <w:t>Connect and collaborate with relevant customers within the community</w:t>
            </w:r>
          </w:p>
        </w:tc>
        <w:tc>
          <w:tcPr>
            <w:tcW w:w="1560" w:type="dxa"/>
            <w:tcBorders>
              <w:top w:val="single" w:sz="8" w:space="0" w:color="BCBEC0"/>
              <w:left w:val="nil"/>
              <w:bottom w:val="single" w:sz="8" w:space="0" w:color="BCBEC0"/>
              <w:right w:val="nil"/>
            </w:tcBorders>
          </w:tcPr>
          <w:p w14:paraId="2CC145AE" w14:textId="77777777" w:rsidR="00177F4E" w:rsidRPr="0099039E" w:rsidRDefault="00177F4E" w:rsidP="00177F4E">
            <w:pPr>
              <w:pStyle w:val="TableText"/>
              <w:keepNext/>
              <w:spacing w:before="0" w:after="0" w:line="240" w:lineRule="auto"/>
              <w:rPr>
                <w:rFonts w:ascii="Public Sans" w:hAnsi="Public Sans" w:cs="Arial"/>
              </w:rPr>
            </w:pPr>
            <w:r w:rsidRPr="0099039E">
              <w:rPr>
                <w:rFonts w:ascii="Public Sans" w:hAnsi="Public Sans" w:cs="Arial"/>
              </w:rPr>
              <w:t>Adept</w:t>
            </w:r>
          </w:p>
        </w:tc>
      </w:tr>
      <w:tr w:rsidR="007102C2" w:rsidRPr="0099039E" w14:paraId="59571B77" w14:textId="77777777" w:rsidTr="00D306E9">
        <w:trPr>
          <w:gridAfter w:val="1"/>
          <w:wAfter w:w="25" w:type="dxa"/>
        </w:trPr>
        <w:tc>
          <w:tcPr>
            <w:tcW w:w="1475" w:type="dxa"/>
            <w:tcBorders>
              <w:top w:val="single" w:sz="8" w:space="0" w:color="BCBEC0"/>
              <w:left w:val="nil"/>
              <w:bottom w:val="single" w:sz="8" w:space="0" w:color="BCBEC0"/>
              <w:right w:val="nil"/>
            </w:tcBorders>
          </w:tcPr>
          <w:p w14:paraId="0C14414A" w14:textId="77777777" w:rsidR="007102C2" w:rsidRPr="0099039E" w:rsidRDefault="007102C2" w:rsidP="007102C2">
            <w:pPr>
              <w:keepNext/>
              <w:spacing w:after="0" w:line="240" w:lineRule="auto"/>
              <w:rPr>
                <w:rFonts w:ascii="Public Sans" w:hAnsi="Public Sans" w:cs="Arial"/>
                <w:noProof/>
                <w:sz w:val="20"/>
                <w:lang w:eastAsia="en-AU"/>
              </w:rPr>
            </w:pPr>
            <w:r w:rsidRPr="0099039E">
              <w:rPr>
                <w:rFonts w:ascii="Public Sans" w:hAnsi="Public Sans" w:cs="Arial"/>
                <w:noProof/>
                <w:lang w:eastAsia="en-AU"/>
              </w:rPr>
              <w:lastRenderedPageBreak/>
              <w:drawing>
                <wp:inline distT="0" distB="0" distL="0" distR="0" wp14:anchorId="324010AA" wp14:editId="3F6899FC">
                  <wp:extent cx="875665" cy="87566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0196770" w14:textId="77777777" w:rsidR="007102C2" w:rsidRPr="0099039E" w:rsidRDefault="007102C2" w:rsidP="007102C2">
            <w:pPr>
              <w:pStyle w:val="TableText"/>
              <w:keepNext/>
              <w:spacing w:before="0" w:after="0" w:line="240" w:lineRule="auto"/>
              <w:rPr>
                <w:rFonts w:ascii="Public Sans" w:hAnsi="Public Sans" w:cs="Arial"/>
                <w:b/>
              </w:rPr>
            </w:pPr>
            <w:r w:rsidRPr="0099039E">
              <w:rPr>
                <w:rFonts w:ascii="Public Sans" w:hAnsi="Public Sans" w:cs="Arial"/>
                <w:b/>
              </w:rPr>
              <w:t>Think and Solve Problems</w:t>
            </w:r>
          </w:p>
          <w:p w14:paraId="69A1E5F6" w14:textId="77777777" w:rsidR="007102C2" w:rsidRPr="0099039E" w:rsidRDefault="007102C2" w:rsidP="007102C2">
            <w:pPr>
              <w:pStyle w:val="TableText"/>
              <w:keepNext/>
              <w:spacing w:before="0" w:after="0" w:line="240" w:lineRule="auto"/>
              <w:rPr>
                <w:rFonts w:ascii="Public Sans" w:hAnsi="Public Sans" w:cs="Arial"/>
              </w:rPr>
            </w:pPr>
            <w:r w:rsidRPr="0099039E">
              <w:rPr>
                <w:rFonts w:ascii="Public Sans" w:hAnsi="Public Sans" w:cs="Arial"/>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3000A01"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Research and apply critical- thinking techniques in analysing information, identify interrelationships and make recommendations based on relevant evidence</w:t>
            </w:r>
          </w:p>
          <w:p w14:paraId="338C7E3D"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Anticipate, identify and address issues and potential problems that may have an impact on organisational objectives and the user experience</w:t>
            </w:r>
          </w:p>
          <w:p w14:paraId="2FD3B4A4"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Apply creative-thinking techniques to generate new ideas and options to address issues and improve the user experience</w:t>
            </w:r>
          </w:p>
          <w:p w14:paraId="67C5D72F"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Seek contributions and ideas from people with diverse backgrounds and experience</w:t>
            </w:r>
          </w:p>
          <w:p w14:paraId="2BDD1D96"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Participate in and contribute to team or unit initiatives to resolve common  issues or barriers to effectiveness</w:t>
            </w:r>
          </w:p>
          <w:p w14:paraId="5CC4D277" w14:textId="77777777" w:rsidR="007102C2" w:rsidRPr="0099039E" w:rsidRDefault="007102C2" w:rsidP="007102C2">
            <w:pPr>
              <w:pStyle w:val="TableBullet"/>
              <w:numPr>
                <w:ilvl w:val="0"/>
                <w:numId w:val="32"/>
              </w:numPr>
              <w:spacing w:line="240" w:lineRule="auto"/>
              <w:ind w:left="360" w:right="702"/>
              <w:rPr>
                <w:rFonts w:ascii="Public Sans" w:hAnsi="Public Sans" w:cs="Arial"/>
              </w:rPr>
            </w:pPr>
            <w:r w:rsidRPr="0099039E">
              <w:rPr>
                <w:rFonts w:ascii="Public Sans" w:hAnsi="Public Sans" w:cs="Arial"/>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05CB0A4F" w14:textId="77777777" w:rsidR="007102C2" w:rsidRPr="0099039E" w:rsidRDefault="007102C2" w:rsidP="007102C2">
            <w:pPr>
              <w:pStyle w:val="TableText"/>
              <w:keepNext/>
              <w:spacing w:before="0" w:after="0" w:line="240" w:lineRule="auto"/>
              <w:rPr>
                <w:rFonts w:ascii="Public Sans" w:hAnsi="Public Sans" w:cs="Arial"/>
              </w:rPr>
            </w:pPr>
            <w:r w:rsidRPr="0099039E">
              <w:rPr>
                <w:rFonts w:ascii="Public Sans" w:hAnsi="Public Sans" w:cs="Arial"/>
              </w:rPr>
              <w:t>Adept</w:t>
            </w:r>
          </w:p>
        </w:tc>
      </w:tr>
      <w:tr w:rsidR="007102C2" w:rsidRPr="0099039E" w14:paraId="564B00F1" w14:textId="77777777" w:rsidTr="00D306E9">
        <w:trPr>
          <w:gridAfter w:val="1"/>
          <w:wAfter w:w="25" w:type="dxa"/>
        </w:trPr>
        <w:tc>
          <w:tcPr>
            <w:tcW w:w="1475" w:type="dxa"/>
            <w:tcBorders>
              <w:top w:val="single" w:sz="8" w:space="0" w:color="BCBEC0"/>
              <w:left w:val="nil"/>
              <w:bottom w:val="single" w:sz="4" w:space="0" w:color="BCBEC0"/>
              <w:right w:val="nil"/>
            </w:tcBorders>
          </w:tcPr>
          <w:p w14:paraId="7DC588DB" w14:textId="77777777" w:rsidR="007102C2" w:rsidRPr="0099039E" w:rsidRDefault="007102C2" w:rsidP="007102C2">
            <w:pPr>
              <w:keepNext/>
              <w:spacing w:after="0" w:line="240" w:lineRule="auto"/>
              <w:rPr>
                <w:rFonts w:ascii="Public Sans" w:hAnsi="Public Sans" w:cs="Arial"/>
                <w:noProof/>
                <w:sz w:val="20"/>
                <w:lang w:eastAsia="en-AU"/>
              </w:rPr>
            </w:pPr>
            <w:r w:rsidRPr="0099039E">
              <w:rPr>
                <w:rFonts w:ascii="Public Sans" w:hAnsi="Public Sans" w:cs="Arial"/>
                <w:noProof/>
                <w:lang w:eastAsia="en-AU"/>
              </w:rPr>
              <w:drawing>
                <wp:inline distT="0" distB="0" distL="0" distR="0" wp14:anchorId="58B7F3AB" wp14:editId="5303C9B1">
                  <wp:extent cx="875665" cy="875665"/>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5665" cy="875665"/>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E203797" w14:textId="77777777" w:rsidR="007102C2" w:rsidRPr="0099039E" w:rsidRDefault="007102C2" w:rsidP="007102C2">
            <w:pPr>
              <w:pStyle w:val="TableText"/>
              <w:keepNext/>
              <w:spacing w:before="0" w:after="0" w:line="240" w:lineRule="auto"/>
              <w:rPr>
                <w:rFonts w:ascii="Public Sans" w:hAnsi="Public Sans" w:cs="Arial"/>
                <w:b/>
              </w:rPr>
            </w:pPr>
            <w:r w:rsidRPr="0099039E">
              <w:rPr>
                <w:rFonts w:ascii="Public Sans" w:hAnsi="Public Sans" w:cs="Arial"/>
                <w:b/>
              </w:rPr>
              <w:t>Project Management</w:t>
            </w:r>
          </w:p>
          <w:p w14:paraId="55016369" w14:textId="77777777" w:rsidR="007102C2" w:rsidRPr="0099039E" w:rsidRDefault="007102C2" w:rsidP="007102C2">
            <w:pPr>
              <w:pStyle w:val="TableText"/>
              <w:keepNext/>
              <w:spacing w:before="0" w:after="0" w:line="240" w:lineRule="auto"/>
              <w:rPr>
                <w:rFonts w:ascii="Public Sans" w:hAnsi="Public Sans" w:cs="Arial"/>
                <w:b/>
              </w:rPr>
            </w:pPr>
            <w:r w:rsidRPr="0099039E">
              <w:rPr>
                <w:rFonts w:ascii="Public Sans" w:hAnsi="Public Sans" w:cs="Arial"/>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314F9EE5"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Perform basic  research  and analysis to inform and support the achievement of project deliverables</w:t>
            </w:r>
          </w:p>
          <w:p w14:paraId="568F724F"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Contribute to developing project documentation and resource estimates</w:t>
            </w:r>
          </w:p>
          <w:p w14:paraId="5821269A" w14:textId="77777777" w:rsidR="007102C2" w:rsidRPr="0099039E" w:rsidRDefault="007102C2" w:rsidP="007102C2">
            <w:pPr>
              <w:pStyle w:val="BodyText"/>
              <w:numPr>
                <w:ilvl w:val="0"/>
                <w:numId w:val="32"/>
              </w:numPr>
              <w:spacing w:before="0" w:after="0" w:line="240" w:lineRule="auto"/>
              <w:ind w:left="360" w:right="702"/>
              <w:jc w:val="both"/>
              <w:rPr>
                <w:rFonts w:ascii="Public Sans" w:hAnsi="Public Sans" w:cs="Arial"/>
                <w:color w:val="auto"/>
              </w:rPr>
            </w:pPr>
            <w:r w:rsidRPr="0099039E">
              <w:rPr>
                <w:rFonts w:ascii="Public Sans" w:hAnsi="Public Sans" w:cs="Arial"/>
                <w:color w:val="auto"/>
              </w:rPr>
              <w:t>Contribute to reviews of progress, outcomes and future improvements</w:t>
            </w:r>
          </w:p>
          <w:p w14:paraId="0AD2BCFD"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Identify and escalate possible variances from project plans</w:t>
            </w:r>
          </w:p>
        </w:tc>
        <w:tc>
          <w:tcPr>
            <w:tcW w:w="1560" w:type="dxa"/>
            <w:tcBorders>
              <w:top w:val="single" w:sz="8" w:space="0" w:color="BCBEC0"/>
              <w:left w:val="nil"/>
              <w:bottom w:val="single" w:sz="4" w:space="0" w:color="BCBEC0"/>
              <w:right w:val="nil"/>
            </w:tcBorders>
          </w:tcPr>
          <w:p w14:paraId="51A8DD9F" w14:textId="77777777" w:rsidR="007102C2" w:rsidRPr="0099039E" w:rsidRDefault="007102C2" w:rsidP="007102C2">
            <w:pPr>
              <w:pStyle w:val="TableText"/>
              <w:keepNext/>
              <w:spacing w:before="0" w:after="0" w:line="240" w:lineRule="auto"/>
              <w:rPr>
                <w:rFonts w:ascii="Public Sans" w:hAnsi="Public Sans" w:cs="Arial"/>
              </w:rPr>
            </w:pPr>
            <w:r w:rsidRPr="0099039E">
              <w:rPr>
                <w:rFonts w:ascii="Public Sans" w:hAnsi="Public Sans" w:cs="Arial"/>
              </w:rPr>
              <w:t>Intermediate</w:t>
            </w:r>
          </w:p>
        </w:tc>
      </w:tr>
    </w:tbl>
    <w:p w14:paraId="166FF1C6" w14:textId="77777777" w:rsidR="00C74EE5" w:rsidRPr="0099039E" w:rsidRDefault="00C74EE5">
      <w:pPr>
        <w:spacing w:after="0" w:line="240" w:lineRule="auto"/>
        <w:rPr>
          <w:rFonts w:ascii="Public Sans" w:eastAsiaTheme="minorEastAsia" w:hAnsi="Public Sans" w:cs="Arial"/>
          <w:b/>
          <w:i/>
          <w:sz w:val="24"/>
          <w:szCs w:val="24"/>
          <w:lang w:val="en-US"/>
        </w:rPr>
      </w:pPr>
    </w:p>
    <w:p w14:paraId="5F9AF2B3" w14:textId="77777777" w:rsidR="00177F4E" w:rsidRPr="0099039E" w:rsidRDefault="00177F4E" w:rsidP="00177F4E">
      <w:pPr>
        <w:pStyle w:val="Heading2"/>
        <w:rPr>
          <w:rFonts w:ascii="Public Sans" w:hAnsi="Public Sans"/>
          <w:color w:val="auto"/>
          <w:sz w:val="22"/>
        </w:rPr>
      </w:pPr>
      <w:r w:rsidRPr="0099039E">
        <w:rPr>
          <w:rFonts w:ascii="Public Sans" w:hAnsi="Public Sans"/>
          <w:color w:val="auto"/>
          <w:sz w:val="22"/>
        </w:rPr>
        <w:t xml:space="preserve">Capability Group for Grades 2-4 who have supervisory responsibility </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Pr>
      <w:tblGrid>
        <w:gridCol w:w="1475"/>
        <w:gridCol w:w="2919"/>
        <w:gridCol w:w="58"/>
        <w:gridCol w:w="141"/>
        <w:gridCol w:w="4536"/>
        <w:gridCol w:w="1560"/>
        <w:gridCol w:w="25"/>
      </w:tblGrid>
      <w:tr w:rsidR="00177F4E" w:rsidRPr="0099039E" w14:paraId="5FB3B158"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65D9897" w14:textId="77777777" w:rsidR="00177F4E" w:rsidRPr="0099039E" w:rsidRDefault="00177F4E" w:rsidP="00D306E9">
            <w:pPr>
              <w:pStyle w:val="TableTextWhite0"/>
              <w:keepNext/>
              <w:jc w:val="both"/>
              <w:rPr>
                <w:rFonts w:ascii="Public Sans" w:hAnsi="Public Sans" w:cs="Arial"/>
                <w:sz w:val="20"/>
              </w:rPr>
            </w:pPr>
            <w:r w:rsidRPr="0099039E">
              <w:rPr>
                <w:rFonts w:ascii="Public Sans" w:hAnsi="Public Sans" w:cs="Arial"/>
                <w:sz w:val="24"/>
                <w:szCs w:val="24"/>
              </w:rPr>
              <w:t>FOCUS CAPABILITIES</w:t>
            </w:r>
          </w:p>
        </w:tc>
      </w:tr>
      <w:tr w:rsidR="00177F4E" w:rsidRPr="0099039E" w14:paraId="0C9778CC"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BA76AAB" w14:textId="77777777" w:rsidR="00177F4E" w:rsidRPr="0099039E" w:rsidRDefault="00177F4E" w:rsidP="00D306E9">
            <w:pPr>
              <w:pStyle w:val="TableText"/>
              <w:keepNext/>
              <w:rPr>
                <w:rFonts w:ascii="Public Sans" w:hAnsi="Public Sans" w:cs="Arial"/>
                <w:b/>
                <w:sz w:val="24"/>
                <w:szCs w:val="24"/>
              </w:rPr>
            </w:pPr>
            <w:r w:rsidRPr="0099039E">
              <w:rPr>
                <w:rFonts w:ascii="Public Sans" w:hAnsi="Public Sans" w:cs="Arial"/>
                <w:b/>
              </w:rPr>
              <w:t>Capability group/sets</w:t>
            </w:r>
          </w:p>
        </w:tc>
        <w:tc>
          <w:tcPr>
            <w:tcW w:w="2977" w:type="dxa"/>
            <w:gridSpan w:val="2"/>
            <w:tcBorders>
              <w:bottom w:val="single" w:sz="12" w:space="0" w:color="auto"/>
            </w:tcBorders>
            <w:shd w:val="clear" w:color="auto" w:fill="BCBEC0"/>
            <w:hideMark/>
          </w:tcPr>
          <w:p w14:paraId="30B3D29A" w14:textId="77777777" w:rsidR="00177F4E" w:rsidRPr="0099039E" w:rsidRDefault="00177F4E" w:rsidP="00D306E9">
            <w:pPr>
              <w:pStyle w:val="TableText"/>
              <w:keepNext/>
              <w:rPr>
                <w:rFonts w:ascii="Public Sans" w:hAnsi="Public Sans" w:cs="Arial"/>
                <w:b/>
                <w:sz w:val="24"/>
                <w:szCs w:val="24"/>
              </w:rPr>
            </w:pPr>
            <w:r w:rsidRPr="0099039E">
              <w:rPr>
                <w:rFonts w:ascii="Public Sans" w:hAnsi="Public Sans" w:cs="Arial"/>
                <w:b/>
              </w:rPr>
              <w:t>Capability name</w:t>
            </w:r>
          </w:p>
        </w:tc>
        <w:tc>
          <w:tcPr>
            <w:tcW w:w="141" w:type="dxa"/>
            <w:tcBorders>
              <w:bottom w:val="single" w:sz="12" w:space="0" w:color="auto"/>
            </w:tcBorders>
            <w:shd w:val="clear" w:color="auto" w:fill="BCBEC0"/>
          </w:tcPr>
          <w:p w14:paraId="7DA3256C" w14:textId="77777777" w:rsidR="00177F4E" w:rsidRPr="0099039E" w:rsidRDefault="00177F4E" w:rsidP="00D306E9">
            <w:pPr>
              <w:pStyle w:val="TableText"/>
              <w:keepNext/>
              <w:rPr>
                <w:rFonts w:ascii="Public Sans" w:hAnsi="Public Sans" w:cs="Arial"/>
                <w:b/>
              </w:rPr>
            </w:pPr>
          </w:p>
        </w:tc>
        <w:tc>
          <w:tcPr>
            <w:tcW w:w="4536" w:type="dxa"/>
            <w:tcBorders>
              <w:bottom w:val="single" w:sz="12" w:space="0" w:color="auto"/>
            </w:tcBorders>
            <w:shd w:val="clear" w:color="auto" w:fill="BCBEC0"/>
            <w:hideMark/>
          </w:tcPr>
          <w:p w14:paraId="76DFAB60" w14:textId="77777777" w:rsidR="00177F4E" w:rsidRPr="0099039E" w:rsidRDefault="00177F4E" w:rsidP="00D306E9">
            <w:pPr>
              <w:pStyle w:val="TableText"/>
              <w:keepNext/>
              <w:rPr>
                <w:rFonts w:ascii="Public Sans" w:hAnsi="Public Sans" w:cs="Arial"/>
                <w:b/>
              </w:rPr>
            </w:pPr>
            <w:r w:rsidRPr="0099039E">
              <w:rPr>
                <w:rFonts w:ascii="Public Sans" w:hAnsi="Public Sans" w:cs="Arial"/>
                <w:b/>
              </w:rPr>
              <w:t>Behavioural indicators</w:t>
            </w:r>
          </w:p>
        </w:tc>
        <w:tc>
          <w:tcPr>
            <w:tcW w:w="1585" w:type="dxa"/>
            <w:gridSpan w:val="2"/>
            <w:tcBorders>
              <w:bottom w:val="single" w:sz="12" w:space="0" w:color="auto"/>
            </w:tcBorders>
            <w:shd w:val="clear" w:color="auto" w:fill="BCBEC0"/>
            <w:hideMark/>
          </w:tcPr>
          <w:p w14:paraId="7DBE678D" w14:textId="77777777" w:rsidR="00177F4E" w:rsidRPr="0099039E" w:rsidRDefault="00177F4E" w:rsidP="00D306E9">
            <w:pPr>
              <w:pStyle w:val="TableText"/>
              <w:keepNext/>
              <w:jc w:val="both"/>
              <w:rPr>
                <w:rFonts w:ascii="Public Sans" w:hAnsi="Public Sans" w:cs="Arial"/>
                <w:b/>
              </w:rPr>
            </w:pPr>
            <w:r w:rsidRPr="0099039E">
              <w:rPr>
                <w:rFonts w:ascii="Public Sans" w:hAnsi="Public Sans" w:cs="Arial"/>
                <w:b/>
              </w:rPr>
              <w:t>Level</w:t>
            </w:r>
          </w:p>
        </w:tc>
      </w:tr>
      <w:tr w:rsidR="007102C2" w:rsidRPr="0099039E" w14:paraId="748522CB" w14:textId="77777777" w:rsidTr="00D306E9">
        <w:trPr>
          <w:gridAfter w:val="1"/>
          <w:wAfter w:w="25" w:type="dxa"/>
        </w:trPr>
        <w:tc>
          <w:tcPr>
            <w:tcW w:w="1475" w:type="dxa"/>
            <w:tcBorders>
              <w:top w:val="single" w:sz="8" w:space="0" w:color="BCBEC0"/>
              <w:left w:val="nil"/>
              <w:bottom w:val="single" w:sz="8" w:space="0" w:color="BCBEC0"/>
              <w:right w:val="nil"/>
            </w:tcBorders>
          </w:tcPr>
          <w:p w14:paraId="2A01E53B" w14:textId="77777777" w:rsidR="007102C2" w:rsidRPr="0099039E" w:rsidRDefault="007102C2" w:rsidP="007102C2">
            <w:pPr>
              <w:keepNext/>
              <w:spacing w:after="0" w:line="240" w:lineRule="auto"/>
              <w:rPr>
                <w:rFonts w:ascii="Public Sans" w:hAnsi="Public Sans" w:cs="Arial"/>
                <w:noProof/>
                <w:sz w:val="20"/>
                <w:lang w:eastAsia="en-AU"/>
              </w:rPr>
            </w:pPr>
            <w:r w:rsidRPr="0099039E">
              <w:rPr>
                <w:rFonts w:ascii="Public Sans" w:eastAsia="Times New Roman" w:hAnsi="Public Sans" w:cs="Arial"/>
                <w:noProof/>
                <w:lang w:eastAsia="en-AU"/>
              </w:rPr>
              <w:drawing>
                <wp:inline distT="0" distB="0" distL="0" distR="0" wp14:anchorId="710AB9A4" wp14:editId="3CE3024F">
                  <wp:extent cx="889635" cy="88963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89635" cy="88963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5C3C7FA" w14:textId="77777777" w:rsidR="007102C2" w:rsidRPr="0099039E" w:rsidRDefault="007102C2" w:rsidP="007102C2">
            <w:pPr>
              <w:pStyle w:val="TableText"/>
              <w:keepNext/>
              <w:spacing w:before="0" w:after="0" w:line="240" w:lineRule="auto"/>
              <w:rPr>
                <w:rFonts w:ascii="Public Sans" w:hAnsi="Public Sans" w:cs="Arial"/>
                <w:b/>
              </w:rPr>
            </w:pPr>
            <w:r w:rsidRPr="0099039E">
              <w:rPr>
                <w:rFonts w:ascii="Public Sans" w:hAnsi="Public Sans" w:cs="Arial"/>
                <w:b/>
              </w:rPr>
              <w:t>Manage and Develop People</w:t>
            </w:r>
          </w:p>
          <w:p w14:paraId="62DB767E" w14:textId="77777777" w:rsidR="007102C2" w:rsidRPr="0099039E" w:rsidRDefault="007102C2" w:rsidP="007102C2">
            <w:pPr>
              <w:pStyle w:val="TableText"/>
              <w:keepNext/>
              <w:spacing w:before="0" w:after="0" w:line="240" w:lineRule="auto"/>
              <w:rPr>
                <w:rFonts w:ascii="Public Sans" w:hAnsi="Public Sans" w:cs="Arial"/>
              </w:rPr>
            </w:pPr>
            <w:r w:rsidRPr="0099039E">
              <w:rPr>
                <w:rFonts w:ascii="Public Sans" w:hAnsi="Public Sans" w:cs="Arial"/>
              </w:rPr>
              <w:t>Engage and motivate staff, and develop capability and potential in others</w:t>
            </w:r>
          </w:p>
        </w:tc>
        <w:tc>
          <w:tcPr>
            <w:tcW w:w="4735" w:type="dxa"/>
            <w:gridSpan w:val="3"/>
            <w:tcBorders>
              <w:top w:val="single" w:sz="8" w:space="0" w:color="BCBEC0"/>
              <w:left w:val="nil"/>
              <w:bottom w:val="single" w:sz="8" w:space="0" w:color="BCBEC0"/>
              <w:right w:val="nil"/>
            </w:tcBorders>
          </w:tcPr>
          <w:p w14:paraId="185DB437"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Define and clearly communicate roles, responsibilities and performance standards to achieve team outcomes</w:t>
            </w:r>
          </w:p>
          <w:p w14:paraId="5DD75FCB"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 xml:space="preserve">Adjust performance development processes to meet the diverse </w:t>
            </w:r>
            <w:r w:rsidRPr="0099039E">
              <w:rPr>
                <w:rFonts w:ascii="Public Sans" w:hAnsi="Public Sans" w:cs="Arial"/>
                <w:color w:val="auto"/>
              </w:rPr>
              <w:lastRenderedPageBreak/>
              <w:t>abilities and needs of individuals and teams</w:t>
            </w:r>
          </w:p>
          <w:p w14:paraId="2A82E955"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Develop work plans that consider capability, strengths and opportunities for development</w:t>
            </w:r>
          </w:p>
          <w:p w14:paraId="7B3E1BA5"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Be aware of the influences of bias when managing team members</w:t>
            </w:r>
          </w:p>
          <w:p w14:paraId="18B78ADF"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Seek feedback on own management capabilities and develop strategies to address any gaps</w:t>
            </w:r>
          </w:p>
          <w:p w14:paraId="54573F4A"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Address and resolve team and individual performance issues, including unsatisfactory performance, in a timely and effective way</w:t>
            </w:r>
          </w:p>
          <w:p w14:paraId="3223CF27" w14:textId="77777777" w:rsidR="007102C2" w:rsidRPr="0099039E" w:rsidRDefault="007102C2" w:rsidP="007102C2">
            <w:pPr>
              <w:pStyle w:val="BodyText"/>
              <w:numPr>
                <w:ilvl w:val="0"/>
                <w:numId w:val="32"/>
              </w:numPr>
              <w:spacing w:before="0" w:after="0" w:line="240" w:lineRule="auto"/>
              <w:ind w:left="360" w:right="702"/>
              <w:rPr>
                <w:rFonts w:ascii="Public Sans" w:hAnsi="Public Sans" w:cs="Arial"/>
                <w:color w:val="auto"/>
              </w:rPr>
            </w:pPr>
            <w:r w:rsidRPr="0099039E">
              <w:rPr>
                <w:rFonts w:ascii="Public Sans" w:hAnsi="Public Sans" w:cs="Arial"/>
                <w:color w:val="auto"/>
              </w:rPr>
              <w:t>Monitor and report on team performance in line with established performance development frameworks</w:t>
            </w:r>
          </w:p>
        </w:tc>
        <w:tc>
          <w:tcPr>
            <w:tcW w:w="1560" w:type="dxa"/>
            <w:tcBorders>
              <w:top w:val="single" w:sz="8" w:space="0" w:color="BCBEC0"/>
              <w:left w:val="nil"/>
              <w:bottom w:val="single" w:sz="8" w:space="0" w:color="BCBEC0"/>
              <w:right w:val="nil"/>
            </w:tcBorders>
          </w:tcPr>
          <w:p w14:paraId="22CED9C5" w14:textId="77777777" w:rsidR="007102C2" w:rsidRPr="0099039E" w:rsidRDefault="007102C2" w:rsidP="007102C2">
            <w:pPr>
              <w:pStyle w:val="TableText"/>
              <w:keepNext/>
              <w:spacing w:before="0" w:after="0" w:line="240" w:lineRule="auto"/>
              <w:rPr>
                <w:rFonts w:ascii="Public Sans" w:hAnsi="Public Sans" w:cs="Arial"/>
              </w:rPr>
            </w:pPr>
            <w:r w:rsidRPr="0099039E">
              <w:rPr>
                <w:rFonts w:ascii="Public Sans" w:hAnsi="Public Sans" w:cs="Arial"/>
              </w:rPr>
              <w:lastRenderedPageBreak/>
              <w:t>Adept</w:t>
            </w:r>
          </w:p>
        </w:tc>
      </w:tr>
    </w:tbl>
    <w:p w14:paraId="3294C9D9" w14:textId="77777777" w:rsidR="00BD1817" w:rsidRPr="0099039E" w:rsidRDefault="00BD1817">
      <w:pPr>
        <w:spacing w:after="0" w:line="240" w:lineRule="auto"/>
        <w:rPr>
          <w:rFonts w:ascii="Public Sans" w:hAnsi="Public Sans" w:cs="Arial"/>
        </w:rPr>
      </w:pPr>
    </w:p>
    <w:p w14:paraId="1110464D" w14:textId="7BE4569C" w:rsidR="006C5A71" w:rsidRPr="0099039E" w:rsidRDefault="006C5A71" w:rsidP="006C5A71">
      <w:pPr>
        <w:pStyle w:val="Heading1"/>
        <w:rPr>
          <w:rFonts w:ascii="Public Sans" w:hAnsi="Public Sans"/>
        </w:rPr>
      </w:pPr>
      <w:r w:rsidRPr="0099039E">
        <w:rPr>
          <w:rFonts w:ascii="Public Sans" w:hAnsi="Public Sans"/>
        </w:rPr>
        <w:t>Complementary capabilities</w:t>
      </w:r>
    </w:p>
    <w:p w14:paraId="3865C1DA" w14:textId="77777777" w:rsidR="006C5A71" w:rsidRPr="0099039E" w:rsidRDefault="006C5A71" w:rsidP="006C5A71">
      <w:pPr>
        <w:pStyle w:val="PlainText"/>
        <w:spacing w:before="62" w:line="276" w:lineRule="auto"/>
        <w:rPr>
          <w:rFonts w:ascii="Public Sans" w:eastAsiaTheme="minorEastAsia" w:hAnsi="Public Sans" w:cs="Arial"/>
          <w:szCs w:val="22"/>
          <w:lang w:val="en-US"/>
        </w:rPr>
      </w:pPr>
      <w:r w:rsidRPr="0099039E">
        <w:rPr>
          <w:rFonts w:ascii="Public Sans" w:eastAsiaTheme="minorEastAsia" w:hAnsi="Public Sans" w:cs="Arial"/>
          <w:i/>
          <w:szCs w:val="22"/>
          <w:lang w:val="en-US"/>
        </w:rPr>
        <w:t>Complementary capabilities</w:t>
      </w:r>
      <w:r w:rsidRPr="0099039E">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32CAA5C8" w14:textId="12744DCA" w:rsidR="006C5A71" w:rsidRDefault="006C5A71" w:rsidP="006C5A71">
      <w:pPr>
        <w:pStyle w:val="PlainText"/>
        <w:spacing w:before="62" w:line="276" w:lineRule="auto"/>
        <w:rPr>
          <w:rFonts w:ascii="Public Sans" w:eastAsiaTheme="minorEastAsia" w:hAnsi="Public Sans" w:cs="Arial"/>
          <w:szCs w:val="22"/>
          <w:lang w:val="en-US"/>
        </w:rPr>
      </w:pPr>
      <w:r w:rsidRPr="0099039E">
        <w:rPr>
          <w:rFonts w:ascii="Public Sans" w:eastAsiaTheme="minorEastAsia" w:hAnsi="Public Sans" w:cs="Arial"/>
          <w:szCs w:val="22"/>
          <w:lang w:val="en-US"/>
        </w:rPr>
        <w:t xml:space="preserve">Note: capabilities listed as ‘not essential’ for </w:t>
      </w:r>
      <w:r w:rsidR="00DD685B" w:rsidRPr="0099039E">
        <w:rPr>
          <w:rFonts w:ascii="Public Sans" w:eastAsiaTheme="minorEastAsia" w:hAnsi="Public Sans" w:cs="Arial"/>
          <w:szCs w:val="22"/>
          <w:lang w:val="en-US"/>
        </w:rPr>
        <w:t>this role is</w:t>
      </w:r>
      <w:r w:rsidRPr="0099039E">
        <w:rPr>
          <w:rFonts w:ascii="Public Sans" w:eastAsiaTheme="minorEastAsia" w:hAnsi="Public Sans" w:cs="Arial"/>
          <w:szCs w:val="22"/>
          <w:lang w:val="en-US"/>
        </w:rPr>
        <w:t xml:space="preserve"> not relevant for recruitment purposes however may be relevant for future career development.</w:t>
      </w:r>
    </w:p>
    <w:p w14:paraId="097307C8" w14:textId="77777777" w:rsidR="00741A7A" w:rsidRDefault="00741A7A" w:rsidP="006C5A71">
      <w:pPr>
        <w:pStyle w:val="PlainText"/>
        <w:spacing w:before="62" w:line="276" w:lineRule="auto"/>
        <w:rPr>
          <w:rFonts w:ascii="Public Sans" w:eastAsiaTheme="minorEastAsia" w:hAnsi="Public Sans" w:cs="Arial"/>
          <w:b/>
          <w:bCs/>
          <w:szCs w:val="22"/>
          <w:lang w:val="en-US"/>
        </w:rPr>
      </w:pPr>
    </w:p>
    <w:p w14:paraId="0629326C" w14:textId="15B2DA72" w:rsidR="00741A7A" w:rsidRPr="00741A7A" w:rsidRDefault="00741A7A" w:rsidP="006C5A71">
      <w:pPr>
        <w:pStyle w:val="PlainText"/>
        <w:spacing w:before="62" w:line="276" w:lineRule="auto"/>
        <w:rPr>
          <w:rFonts w:ascii="Public Sans" w:eastAsiaTheme="minorEastAsia" w:hAnsi="Public Sans" w:cs="Arial"/>
          <w:b/>
          <w:bCs/>
          <w:szCs w:val="22"/>
          <w:lang w:val="en-US"/>
        </w:rPr>
      </w:pPr>
      <w:r w:rsidRPr="00741A7A">
        <w:rPr>
          <w:rFonts w:ascii="Public Sans" w:eastAsiaTheme="minorEastAsia" w:hAnsi="Public Sans" w:cs="Arial"/>
          <w:b/>
          <w:bCs/>
          <w:szCs w:val="22"/>
          <w:lang w:val="en-US"/>
        </w:rPr>
        <w:t>Complementary Capabilities at Entry Level</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9039E" w14:paraId="410C17E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061979" w14:textId="5FC10315" w:rsidR="006C5A71" w:rsidRPr="00741A7A" w:rsidRDefault="00741A7A" w:rsidP="006C5A71">
            <w:pPr>
              <w:pStyle w:val="TableTextWhite0"/>
              <w:keepNext/>
              <w:jc w:val="both"/>
              <w:rPr>
                <w:rFonts w:ascii="Public Sans" w:hAnsi="Public Sans" w:cs="Arial"/>
                <w:szCs w:val="22"/>
              </w:rPr>
            </w:pPr>
            <w:r>
              <w:rPr>
                <w:rFonts w:ascii="Public Sans" w:hAnsi="Public Sans" w:cs="Arial"/>
                <w:szCs w:val="22"/>
              </w:rPr>
              <w:t>C</w:t>
            </w:r>
            <w:r w:rsidR="006C5A71" w:rsidRPr="00741A7A">
              <w:rPr>
                <w:rFonts w:ascii="Public Sans" w:hAnsi="Public Sans" w:cs="Arial"/>
                <w:szCs w:val="22"/>
              </w:rPr>
              <w:t>OMPLEMENTARY CAPABILITIES</w:t>
            </w:r>
          </w:p>
        </w:tc>
      </w:tr>
      <w:tr w:rsidR="006C5A71" w:rsidRPr="0099039E" w14:paraId="13B9D4B8"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7FE47A6" w14:textId="77777777" w:rsidR="006C5A71" w:rsidRPr="00741A7A" w:rsidRDefault="006C5A71" w:rsidP="006C5A71">
            <w:pPr>
              <w:pStyle w:val="TableText"/>
              <w:keepNext/>
              <w:rPr>
                <w:rFonts w:ascii="Public Sans" w:hAnsi="Public Sans" w:cs="Arial"/>
                <w:b/>
                <w:sz w:val="22"/>
                <w:szCs w:val="22"/>
              </w:rPr>
            </w:pPr>
            <w:r w:rsidRPr="00741A7A">
              <w:rPr>
                <w:rFonts w:ascii="Public Sans" w:hAnsi="Public Sans" w:cs="Arial"/>
                <w:b/>
                <w:sz w:val="22"/>
                <w:szCs w:val="22"/>
              </w:rPr>
              <w:t>Capability Group/Sets</w:t>
            </w:r>
          </w:p>
        </w:tc>
        <w:tc>
          <w:tcPr>
            <w:tcW w:w="2409" w:type="dxa"/>
            <w:tcBorders>
              <w:bottom w:val="nil"/>
            </w:tcBorders>
            <w:shd w:val="clear" w:color="auto" w:fill="BCBEC0"/>
          </w:tcPr>
          <w:p w14:paraId="410F6466" w14:textId="77777777" w:rsidR="006C5A71" w:rsidRPr="00741A7A" w:rsidRDefault="006C5A71" w:rsidP="006C5A71">
            <w:pPr>
              <w:pStyle w:val="TableText"/>
              <w:keepNext/>
              <w:rPr>
                <w:rFonts w:ascii="Public Sans" w:hAnsi="Public Sans" w:cs="Arial"/>
                <w:b/>
                <w:sz w:val="22"/>
                <w:szCs w:val="22"/>
              </w:rPr>
            </w:pPr>
            <w:r w:rsidRPr="00741A7A">
              <w:rPr>
                <w:rFonts w:ascii="Public Sans" w:hAnsi="Public Sans" w:cs="Arial"/>
                <w:b/>
                <w:sz w:val="22"/>
                <w:szCs w:val="22"/>
              </w:rPr>
              <w:t>Capability Name</w:t>
            </w:r>
          </w:p>
        </w:tc>
        <w:tc>
          <w:tcPr>
            <w:tcW w:w="4967" w:type="dxa"/>
            <w:tcBorders>
              <w:bottom w:val="nil"/>
            </w:tcBorders>
            <w:shd w:val="clear" w:color="auto" w:fill="BCBEC0"/>
          </w:tcPr>
          <w:p w14:paraId="068B86A2" w14:textId="77777777" w:rsidR="006C5A71" w:rsidRPr="00741A7A" w:rsidRDefault="006C5A71" w:rsidP="006C5A71">
            <w:pPr>
              <w:pStyle w:val="TableText"/>
              <w:keepNext/>
              <w:rPr>
                <w:rFonts w:ascii="Public Sans" w:hAnsi="Public Sans" w:cs="Arial"/>
                <w:b/>
                <w:sz w:val="22"/>
                <w:szCs w:val="22"/>
              </w:rPr>
            </w:pPr>
            <w:r w:rsidRPr="00741A7A">
              <w:rPr>
                <w:rFonts w:ascii="Public Sans" w:hAnsi="Public Sans" w:cs="Arial"/>
                <w:b/>
                <w:sz w:val="22"/>
                <w:szCs w:val="22"/>
              </w:rPr>
              <w:t>Description</w:t>
            </w:r>
          </w:p>
        </w:tc>
        <w:tc>
          <w:tcPr>
            <w:tcW w:w="1843" w:type="dxa"/>
            <w:tcBorders>
              <w:bottom w:val="nil"/>
            </w:tcBorders>
            <w:shd w:val="clear" w:color="auto" w:fill="BCBEC0"/>
          </w:tcPr>
          <w:p w14:paraId="31B8A5B5" w14:textId="77777777" w:rsidR="006C5A71" w:rsidRPr="00741A7A" w:rsidRDefault="007102C2" w:rsidP="006C5A71">
            <w:pPr>
              <w:pStyle w:val="TableText"/>
              <w:keepNext/>
              <w:jc w:val="both"/>
              <w:rPr>
                <w:rFonts w:ascii="Public Sans" w:hAnsi="Public Sans" w:cs="Arial"/>
                <w:b/>
                <w:sz w:val="22"/>
                <w:szCs w:val="22"/>
              </w:rPr>
            </w:pPr>
            <w:r w:rsidRPr="00741A7A">
              <w:rPr>
                <w:rFonts w:ascii="Public Sans" w:hAnsi="Public Sans" w:cs="Arial"/>
                <w:b/>
                <w:sz w:val="22"/>
                <w:szCs w:val="22"/>
              </w:rPr>
              <w:t>Entry Level</w:t>
            </w:r>
          </w:p>
        </w:tc>
      </w:tr>
      <w:tr w:rsidR="00EA36A0" w:rsidRPr="0099039E" w14:paraId="1F6D730C" w14:textId="77777777" w:rsidTr="00322B27">
        <w:trPr>
          <w:trHeight w:val="20"/>
        </w:trPr>
        <w:tc>
          <w:tcPr>
            <w:tcW w:w="1470" w:type="dxa"/>
            <w:vMerge w:val="restart"/>
            <w:tcBorders>
              <w:top w:val="nil"/>
            </w:tcBorders>
            <w:shd w:val="clear" w:color="auto" w:fill="F2F2F2" w:themeFill="background1" w:themeFillShade="F2"/>
          </w:tcPr>
          <w:p w14:paraId="5B2240A7" w14:textId="77777777" w:rsidR="00EA36A0" w:rsidRPr="00741A7A" w:rsidRDefault="00EA36A0" w:rsidP="006C5A71">
            <w:pPr>
              <w:keepNext/>
              <w:rPr>
                <w:rFonts w:ascii="Public Sans" w:hAnsi="Public Sans" w:cs="Arial"/>
                <w:szCs w:val="22"/>
              </w:rPr>
            </w:pPr>
            <w:r w:rsidRPr="00741A7A">
              <w:rPr>
                <w:rFonts w:ascii="Public Sans" w:hAnsi="Public Sans" w:cs="Arial"/>
                <w:noProof/>
                <w:szCs w:val="22"/>
                <w:lang w:eastAsia="en-AU"/>
              </w:rPr>
              <w:drawing>
                <wp:inline distT="0" distB="0" distL="0" distR="0" wp14:anchorId="3D787FDA" wp14:editId="52CDB52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C172E25" w14:textId="77777777" w:rsidR="00EA36A0" w:rsidRPr="00741A7A"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052155D" w14:textId="77777777" w:rsidR="00EA36A0" w:rsidRPr="00741A7A"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580A550B" w14:textId="77777777" w:rsidR="00EA36A0" w:rsidRPr="00741A7A" w:rsidRDefault="00EA36A0" w:rsidP="006C5A71">
            <w:pPr>
              <w:pStyle w:val="TableText"/>
              <w:keepNext/>
              <w:rPr>
                <w:rFonts w:ascii="Public Sans" w:hAnsi="Public Sans" w:cs="Arial"/>
                <w:sz w:val="22"/>
                <w:szCs w:val="22"/>
              </w:rPr>
            </w:pPr>
          </w:p>
        </w:tc>
      </w:tr>
      <w:tr w:rsidR="00EA36A0" w:rsidRPr="0099039E" w14:paraId="29414563" w14:textId="77777777" w:rsidTr="00322B27">
        <w:tc>
          <w:tcPr>
            <w:tcW w:w="1470" w:type="dxa"/>
            <w:vMerge/>
          </w:tcPr>
          <w:p w14:paraId="44E343FD" w14:textId="77777777" w:rsidR="00EA36A0" w:rsidRPr="00741A7A"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DB41654" w14:textId="77777777" w:rsidR="00EA36A0" w:rsidRPr="00741A7A" w:rsidRDefault="00EA36A0" w:rsidP="006C5A71">
            <w:pPr>
              <w:pStyle w:val="TableText"/>
              <w:keepNext/>
              <w:rPr>
                <w:rFonts w:ascii="Public Sans" w:hAnsi="Public Sans" w:cs="Arial"/>
                <w:sz w:val="22"/>
                <w:szCs w:val="22"/>
              </w:rPr>
            </w:pPr>
            <w:r w:rsidRPr="00741A7A">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0C9710D" w14:textId="77777777" w:rsidR="00EA36A0" w:rsidRPr="00741A7A" w:rsidRDefault="00EA36A0" w:rsidP="006C5A71">
            <w:pPr>
              <w:rPr>
                <w:rFonts w:ascii="Public Sans" w:hAnsi="Public Sans" w:cs="Arial"/>
                <w:szCs w:val="22"/>
              </w:rPr>
            </w:pPr>
            <w:r w:rsidRPr="00741A7A">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02E614" w14:textId="77777777" w:rsidR="00EA36A0" w:rsidRPr="00741A7A" w:rsidRDefault="007102C2" w:rsidP="006C5A71">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EA36A0" w:rsidRPr="0099039E" w14:paraId="4238A11A" w14:textId="77777777" w:rsidTr="00322B27">
        <w:tc>
          <w:tcPr>
            <w:tcW w:w="1470" w:type="dxa"/>
            <w:vMerge/>
          </w:tcPr>
          <w:p w14:paraId="480FC2AD" w14:textId="77777777" w:rsidR="00EA36A0" w:rsidRPr="00741A7A"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FAC4D47" w14:textId="77777777" w:rsidR="00EA36A0" w:rsidRPr="00741A7A" w:rsidRDefault="00EA36A0" w:rsidP="006C5A71">
            <w:pPr>
              <w:pStyle w:val="TableText"/>
              <w:keepNext/>
              <w:rPr>
                <w:rFonts w:ascii="Public Sans" w:hAnsi="Public Sans" w:cs="Arial"/>
                <w:sz w:val="22"/>
                <w:szCs w:val="22"/>
              </w:rPr>
            </w:pPr>
            <w:r w:rsidRPr="00741A7A">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01D5BE2" w14:textId="77777777" w:rsidR="00EA36A0" w:rsidRPr="00741A7A" w:rsidRDefault="00EA36A0" w:rsidP="006C5A71">
            <w:pPr>
              <w:rPr>
                <w:rFonts w:ascii="Public Sans" w:hAnsi="Public Sans" w:cs="Arial"/>
                <w:szCs w:val="22"/>
              </w:rPr>
            </w:pPr>
            <w:r w:rsidRPr="00741A7A">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15AC4B1" w14:textId="77777777" w:rsidR="00EA36A0" w:rsidRPr="00741A7A" w:rsidRDefault="007102C2" w:rsidP="006C5A71">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EA36A0" w:rsidRPr="0099039E" w14:paraId="7A1AC125" w14:textId="77777777" w:rsidTr="00322B27">
        <w:tc>
          <w:tcPr>
            <w:tcW w:w="1470" w:type="dxa"/>
            <w:vMerge/>
            <w:tcBorders>
              <w:bottom w:val="single" w:sz="4" w:space="0" w:color="auto"/>
            </w:tcBorders>
          </w:tcPr>
          <w:p w14:paraId="11894461" w14:textId="77777777" w:rsidR="00EA36A0" w:rsidRPr="00741A7A"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5A110039" w14:textId="77777777" w:rsidR="00EA36A0" w:rsidRPr="00741A7A" w:rsidRDefault="00EA36A0" w:rsidP="006C5A71">
            <w:pPr>
              <w:pStyle w:val="TableText"/>
              <w:rPr>
                <w:rFonts w:ascii="Public Sans" w:hAnsi="Public Sans" w:cs="Arial"/>
                <w:sz w:val="22"/>
                <w:szCs w:val="22"/>
              </w:rPr>
            </w:pPr>
            <w:r w:rsidRPr="00741A7A">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59427361" w14:textId="77777777" w:rsidR="00EA36A0" w:rsidRPr="00741A7A" w:rsidRDefault="00EA36A0" w:rsidP="006C5A71">
            <w:pPr>
              <w:rPr>
                <w:rFonts w:ascii="Public Sans" w:hAnsi="Public Sans" w:cs="Arial"/>
                <w:szCs w:val="22"/>
              </w:rPr>
            </w:pPr>
            <w:r w:rsidRPr="00741A7A">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5146EC" w14:textId="77777777" w:rsidR="00EA36A0" w:rsidRPr="00741A7A" w:rsidRDefault="007102C2" w:rsidP="006C5A71">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bl>
    <w:p w14:paraId="777319D4" w14:textId="77777777" w:rsidR="00741A7A" w:rsidRDefault="00741A7A">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99039E" w14:paraId="5E6869F6"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6F709A7B" w14:textId="2DB0ECA4" w:rsidR="00EA36A0" w:rsidRPr="00741A7A" w:rsidRDefault="00EA36A0" w:rsidP="006C5A71">
            <w:pPr>
              <w:keepNext/>
              <w:rPr>
                <w:rFonts w:ascii="Public Sans" w:hAnsi="Public Sans" w:cs="Arial"/>
                <w:noProof/>
                <w:szCs w:val="22"/>
                <w:lang w:eastAsia="en-AU"/>
              </w:rPr>
            </w:pPr>
            <w:r w:rsidRPr="00741A7A">
              <w:rPr>
                <w:rFonts w:ascii="Public Sans" w:hAnsi="Public Sans" w:cs="Arial"/>
                <w:noProof/>
                <w:szCs w:val="22"/>
                <w:lang w:eastAsia="en-AU"/>
              </w:rPr>
              <w:lastRenderedPageBreak/>
              <w:drawing>
                <wp:inline distT="0" distB="0" distL="0" distR="0" wp14:anchorId="38AB3C4F" wp14:editId="1C3583C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DE34C35" w14:textId="77777777" w:rsidR="00EA36A0" w:rsidRPr="00741A7A"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3EF59E8" w14:textId="77777777" w:rsidR="00EA36A0" w:rsidRPr="00741A7A"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3058EC27" w14:textId="77777777" w:rsidR="00EA36A0" w:rsidRPr="00741A7A" w:rsidRDefault="00EA36A0" w:rsidP="00513560">
            <w:pPr>
              <w:pStyle w:val="TableText"/>
              <w:keepNext/>
              <w:rPr>
                <w:rFonts w:ascii="Public Sans" w:hAnsi="Public Sans" w:cs="Arial"/>
                <w:sz w:val="22"/>
                <w:szCs w:val="22"/>
              </w:rPr>
            </w:pPr>
          </w:p>
        </w:tc>
      </w:tr>
      <w:tr w:rsidR="00EA36A0" w:rsidRPr="0099039E" w14:paraId="769D27E8" w14:textId="77777777" w:rsidTr="00322B27">
        <w:tc>
          <w:tcPr>
            <w:tcW w:w="1470" w:type="dxa"/>
            <w:vMerge/>
          </w:tcPr>
          <w:p w14:paraId="66B5DB61" w14:textId="77777777" w:rsidR="00EA36A0" w:rsidRPr="00741A7A"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9AE1059" w14:textId="77777777" w:rsidR="00EA36A0" w:rsidRPr="00741A7A" w:rsidRDefault="00EA36A0" w:rsidP="006C5A71">
            <w:pPr>
              <w:pStyle w:val="TableText"/>
              <w:keepNext/>
              <w:rPr>
                <w:rFonts w:ascii="Public Sans" w:hAnsi="Public Sans" w:cs="Arial"/>
                <w:sz w:val="22"/>
                <w:szCs w:val="22"/>
              </w:rPr>
            </w:pPr>
            <w:r w:rsidRPr="00741A7A">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5B606B0" w14:textId="77777777" w:rsidR="00EA36A0" w:rsidRPr="00741A7A" w:rsidRDefault="00EA36A0" w:rsidP="00513560">
            <w:pPr>
              <w:rPr>
                <w:rFonts w:ascii="Public Sans" w:hAnsi="Public Sans" w:cs="Arial"/>
                <w:szCs w:val="22"/>
              </w:rPr>
            </w:pPr>
            <w:r w:rsidRPr="00741A7A">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32B7E68" w14:textId="77777777" w:rsidR="00EA36A0" w:rsidRPr="00741A7A" w:rsidRDefault="007102C2" w:rsidP="00513560">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EA36A0" w:rsidRPr="0099039E" w14:paraId="338BD987" w14:textId="77777777" w:rsidTr="00322B27">
        <w:tc>
          <w:tcPr>
            <w:tcW w:w="1470" w:type="dxa"/>
            <w:vMerge/>
            <w:tcBorders>
              <w:bottom w:val="single" w:sz="4" w:space="0" w:color="auto"/>
            </w:tcBorders>
          </w:tcPr>
          <w:p w14:paraId="0610DE1B" w14:textId="77777777" w:rsidR="00EA36A0" w:rsidRPr="00741A7A"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502557CC" w14:textId="77777777" w:rsidR="00EA36A0" w:rsidRPr="00741A7A" w:rsidRDefault="00EA36A0" w:rsidP="006C5A71">
            <w:pPr>
              <w:pStyle w:val="TableText"/>
              <w:rPr>
                <w:rFonts w:ascii="Public Sans" w:hAnsi="Public Sans" w:cs="Arial"/>
                <w:sz w:val="22"/>
                <w:szCs w:val="22"/>
              </w:rPr>
            </w:pPr>
            <w:r w:rsidRPr="00741A7A">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43A60A78" w14:textId="77777777" w:rsidR="00EA36A0" w:rsidRPr="00741A7A" w:rsidRDefault="00EA36A0" w:rsidP="00513560">
            <w:pPr>
              <w:rPr>
                <w:rFonts w:ascii="Public Sans" w:hAnsi="Public Sans" w:cs="Arial"/>
                <w:szCs w:val="22"/>
              </w:rPr>
            </w:pPr>
            <w:r w:rsidRPr="00741A7A">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EC83DF" w14:textId="77777777" w:rsidR="00EA36A0" w:rsidRPr="00741A7A" w:rsidRDefault="007102C2" w:rsidP="00513560">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4F175B98" w14:textId="77777777" w:rsidTr="00322B27">
        <w:tc>
          <w:tcPr>
            <w:tcW w:w="1470" w:type="dxa"/>
            <w:vMerge w:val="restart"/>
            <w:tcBorders>
              <w:top w:val="single" w:sz="4" w:space="0" w:color="auto"/>
            </w:tcBorders>
            <w:shd w:val="clear" w:color="auto" w:fill="F2F2F2" w:themeFill="background1" w:themeFillShade="F2"/>
          </w:tcPr>
          <w:p w14:paraId="1724EFE1" w14:textId="77777777" w:rsidR="00322B27" w:rsidRPr="00741A7A" w:rsidRDefault="00322B27" w:rsidP="006C5A71">
            <w:pPr>
              <w:keepNext/>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4C0E5F42" wp14:editId="5E69569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134A6C" w14:textId="77777777" w:rsidR="00322B27" w:rsidRPr="00741A7A"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221B2093" w14:textId="77777777" w:rsidR="00322B27" w:rsidRPr="00741A7A"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5BD6D50" w14:textId="77777777" w:rsidR="00322B27" w:rsidRPr="00741A7A" w:rsidRDefault="00322B27" w:rsidP="00513560">
            <w:pPr>
              <w:pStyle w:val="TableText"/>
              <w:keepNext/>
              <w:rPr>
                <w:rFonts w:ascii="Public Sans" w:hAnsi="Public Sans" w:cs="Arial"/>
                <w:sz w:val="22"/>
                <w:szCs w:val="22"/>
              </w:rPr>
            </w:pPr>
          </w:p>
        </w:tc>
      </w:tr>
      <w:tr w:rsidR="00322B27" w:rsidRPr="0099039E" w14:paraId="5DFD69AD" w14:textId="77777777" w:rsidTr="00322B27">
        <w:tc>
          <w:tcPr>
            <w:tcW w:w="1470" w:type="dxa"/>
            <w:vMerge/>
          </w:tcPr>
          <w:p w14:paraId="4E21C5A3" w14:textId="77777777" w:rsidR="00322B27" w:rsidRPr="00741A7A"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00A7DBE1" w14:textId="77777777" w:rsidR="00322B27" w:rsidRPr="00741A7A" w:rsidRDefault="00322B27" w:rsidP="006C5A71">
            <w:pPr>
              <w:pStyle w:val="TableText"/>
              <w:keepNext/>
              <w:rPr>
                <w:rFonts w:ascii="Public Sans" w:hAnsi="Public Sans" w:cs="Arial"/>
                <w:sz w:val="22"/>
                <w:szCs w:val="22"/>
              </w:rPr>
            </w:pPr>
            <w:r w:rsidRPr="00741A7A">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42AAFC2A" w14:textId="77777777" w:rsidR="00322B27" w:rsidRPr="00741A7A" w:rsidRDefault="00322B27" w:rsidP="00513560">
            <w:pPr>
              <w:rPr>
                <w:rFonts w:ascii="Public Sans" w:hAnsi="Public Sans" w:cs="Arial"/>
                <w:szCs w:val="22"/>
              </w:rPr>
            </w:pPr>
            <w:r w:rsidRPr="00741A7A">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4989E4B" w14:textId="77777777" w:rsidR="00322B27" w:rsidRPr="00741A7A" w:rsidRDefault="007102C2" w:rsidP="00513560">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64661979" w14:textId="77777777" w:rsidTr="00322B27">
        <w:tc>
          <w:tcPr>
            <w:tcW w:w="1470" w:type="dxa"/>
            <w:vMerge/>
          </w:tcPr>
          <w:p w14:paraId="5DCC0828" w14:textId="77777777" w:rsidR="00322B27" w:rsidRPr="00741A7A"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761DF76" w14:textId="77777777" w:rsidR="00322B27" w:rsidRPr="00741A7A" w:rsidRDefault="00322B27" w:rsidP="006C5A71">
            <w:pPr>
              <w:pStyle w:val="TableText"/>
              <w:keepNext/>
              <w:rPr>
                <w:rFonts w:ascii="Public Sans" w:hAnsi="Public Sans" w:cs="Arial"/>
                <w:sz w:val="22"/>
                <w:szCs w:val="22"/>
              </w:rPr>
            </w:pPr>
            <w:r w:rsidRPr="00741A7A">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0C6B884" w14:textId="77777777" w:rsidR="00322B27" w:rsidRPr="00741A7A" w:rsidRDefault="00322B27" w:rsidP="00513560">
            <w:pPr>
              <w:rPr>
                <w:rFonts w:ascii="Public Sans" w:hAnsi="Public Sans" w:cs="Arial"/>
                <w:szCs w:val="22"/>
              </w:rPr>
            </w:pPr>
            <w:r w:rsidRPr="00741A7A">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A16329" w14:textId="77777777" w:rsidR="00322B27" w:rsidRPr="00741A7A" w:rsidRDefault="007102C2" w:rsidP="00513560">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4EAFA59F" w14:textId="77777777" w:rsidTr="00322B27">
        <w:tc>
          <w:tcPr>
            <w:tcW w:w="1470" w:type="dxa"/>
            <w:vMerge/>
            <w:tcBorders>
              <w:bottom w:val="single" w:sz="4" w:space="0" w:color="auto"/>
            </w:tcBorders>
          </w:tcPr>
          <w:p w14:paraId="3BEC2CBF" w14:textId="77777777" w:rsidR="00322B27" w:rsidRPr="00741A7A"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7D638A" w14:textId="77777777" w:rsidR="00322B27" w:rsidRPr="00741A7A" w:rsidRDefault="00322B27" w:rsidP="006C5A71">
            <w:pPr>
              <w:pStyle w:val="TableText"/>
              <w:rPr>
                <w:rFonts w:ascii="Public Sans" w:hAnsi="Public Sans" w:cs="Arial"/>
                <w:sz w:val="22"/>
                <w:szCs w:val="22"/>
              </w:rPr>
            </w:pPr>
            <w:r w:rsidRPr="00741A7A">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B60A243" w14:textId="77777777" w:rsidR="00322B27" w:rsidRPr="00741A7A" w:rsidRDefault="00322B27" w:rsidP="00513560">
            <w:pPr>
              <w:rPr>
                <w:rFonts w:ascii="Public Sans" w:hAnsi="Public Sans" w:cs="Arial"/>
                <w:szCs w:val="22"/>
              </w:rPr>
            </w:pPr>
            <w:r w:rsidRPr="00741A7A">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53DCB5E" w14:textId="77777777" w:rsidR="00322B27" w:rsidRPr="00741A7A" w:rsidRDefault="007102C2" w:rsidP="00513560">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0D8CF5CC" w14:textId="77777777" w:rsidTr="00322B27">
        <w:tc>
          <w:tcPr>
            <w:tcW w:w="1470" w:type="dxa"/>
            <w:vMerge w:val="restart"/>
            <w:tcBorders>
              <w:top w:val="single" w:sz="4" w:space="0" w:color="auto"/>
            </w:tcBorders>
            <w:shd w:val="clear" w:color="auto" w:fill="F2F2F2" w:themeFill="background1" w:themeFillShade="F2"/>
          </w:tcPr>
          <w:p w14:paraId="4371A1BF" w14:textId="77777777" w:rsidR="00322B27" w:rsidRPr="00741A7A" w:rsidRDefault="00322B27" w:rsidP="006C5A71">
            <w:pPr>
              <w:keepNext/>
              <w:rPr>
                <w:rFonts w:ascii="Public Sans" w:hAnsi="Public Sans" w:cs="Arial"/>
                <w:szCs w:val="22"/>
              </w:rPr>
            </w:pPr>
            <w:r w:rsidRPr="00741A7A">
              <w:rPr>
                <w:rFonts w:ascii="Public Sans" w:hAnsi="Public Sans" w:cs="Arial"/>
                <w:noProof/>
                <w:szCs w:val="22"/>
                <w:lang w:eastAsia="en-AU"/>
              </w:rPr>
              <w:drawing>
                <wp:inline distT="0" distB="0" distL="0" distR="0" wp14:anchorId="0A2CDDF8" wp14:editId="764C1C2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57062F" w14:textId="77777777" w:rsidR="00322B27" w:rsidRPr="00741A7A"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1A952533" w14:textId="77777777" w:rsidR="00322B27" w:rsidRPr="00741A7A"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66C0CD32" w14:textId="77777777" w:rsidR="00322B27" w:rsidRPr="00741A7A" w:rsidRDefault="00322B27" w:rsidP="00BD1817">
            <w:pPr>
              <w:pStyle w:val="TableText"/>
              <w:keepNext/>
              <w:rPr>
                <w:rFonts w:ascii="Public Sans" w:hAnsi="Public Sans" w:cs="Arial"/>
                <w:sz w:val="22"/>
                <w:szCs w:val="22"/>
              </w:rPr>
            </w:pPr>
          </w:p>
        </w:tc>
      </w:tr>
      <w:tr w:rsidR="00322B27" w:rsidRPr="0099039E" w14:paraId="7E0681FD" w14:textId="77777777" w:rsidTr="00322B27">
        <w:tc>
          <w:tcPr>
            <w:tcW w:w="1470" w:type="dxa"/>
            <w:vMerge/>
          </w:tcPr>
          <w:p w14:paraId="73BE4589" w14:textId="77777777" w:rsidR="00322B27" w:rsidRPr="00741A7A"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57E7BF9" w14:textId="77777777" w:rsidR="00322B27" w:rsidRPr="00741A7A" w:rsidRDefault="00322B27" w:rsidP="006C5A71">
            <w:pPr>
              <w:pStyle w:val="TableText"/>
              <w:keepNext/>
              <w:rPr>
                <w:rFonts w:ascii="Public Sans" w:hAnsi="Public Sans" w:cs="Arial"/>
                <w:sz w:val="22"/>
                <w:szCs w:val="22"/>
              </w:rPr>
            </w:pPr>
            <w:r w:rsidRPr="00741A7A">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066EC2E" w14:textId="77777777" w:rsidR="00322B27" w:rsidRPr="00741A7A" w:rsidRDefault="00322B27" w:rsidP="00513560">
            <w:pPr>
              <w:rPr>
                <w:rFonts w:ascii="Public Sans" w:hAnsi="Public Sans" w:cs="Arial"/>
                <w:szCs w:val="22"/>
              </w:rPr>
            </w:pPr>
            <w:r w:rsidRPr="00741A7A">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77F69B1" w14:textId="77777777" w:rsidR="00322B27" w:rsidRPr="00741A7A" w:rsidRDefault="007102C2" w:rsidP="00BD1817">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14DCAD44" w14:textId="77777777" w:rsidTr="00322B27">
        <w:tc>
          <w:tcPr>
            <w:tcW w:w="1470" w:type="dxa"/>
            <w:vMerge/>
          </w:tcPr>
          <w:p w14:paraId="5AB5CD2E" w14:textId="77777777" w:rsidR="00322B27" w:rsidRPr="00741A7A"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B8D4ABC" w14:textId="77777777" w:rsidR="00322B27" w:rsidRPr="00741A7A" w:rsidRDefault="00322B27" w:rsidP="006C5A71">
            <w:pPr>
              <w:pStyle w:val="TableText"/>
              <w:keepNext/>
              <w:rPr>
                <w:rFonts w:ascii="Public Sans" w:hAnsi="Public Sans" w:cs="Arial"/>
                <w:sz w:val="22"/>
                <w:szCs w:val="22"/>
              </w:rPr>
            </w:pPr>
            <w:r w:rsidRPr="00741A7A">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678CCC9" w14:textId="77777777" w:rsidR="00322B27" w:rsidRPr="00741A7A" w:rsidRDefault="00322B27" w:rsidP="00513560">
            <w:pPr>
              <w:rPr>
                <w:rFonts w:ascii="Public Sans" w:hAnsi="Public Sans" w:cs="Arial"/>
                <w:szCs w:val="22"/>
              </w:rPr>
            </w:pPr>
            <w:r w:rsidRPr="00741A7A">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3552798" w14:textId="77777777" w:rsidR="00322B27" w:rsidRPr="00741A7A" w:rsidRDefault="007102C2" w:rsidP="00BD1817">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r w:rsidR="00322B27" w:rsidRPr="0099039E" w14:paraId="75314C1F" w14:textId="77777777" w:rsidTr="00322B27">
        <w:tc>
          <w:tcPr>
            <w:tcW w:w="1470" w:type="dxa"/>
            <w:vMerge/>
          </w:tcPr>
          <w:p w14:paraId="70EFC245" w14:textId="77777777" w:rsidR="00322B27" w:rsidRPr="00741A7A"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38FCD697" w14:textId="77777777" w:rsidR="00322B27" w:rsidRPr="00741A7A" w:rsidRDefault="00322B27" w:rsidP="006C5A71">
            <w:pPr>
              <w:pStyle w:val="TableText"/>
              <w:keepNext/>
              <w:rPr>
                <w:rFonts w:ascii="Public Sans" w:hAnsi="Public Sans" w:cs="Arial"/>
                <w:sz w:val="22"/>
                <w:szCs w:val="22"/>
              </w:rPr>
            </w:pPr>
            <w:r w:rsidRPr="00741A7A">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6C12CB4" w14:textId="77777777" w:rsidR="00322B27" w:rsidRPr="00741A7A" w:rsidRDefault="00322B27" w:rsidP="00513560">
            <w:pPr>
              <w:rPr>
                <w:rFonts w:ascii="Public Sans" w:hAnsi="Public Sans" w:cs="Arial"/>
                <w:szCs w:val="22"/>
              </w:rPr>
            </w:pPr>
            <w:r w:rsidRPr="00741A7A">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BDCEB07" w14:textId="77777777" w:rsidR="00322B27" w:rsidRPr="00741A7A" w:rsidRDefault="007102C2" w:rsidP="00BD1817">
                <w:pPr>
                  <w:pStyle w:val="TableText"/>
                  <w:keepNext/>
                  <w:rPr>
                    <w:rFonts w:ascii="Public Sans" w:hAnsi="Public Sans" w:cs="Arial"/>
                    <w:sz w:val="22"/>
                    <w:szCs w:val="22"/>
                  </w:rPr>
                </w:pPr>
                <w:r w:rsidRPr="00741A7A">
                  <w:rPr>
                    <w:rFonts w:ascii="Public Sans" w:hAnsi="Public Sans" w:cs="Arial"/>
                    <w:sz w:val="22"/>
                    <w:szCs w:val="22"/>
                  </w:rPr>
                  <w:t>Foundational</w:t>
                </w:r>
              </w:p>
            </w:tc>
          </w:sdtContent>
        </w:sdt>
      </w:tr>
    </w:tbl>
    <w:p w14:paraId="7F4246A1" w14:textId="77777777" w:rsidR="00197F8F" w:rsidRPr="0099039E" w:rsidRDefault="00197F8F" w:rsidP="00CB121B">
      <w:pPr>
        <w:rPr>
          <w:rFonts w:ascii="Public Sans" w:hAnsi="Public Sans" w:cs="Arial"/>
        </w:rPr>
      </w:pPr>
    </w:p>
    <w:p w14:paraId="67969418" w14:textId="77777777" w:rsidR="00741A7A" w:rsidRDefault="00741A7A" w:rsidP="00741A7A">
      <w:pPr>
        <w:spacing w:after="0" w:line="240" w:lineRule="auto"/>
        <w:rPr>
          <w:rFonts w:ascii="Public Sans" w:hAnsi="Public Sans" w:cs="Arial"/>
          <w:b/>
          <w:bCs/>
        </w:rPr>
      </w:pPr>
    </w:p>
    <w:p w14:paraId="4E913198" w14:textId="77777777" w:rsidR="00741A7A" w:rsidRDefault="00741A7A" w:rsidP="00741A7A">
      <w:pPr>
        <w:spacing w:after="0" w:line="240" w:lineRule="auto"/>
        <w:rPr>
          <w:rFonts w:ascii="Public Sans" w:hAnsi="Public Sans" w:cs="Arial"/>
          <w:b/>
          <w:bCs/>
        </w:rPr>
      </w:pPr>
    </w:p>
    <w:p w14:paraId="0246F8CA" w14:textId="16BC3D87" w:rsidR="007102C2" w:rsidRPr="00741A7A" w:rsidRDefault="007102C2" w:rsidP="00741A7A">
      <w:pPr>
        <w:spacing w:after="0" w:line="240" w:lineRule="auto"/>
        <w:rPr>
          <w:rFonts w:ascii="Public Sans" w:hAnsi="Public Sans" w:cs="Arial"/>
          <w:b/>
          <w:bCs/>
        </w:rPr>
      </w:pPr>
      <w:r w:rsidRPr="00741A7A">
        <w:rPr>
          <w:rFonts w:ascii="Public Sans" w:hAnsi="Public Sans" w:cs="Arial"/>
          <w:b/>
          <w:bCs/>
        </w:rPr>
        <w:t>Complementary Capabilities for Level 2-4</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7102C2" w:rsidRPr="00741A7A" w14:paraId="12844CED"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7C31833" w14:textId="77777777" w:rsidR="007102C2" w:rsidRPr="00741A7A" w:rsidRDefault="007102C2" w:rsidP="00D306E9">
            <w:pPr>
              <w:pStyle w:val="TableTextWhite0"/>
              <w:keepNext/>
              <w:jc w:val="both"/>
              <w:rPr>
                <w:rFonts w:ascii="Public Sans" w:hAnsi="Public Sans" w:cs="Arial"/>
                <w:szCs w:val="22"/>
              </w:rPr>
            </w:pPr>
            <w:r w:rsidRPr="00741A7A">
              <w:rPr>
                <w:rFonts w:ascii="Public Sans" w:hAnsi="Public Sans" w:cs="Arial"/>
                <w:szCs w:val="22"/>
              </w:rPr>
              <w:t>COMPLEMENTARY CAPABILITIES</w:t>
            </w:r>
          </w:p>
        </w:tc>
      </w:tr>
      <w:tr w:rsidR="007102C2" w:rsidRPr="00741A7A" w14:paraId="61DFEE4C" w14:textId="77777777" w:rsidTr="00D306E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887D5F8" w14:textId="77777777" w:rsidR="007102C2" w:rsidRPr="00741A7A" w:rsidRDefault="007102C2" w:rsidP="00D306E9">
            <w:pPr>
              <w:pStyle w:val="TableText"/>
              <w:keepNext/>
              <w:rPr>
                <w:rFonts w:ascii="Public Sans" w:hAnsi="Public Sans" w:cs="Arial"/>
                <w:b/>
                <w:sz w:val="22"/>
                <w:szCs w:val="22"/>
              </w:rPr>
            </w:pPr>
            <w:r w:rsidRPr="00741A7A">
              <w:rPr>
                <w:rFonts w:ascii="Public Sans" w:hAnsi="Public Sans" w:cs="Arial"/>
                <w:b/>
                <w:sz w:val="22"/>
                <w:szCs w:val="22"/>
              </w:rPr>
              <w:t>Capability Group/Sets</w:t>
            </w:r>
          </w:p>
        </w:tc>
        <w:tc>
          <w:tcPr>
            <w:tcW w:w="2409" w:type="dxa"/>
            <w:tcBorders>
              <w:bottom w:val="nil"/>
            </w:tcBorders>
            <w:shd w:val="clear" w:color="auto" w:fill="BCBEC0"/>
          </w:tcPr>
          <w:p w14:paraId="0E287BF0" w14:textId="77777777" w:rsidR="007102C2" w:rsidRPr="00741A7A" w:rsidRDefault="007102C2" w:rsidP="00D306E9">
            <w:pPr>
              <w:pStyle w:val="TableText"/>
              <w:keepNext/>
              <w:rPr>
                <w:rFonts w:ascii="Public Sans" w:hAnsi="Public Sans" w:cs="Arial"/>
                <w:b/>
                <w:sz w:val="22"/>
                <w:szCs w:val="22"/>
              </w:rPr>
            </w:pPr>
            <w:r w:rsidRPr="00741A7A">
              <w:rPr>
                <w:rFonts w:ascii="Public Sans" w:hAnsi="Public Sans" w:cs="Arial"/>
                <w:b/>
                <w:sz w:val="22"/>
                <w:szCs w:val="22"/>
              </w:rPr>
              <w:t>Capability Name</w:t>
            </w:r>
          </w:p>
        </w:tc>
        <w:tc>
          <w:tcPr>
            <w:tcW w:w="4967" w:type="dxa"/>
            <w:tcBorders>
              <w:bottom w:val="nil"/>
            </w:tcBorders>
            <w:shd w:val="clear" w:color="auto" w:fill="BCBEC0"/>
          </w:tcPr>
          <w:p w14:paraId="42276EF1" w14:textId="77777777" w:rsidR="007102C2" w:rsidRPr="00741A7A" w:rsidRDefault="007102C2" w:rsidP="00D306E9">
            <w:pPr>
              <w:pStyle w:val="TableText"/>
              <w:keepNext/>
              <w:rPr>
                <w:rFonts w:ascii="Public Sans" w:hAnsi="Public Sans" w:cs="Arial"/>
                <w:b/>
                <w:sz w:val="22"/>
                <w:szCs w:val="22"/>
              </w:rPr>
            </w:pPr>
            <w:r w:rsidRPr="00741A7A">
              <w:rPr>
                <w:rFonts w:ascii="Public Sans" w:hAnsi="Public Sans" w:cs="Arial"/>
                <w:b/>
                <w:sz w:val="22"/>
                <w:szCs w:val="22"/>
              </w:rPr>
              <w:t>Description</w:t>
            </w:r>
          </w:p>
        </w:tc>
        <w:tc>
          <w:tcPr>
            <w:tcW w:w="1843" w:type="dxa"/>
            <w:tcBorders>
              <w:bottom w:val="nil"/>
            </w:tcBorders>
            <w:shd w:val="clear" w:color="auto" w:fill="BCBEC0"/>
          </w:tcPr>
          <w:p w14:paraId="7DD7FBB3" w14:textId="77777777" w:rsidR="007102C2" w:rsidRPr="00741A7A" w:rsidRDefault="007102C2" w:rsidP="00D306E9">
            <w:pPr>
              <w:pStyle w:val="TableText"/>
              <w:keepNext/>
              <w:jc w:val="both"/>
              <w:rPr>
                <w:rFonts w:ascii="Public Sans" w:hAnsi="Public Sans" w:cs="Arial"/>
                <w:b/>
                <w:sz w:val="22"/>
                <w:szCs w:val="22"/>
              </w:rPr>
            </w:pPr>
            <w:r w:rsidRPr="00741A7A">
              <w:rPr>
                <w:rFonts w:ascii="Public Sans" w:hAnsi="Public Sans" w:cs="Arial"/>
                <w:b/>
                <w:sz w:val="22"/>
                <w:szCs w:val="22"/>
              </w:rPr>
              <w:t>Level 2-4</w:t>
            </w:r>
          </w:p>
        </w:tc>
      </w:tr>
      <w:tr w:rsidR="007102C2" w:rsidRPr="00741A7A" w14:paraId="46DAABE2" w14:textId="77777777" w:rsidTr="00D306E9">
        <w:trPr>
          <w:trHeight w:val="20"/>
        </w:trPr>
        <w:tc>
          <w:tcPr>
            <w:tcW w:w="1470" w:type="dxa"/>
            <w:vMerge w:val="restart"/>
            <w:tcBorders>
              <w:top w:val="nil"/>
            </w:tcBorders>
            <w:shd w:val="clear" w:color="auto" w:fill="F2F2F2" w:themeFill="background1" w:themeFillShade="F2"/>
          </w:tcPr>
          <w:p w14:paraId="66C5C594" w14:textId="77777777" w:rsidR="007102C2" w:rsidRPr="00741A7A" w:rsidRDefault="007102C2" w:rsidP="00D306E9">
            <w:pPr>
              <w:keepNext/>
              <w:rPr>
                <w:rFonts w:ascii="Public Sans" w:hAnsi="Public Sans" w:cs="Arial"/>
                <w:szCs w:val="22"/>
              </w:rPr>
            </w:pPr>
            <w:r w:rsidRPr="00741A7A">
              <w:rPr>
                <w:rFonts w:ascii="Public Sans" w:hAnsi="Public Sans" w:cs="Arial"/>
                <w:noProof/>
                <w:szCs w:val="22"/>
                <w:lang w:eastAsia="en-AU"/>
              </w:rPr>
              <w:drawing>
                <wp:inline distT="0" distB="0" distL="0" distR="0" wp14:anchorId="60E0F2AF" wp14:editId="30CB20C8">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C39B527" w14:textId="77777777" w:rsidR="007102C2" w:rsidRPr="00741A7A" w:rsidRDefault="007102C2" w:rsidP="00D306E9">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5CE772B5" w14:textId="77777777" w:rsidR="007102C2" w:rsidRPr="00741A7A" w:rsidRDefault="007102C2" w:rsidP="00D306E9">
            <w:pPr>
              <w:rPr>
                <w:rFonts w:ascii="Public Sans" w:hAnsi="Public Sans" w:cs="Arial"/>
                <w:szCs w:val="22"/>
              </w:rPr>
            </w:pPr>
          </w:p>
        </w:tc>
        <w:tc>
          <w:tcPr>
            <w:tcW w:w="1843" w:type="dxa"/>
            <w:tcBorders>
              <w:top w:val="nil"/>
              <w:bottom w:val="nil"/>
            </w:tcBorders>
            <w:shd w:val="clear" w:color="auto" w:fill="F2F2F2" w:themeFill="background1" w:themeFillShade="F2"/>
          </w:tcPr>
          <w:p w14:paraId="362865EB" w14:textId="77777777" w:rsidR="007102C2" w:rsidRPr="00741A7A" w:rsidRDefault="007102C2" w:rsidP="00D306E9">
            <w:pPr>
              <w:pStyle w:val="TableText"/>
              <w:keepNext/>
              <w:rPr>
                <w:rFonts w:ascii="Public Sans" w:hAnsi="Public Sans" w:cs="Arial"/>
                <w:sz w:val="22"/>
                <w:szCs w:val="22"/>
              </w:rPr>
            </w:pPr>
          </w:p>
        </w:tc>
      </w:tr>
      <w:tr w:rsidR="007102C2" w:rsidRPr="00741A7A" w14:paraId="0C2B86E2" w14:textId="77777777" w:rsidTr="00D306E9">
        <w:tc>
          <w:tcPr>
            <w:tcW w:w="1470" w:type="dxa"/>
            <w:vMerge/>
          </w:tcPr>
          <w:p w14:paraId="4E00C9D4" w14:textId="77777777" w:rsidR="007102C2" w:rsidRPr="00741A7A" w:rsidRDefault="007102C2" w:rsidP="00D306E9">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F4BA3DC"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3D9DA3B" w14:textId="77777777" w:rsidR="007102C2" w:rsidRPr="00741A7A" w:rsidRDefault="007102C2" w:rsidP="00D306E9">
            <w:pPr>
              <w:rPr>
                <w:rFonts w:ascii="Public Sans" w:hAnsi="Public Sans" w:cs="Arial"/>
                <w:szCs w:val="22"/>
              </w:rPr>
            </w:pPr>
            <w:r w:rsidRPr="00741A7A">
              <w:rPr>
                <w:rFonts w:ascii="Public Sans" w:hAnsi="Public Sans" w:cs="Arial"/>
                <w:szCs w:val="22"/>
              </w:rPr>
              <w:t>Be ethical and professional, and uphold and promote the public sector values</w:t>
            </w:r>
          </w:p>
        </w:tc>
        <w:sdt>
          <w:sdtPr>
            <w:rPr>
              <w:rFonts w:ascii="Public Sans" w:hAnsi="Public Sans" w:cs="Arial"/>
              <w:sz w:val="22"/>
              <w:szCs w:val="22"/>
            </w:rPr>
            <w:id w:val="267671608"/>
            <w:placeholder>
              <w:docPart w:val="2485598871CF4EC6A10A214666D1BD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95E2D3"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378D6CF0" w14:textId="77777777" w:rsidTr="00D306E9">
        <w:tc>
          <w:tcPr>
            <w:tcW w:w="1470" w:type="dxa"/>
            <w:vMerge/>
          </w:tcPr>
          <w:p w14:paraId="7CE2317D" w14:textId="77777777" w:rsidR="007102C2" w:rsidRPr="00741A7A" w:rsidRDefault="007102C2" w:rsidP="00D306E9">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C917AC1"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41EF8C8" w14:textId="77777777" w:rsidR="007102C2" w:rsidRPr="00741A7A" w:rsidRDefault="007102C2" w:rsidP="00D306E9">
            <w:pPr>
              <w:rPr>
                <w:rFonts w:ascii="Public Sans" w:hAnsi="Public Sans" w:cs="Arial"/>
                <w:szCs w:val="22"/>
              </w:rPr>
            </w:pPr>
            <w:r w:rsidRPr="00741A7A">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603800845"/>
            <w:placeholder>
              <w:docPart w:val="7544E5E0E6F947FAB974A91755351DE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3AF31C"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240947C8" w14:textId="77777777" w:rsidTr="00D306E9">
        <w:tc>
          <w:tcPr>
            <w:tcW w:w="1470" w:type="dxa"/>
            <w:vMerge/>
            <w:tcBorders>
              <w:bottom w:val="single" w:sz="4" w:space="0" w:color="auto"/>
            </w:tcBorders>
          </w:tcPr>
          <w:p w14:paraId="4798FF17" w14:textId="77777777" w:rsidR="007102C2" w:rsidRPr="00741A7A" w:rsidRDefault="007102C2" w:rsidP="00D306E9">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537EEF45" w14:textId="77777777" w:rsidR="007102C2" w:rsidRPr="00741A7A" w:rsidRDefault="007102C2" w:rsidP="00D306E9">
            <w:pPr>
              <w:pStyle w:val="TableText"/>
              <w:rPr>
                <w:rFonts w:ascii="Public Sans" w:hAnsi="Public Sans" w:cs="Arial"/>
                <w:sz w:val="22"/>
                <w:szCs w:val="22"/>
              </w:rPr>
            </w:pPr>
            <w:r w:rsidRPr="00741A7A">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47AE02B5" w14:textId="77777777" w:rsidR="007102C2" w:rsidRPr="00741A7A" w:rsidRDefault="007102C2" w:rsidP="00D306E9">
            <w:pPr>
              <w:rPr>
                <w:rFonts w:ascii="Public Sans" w:hAnsi="Public Sans" w:cs="Arial"/>
                <w:szCs w:val="22"/>
              </w:rPr>
            </w:pPr>
            <w:r w:rsidRPr="00741A7A">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31548188"/>
            <w:placeholder>
              <w:docPart w:val="340BBB1454F3444EA09DC2859557C4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9AAAF05"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bl>
    <w:p w14:paraId="16B9530B" w14:textId="77777777" w:rsidR="00741A7A" w:rsidRDefault="00741A7A">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7102C2" w:rsidRPr="00741A7A" w14:paraId="6013FFFB" w14:textId="77777777" w:rsidTr="00D306E9">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13138BF7" w14:textId="00534CE3" w:rsidR="007102C2" w:rsidRPr="00741A7A" w:rsidRDefault="007102C2" w:rsidP="00D306E9">
            <w:pPr>
              <w:keepNext/>
              <w:rPr>
                <w:rFonts w:ascii="Public Sans" w:hAnsi="Public Sans" w:cs="Arial"/>
                <w:noProof/>
                <w:szCs w:val="22"/>
                <w:lang w:eastAsia="en-AU"/>
              </w:rPr>
            </w:pPr>
            <w:r w:rsidRPr="00741A7A">
              <w:rPr>
                <w:rFonts w:ascii="Public Sans" w:hAnsi="Public Sans" w:cs="Arial"/>
                <w:noProof/>
                <w:szCs w:val="22"/>
                <w:lang w:eastAsia="en-AU"/>
              </w:rPr>
              <w:lastRenderedPageBreak/>
              <w:drawing>
                <wp:inline distT="0" distB="0" distL="0" distR="0" wp14:anchorId="7BB56022" wp14:editId="7836037E">
                  <wp:extent cx="855980" cy="855980"/>
                  <wp:effectExtent l="0" t="0" r="1270" b="1270"/>
                  <wp:docPr id="20" name="Picture 2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FED4111" w14:textId="77777777" w:rsidR="007102C2" w:rsidRPr="00741A7A" w:rsidRDefault="007102C2" w:rsidP="00D306E9">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BE62E2C" w14:textId="77777777" w:rsidR="007102C2" w:rsidRPr="00741A7A" w:rsidRDefault="007102C2" w:rsidP="00D306E9">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88637B5" w14:textId="77777777" w:rsidR="007102C2" w:rsidRPr="00741A7A" w:rsidRDefault="007102C2" w:rsidP="00D306E9">
            <w:pPr>
              <w:pStyle w:val="TableText"/>
              <w:keepNext/>
              <w:rPr>
                <w:rFonts w:ascii="Public Sans" w:hAnsi="Public Sans" w:cs="Arial"/>
                <w:sz w:val="22"/>
                <w:szCs w:val="22"/>
              </w:rPr>
            </w:pPr>
          </w:p>
        </w:tc>
      </w:tr>
      <w:tr w:rsidR="007102C2" w:rsidRPr="00741A7A" w14:paraId="39C60957" w14:textId="77777777" w:rsidTr="00D306E9">
        <w:tc>
          <w:tcPr>
            <w:tcW w:w="1470" w:type="dxa"/>
            <w:vMerge/>
          </w:tcPr>
          <w:p w14:paraId="7A50293B"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4AAF99"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C3F6176" w14:textId="77777777" w:rsidR="007102C2" w:rsidRPr="00741A7A" w:rsidRDefault="007102C2" w:rsidP="00D306E9">
            <w:pPr>
              <w:rPr>
                <w:rFonts w:ascii="Public Sans" w:hAnsi="Public Sans" w:cs="Arial"/>
                <w:szCs w:val="22"/>
              </w:rPr>
            </w:pPr>
            <w:r w:rsidRPr="00741A7A">
              <w:rPr>
                <w:rFonts w:ascii="Public Sans" w:hAnsi="Public Sans" w:cs="Arial"/>
                <w:szCs w:val="22"/>
              </w:rPr>
              <w:t>Collaborate with others and value their contribution</w:t>
            </w:r>
          </w:p>
        </w:tc>
        <w:sdt>
          <w:sdtPr>
            <w:rPr>
              <w:rFonts w:ascii="Public Sans" w:hAnsi="Public Sans" w:cs="Arial"/>
              <w:sz w:val="22"/>
              <w:szCs w:val="22"/>
            </w:rPr>
            <w:id w:val="-2021078123"/>
            <w:placeholder>
              <w:docPart w:val="8969A0CB80E04D5E8D98E23B4F92D11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68AE6D4"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5B8CD823" w14:textId="77777777" w:rsidTr="00D306E9">
        <w:tc>
          <w:tcPr>
            <w:tcW w:w="1470" w:type="dxa"/>
            <w:vMerge/>
            <w:tcBorders>
              <w:bottom w:val="single" w:sz="4" w:space="0" w:color="auto"/>
            </w:tcBorders>
          </w:tcPr>
          <w:p w14:paraId="7D611C87" w14:textId="77777777" w:rsidR="007102C2" w:rsidRPr="00741A7A" w:rsidRDefault="007102C2" w:rsidP="00D306E9">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119063A7" w14:textId="77777777" w:rsidR="007102C2" w:rsidRPr="00741A7A" w:rsidRDefault="007102C2" w:rsidP="00D306E9">
            <w:pPr>
              <w:pStyle w:val="TableText"/>
              <w:rPr>
                <w:rFonts w:ascii="Public Sans" w:hAnsi="Public Sans" w:cs="Arial"/>
                <w:sz w:val="22"/>
                <w:szCs w:val="22"/>
              </w:rPr>
            </w:pPr>
            <w:r w:rsidRPr="00741A7A">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6B4BB3D7" w14:textId="77777777" w:rsidR="007102C2" w:rsidRPr="00741A7A" w:rsidRDefault="007102C2" w:rsidP="00D306E9">
            <w:pPr>
              <w:rPr>
                <w:rFonts w:ascii="Public Sans" w:hAnsi="Public Sans" w:cs="Arial"/>
                <w:szCs w:val="22"/>
              </w:rPr>
            </w:pPr>
            <w:r w:rsidRPr="00741A7A">
              <w:rPr>
                <w:rFonts w:ascii="Public Sans" w:hAnsi="Public Sans" w:cs="Arial"/>
                <w:szCs w:val="22"/>
              </w:rPr>
              <w:t>Gain consensus and commitment from others, and resolve issues and conflicts</w:t>
            </w:r>
          </w:p>
        </w:tc>
        <w:sdt>
          <w:sdtPr>
            <w:rPr>
              <w:rFonts w:ascii="Public Sans" w:hAnsi="Public Sans" w:cs="Arial"/>
              <w:sz w:val="22"/>
              <w:szCs w:val="22"/>
            </w:rPr>
            <w:id w:val="2100521928"/>
            <w:placeholder>
              <w:docPart w:val="C7F5359ECCB043D7BA5A5B68A7A8A1C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23F2575"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2150F77D" w14:textId="77777777" w:rsidTr="00D306E9">
        <w:tc>
          <w:tcPr>
            <w:tcW w:w="1470" w:type="dxa"/>
            <w:vMerge w:val="restart"/>
            <w:tcBorders>
              <w:top w:val="single" w:sz="4" w:space="0" w:color="auto"/>
            </w:tcBorders>
            <w:shd w:val="clear" w:color="auto" w:fill="F2F2F2" w:themeFill="background1" w:themeFillShade="F2"/>
          </w:tcPr>
          <w:p w14:paraId="454CA05D" w14:textId="1CBA9DFE" w:rsidR="007102C2" w:rsidRPr="00741A7A" w:rsidRDefault="007102C2" w:rsidP="00D306E9">
            <w:pPr>
              <w:keepNext/>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4B30DE73" wp14:editId="2CD2CE5A">
                  <wp:extent cx="855980" cy="855980"/>
                  <wp:effectExtent l="0" t="0" r="1270" b="1270"/>
                  <wp:docPr id="21" name="Picture 2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B0EDF9" w14:textId="77777777" w:rsidR="007102C2" w:rsidRPr="00741A7A" w:rsidRDefault="007102C2" w:rsidP="00D306E9">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49A6294C" w14:textId="77777777" w:rsidR="007102C2" w:rsidRPr="00741A7A" w:rsidRDefault="007102C2" w:rsidP="00D306E9">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68B1929" w14:textId="77777777" w:rsidR="007102C2" w:rsidRPr="00741A7A" w:rsidRDefault="007102C2" w:rsidP="00D306E9">
            <w:pPr>
              <w:pStyle w:val="TableText"/>
              <w:keepNext/>
              <w:rPr>
                <w:rFonts w:ascii="Public Sans" w:hAnsi="Public Sans" w:cs="Arial"/>
                <w:sz w:val="22"/>
                <w:szCs w:val="22"/>
              </w:rPr>
            </w:pPr>
          </w:p>
        </w:tc>
      </w:tr>
      <w:tr w:rsidR="007102C2" w:rsidRPr="00741A7A" w14:paraId="4718C253" w14:textId="77777777" w:rsidTr="00D306E9">
        <w:tc>
          <w:tcPr>
            <w:tcW w:w="1470" w:type="dxa"/>
            <w:vMerge/>
          </w:tcPr>
          <w:p w14:paraId="3A3335BA" w14:textId="77777777" w:rsidR="007102C2" w:rsidRPr="00741A7A" w:rsidRDefault="007102C2" w:rsidP="00D306E9">
            <w:pPr>
              <w:keepNext/>
              <w:rPr>
                <w:rFonts w:ascii="Public Sans" w:hAnsi="Public Sans" w:cs="Arial"/>
                <w:szCs w:val="22"/>
              </w:rPr>
            </w:pPr>
          </w:p>
        </w:tc>
        <w:tc>
          <w:tcPr>
            <w:tcW w:w="2409" w:type="dxa"/>
            <w:tcBorders>
              <w:top w:val="nil"/>
              <w:bottom w:val="single" w:sz="4" w:space="0" w:color="D9D9D9" w:themeColor="background1" w:themeShade="D9"/>
            </w:tcBorders>
          </w:tcPr>
          <w:p w14:paraId="59A0E6B4"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0CBF61D5" w14:textId="77777777" w:rsidR="007102C2" w:rsidRPr="00741A7A" w:rsidRDefault="007102C2" w:rsidP="00D306E9">
            <w:pPr>
              <w:rPr>
                <w:rFonts w:ascii="Public Sans" w:hAnsi="Public Sans" w:cs="Arial"/>
                <w:szCs w:val="22"/>
              </w:rPr>
            </w:pPr>
            <w:r w:rsidRPr="00741A7A">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892084279"/>
            <w:placeholder>
              <w:docPart w:val="80009DF9C72A4D42BA64F6533D2D462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518E513"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5DA1C3A1" w14:textId="77777777" w:rsidTr="00D306E9">
        <w:tc>
          <w:tcPr>
            <w:tcW w:w="1470" w:type="dxa"/>
            <w:vMerge/>
          </w:tcPr>
          <w:p w14:paraId="1BE3BB61"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A9827D2"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A3C63E2" w14:textId="77777777" w:rsidR="007102C2" w:rsidRPr="00741A7A" w:rsidRDefault="007102C2" w:rsidP="00D306E9">
            <w:pPr>
              <w:rPr>
                <w:rFonts w:ascii="Public Sans" w:hAnsi="Public Sans" w:cs="Arial"/>
                <w:szCs w:val="22"/>
              </w:rPr>
            </w:pPr>
            <w:r w:rsidRPr="00741A7A">
              <w:rPr>
                <w:rFonts w:ascii="Public Sans" w:hAnsi="Public Sans" w:cs="Arial"/>
                <w:szCs w:val="22"/>
              </w:rPr>
              <w:t>Plan to achieve priority outcomes and respond flexibly to changing circumstances</w:t>
            </w:r>
          </w:p>
        </w:tc>
        <w:sdt>
          <w:sdtPr>
            <w:rPr>
              <w:rFonts w:ascii="Public Sans" w:hAnsi="Public Sans" w:cs="Arial"/>
              <w:sz w:val="22"/>
              <w:szCs w:val="22"/>
            </w:rPr>
            <w:id w:val="924006034"/>
            <w:placeholder>
              <w:docPart w:val="DC335EB3BEB741F0ADE09AEC52E7EA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9D0783E"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Adept</w:t>
                </w:r>
              </w:p>
            </w:tc>
          </w:sdtContent>
        </w:sdt>
      </w:tr>
      <w:tr w:rsidR="007102C2" w:rsidRPr="00741A7A" w14:paraId="6560FD06" w14:textId="77777777" w:rsidTr="00D306E9">
        <w:tc>
          <w:tcPr>
            <w:tcW w:w="1470" w:type="dxa"/>
            <w:vMerge/>
            <w:tcBorders>
              <w:bottom w:val="single" w:sz="4" w:space="0" w:color="auto"/>
            </w:tcBorders>
          </w:tcPr>
          <w:p w14:paraId="21DAE0EA" w14:textId="77777777" w:rsidR="007102C2" w:rsidRPr="00741A7A" w:rsidRDefault="007102C2" w:rsidP="00D306E9">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4F33A49" w14:textId="77777777" w:rsidR="007102C2" w:rsidRPr="00741A7A" w:rsidRDefault="007102C2" w:rsidP="00D306E9">
            <w:pPr>
              <w:pStyle w:val="TableText"/>
              <w:rPr>
                <w:rFonts w:ascii="Public Sans" w:hAnsi="Public Sans" w:cs="Arial"/>
                <w:sz w:val="22"/>
                <w:szCs w:val="22"/>
              </w:rPr>
            </w:pPr>
            <w:r w:rsidRPr="00741A7A">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620FF515" w14:textId="77777777" w:rsidR="007102C2" w:rsidRPr="00741A7A" w:rsidRDefault="007102C2" w:rsidP="00D306E9">
            <w:pPr>
              <w:rPr>
                <w:rFonts w:ascii="Public Sans" w:hAnsi="Public Sans" w:cs="Arial"/>
                <w:szCs w:val="22"/>
              </w:rPr>
            </w:pPr>
            <w:r w:rsidRPr="00741A7A">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6545996"/>
            <w:placeholder>
              <w:docPart w:val="0F2EBD176F6C4BF8AE8EECF519CDB6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93A1C6B"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76728D93" w14:textId="77777777" w:rsidTr="00D306E9">
        <w:tc>
          <w:tcPr>
            <w:tcW w:w="1470" w:type="dxa"/>
            <w:vMerge w:val="restart"/>
            <w:tcBorders>
              <w:top w:val="single" w:sz="4" w:space="0" w:color="auto"/>
            </w:tcBorders>
            <w:shd w:val="clear" w:color="auto" w:fill="F2F2F2" w:themeFill="background1" w:themeFillShade="F2"/>
          </w:tcPr>
          <w:p w14:paraId="54D7CC4F" w14:textId="77777777" w:rsidR="007102C2" w:rsidRPr="00741A7A" w:rsidRDefault="007102C2" w:rsidP="00D306E9">
            <w:pPr>
              <w:keepNext/>
              <w:rPr>
                <w:rFonts w:ascii="Public Sans" w:hAnsi="Public Sans" w:cs="Arial"/>
                <w:szCs w:val="22"/>
              </w:rPr>
            </w:pPr>
            <w:r w:rsidRPr="00741A7A">
              <w:rPr>
                <w:rFonts w:ascii="Public Sans" w:hAnsi="Public Sans" w:cs="Arial"/>
                <w:noProof/>
                <w:szCs w:val="22"/>
                <w:lang w:eastAsia="en-AU"/>
              </w:rPr>
              <w:drawing>
                <wp:inline distT="0" distB="0" distL="0" distR="0" wp14:anchorId="2E430DBD" wp14:editId="5D72EA98">
                  <wp:extent cx="848360" cy="848360"/>
                  <wp:effectExtent l="0" t="0" r="8890" b="8890"/>
                  <wp:docPr id="22" name="Picture 2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5C5D993" w14:textId="77777777" w:rsidR="007102C2" w:rsidRPr="00741A7A" w:rsidRDefault="007102C2" w:rsidP="00D306E9">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238C54D" w14:textId="77777777" w:rsidR="007102C2" w:rsidRPr="00741A7A" w:rsidRDefault="007102C2" w:rsidP="00D306E9">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16F60034" w14:textId="77777777" w:rsidR="007102C2" w:rsidRPr="00741A7A" w:rsidRDefault="007102C2" w:rsidP="00D306E9">
            <w:pPr>
              <w:pStyle w:val="TableText"/>
              <w:keepNext/>
              <w:rPr>
                <w:rFonts w:ascii="Public Sans" w:hAnsi="Public Sans" w:cs="Arial"/>
                <w:sz w:val="22"/>
                <w:szCs w:val="22"/>
              </w:rPr>
            </w:pPr>
          </w:p>
        </w:tc>
      </w:tr>
      <w:tr w:rsidR="007102C2" w:rsidRPr="00741A7A" w14:paraId="486F583D" w14:textId="77777777" w:rsidTr="00D306E9">
        <w:tc>
          <w:tcPr>
            <w:tcW w:w="1470" w:type="dxa"/>
            <w:vMerge/>
          </w:tcPr>
          <w:p w14:paraId="23AE3392" w14:textId="77777777" w:rsidR="007102C2" w:rsidRPr="00741A7A" w:rsidRDefault="007102C2" w:rsidP="00D306E9">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CFD228E"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6239C78" w14:textId="77777777" w:rsidR="007102C2" w:rsidRPr="00741A7A" w:rsidRDefault="007102C2" w:rsidP="00D306E9">
            <w:pPr>
              <w:rPr>
                <w:rFonts w:ascii="Public Sans" w:hAnsi="Public Sans" w:cs="Arial"/>
                <w:szCs w:val="22"/>
              </w:rPr>
            </w:pPr>
            <w:r w:rsidRPr="00741A7A">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1144232844"/>
            <w:placeholder>
              <w:docPart w:val="C354590DE7D045ECA1A71D8B77A0DF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F367D3C"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0773B34F" w14:textId="77777777" w:rsidTr="00D306E9">
        <w:tc>
          <w:tcPr>
            <w:tcW w:w="1470" w:type="dxa"/>
            <w:vMerge/>
          </w:tcPr>
          <w:p w14:paraId="7298F625"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127EF69"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41886A8" w14:textId="77777777" w:rsidR="007102C2" w:rsidRPr="00741A7A" w:rsidRDefault="007102C2" w:rsidP="00D306E9">
            <w:pPr>
              <w:rPr>
                <w:rFonts w:ascii="Public Sans" w:hAnsi="Public Sans" w:cs="Arial"/>
                <w:szCs w:val="22"/>
              </w:rPr>
            </w:pPr>
            <w:r w:rsidRPr="00741A7A">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312935768"/>
            <w:placeholder>
              <w:docPart w:val="3C77E10A7E674235861C5B91765D692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BF2AA14"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49ADABA7" w14:textId="77777777" w:rsidTr="00D306E9">
        <w:tc>
          <w:tcPr>
            <w:tcW w:w="1470" w:type="dxa"/>
            <w:vMerge/>
          </w:tcPr>
          <w:p w14:paraId="7CB2A2B4"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6C18DEC1"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1268CA0" w14:textId="77777777" w:rsidR="007102C2" w:rsidRPr="00741A7A" w:rsidRDefault="007102C2" w:rsidP="00D306E9">
            <w:pPr>
              <w:rPr>
                <w:rFonts w:ascii="Public Sans" w:hAnsi="Public Sans" w:cs="Arial"/>
                <w:szCs w:val="22"/>
              </w:rPr>
            </w:pPr>
            <w:r w:rsidRPr="00741A7A">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573891293"/>
            <w:placeholder>
              <w:docPart w:val="1C8D89890D514DBC9D92290793EE91F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EED8901"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7D2E970C" w14:textId="77777777" w:rsidTr="00D306E9">
        <w:trPr>
          <w:cantSplit/>
        </w:trPr>
        <w:tc>
          <w:tcPr>
            <w:tcW w:w="1470" w:type="dxa"/>
            <w:vMerge w:val="restart"/>
            <w:tcBorders>
              <w:top w:val="single" w:sz="4" w:space="0" w:color="auto"/>
            </w:tcBorders>
            <w:shd w:val="clear" w:color="auto" w:fill="F2F2F2" w:themeFill="background1" w:themeFillShade="F2"/>
          </w:tcPr>
          <w:p w14:paraId="269EF9AA" w14:textId="77777777" w:rsidR="007102C2" w:rsidRPr="00741A7A" w:rsidRDefault="007102C2" w:rsidP="00D306E9">
            <w:pPr>
              <w:keepNext/>
              <w:rPr>
                <w:rFonts w:ascii="Public Sans" w:hAnsi="Public Sans" w:cs="Arial"/>
                <w:noProof/>
                <w:szCs w:val="22"/>
                <w:lang w:eastAsia="en-AU"/>
              </w:rPr>
            </w:pPr>
            <w:r w:rsidRPr="00741A7A">
              <w:rPr>
                <w:rFonts w:ascii="Public Sans" w:hAnsi="Public Sans" w:cs="Arial"/>
                <w:noProof/>
                <w:szCs w:val="22"/>
                <w:lang w:eastAsia="en-AU"/>
              </w:rPr>
              <w:drawing>
                <wp:inline distT="0" distB="0" distL="0" distR="0" wp14:anchorId="1C9EA861" wp14:editId="0DAE5EF1">
                  <wp:extent cx="848360" cy="848360"/>
                  <wp:effectExtent l="0" t="0" r="8890" b="8890"/>
                  <wp:docPr id="23" name="Picture 2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DCB9FD" w14:textId="77777777" w:rsidR="007102C2" w:rsidRPr="00741A7A" w:rsidRDefault="007102C2" w:rsidP="00D306E9">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1DD7E07A" w14:textId="77777777" w:rsidR="007102C2" w:rsidRPr="00741A7A" w:rsidRDefault="007102C2" w:rsidP="00D306E9">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DCB5952" w14:textId="77777777" w:rsidR="007102C2" w:rsidRPr="00741A7A" w:rsidRDefault="007102C2" w:rsidP="00D306E9">
            <w:pPr>
              <w:pStyle w:val="TableText"/>
              <w:keepNext/>
              <w:rPr>
                <w:rFonts w:ascii="Public Sans" w:hAnsi="Public Sans" w:cs="Arial"/>
                <w:sz w:val="22"/>
                <w:szCs w:val="22"/>
              </w:rPr>
            </w:pPr>
          </w:p>
        </w:tc>
      </w:tr>
      <w:tr w:rsidR="007102C2" w:rsidRPr="00741A7A" w14:paraId="0ACA6B68" w14:textId="77777777" w:rsidTr="00D306E9">
        <w:trPr>
          <w:cantSplit/>
        </w:trPr>
        <w:tc>
          <w:tcPr>
            <w:tcW w:w="1470" w:type="dxa"/>
            <w:vMerge/>
          </w:tcPr>
          <w:p w14:paraId="7F6595BA"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72DEFD6"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856DAE8" w14:textId="77777777" w:rsidR="007102C2" w:rsidRPr="00741A7A" w:rsidRDefault="007102C2" w:rsidP="00D306E9">
            <w:pPr>
              <w:rPr>
                <w:rFonts w:ascii="Public Sans" w:hAnsi="Public Sans" w:cs="Arial"/>
                <w:szCs w:val="22"/>
              </w:rPr>
            </w:pPr>
            <w:r w:rsidRPr="00741A7A">
              <w:rPr>
                <w:rFonts w:ascii="Public Sans" w:hAnsi="Public Sans" w:cs="Arial"/>
                <w:szCs w:val="22"/>
              </w:rPr>
              <w:t>Communicate goals, priorities and vision, and recognise achievements</w:t>
            </w:r>
          </w:p>
        </w:tc>
        <w:sdt>
          <w:sdtPr>
            <w:rPr>
              <w:rFonts w:ascii="Public Sans" w:hAnsi="Public Sans" w:cs="Arial"/>
              <w:sz w:val="22"/>
              <w:szCs w:val="22"/>
            </w:rPr>
            <w:id w:val="-1854716847"/>
            <w:placeholder>
              <w:docPart w:val="1B427F3317C74DD08B0127F31E5DEF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718BAFD"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3597DFB8" w14:textId="77777777" w:rsidTr="00D306E9">
        <w:trPr>
          <w:cantSplit/>
        </w:trPr>
        <w:tc>
          <w:tcPr>
            <w:tcW w:w="1470" w:type="dxa"/>
            <w:vMerge/>
          </w:tcPr>
          <w:p w14:paraId="1287330D" w14:textId="77777777" w:rsidR="007102C2" w:rsidRPr="00741A7A" w:rsidRDefault="007102C2" w:rsidP="00D306E9">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7BE2B06"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58572F4" w14:textId="77777777" w:rsidR="007102C2" w:rsidRPr="00741A7A" w:rsidRDefault="007102C2" w:rsidP="00D306E9">
            <w:pPr>
              <w:rPr>
                <w:rFonts w:ascii="Public Sans" w:hAnsi="Public Sans" w:cs="Arial"/>
                <w:szCs w:val="22"/>
              </w:rPr>
            </w:pPr>
            <w:r w:rsidRPr="00741A7A">
              <w:rPr>
                <w:rFonts w:ascii="Public Sans" w:hAnsi="Public Sans" w:cs="Arial"/>
                <w:szCs w:val="22"/>
              </w:rPr>
              <w:t>Manage people and resources effectively to achieve public value</w:t>
            </w:r>
          </w:p>
        </w:tc>
        <w:sdt>
          <w:sdtPr>
            <w:rPr>
              <w:rFonts w:ascii="Public Sans" w:hAnsi="Public Sans" w:cs="Arial"/>
              <w:sz w:val="22"/>
              <w:szCs w:val="22"/>
            </w:rPr>
            <w:id w:val="652959174"/>
            <w:placeholder>
              <w:docPart w:val="36406FDAEFBC49588B787644E140CF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B97B216"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r w:rsidR="007102C2" w:rsidRPr="00741A7A" w14:paraId="4A9E08BB" w14:textId="77777777" w:rsidTr="00D306E9">
        <w:trPr>
          <w:cantSplit/>
        </w:trPr>
        <w:tc>
          <w:tcPr>
            <w:tcW w:w="1470" w:type="dxa"/>
            <w:vMerge/>
            <w:tcBorders>
              <w:bottom w:val="single" w:sz="4" w:space="0" w:color="auto"/>
            </w:tcBorders>
          </w:tcPr>
          <w:p w14:paraId="1E6E54B6" w14:textId="77777777" w:rsidR="007102C2" w:rsidRPr="00741A7A" w:rsidRDefault="007102C2" w:rsidP="00D306E9">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9B48CCF" w14:textId="77777777" w:rsidR="007102C2" w:rsidRPr="00741A7A" w:rsidRDefault="007102C2" w:rsidP="00D306E9">
            <w:pPr>
              <w:pStyle w:val="TableText"/>
              <w:rPr>
                <w:rFonts w:ascii="Public Sans" w:hAnsi="Public Sans" w:cs="Arial"/>
                <w:sz w:val="22"/>
                <w:szCs w:val="22"/>
              </w:rPr>
            </w:pPr>
            <w:r w:rsidRPr="00741A7A">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6E8A87A3" w14:textId="77777777" w:rsidR="007102C2" w:rsidRPr="00741A7A" w:rsidRDefault="007102C2" w:rsidP="00D306E9">
            <w:pPr>
              <w:rPr>
                <w:rFonts w:ascii="Public Sans" w:hAnsi="Public Sans" w:cs="Arial"/>
                <w:szCs w:val="22"/>
              </w:rPr>
            </w:pPr>
            <w:r w:rsidRPr="00741A7A">
              <w:rPr>
                <w:rFonts w:ascii="Public Sans" w:hAnsi="Public Sans" w:cs="Arial"/>
                <w:szCs w:val="22"/>
              </w:rPr>
              <w:t>Support, promote and champion change, and assist others to engage with change</w:t>
            </w:r>
          </w:p>
        </w:tc>
        <w:sdt>
          <w:sdtPr>
            <w:rPr>
              <w:rFonts w:ascii="Public Sans" w:hAnsi="Public Sans" w:cs="Arial"/>
              <w:sz w:val="22"/>
              <w:szCs w:val="22"/>
            </w:rPr>
            <w:id w:val="-966739944"/>
            <w:placeholder>
              <w:docPart w:val="7EE010B6472A424CB9212A35B0673F1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3825905" w14:textId="77777777" w:rsidR="007102C2" w:rsidRPr="00741A7A" w:rsidRDefault="007102C2" w:rsidP="00D306E9">
                <w:pPr>
                  <w:pStyle w:val="TableText"/>
                  <w:keepNext/>
                  <w:rPr>
                    <w:rFonts w:ascii="Public Sans" w:hAnsi="Public Sans" w:cs="Arial"/>
                    <w:sz w:val="22"/>
                    <w:szCs w:val="22"/>
                  </w:rPr>
                </w:pPr>
                <w:r w:rsidRPr="00741A7A">
                  <w:rPr>
                    <w:rFonts w:ascii="Public Sans" w:hAnsi="Public Sans" w:cs="Arial"/>
                    <w:sz w:val="22"/>
                    <w:szCs w:val="22"/>
                  </w:rPr>
                  <w:t>Intermediate</w:t>
                </w:r>
              </w:p>
            </w:tc>
          </w:sdtContent>
        </w:sdt>
      </w:tr>
    </w:tbl>
    <w:p w14:paraId="2BC1C7B3" w14:textId="77777777" w:rsidR="007102C2" w:rsidRPr="0099039E" w:rsidRDefault="007102C2" w:rsidP="00CB121B">
      <w:pPr>
        <w:rPr>
          <w:rFonts w:ascii="Public Sans" w:hAnsi="Public Sans" w:cs="Arial"/>
        </w:rPr>
      </w:pPr>
    </w:p>
    <w:sectPr w:rsidR="007102C2" w:rsidRPr="0099039E" w:rsidSect="0099039E">
      <w:footerReference w:type="default" r:id="rId19"/>
      <w:headerReference w:type="first" r:id="rId20"/>
      <w:footerReference w:type="first" r:id="rId21"/>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D9B8" w14:textId="77777777" w:rsidR="008C131B" w:rsidRDefault="008C131B" w:rsidP="00AC273D">
      <w:pPr>
        <w:spacing w:after="0" w:line="240" w:lineRule="auto"/>
      </w:pPr>
      <w:r>
        <w:separator/>
      </w:r>
    </w:p>
  </w:endnote>
  <w:endnote w:type="continuationSeparator" w:id="0">
    <w:p w14:paraId="6D8C5FA7"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B29F9F4" w14:textId="77777777" w:rsidTr="00CD6BA6">
      <w:tc>
        <w:tcPr>
          <w:tcW w:w="9709" w:type="dxa"/>
          <w:vAlign w:val="bottom"/>
        </w:tcPr>
        <w:p w14:paraId="1FF78752"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3</w:t>
          </w:r>
          <w:r>
            <w:rPr>
              <w:noProof/>
              <w:lang w:eastAsia="en-AU"/>
            </w:rPr>
            <w:fldChar w:fldCharType="end"/>
          </w:r>
        </w:p>
      </w:tc>
      <w:tc>
        <w:tcPr>
          <w:tcW w:w="851" w:type="dxa"/>
        </w:tcPr>
        <w:p w14:paraId="760F11C7" w14:textId="77777777" w:rsidR="008C131B" w:rsidRDefault="008C131B" w:rsidP="00CD6BA6">
          <w:pPr>
            <w:pStyle w:val="Footer"/>
            <w:jc w:val="right"/>
          </w:pPr>
        </w:p>
      </w:tc>
    </w:tr>
  </w:tbl>
  <w:p w14:paraId="5466C67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5230118" w14:textId="77777777" w:rsidTr="00732229">
      <w:tc>
        <w:tcPr>
          <w:tcW w:w="9709" w:type="dxa"/>
          <w:vAlign w:val="bottom"/>
        </w:tcPr>
        <w:p w14:paraId="2369F92A"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1</w:t>
          </w:r>
          <w:r>
            <w:rPr>
              <w:noProof/>
              <w:lang w:eastAsia="en-AU"/>
            </w:rPr>
            <w:fldChar w:fldCharType="end"/>
          </w:r>
        </w:p>
      </w:tc>
      <w:tc>
        <w:tcPr>
          <w:tcW w:w="851" w:type="dxa"/>
        </w:tcPr>
        <w:p w14:paraId="338875FC" w14:textId="77777777" w:rsidR="008C131B" w:rsidRDefault="008C131B" w:rsidP="00732229">
          <w:pPr>
            <w:pStyle w:val="Footer"/>
            <w:jc w:val="right"/>
          </w:pPr>
        </w:p>
      </w:tc>
    </w:tr>
  </w:tbl>
  <w:p w14:paraId="7AEDA033"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04E3" w14:textId="77777777" w:rsidR="008C131B" w:rsidRDefault="008C131B" w:rsidP="00AC273D">
      <w:pPr>
        <w:spacing w:after="0" w:line="240" w:lineRule="auto"/>
      </w:pPr>
      <w:r>
        <w:separator/>
      </w:r>
    </w:p>
  </w:footnote>
  <w:footnote w:type="continuationSeparator" w:id="0">
    <w:p w14:paraId="796E3237"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ABF7" w14:textId="3F23E575" w:rsidR="008C131B" w:rsidRDefault="008C131B" w:rsidP="00766964">
    <w:pPr>
      <w:ind w:left="6480" w:firstLine="720"/>
    </w:pPr>
    <w:r>
      <w:t xml:space="preserve">      </w:t>
    </w:r>
    <w:r w:rsidR="0099039E">
      <w:t xml:space="preserve">                         </w:t>
    </w:r>
    <w:r>
      <w:t xml:space="preserve">  </w:t>
    </w:r>
    <w:r w:rsidR="0099039E">
      <w:rPr>
        <w:noProof/>
      </w:rPr>
      <w:drawing>
        <wp:inline distT="0" distB="0" distL="0" distR="0" wp14:anchorId="2BE0987F" wp14:editId="624718C6">
          <wp:extent cx="655955" cy="713105"/>
          <wp:effectExtent l="0" t="0" r="0" b="0"/>
          <wp:docPr id="25" name="Picture 2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CDC48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3980D48"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7E5E320" w14:textId="5F269FC8" w:rsidR="008C131B" w:rsidRDefault="008C131B" w:rsidP="000C65EE">
          <w:pPr>
            <w:pStyle w:val="Title"/>
            <w:spacing w:line="240" w:lineRule="auto"/>
            <w:rPr>
              <w:sz w:val="12"/>
            </w:rPr>
          </w:pPr>
          <w:bookmarkStart w:id="10" w:name="Title"/>
          <w:bookmarkEnd w:id="10"/>
          <w:r w:rsidRPr="000C65EE">
            <w:rPr>
              <w:sz w:val="12"/>
            </w:rPr>
            <w:t xml:space="preserve"> </w:t>
          </w:r>
        </w:p>
        <w:p w14:paraId="094717AC" w14:textId="77777777" w:rsidR="008C131B" w:rsidRPr="00D46DFC" w:rsidRDefault="00177F4E"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Speech Pathologist</w:t>
          </w:r>
        </w:p>
        <w:p w14:paraId="0763DB2F" w14:textId="38665FF1" w:rsidR="008C131B" w:rsidRPr="00753C8C" w:rsidRDefault="008C131B" w:rsidP="00E832CB">
          <w:pPr>
            <w:pStyle w:val="TitleSub"/>
            <w:spacing w:after="0" w:line="240" w:lineRule="auto"/>
            <w:jc w:val="right"/>
            <w:rPr>
              <w:sz w:val="22"/>
              <w:szCs w:val="22"/>
            </w:rPr>
          </w:pPr>
        </w:p>
      </w:tc>
    </w:tr>
  </w:tbl>
  <w:p w14:paraId="49CEB4F2"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4" type="#_x0000_t75" style="width:13.1pt;height:24.3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772EABD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DA0275"/>
    <w:multiLevelType w:val="hybridMultilevel"/>
    <w:tmpl w:val="EC34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E7A45"/>
    <w:multiLevelType w:val="hybridMultilevel"/>
    <w:tmpl w:val="8DB6F4A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AB5349"/>
    <w:multiLevelType w:val="hybridMultilevel"/>
    <w:tmpl w:val="AD8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392446">
    <w:abstractNumId w:val="9"/>
  </w:num>
  <w:num w:numId="2" w16cid:durableId="1260747835">
    <w:abstractNumId w:val="7"/>
  </w:num>
  <w:num w:numId="3" w16cid:durableId="1465194099">
    <w:abstractNumId w:val="6"/>
  </w:num>
  <w:num w:numId="4" w16cid:durableId="400569447">
    <w:abstractNumId w:val="5"/>
  </w:num>
  <w:num w:numId="5" w16cid:durableId="1009259289">
    <w:abstractNumId w:val="4"/>
  </w:num>
  <w:num w:numId="6" w16cid:durableId="816872899">
    <w:abstractNumId w:val="8"/>
  </w:num>
  <w:num w:numId="7" w16cid:durableId="1264537996">
    <w:abstractNumId w:val="3"/>
  </w:num>
  <w:num w:numId="8" w16cid:durableId="870339770">
    <w:abstractNumId w:val="2"/>
  </w:num>
  <w:num w:numId="9" w16cid:durableId="1045374815">
    <w:abstractNumId w:val="1"/>
  </w:num>
  <w:num w:numId="10" w16cid:durableId="1963532906">
    <w:abstractNumId w:val="0"/>
  </w:num>
  <w:num w:numId="11" w16cid:durableId="501044236">
    <w:abstractNumId w:val="10"/>
  </w:num>
  <w:num w:numId="12" w16cid:durableId="680469483">
    <w:abstractNumId w:val="23"/>
  </w:num>
  <w:num w:numId="13" w16cid:durableId="1560435982">
    <w:abstractNumId w:val="23"/>
  </w:num>
  <w:num w:numId="14" w16cid:durableId="811412013">
    <w:abstractNumId w:val="12"/>
  </w:num>
  <w:num w:numId="15" w16cid:durableId="485975699">
    <w:abstractNumId w:val="12"/>
  </w:num>
  <w:num w:numId="16" w16cid:durableId="977955880">
    <w:abstractNumId w:val="12"/>
  </w:num>
  <w:num w:numId="17" w16cid:durableId="1726101618">
    <w:abstractNumId w:val="12"/>
  </w:num>
  <w:num w:numId="18" w16cid:durableId="171647707">
    <w:abstractNumId w:val="12"/>
  </w:num>
  <w:num w:numId="19" w16cid:durableId="1996451607">
    <w:abstractNumId w:val="12"/>
  </w:num>
  <w:num w:numId="20" w16cid:durableId="1890191923">
    <w:abstractNumId w:val="24"/>
  </w:num>
  <w:num w:numId="21" w16cid:durableId="2017264554">
    <w:abstractNumId w:val="21"/>
  </w:num>
  <w:num w:numId="22" w16cid:durableId="1708866696">
    <w:abstractNumId w:val="19"/>
  </w:num>
  <w:num w:numId="23" w16cid:durableId="321079206">
    <w:abstractNumId w:val="20"/>
  </w:num>
  <w:num w:numId="24" w16cid:durableId="1869753726">
    <w:abstractNumId w:val="15"/>
  </w:num>
  <w:num w:numId="25" w16cid:durableId="444081682">
    <w:abstractNumId w:val="27"/>
  </w:num>
  <w:num w:numId="26" w16cid:durableId="184484561">
    <w:abstractNumId w:val="9"/>
  </w:num>
  <w:num w:numId="27" w16cid:durableId="1877041953">
    <w:abstractNumId w:val="22"/>
  </w:num>
  <w:num w:numId="28" w16cid:durableId="341326227">
    <w:abstractNumId w:val="16"/>
  </w:num>
  <w:num w:numId="29" w16cid:durableId="1564097052">
    <w:abstractNumId w:val="13"/>
  </w:num>
  <w:num w:numId="30" w16cid:durableId="1029795845">
    <w:abstractNumId w:val="11"/>
  </w:num>
  <w:num w:numId="31" w16cid:durableId="17390302">
    <w:abstractNumId w:val="9"/>
  </w:num>
  <w:num w:numId="32" w16cid:durableId="2014606605">
    <w:abstractNumId w:val="18"/>
  </w:num>
  <w:num w:numId="33" w16cid:durableId="1049304163">
    <w:abstractNumId w:val="14"/>
  </w:num>
  <w:num w:numId="34" w16cid:durableId="1548369013">
    <w:abstractNumId w:val="25"/>
  </w:num>
  <w:num w:numId="35" w16cid:durableId="1151630548">
    <w:abstractNumId w:val="17"/>
  </w:num>
  <w:num w:numId="36" w16cid:durableId="5910852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Jlj3Lkjq9dQXdTn+E/nMTT8v9p0kHwiC+LnDqvJt1XF+7ID49rJARBsgUq46k0iYXj5b8XOSSVk5/wIETjkSQ==" w:salt="9HIbIUUllCrJmv00hfSn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77F4E"/>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2285"/>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5E2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4E8F"/>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804"/>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02C2"/>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1A7A"/>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6CA"/>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0F4A"/>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39E"/>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2CA54"/>
  <w15:docId w15:val="{1B263184-16AE-4B08-BBFF-A5E2BB33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177F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2485598871CF4EC6A10A214666D1BDBB"/>
        <w:category>
          <w:name w:val="General"/>
          <w:gallery w:val="placeholder"/>
        </w:category>
        <w:types>
          <w:type w:val="bbPlcHdr"/>
        </w:types>
        <w:behaviors>
          <w:behavior w:val="content"/>
        </w:behaviors>
        <w:guid w:val="{1DD87D30-9AA0-4597-BFC1-03C77866AF2D}"/>
      </w:docPartPr>
      <w:docPartBody>
        <w:p w:rsidR="00593988" w:rsidRDefault="00151AA0" w:rsidP="00151AA0">
          <w:pPr>
            <w:pStyle w:val="2485598871CF4EC6A10A214666D1BDBB"/>
          </w:pPr>
          <w:r w:rsidRPr="00FE4FE6">
            <w:rPr>
              <w:rStyle w:val="PlaceholderText"/>
            </w:rPr>
            <w:t>Choose an item.</w:t>
          </w:r>
        </w:p>
      </w:docPartBody>
    </w:docPart>
    <w:docPart>
      <w:docPartPr>
        <w:name w:val="7544E5E0E6F947FAB974A91755351DE3"/>
        <w:category>
          <w:name w:val="General"/>
          <w:gallery w:val="placeholder"/>
        </w:category>
        <w:types>
          <w:type w:val="bbPlcHdr"/>
        </w:types>
        <w:behaviors>
          <w:behavior w:val="content"/>
        </w:behaviors>
        <w:guid w:val="{523836B0-A0FB-48C5-BEA5-50662C076A4C}"/>
      </w:docPartPr>
      <w:docPartBody>
        <w:p w:rsidR="00593988" w:rsidRDefault="00151AA0" w:rsidP="00151AA0">
          <w:pPr>
            <w:pStyle w:val="7544E5E0E6F947FAB974A91755351DE3"/>
          </w:pPr>
          <w:r w:rsidRPr="00FE4FE6">
            <w:rPr>
              <w:rStyle w:val="PlaceholderText"/>
            </w:rPr>
            <w:t>Choose an item.</w:t>
          </w:r>
        </w:p>
      </w:docPartBody>
    </w:docPart>
    <w:docPart>
      <w:docPartPr>
        <w:name w:val="340BBB1454F3444EA09DC2859557C40E"/>
        <w:category>
          <w:name w:val="General"/>
          <w:gallery w:val="placeholder"/>
        </w:category>
        <w:types>
          <w:type w:val="bbPlcHdr"/>
        </w:types>
        <w:behaviors>
          <w:behavior w:val="content"/>
        </w:behaviors>
        <w:guid w:val="{BA7B47CA-322C-4F73-91A5-1B44F44F947C}"/>
      </w:docPartPr>
      <w:docPartBody>
        <w:p w:rsidR="00593988" w:rsidRDefault="00151AA0" w:rsidP="00151AA0">
          <w:pPr>
            <w:pStyle w:val="340BBB1454F3444EA09DC2859557C40E"/>
          </w:pPr>
          <w:r w:rsidRPr="00FE4FE6">
            <w:rPr>
              <w:rStyle w:val="PlaceholderText"/>
            </w:rPr>
            <w:t>Choose an item.</w:t>
          </w:r>
        </w:p>
      </w:docPartBody>
    </w:docPart>
    <w:docPart>
      <w:docPartPr>
        <w:name w:val="8969A0CB80E04D5E8D98E23B4F92D11F"/>
        <w:category>
          <w:name w:val="General"/>
          <w:gallery w:val="placeholder"/>
        </w:category>
        <w:types>
          <w:type w:val="bbPlcHdr"/>
        </w:types>
        <w:behaviors>
          <w:behavior w:val="content"/>
        </w:behaviors>
        <w:guid w:val="{590F2B43-DCE9-4127-B97E-0AA4CFA48BDD}"/>
      </w:docPartPr>
      <w:docPartBody>
        <w:p w:rsidR="00593988" w:rsidRDefault="00151AA0" w:rsidP="00151AA0">
          <w:pPr>
            <w:pStyle w:val="8969A0CB80E04D5E8D98E23B4F92D11F"/>
          </w:pPr>
          <w:r w:rsidRPr="00FE4FE6">
            <w:rPr>
              <w:rStyle w:val="PlaceholderText"/>
            </w:rPr>
            <w:t>Choose an item.</w:t>
          </w:r>
        </w:p>
      </w:docPartBody>
    </w:docPart>
    <w:docPart>
      <w:docPartPr>
        <w:name w:val="C7F5359ECCB043D7BA5A5B68A7A8A1C5"/>
        <w:category>
          <w:name w:val="General"/>
          <w:gallery w:val="placeholder"/>
        </w:category>
        <w:types>
          <w:type w:val="bbPlcHdr"/>
        </w:types>
        <w:behaviors>
          <w:behavior w:val="content"/>
        </w:behaviors>
        <w:guid w:val="{74758648-957B-461F-A0DA-8ED55F340C43}"/>
      </w:docPartPr>
      <w:docPartBody>
        <w:p w:rsidR="00593988" w:rsidRDefault="00151AA0" w:rsidP="00151AA0">
          <w:pPr>
            <w:pStyle w:val="C7F5359ECCB043D7BA5A5B68A7A8A1C5"/>
          </w:pPr>
          <w:r w:rsidRPr="00FE4FE6">
            <w:rPr>
              <w:rStyle w:val="PlaceholderText"/>
            </w:rPr>
            <w:t>Choose an item.</w:t>
          </w:r>
        </w:p>
      </w:docPartBody>
    </w:docPart>
    <w:docPart>
      <w:docPartPr>
        <w:name w:val="80009DF9C72A4D42BA64F6533D2D4627"/>
        <w:category>
          <w:name w:val="General"/>
          <w:gallery w:val="placeholder"/>
        </w:category>
        <w:types>
          <w:type w:val="bbPlcHdr"/>
        </w:types>
        <w:behaviors>
          <w:behavior w:val="content"/>
        </w:behaviors>
        <w:guid w:val="{6C73346D-44D1-4BAB-868E-74DBCB855A3B}"/>
      </w:docPartPr>
      <w:docPartBody>
        <w:p w:rsidR="00593988" w:rsidRDefault="00151AA0" w:rsidP="00151AA0">
          <w:pPr>
            <w:pStyle w:val="80009DF9C72A4D42BA64F6533D2D4627"/>
          </w:pPr>
          <w:r w:rsidRPr="00FE4FE6">
            <w:rPr>
              <w:rStyle w:val="PlaceholderText"/>
            </w:rPr>
            <w:t>Choose an item.</w:t>
          </w:r>
        </w:p>
      </w:docPartBody>
    </w:docPart>
    <w:docPart>
      <w:docPartPr>
        <w:name w:val="DC335EB3BEB741F0ADE09AEC52E7EAC1"/>
        <w:category>
          <w:name w:val="General"/>
          <w:gallery w:val="placeholder"/>
        </w:category>
        <w:types>
          <w:type w:val="bbPlcHdr"/>
        </w:types>
        <w:behaviors>
          <w:behavior w:val="content"/>
        </w:behaviors>
        <w:guid w:val="{DBAA583C-67AC-45CF-9865-50D1CB5EECA2}"/>
      </w:docPartPr>
      <w:docPartBody>
        <w:p w:rsidR="00593988" w:rsidRDefault="00151AA0" w:rsidP="00151AA0">
          <w:pPr>
            <w:pStyle w:val="DC335EB3BEB741F0ADE09AEC52E7EAC1"/>
          </w:pPr>
          <w:r w:rsidRPr="00FE4FE6">
            <w:rPr>
              <w:rStyle w:val="PlaceholderText"/>
            </w:rPr>
            <w:t>Choose an item.</w:t>
          </w:r>
        </w:p>
      </w:docPartBody>
    </w:docPart>
    <w:docPart>
      <w:docPartPr>
        <w:name w:val="0F2EBD176F6C4BF8AE8EECF519CDB692"/>
        <w:category>
          <w:name w:val="General"/>
          <w:gallery w:val="placeholder"/>
        </w:category>
        <w:types>
          <w:type w:val="bbPlcHdr"/>
        </w:types>
        <w:behaviors>
          <w:behavior w:val="content"/>
        </w:behaviors>
        <w:guid w:val="{F6D47CD3-A896-4B8F-B4D1-3CC7A1599E1F}"/>
      </w:docPartPr>
      <w:docPartBody>
        <w:p w:rsidR="00593988" w:rsidRDefault="00151AA0" w:rsidP="00151AA0">
          <w:pPr>
            <w:pStyle w:val="0F2EBD176F6C4BF8AE8EECF519CDB692"/>
          </w:pPr>
          <w:r w:rsidRPr="00FE4FE6">
            <w:rPr>
              <w:rStyle w:val="PlaceholderText"/>
            </w:rPr>
            <w:t>Choose an item.</w:t>
          </w:r>
        </w:p>
      </w:docPartBody>
    </w:docPart>
    <w:docPart>
      <w:docPartPr>
        <w:name w:val="C354590DE7D045ECA1A71D8B77A0DF81"/>
        <w:category>
          <w:name w:val="General"/>
          <w:gallery w:val="placeholder"/>
        </w:category>
        <w:types>
          <w:type w:val="bbPlcHdr"/>
        </w:types>
        <w:behaviors>
          <w:behavior w:val="content"/>
        </w:behaviors>
        <w:guid w:val="{1F25A633-868A-4746-A72B-FAFCFA9CF579}"/>
      </w:docPartPr>
      <w:docPartBody>
        <w:p w:rsidR="00593988" w:rsidRDefault="00151AA0" w:rsidP="00151AA0">
          <w:pPr>
            <w:pStyle w:val="C354590DE7D045ECA1A71D8B77A0DF81"/>
          </w:pPr>
          <w:r w:rsidRPr="00FE4FE6">
            <w:rPr>
              <w:rStyle w:val="PlaceholderText"/>
            </w:rPr>
            <w:t>Choose an item.</w:t>
          </w:r>
        </w:p>
      </w:docPartBody>
    </w:docPart>
    <w:docPart>
      <w:docPartPr>
        <w:name w:val="3C77E10A7E674235861C5B91765D692C"/>
        <w:category>
          <w:name w:val="General"/>
          <w:gallery w:val="placeholder"/>
        </w:category>
        <w:types>
          <w:type w:val="bbPlcHdr"/>
        </w:types>
        <w:behaviors>
          <w:behavior w:val="content"/>
        </w:behaviors>
        <w:guid w:val="{DFA33307-D8C5-4C31-8744-CE543695AFAE}"/>
      </w:docPartPr>
      <w:docPartBody>
        <w:p w:rsidR="00593988" w:rsidRDefault="00151AA0" w:rsidP="00151AA0">
          <w:pPr>
            <w:pStyle w:val="3C77E10A7E674235861C5B91765D692C"/>
          </w:pPr>
          <w:r w:rsidRPr="00FE4FE6">
            <w:rPr>
              <w:rStyle w:val="PlaceholderText"/>
            </w:rPr>
            <w:t>Choose an item.</w:t>
          </w:r>
        </w:p>
      </w:docPartBody>
    </w:docPart>
    <w:docPart>
      <w:docPartPr>
        <w:name w:val="1C8D89890D514DBC9D92290793EE91F6"/>
        <w:category>
          <w:name w:val="General"/>
          <w:gallery w:val="placeholder"/>
        </w:category>
        <w:types>
          <w:type w:val="bbPlcHdr"/>
        </w:types>
        <w:behaviors>
          <w:behavior w:val="content"/>
        </w:behaviors>
        <w:guid w:val="{A65E2A05-A373-4915-B9C2-721CEA69C16A}"/>
      </w:docPartPr>
      <w:docPartBody>
        <w:p w:rsidR="00593988" w:rsidRDefault="00151AA0" w:rsidP="00151AA0">
          <w:pPr>
            <w:pStyle w:val="1C8D89890D514DBC9D92290793EE91F6"/>
          </w:pPr>
          <w:r w:rsidRPr="00FE4FE6">
            <w:rPr>
              <w:rStyle w:val="PlaceholderText"/>
            </w:rPr>
            <w:t>Choose an item.</w:t>
          </w:r>
        </w:p>
      </w:docPartBody>
    </w:docPart>
    <w:docPart>
      <w:docPartPr>
        <w:name w:val="1B427F3317C74DD08B0127F31E5DEF9F"/>
        <w:category>
          <w:name w:val="General"/>
          <w:gallery w:val="placeholder"/>
        </w:category>
        <w:types>
          <w:type w:val="bbPlcHdr"/>
        </w:types>
        <w:behaviors>
          <w:behavior w:val="content"/>
        </w:behaviors>
        <w:guid w:val="{4A4B87C3-E7C4-4248-AEE3-7F0600E510C7}"/>
      </w:docPartPr>
      <w:docPartBody>
        <w:p w:rsidR="00593988" w:rsidRDefault="00151AA0" w:rsidP="00151AA0">
          <w:pPr>
            <w:pStyle w:val="1B427F3317C74DD08B0127F31E5DEF9F"/>
          </w:pPr>
          <w:r w:rsidRPr="00FE4FE6">
            <w:rPr>
              <w:rStyle w:val="PlaceholderText"/>
            </w:rPr>
            <w:t>Choose an item.</w:t>
          </w:r>
        </w:p>
      </w:docPartBody>
    </w:docPart>
    <w:docPart>
      <w:docPartPr>
        <w:name w:val="36406FDAEFBC49588B787644E140CFC0"/>
        <w:category>
          <w:name w:val="General"/>
          <w:gallery w:val="placeholder"/>
        </w:category>
        <w:types>
          <w:type w:val="bbPlcHdr"/>
        </w:types>
        <w:behaviors>
          <w:behavior w:val="content"/>
        </w:behaviors>
        <w:guid w:val="{93F4CC25-3AC7-4F8D-B486-19CA1679759B}"/>
      </w:docPartPr>
      <w:docPartBody>
        <w:p w:rsidR="00593988" w:rsidRDefault="00151AA0" w:rsidP="00151AA0">
          <w:pPr>
            <w:pStyle w:val="36406FDAEFBC49588B787644E140CFC0"/>
          </w:pPr>
          <w:r w:rsidRPr="00FE4FE6">
            <w:rPr>
              <w:rStyle w:val="PlaceholderText"/>
            </w:rPr>
            <w:t>Choose an item.</w:t>
          </w:r>
        </w:p>
      </w:docPartBody>
    </w:docPart>
    <w:docPart>
      <w:docPartPr>
        <w:name w:val="7EE010B6472A424CB9212A35B0673F17"/>
        <w:category>
          <w:name w:val="General"/>
          <w:gallery w:val="placeholder"/>
        </w:category>
        <w:types>
          <w:type w:val="bbPlcHdr"/>
        </w:types>
        <w:behaviors>
          <w:behavior w:val="content"/>
        </w:behaviors>
        <w:guid w:val="{B5CCAA84-16CC-4B05-ABF2-E18060017CEE}"/>
      </w:docPartPr>
      <w:docPartBody>
        <w:p w:rsidR="00593988" w:rsidRDefault="00151AA0" w:rsidP="00151AA0">
          <w:pPr>
            <w:pStyle w:val="7EE010B6472A424CB9212A35B0673F1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51AA0"/>
    <w:rsid w:val="002E5D8C"/>
    <w:rsid w:val="003406DD"/>
    <w:rsid w:val="004A4EF2"/>
    <w:rsid w:val="00593988"/>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51AA0"/>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2485598871CF4EC6A10A214666D1BDBB">
    <w:name w:val="2485598871CF4EC6A10A214666D1BDBB"/>
    <w:rsid w:val="00151AA0"/>
    <w:pPr>
      <w:spacing w:after="160" w:line="259" w:lineRule="auto"/>
    </w:pPr>
  </w:style>
  <w:style w:type="paragraph" w:customStyle="1" w:styleId="7544E5E0E6F947FAB974A91755351DE3">
    <w:name w:val="7544E5E0E6F947FAB974A91755351DE3"/>
    <w:rsid w:val="00151AA0"/>
    <w:pPr>
      <w:spacing w:after="160" w:line="259" w:lineRule="auto"/>
    </w:pPr>
  </w:style>
  <w:style w:type="paragraph" w:customStyle="1" w:styleId="340BBB1454F3444EA09DC2859557C40E">
    <w:name w:val="340BBB1454F3444EA09DC2859557C40E"/>
    <w:rsid w:val="00151AA0"/>
    <w:pPr>
      <w:spacing w:after="160" w:line="259" w:lineRule="auto"/>
    </w:pPr>
  </w:style>
  <w:style w:type="paragraph" w:customStyle="1" w:styleId="8969A0CB80E04D5E8D98E23B4F92D11F">
    <w:name w:val="8969A0CB80E04D5E8D98E23B4F92D11F"/>
    <w:rsid w:val="00151AA0"/>
    <w:pPr>
      <w:spacing w:after="160" w:line="259" w:lineRule="auto"/>
    </w:pPr>
  </w:style>
  <w:style w:type="paragraph" w:customStyle="1" w:styleId="C7F5359ECCB043D7BA5A5B68A7A8A1C5">
    <w:name w:val="C7F5359ECCB043D7BA5A5B68A7A8A1C5"/>
    <w:rsid w:val="00151AA0"/>
    <w:pPr>
      <w:spacing w:after="160" w:line="259" w:lineRule="auto"/>
    </w:pPr>
  </w:style>
  <w:style w:type="paragraph" w:customStyle="1" w:styleId="80009DF9C72A4D42BA64F6533D2D4627">
    <w:name w:val="80009DF9C72A4D42BA64F6533D2D4627"/>
    <w:rsid w:val="00151AA0"/>
    <w:pPr>
      <w:spacing w:after="160" w:line="259" w:lineRule="auto"/>
    </w:pPr>
  </w:style>
  <w:style w:type="paragraph" w:customStyle="1" w:styleId="DC335EB3BEB741F0ADE09AEC52E7EAC1">
    <w:name w:val="DC335EB3BEB741F0ADE09AEC52E7EAC1"/>
    <w:rsid w:val="00151AA0"/>
    <w:pPr>
      <w:spacing w:after="160" w:line="259" w:lineRule="auto"/>
    </w:pPr>
  </w:style>
  <w:style w:type="paragraph" w:customStyle="1" w:styleId="0F2EBD176F6C4BF8AE8EECF519CDB692">
    <w:name w:val="0F2EBD176F6C4BF8AE8EECF519CDB692"/>
    <w:rsid w:val="00151AA0"/>
    <w:pPr>
      <w:spacing w:after="160" w:line="259" w:lineRule="auto"/>
    </w:pPr>
  </w:style>
  <w:style w:type="paragraph" w:customStyle="1" w:styleId="C354590DE7D045ECA1A71D8B77A0DF81">
    <w:name w:val="C354590DE7D045ECA1A71D8B77A0DF81"/>
    <w:rsid w:val="00151AA0"/>
    <w:pPr>
      <w:spacing w:after="160" w:line="259" w:lineRule="auto"/>
    </w:pPr>
  </w:style>
  <w:style w:type="paragraph" w:customStyle="1" w:styleId="3C77E10A7E674235861C5B91765D692C">
    <w:name w:val="3C77E10A7E674235861C5B91765D692C"/>
    <w:rsid w:val="00151AA0"/>
    <w:pPr>
      <w:spacing w:after="160" w:line="259" w:lineRule="auto"/>
    </w:pPr>
  </w:style>
  <w:style w:type="paragraph" w:customStyle="1" w:styleId="1C8D89890D514DBC9D92290793EE91F6">
    <w:name w:val="1C8D89890D514DBC9D92290793EE91F6"/>
    <w:rsid w:val="00151AA0"/>
    <w:pPr>
      <w:spacing w:after="160" w:line="259" w:lineRule="auto"/>
    </w:pPr>
  </w:style>
  <w:style w:type="paragraph" w:customStyle="1" w:styleId="1B427F3317C74DD08B0127F31E5DEF9F">
    <w:name w:val="1B427F3317C74DD08B0127F31E5DEF9F"/>
    <w:rsid w:val="00151AA0"/>
    <w:pPr>
      <w:spacing w:after="160" w:line="259" w:lineRule="auto"/>
    </w:pPr>
  </w:style>
  <w:style w:type="paragraph" w:customStyle="1" w:styleId="36406FDAEFBC49588B787644E140CFC0">
    <w:name w:val="36406FDAEFBC49588B787644E140CFC0"/>
    <w:rsid w:val="00151AA0"/>
    <w:pPr>
      <w:spacing w:after="160" w:line="259" w:lineRule="auto"/>
    </w:pPr>
  </w:style>
  <w:style w:type="paragraph" w:customStyle="1" w:styleId="7EE010B6472A424CB9212A35B0673F17">
    <w:name w:val="7EE010B6472A424CB9212A35B0673F17"/>
    <w:rsid w:val="00151A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0B8B6-B3B0-44B6-9971-8EBE8D02E3B6}">
  <ds:schemaRefs>
    <ds:schemaRef ds:uri="http://schemas.openxmlformats.org/officeDocument/2006/bibliography"/>
  </ds:schemaRefs>
</ds:datastoreItem>
</file>

<file path=customXml/itemProps2.xml><?xml version="1.0" encoding="utf-8"?>
<ds:datastoreItem xmlns:ds="http://schemas.openxmlformats.org/officeDocument/2006/customXml" ds:itemID="{20CC78C5-F319-4DA4-B86C-ADB42461BA5F}"/>
</file>

<file path=customXml/itemProps3.xml><?xml version="1.0" encoding="utf-8"?>
<ds:datastoreItem xmlns:ds="http://schemas.openxmlformats.org/officeDocument/2006/customXml" ds:itemID="{78133E33-3973-4148-A991-C258D7E9295F}"/>
</file>

<file path=customXml/itemProps4.xml><?xml version="1.0" encoding="utf-8"?>
<ds:datastoreItem xmlns:ds="http://schemas.openxmlformats.org/officeDocument/2006/customXml" ds:itemID="{76195719-5037-422F-B78F-ACFDAF84D165}"/>
</file>

<file path=docProps/app.xml><?xml version="1.0" encoding="utf-8"?>
<Properties xmlns="http://schemas.openxmlformats.org/officeDocument/2006/extended-properties" xmlns:vt="http://schemas.openxmlformats.org/officeDocument/2006/docPropsVTypes">
  <Template>Role Description template[1].dotm</Template>
  <TotalTime>23</TotalTime>
  <Pages>11</Pages>
  <Words>2596</Words>
  <Characters>16951</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9</cp:revision>
  <dcterms:created xsi:type="dcterms:W3CDTF">2020-05-29T03:24:00Z</dcterms:created>
  <dcterms:modified xsi:type="dcterms:W3CDTF">2023-04-05T05:49:00Z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