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6D16C7" w14:paraId="4F19F50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294218F0"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7C36C2D" w14:textId="77777777" w:rsidR="00766964" w:rsidRPr="006D16C7" w:rsidRDefault="00766964" w:rsidP="0042689D">
            <w:pPr>
              <w:pStyle w:val="TableTextWhite"/>
              <w:rPr>
                <w:rFonts w:ascii="Public Sans" w:hAnsi="Public Sans" w:cstheme="minorHAnsi"/>
                <w:color w:val="auto"/>
                <w:sz w:val="22"/>
                <w:szCs w:val="22"/>
              </w:rPr>
            </w:pPr>
            <w:r w:rsidRPr="006D16C7">
              <w:rPr>
                <w:rFonts w:ascii="Public Sans" w:hAnsi="Public Sans" w:cstheme="minorHAnsi"/>
                <w:color w:val="auto"/>
                <w:sz w:val="22"/>
                <w:szCs w:val="22"/>
              </w:rPr>
              <w:t xml:space="preserve">Stronger Communities </w:t>
            </w:r>
          </w:p>
        </w:tc>
      </w:tr>
      <w:tr w:rsidR="00766964" w:rsidRPr="006D16C7" w14:paraId="57951959"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1D90E77"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F0CC2AB" w14:textId="77777777" w:rsidR="00766964" w:rsidRPr="006D16C7" w:rsidRDefault="00766964" w:rsidP="0042689D">
            <w:pPr>
              <w:pStyle w:val="TableTextWhite"/>
              <w:rPr>
                <w:rFonts w:ascii="Public Sans" w:hAnsi="Public Sans" w:cstheme="minorHAnsi"/>
                <w:color w:val="auto"/>
                <w:sz w:val="22"/>
                <w:szCs w:val="22"/>
              </w:rPr>
            </w:pPr>
            <w:r w:rsidRPr="006D16C7">
              <w:rPr>
                <w:rFonts w:ascii="Public Sans" w:hAnsi="Public Sans" w:cstheme="minorHAnsi"/>
                <w:color w:val="auto"/>
                <w:sz w:val="22"/>
                <w:szCs w:val="22"/>
              </w:rPr>
              <w:t>Department of Communities and Justice</w:t>
            </w:r>
          </w:p>
        </w:tc>
      </w:tr>
      <w:tr w:rsidR="00766964" w:rsidRPr="006D16C7" w14:paraId="50BD585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DFA55A9"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7B4DE34" w14:textId="77777777" w:rsidR="00766964" w:rsidRPr="006D16C7" w:rsidRDefault="007A1677" w:rsidP="0042689D">
            <w:pPr>
              <w:pStyle w:val="TableTextWhite"/>
              <w:rPr>
                <w:rFonts w:ascii="Public Sans" w:hAnsi="Public Sans" w:cstheme="minorHAnsi"/>
                <w:color w:val="auto"/>
                <w:sz w:val="22"/>
                <w:szCs w:val="22"/>
              </w:rPr>
            </w:pPr>
            <w:r w:rsidRPr="006D16C7">
              <w:rPr>
                <w:rFonts w:ascii="Public Sans" w:hAnsi="Public Sans" w:cstheme="minorHAnsi"/>
                <w:color w:val="auto"/>
                <w:sz w:val="22"/>
                <w:szCs w:val="22"/>
              </w:rPr>
              <w:t>Youth Justice NSW</w:t>
            </w:r>
          </w:p>
        </w:tc>
      </w:tr>
      <w:tr w:rsidR="00766964" w:rsidRPr="006D16C7" w14:paraId="00A3CE29" w14:textId="77777777" w:rsidTr="0042689D">
        <w:tc>
          <w:tcPr>
            <w:tcW w:w="3601" w:type="dxa"/>
            <w:tcBorders>
              <w:top w:val="single" w:sz="8" w:space="0" w:color="FFFFFF"/>
              <w:left w:val="nil"/>
              <w:bottom w:val="single" w:sz="8" w:space="0" w:color="FFFFFF"/>
              <w:right w:val="nil"/>
            </w:tcBorders>
            <w:shd w:val="clear" w:color="auto" w:fill="C6D9F1"/>
            <w:hideMark/>
          </w:tcPr>
          <w:p w14:paraId="0AF3E212"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3490CC" w14:textId="77777777" w:rsidR="00766964" w:rsidRPr="006D16C7" w:rsidRDefault="007A1677" w:rsidP="0042689D">
            <w:pPr>
              <w:pStyle w:val="TableTextWhite"/>
              <w:rPr>
                <w:rFonts w:ascii="Public Sans" w:hAnsi="Public Sans" w:cstheme="minorHAnsi"/>
                <w:color w:val="auto"/>
                <w:sz w:val="22"/>
                <w:szCs w:val="22"/>
              </w:rPr>
            </w:pPr>
            <w:r w:rsidRPr="006D16C7">
              <w:rPr>
                <w:rFonts w:ascii="Public Sans" w:hAnsi="Public Sans" w:cstheme="minorHAnsi"/>
                <w:color w:val="auto"/>
                <w:sz w:val="22"/>
                <w:szCs w:val="22"/>
              </w:rPr>
              <w:t>Various</w:t>
            </w:r>
          </w:p>
        </w:tc>
      </w:tr>
      <w:tr w:rsidR="00766964" w:rsidRPr="006D16C7" w14:paraId="32EEEC1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728AB86"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E490919" w14:textId="77777777" w:rsidR="00766964" w:rsidRPr="006D16C7" w:rsidRDefault="007A1677" w:rsidP="0042689D">
            <w:pPr>
              <w:pStyle w:val="TableTextWhite"/>
              <w:rPr>
                <w:rFonts w:ascii="Public Sans" w:hAnsi="Public Sans" w:cstheme="minorHAnsi"/>
                <w:color w:val="auto"/>
                <w:sz w:val="22"/>
                <w:szCs w:val="22"/>
              </w:rPr>
            </w:pPr>
            <w:r w:rsidRPr="006D16C7">
              <w:rPr>
                <w:rFonts w:ascii="Public Sans" w:hAnsi="Public Sans" w:cstheme="minorHAnsi"/>
                <w:color w:val="auto"/>
                <w:sz w:val="22"/>
                <w:szCs w:val="22"/>
              </w:rPr>
              <w:t>Clerk Grade 7/8</w:t>
            </w:r>
          </w:p>
        </w:tc>
      </w:tr>
      <w:tr w:rsidR="00766964" w:rsidRPr="006D16C7" w14:paraId="53DC849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2E52FF1"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D6CD962" w14:textId="77777777" w:rsidR="00766964" w:rsidRPr="006D16C7" w:rsidRDefault="007A1677" w:rsidP="009C5DBC">
            <w:pPr>
              <w:pStyle w:val="TableTextWhite"/>
              <w:rPr>
                <w:rFonts w:ascii="Public Sans" w:hAnsi="Public Sans" w:cstheme="minorHAnsi"/>
                <w:color w:val="auto"/>
                <w:sz w:val="22"/>
                <w:szCs w:val="22"/>
              </w:rPr>
            </w:pPr>
            <w:r w:rsidRPr="006D16C7">
              <w:rPr>
                <w:rFonts w:ascii="Public Sans" w:hAnsi="Public Sans" w:cstheme="minorHAnsi"/>
                <w:color w:val="auto"/>
                <w:sz w:val="22"/>
                <w:szCs w:val="22"/>
              </w:rPr>
              <w:t>50011528, 50011856, 50012163, 50012164</w:t>
            </w:r>
            <w:r w:rsidR="009C5DBC" w:rsidRPr="006D16C7">
              <w:rPr>
                <w:rFonts w:ascii="Public Sans" w:hAnsi="Public Sans" w:cstheme="minorHAnsi"/>
                <w:color w:val="auto"/>
                <w:sz w:val="22"/>
                <w:szCs w:val="22"/>
              </w:rPr>
              <w:t>, 51006877</w:t>
            </w:r>
          </w:p>
        </w:tc>
      </w:tr>
      <w:tr w:rsidR="00766964" w:rsidRPr="006D16C7" w14:paraId="5521D30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DD704E5"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CE3AAF2" w14:textId="77777777" w:rsidR="00766964" w:rsidRPr="006D16C7" w:rsidRDefault="007A1677" w:rsidP="0042689D">
            <w:pPr>
              <w:pStyle w:val="TableTextWhite"/>
              <w:rPr>
                <w:rFonts w:ascii="Public Sans" w:hAnsi="Public Sans" w:cstheme="minorHAnsi"/>
                <w:color w:val="auto"/>
                <w:sz w:val="22"/>
                <w:szCs w:val="22"/>
              </w:rPr>
            </w:pPr>
            <w:r w:rsidRPr="006D16C7">
              <w:rPr>
                <w:rFonts w:ascii="Public Sans" w:hAnsi="Public Sans" w:cstheme="minorHAnsi"/>
                <w:color w:val="auto"/>
                <w:sz w:val="22"/>
                <w:szCs w:val="22"/>
              </w:rPr>
              <w:t>511112</w:t>
            </w:r>
          </w:p>
        </w:tc>
      </w:tr>
      <w:tr w:rsidR="00766964" w:rsidRPr="006D16C7" w14:paraId="3E0B1F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DA916C6"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ADB66FF" w14:textId="77777777" w:rsidR="00766964" w:rsidRPr="006D16C7" w:rsidRDefault="007A1677" w:rsidP="0042689D">
            <w:pPr>
              <w:pStyle w:val="TableTextWhite"/>
              <w:rPr>
                <w:rFonts w:ascii="Public Sans" w:hAnsi="Public Sans" w:cstheme="minorHAnsi"/>
                <w:color w:val="auto"/>
                <w:sz w:val="22"/>
                <w:szCs w:val="22"/>
              </w:rPr>
            </w:pPr>
            <w:r w:rsidRPr="006D16C7">
              <w:rPr>
                <w:rFonts w:ascii="Public Sans" w:hAnsi="Public Sans" w:cstheme="minorHAnsi"/>
                <w:color w:val="auto"/>
                <w:sz w:val="22"/>
                <w:szCs w:val="22"/>
              </w:rPr>
              <w:t>1119192</w:t>
            </w:r>
          </w:p>
        </w:tc>
      </w:tr>
      <w:tr w:rsidR="00766964" w:rsidRPr="006D16C7" w14:paraId="3ADB425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BD39D89"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04F6897" w14:textId="77B5CE19" w:rsidR="00766964" w:rsidRPr="006D16C7" w:rsidRDefault="0061644D"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10 July 2023</w:t>
            </w:r>
          </w:p>
        </w:tc>
        <w:tc>
          <w:tcPr>
            <w:tcW w:w="2561" w:type="dxa"/>
            <w:tcBorders>
              <w:top w:val="single" w:sz="8" w:space="0" w:color="FFFFFF"/>
              <w:left w:val="nil"/>
              <w:bottom w:val="single" w:sz="8" w:space="0" w:color="FFFFFF"/>
              <w:right w:val="nil"/>
            </w:tcBorders>
            <w:shd w:val="clear" w:color="auto" w:fill="C6D9F1"/>
          </w:tcPr>
          <w:p w14:paraId="516C17D6" w14:textId="64829F50"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Ref:</w:t>
            </w:r>
            <w:r w:rsidR="007A1677" w:rsidRPr="006D16C7">
              <w:rPr>
                <w:rFonts w:ascii="Public Sans" w:hAnsi="Public Sans" w:cstheme="minorHAnsi"/>
                <w:b/>
                <w:color w:val="auto"/>
                <w:sz w:val="22"/>
                <w:szCs w:val="22"/>
              </w:rPr>
              <w:t xml:space="preserve"> </w:t>
            </w:r>
            <w:r w:rsidR="006D16C7" w:rsidRPr="006D16C7">
              <w:rPr>
                <w:rFonts w:ascii="Public Sans" w:hAnsi="Public Sans" w:cstheme="minorHAnsi"/>
                <w:b/>
                <w:color w:val="auto"/>
                <w:sz w:val="22"/>
                <w:szCs w:val="22"/>
              </w:rPr>
              <w:t>YJ 0053</w:t>
            </w:r>
          </w:p>
        </w:tc>
      </w:tr>
      <w:tr w:rsidR="00766964" w:rsidRPr="006D16C7" w14:paraId="386B28F4"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88BBB2D" w14:textId="77777777" w:rsidR="00766964" w:rsidRPr="006D16C7" w:rsidRDefault="00766964" w:rsidP="0042689D">
            <w:pPr>
              <w:pStyle w:val="TableTextWhite"/>
              <w:rPr>
                <w:rFonts w:ascii="Public Sans" w:hAnsi="Public Sans" w:cstheme="minorHAnsi"/>
                <w:b/>
                <w:color w:val="auto"/>
                <w:sz w:val="22"/>
                <w:szCs w:val="22"/>
              </w:rPr>
            </w:pPr>
            <w:r w:rsidRPr="006D16C7">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3986517" w14:textId="77777777" w:rsidR="00766964" w:rsidRPr="006D16C7" w:rsidRDefault="00920A62" w:rsidP="0042689D">
            <w:pPr>
              <w:pStyle w:val="TableTextWhite"/>
              <w:rPr>
                <w:rFonts w:ascii="Public Sans" w:hAnsi="Public Sans" w:cstheme="minorHAnsi"/>
                <w:color w:val="auto"/>
                <w:sz w:val="22"/>
                <w:szCs w:val="22"/>
              </w:rPr>
            </w:pPr>
            <w:r w:rsidRPr="006D16C7">
              <w:rPr>
                <w:rFonts w:ascii="Public Sans" w:hAnsi="Public Sans" w:cstheme="minorHAnsi"/>
                <w:color w:val="auto"/>
                <w:sz w:val="22"/>
                <w:szCs w:val="22"/>
              </w:rPr>
              <w:t>www.dcj</w:t>
            </w:r>
            <w:r w:rsidR="00766964" w:rsidRPr="006D16C7">
              <w:rPr>
                <w:rFonts w:ascii="Public Sans" w:hAnsi="Public Sans" w:cstheme="minorHAnsi"/>
                <w:color w:val="auto"/>
                <w:sz w:val="22"/>
                <w:szCs w:val="22"/>
              </w:rPr>
              <w:t>.nsw.gov.au</w:t>
            </w:r>
          </w:p>
        </w:tc>
      </w:tr>
    </w:tbl>
    <w:p w14:paraId="020EED63" w14:textId="0D63DB2D" w:rsidR="00FE45EC" w:rsidRPr="006D16C7" w:rsidRDefault="00FE45EC" w:rsidP="00CB0F21">
      <w:pPr>
        <w:jc w:val="both"/>
        <w:rPr>
          <w:rFonts w:ascii="Public Sans" w:hAnsi="Public Sans" w:cstheme="minorHAnsi"/>
          <w:b/>
          <w:i/>
          <w:color w:val="FF0000"/>
        </w:rPr>
      </w:pPr>
      <w:r w:rsidRPr="006D16C7">
        <w:rPr>
          <w:rFonts w:ascii="Public Sans" w:hAnsi="Public Sans" w:cstheme="minorHAnsi"/>
          <w:b/>
          <w:i/>
        </w:rPr>
        <w:t xml:space="preserve"> Please see job notes and/or advertisement for more information on specific role qualification requirements and relevant experience.</w:t>
      </w:r>
      <w:r w:rsidR="00CB0F21" w:rsidRPr="006D16C7">
        <w:rPr>
          <w:rFonts w:ascii="Public Sans" w:hAnsi="Public Sans" w:cstheme="minorHAnsi"/>
          <w:b/>
          <w:i/>
        </w:rPr>
        <w:t xml:space="preserve"> </w:t>
      </w:r>
    </w:p>
    <w:p w14:paraId="11B5B327" w14:textId="77777777" w:rsidR="00960981" w:rsidRPr="006D16C7" w:rsidRDefault="00960981" w:rsidP="00960981">
      <w:pPr>
        <w:pStyle w:val="Heading1"/>
        <w:spacing w:after="0" w:line="240" w:lineRule="auto"/>
        <w:rPr>
          <w:rFonts w:ascii="Public Sans" w:hAnsi="Public Sans" w:cstheme="minorHAnsi"/>
          <w:sz w:val="24"/>
          <w:szCs w:val="24"/>
        </w:rPr>
      </w:pPr>
    </w:p>
    <w:p w14:paraId="02A69DE4" w14:textId="77777777" w:rsidR="003F1151" w:rsidRPr="006D16C7" w:rsidRDefault="003F1151" w:rsidP="006D16C7">
      <w:pPr>
        <w:pStyle w:val="Heading1"/>
        <w:spacing w:line="240" w:lineRule="auto"/>
        <w:rPr>
          <w:rFonts w:ascii="Public Sans" w:hAnsi="Public Sans" w:cstheme="minorHAnsi"/>
          <w:sz w:val="24"/>
          <w:szCs w:val="24"/>
        </w:rPr>
      </w:pPr>
      <w:r w:rsidRPr="006D16C7">
        <w:rPr>
          <w:rFonts w:ascii="Public Sans" w:hAnsi="Public Sans" w:cstheme="minorHAnsi"/>
          <w:sz w:val="24"/>
          <w:szCs w:val="24"/>
        </w:rPr>
        <w:t>Agency overview</w:t>
      </w:r>
    </w:p>
    <w:p w14:paraId="4D03D938" w14:textId="6E27A8AA" w:rsidR="003F1151" w:rsidRPr="006D16C7" w:rsidRDefault="003F1151" w:rsidP="003F1151">
      <w:pPr>
        <w:jc w:val="both"/>
        <w:rPr>
          <w:rFonts w:ascii="Public Sans" w:hAnsi="Public Sans" w:cstheme="minorHAnsi"/>
          <w:iCs/>
        </w:rPr>
      </w:pPr>
      <w:r w:rsidRPr="006D16C7">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6D16C7">
        <w:rPr>
          <w:rFonts w:ascii="Public Sans" w:hAnsi="Public Sans" w:cstheme="minorHAnsi"/>
          <w:iCs/>
        </w:rPr>
        <w:t>s</w:t>
      </w:r>
      <w:r w:rsidRPr="006D16C7">
        <w:rPr>
          <w:rFonts w:ascii="Public Sans" w:hAnsi="Public Sans" w:cstheme="minorHAnsi"/>
          <w:iCs/>
        </w:rPr>
        <w:t xml:space="preserve">sed on achieving safe, just, inclusive and resilient communities by providing services that are effective and responsive to community needs. </w:t>
      </w:r>
    </w:p>
    <w:p w14:paraId="27B10553" w14:textId="77777777" w:rsidR="003F1151" w:rsidRPr="006D16C7" w:rsidRDefault="003F1151" w:rsidP="00766964">
      <w:pPr>
        <w:rPr>
          <w:rFonts w:ascii="Public Sans" w:hAnsi="Public Sans" w:cstheme="minorHAnsi"/>
        </w:rPr>
      </w:pPr>
    </w:p>
    <w:p w14:paraId="4D2612AD" w14:textId="77777777" w:rsidR="00057CB3" w:rsidRDefault="00057CB3" w:rsidP="001875A4">
      <w:pPr>
        <w:pStyle w:val="Heading1"/>
        <w:spacing w:line="240" w:lineRule="auto"/>
        <w:rPr>
          <w:rFonts w:ascii="Public Sans" w:hAnsi="Public Sans" w:cstheme="minorHAnsi"/>
          <w:sz w:val="24"/>
          <w:szCs w:val="24"/>
        </w:rPr>
      </w:pPr>
      <w:r w:rsidRPr="006D16C7">
        <w:rPr>
          <w:rFonts w:ascii="Public Sans" w:hAnsi="Public Sans" w:cstheme="minorHAnsi"/>
          <w:sz w:val="24"/>
          <w:szCs w:val="24"/>
        </w:rPr>
        <w:t>Primary purpose of the role</w:t>
      </w:r>
    </w:p>
    <w:p w14:paraId="48A7424D" w14:textId="77777777" w:rsidR="007A1677" w:rsidRPr="006D16C7" w:rsidRDefault="007A1677" w:rsidP="007A1677">
      <w:pPr>
        <w:jc w:val="both"/>
        <w:rPr>
          <w:rFonts w:ascii="Public Sans" w:hAnsi="Public Sans" w:cs="Arial"/>
        </w:rPr>
      </w:pPr>
      <w:r w:rsidRPr="006D16C7">
        <w:rPr>
          <w:rFonts w:ascii="Public Sans" w:hAnsi="Public Sans" w:cs="Arial"/>
        </w:rPr>
        <w:t xml:space="preserve">Collaborate with internal stakeholders to develop and plan the regional co-ordination and implementation of cultural programs and initiatives that compliment interventions for Aboriginal and Torres Strait Islander young people.  </w:t>
      </w:r>
    </w:p>
    <w:p w14:paraId="3F80AECC" w14:textId="77777777" w:rsidR="0061644D" w:rsidRPr="0061644D" w:rsidRDefault="007A1677" w:rsidP="0061644D">
      <w:pPr>
        <w:jc w:val="both"/>
        <w:rPr>
          <w:rFonts w:ascii="Public Sans" w:hAnsi="Public Sans" w:cs="Arial"/>
        </w:rPr>
      </w:pPr>
      <w:r w:rsidRPr="006D16C7">
        <w:rPr>
          <w:rFonts w:ascii="Public Sans" w:hAnsi="Public Sans" w:cs="Arial"/>
        </w:rPr>
        <w:t xml:space="preserve">Facilitate the identification of and access to people and resources, to enhance effective practice with Aboriginal and Torres Strait Islander young people involved in the justice system. </w:t>
      </w:r>
      <w:r w:rsidR="0061644D">
        <w:rPr>
          <w:rFonts w:ascii="Public Sans" w:hAnsi="Public Sans" w:cs="Arial"/>
        </w:rPr>
        <w:t xml:space="preserve"> </w:t>
      </w:r>
      <w:r w:rsidR="0061644D" w:rsidRPr="0061644D">
        <w:rPr>
          <w:rFonts w:ascii="Public Sans" w:hAnsi="Public Sans" w:cs="Arial"/>
        </w:rPr>
        <w:t>This role is committed to building a workforce that better reflects the perspectives of the Aboriginal and Torres Strait Islander communities we serve.</w:t>
      </w:r>
    </w:p>
    <w:p w14:paraId="56456C0E" w14:textId="77777777" w:rsidR="006F390F" w:rsidRPr="006D16C7" w:rsidRDefault="006F390F" w:rsidP="006D16C7">
      <w:pPr>
        <w:spacing w:after="0"/>
        <w:rPr>
          <w:rFonts w:ascii="Public Sans" w:hAnsi="Public Sans" w:cstheme="minorHAnsi"/>
          <w:szCs w:val="22"/>
        </w:rPr>
      </w:pPr>
    </w:p>
    <w:p w14:paraId="404F281B" w14:textId="77777777" w:rsidR="00057CB3" w:rsidRDefault="00057CB3" w:rsidP="002C39EE">
      <w:pPr>
        <w:pStyle w:val="Heading1"/>
        <w:spacing w:before="40"/>
        <w:rPr>
          <w:rFonts w:ascii="Public Sans" w:hAnsi="Public Sans" w:cstheme="minorHAnsi"/>
          <w:sz w:val="24"/>
          <w:szCs w:val="24"/>
        </w:rPr>
      </w:pPr>
      <w:bookmarkStart w:id="0" w:name="Purpose"/>
      <w:bookmarkEnd w:id="0"/>
      <w:r w:rsidRPr="006D16C7">
        <w:rPr>
          <w:rFonts w:ascii="Public Sans" w:hAnsi="Public Sans" w:cstheme="minorHAnsi"/>
          <w:sz w:val="24"/>
          <w:szCs w:val="24"/>
        </w:rPr>
        <w:t xml:space="preserve">Key </w:t>
      </w:r>
      <w:r w:rsidR="00043B92" w:rsidRPr="006D16C7">
        <w:rPr>
          <w:rFonts w:ascii="Public Sans" w:hAnsi="Public Sans" w:cstheme="minorHAnsi"/>
          <w:sz w:val="24"/>
          <w:szCs w:val="24"/>
        </w:rPr>
        <w:t>a</w:t>
      </w:r>
      <w:r w:rsidRPr="006D16C7">
        <w:rPr>
          <w:rFonts w:ascii="Public Sans" w:hAnsi="Public Sans" w:cstheme="minorHAnsi"/>
          <w:sz w:val="24"/>
          <w:szCs w:val="24"/>
        </w:rPr>
        <w:t>ccountabilities</w:t>
      </w:r>
    </w:p>
    <w:p w14:paraId="4ECD9949" w14:textId="1E285DB0" w:rsidR="00344031" w:rsidRPr="0061644D" w:rsidRDefault="00E500CB" w:rsidP="0061644D">
      <w:pPr>
        <w:numPr>
          <w:ilvl w:val="0"/>
          <w:numId w:val="29"/>
        </w:numPr>
        <w:spacing w:before="120" w:line="240" w:lineRule="auto"/>
        <w:jc w:val="both"/>
        <w:rPr>
          <w:rFonts w:ascii="Public Sans" w:hAnsi="Public Sans" w:cstheme="minorHAnsi"/>
          <w:bCs/>
        </w:rPr>
      </w:pPr>
      <w:r w:rsidRPr="0061644D">
        <w:rPr>
          <w:rFonts w:ascii="Public Sans" w:hAnsi="Public Sans" w:cstheme="minorHAnsi"/>
          <w:bCs/>
        </w:rPr>
        <w:t>Develop and maintain relationships with the Aboriginal community and key stakeholders to successfully deliver programs</w:t>
      </w:r>
      <w:r w:rsidR="00B078AF" w:rsidRPr="0061644D">
        <w:rPr>
          <w:rFonts w:ascii="Public Sans" w:hAnsi="Public Sans" w:cstheme="minorHAnsi"/>
          <w:bCs/>
        </w:rPr>
        <w:t>.</w:t>
      </w:r>
    </w:p>
    <w:p w14:paraId="37C2778A" w14:textId="77777777" w:rsidR="007A1677" w:rsidRPr="006D16C7"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Assist Directors and Managers in addressing the drivers of over-representation of Aboriginal and Torres Strait Islander young people in custody.</w:t>
      </w:r>
    </w:p>
    <w:p w14:paraId="3A70B9E8" w14:textId="77777777" w:rsidR="007A1677" w:rsidRPr="006D16C7"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lastRenderedPageBreak/>
        <w:t>Provide direct input to the development of the Community and Custodial priorities and plans, reflecting the objectives of the Youth Justice Aboriginal Strategic Directions (ASD) and the Aboriginal Employment Strategy.</w:t>
      </w:r>
    </w:p>
    <w:p w14:paraId="1198CBC8" w14:textId="77777777" w:rsidR="007A1677" w:rsidRPr="006D16C7"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Address barriers that may limit the successful participation in approved programs and interventions.</w:t>
      </w:r>
    </w:p>
    <w:p w14:paraId="2DCE6A9C" w14:textId="77777777" w:rsidR="007A1677" w:rsidRPr="006D16C7"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Provide direct input to the development, delivery and evaluation of programs/interventions aligned to effective practice and culturally appropriate services.</w:t>
      </w:r>
    </w:p>
    <w:p w14:paraId="62DCA9ED" w14:textId="77777777" w:rsidR="007A1677" w:rsidRPr="006D16C7"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Coordinate and administer the Aboriginal Regional Advisory Committee (ARAC) and promote initiatives that enhance the career development of identified staff.</w:t>
      </w:r>
    </w:p>
    <w:p w14:paraId="466FDF56" w14:textId="77777777" w:rsidR="007A1677" w:rsidRPr="006D16C7"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 xml:space="preserve">Co-facilitate culturally specific educational workshops for regional staff. </w:t>
      </w:r>
    </w:p>
    <w:p w14:paraId="4CD7B1D8" w14:textId="77777777" w:rsidR="007A1677" w:rsidRPr="006D16C7"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 xml:space="preserve">Keep abreast of evidence based practice literature and resources, identify examples of best practice and assist with region wide implementation. </w:t>
      </w:r>
    </w:p>
    <w:p w14:paraId="09CE8FE0" w14:textId="77777777" w:rsidR="006F390F" w:rsidRPr="006D16C7" w:rsidRDefault="006F390F" w:rsidP="007A1677">
      <w:pPr>
        <w:rPr>
          <w:rFonts w:ascii="Public Sans" w:hAnsi="Public Sans" w:cstheme="minorHAnsi"/>
          <w:szCs w:val="22"/>
        </w:rPr>
      </w:pPr>
    </w:p>
    <w:p w14:paraId="54724723" w14:textId="77777777" w:rsidR="00057CB3" w:rsidRPr="006D16C7" w:rsidRDefault="00057CB3" w:rsidP="00057CB3">
      <w:pPr>
        <w:pStyle w:val="Heading1"/>
        <w:rPr>
          <w:rFonts w:ascii="Public Sans" w:hAnsi="Public Sans" w:cstheme="minorHAnsi"/>
          <w:sz w:val="24"/>
          <w:szCs w:val="24"/>
        </w:rPr>
      </w:pPr>
      <w:bookmarkStart w:id="1" w:name="Accountabilities"/>
      <w:bookmarkEnd w:id="1"/>
      <w:r w:rsidRPr="006D16C7">
        <w:rPr>
          <w:rFonts w:ascii="Public Sans" w:hAnsi="Public Sans" w:cstheme="minorHAnsi"/>
          <w:sz w:val="24"/>
          <w:szCs w:val="24"/>
        </w:rPr>
        <w:t>Key</w:t>
      </w:r>
      <w:r w:rsidR="00E31CD3" w:rsidRPr="006D16C7">
        <w:rPr>
          <w:rFonts w:ascii="Public Sans" w:hAnsi="Public Sans" w:cstheme="minorHAnsi"/>
          <w:sz w:val="24"/>
          <w:szCs w:val="24"/>
        </w:rPr>
        <w:t xml:space="preserve"> </w:t>
      </w:r>
      <w:r w:rsidR="00043B92" w:rsidRPr="006D16C7">
        <w:rPr>
          <w:rFonts w:ascii="Public Sans" w:hAnsi="Public Sans" w:cstheme="minorHAnsi"/>
          <w:sz w:val="24"/>
          <w:szCs w:val="24"/>
        </w:rPr>
        <w:t>c</w:t>
      </w:r>
      <w:r w:rsidRPr="006D16C7">
        <w:rPr>
          <w:rFonts w:ascii="Public Sans" w:hAnsi="Public Sans" w:cstheme="minorHAnsi"/>
          <w:sz w:val="24"/>
          <w:szCs w:val="24"/>
        </w:rPr>
        <w:t>hallenges</w:t>
      </w:r>
    </w:p>
    <w:p w14:paraId="3F1FDD7C" w14:textId="77777777" w:rsidR="007A1677" w:rsidRPr="006D16C7" w:rsidRDefault="007A1677" w:rsidP="006D16C7">
      <w:pPr>
        <w:numPr>
          <w:ilvl w:val="0"/>
          <w:numId w:val="29"/>
        </w:numPr>
        <w:spacing w:before="120" w:line="240" w:lineRule="auto"/>
        <w:jc w:val="both"/>
        <w:rPr>
          <w:rFonts w:ascii="Public Sans" w:hAnsi="Public Sans" w:cstheme="minorHAnsi"/>
          <w:bCs/>
        </w:rPr>
      </w:pPr>
      <w:bookmarkStart w:id="2" w:name="Challenges"/>
      <w:bookmarkEnd w:id="2"/>
      <w:r w:rsidRPr="006D16C7">
        <w:rPr>
          <w:rFonts w:ascii="Public Sans" w:hAnsi="Public Sans" w:cstheme="minorHAnsi"/>
          <w:bCs/>
        </w:rPr>
        <w:t>Maintaining a balance between the Department, the wider community and Aboriginal community expectations, and balance competing priorities.</w:t>
      </w:r>
    </w:p>
    <w:p w14:paraId="4480BABC" w14:textId="77777777" w:rsidR="007A1677" w:rsidRPr="006D16C7"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Ensuring services are accessible in a large geographical area.</w:t>
      </w:r>
    </w:p>
    <w:p w14:paraId="19888C3A" w14:textId="6E409A31" w:rsidR="006F390F"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 xml:space="preserve">Providing appropriate advice to Managers and Directors in motivating and encouraging government and non-government agencies, to become involved in a collective response to client issues and needs. </w:t>
      </w:r>
    </w:p>
    <w:p w14:paraId="3F68491B" w14:textId="77777777" w:rsidR="006D16C7" w:rsidRPr="006D16C7" w:rsidRDefault="006D16C7" w:rsidP="006D16C7">
      <w:pPr>
        <w:spacing w:before="120" w:after="0" w:line="240" w:lineRule="auto"/>
        <w:ind w:left="360"/>
        <w:jc w:val="both"/>
        <w:rPr>
          <w:rFonts w:ascii="Public Sans" w:hAnsi="Public Sans" w:cstheme="minorHAnsi"/>
          <w:bCs/>
        </w:rPr>
      </w:pPr>
    </w:p>
    <w:p w14:paraId="26783CF4" w14:textId="77777777" w:rsidR="00057CB3" w:rsidRPr="006D16C7" w:rsidRDefault="00043B92" w:rsidP="00057CB3">
      <w:pPr>
        <w:pStyle w:val="Heading1"/>
        <w:rPr>
          <w:rFonts w:ascii="Public Sans" w:hAnsi="Public Sans" w:cstheme="minorHAnsi"/>
          <w:sz w:val="24"/>
          <w:szCs w:val="24"/>
        </w:rPr>
      </w:pPr>
      <w:r w:rsidRPr="006D16C7">
        <w:rPr>
          <w:rFonts w:ascii="Public Sans" w:hAnsi="Public Sans" w:cstheme="minorHAnsi"/>
          <w:sz w:val="24"/>
          <w:szCs w:val="24"/>
        </w:rPr>
        <w:t>Key r</w:t>
      </w:r>
      <w:r w:rsidR="00057CB3" w:rsidRPr="006D16C7">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6D16C7" w14:paraId="2E08D4AE"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DC712BD" w14:textId="77777777" w:rsidR="00142BAB" w:rsidRPr="006D16C7" w:rsidRDefault="00142BAB" w:rsidP="00E832CB">
            <w:pPr>
              <w:pStyle w:val="TableTextWhite0"/>
              <w:rPr>
                <w:rFonts w:ascii="Public Sans" w:hAnsi="Public Sans" w:cstheme="minorHAnsi"/>
                <w:szCs w:val="22"/>
              </w:rPr>
            </w:pPr>
            <w:r w:rsidRPr="006D16C7">
              <w:rPr>
                <w:rFonts w:ascii="Public Sans" w:hAnsi="Public Sans" w:cstheme="minorHAnsi"/>
                <w:szCs w:val="22"/>
              </w:rPr>
              <w:t>Who</w:t>
            </w:r>
          </w:p>
        </w:tc>
        <w:tc>
          <w:tcPr>
            <w:tcW w:w="6946" w:type="dxa"/>
          </w:tcPr>
          <w:p w14:paraId="0926BC0C" w14:textId="77777777" w:rsidR="00142BAB" w:rsidRPr="006D16C7" w:rsidRDefault="00142BAB" w:rsidP="00E832CB">
            <w:pPr>
              <w:pStyle w:val="TableTextWhite0"/>
              <w:rPr>
                <w:rFonts w:ascii="Public Sans" w:hAnsi="Public Sans" w:cstheme="minorHAnsi"/>
                <w:szCs w:val="22"/>
              </w:rPr>
            </w:pPr>
            <w:r w:rsidRPr="006D16C7">
              <w:rPr>
                <w:rFonts w:ascii="Public Sans" w:hAnsi="Public Sans" w:cstheme="minorHAnsi"/>
                <w:szCs w:val="22"/>
              </w:rPr>
              <w:t>Why</w:t>
            </w:r>
          </w:p>
        </w:tc>
      </w:tr>
      <w:tr w:rsidR="00142BAB" w:rsidRPr="006D16C7" w14:paraId="2A275EB5" w14:textId="77777777" w:rsidTr="00E832CB">
        <w:trPr>
          <w:cantSplit/>
        </w:trPr>
        <w:tc>
          <w:tcPr>
            <w:tcW w:w="3601" w:type="dxa"/>
            <w:tcBorders>
              <w:top w:val="single" w:sz="8" w:space="0" w:color="auto"/>
              <w:bottom w:val="single" w:sz="8" w:space="0" w:color="auto"/>
            </w:tcBorders>
            <w:shd w:val="clear" w:color="auto" w:fill="BCBEC0"/>
          </w:tcPr>
          <w:p w14:paraId="23D3D328" w14:textId="77777777" w:rsidR="00142BAB" w:rsidRPr="006D16C7" w:rsidRDefault="00142BAB" w:rsidP="00E832CB">
            <w:pPr>
              <w:pStyle w:val="TableText"/>
              <w:keepNext/>
              <w:rPr>
                <w:rFonts w:ascii="Public Sans" w:hAnsi="Public Sans" w:cstheme="minorHAnsi"/>
                <w:b/>
                <w:sz w:val="22"/>
                <w:szCs w:val="22"/>
              </w:rPr>
            </w:pPr>
            <w:bookmarkStart w:id="3" w:name="InternalRelationships"/>
            <w:r w:rsidRPr="006D16C7">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0586500" w14:textId="77777777" w:rsidR="00142BAB" w:rsidRPr="006D16C7" w:rsidRDefault="00142BAB" w:rsidP="00E832CB">
            <w:pPr>
              <w:pStyle w:val="TableText"/>
              <w:keepNext/>
              <w:rPr>
                <w:rFonts w:ascii="Public Sans" w:hAnsi="Public Sans" w:cstheme="minorHAnsi"/>
                <w:b/>
                <w:sz w:val="22"/>
                <w:szCs w:val="22"/>
              </w:rPr>
            </w:pPr>
          </w:p>
        </w:tc>
      </w:tr>
      <w:bookmarkEnd w:id="3"/>
      <w:tr w:rsidR="007A1677" w:rsidRPr="006D16C7" w14:paraId="7A0B625E" w14:textId="77777777" w:rsidTr="00E832CB">
        <w:trPr>
          <w:cantSplit/>
        </w:trPr>
        <w:tc>
          <w:tcPr>
            <w:tcW w:w="3601" w:type="dxa"/>
            <w:tcBorders>
              <w:top w:val="single" w:sz="8" w:space="0" w:color="auto"/>
              <w:bottom w:val="single" w:sz="8" w:space="0" w:color="auto"/>
            </w:tcBorders>
            <w:shd w:val="clear" w:color="auto" w:fill="auto"/>
          </w:tcPr>
          <w:p w14:paraId="436917F3" w14:textId="185F6E64" w:rsidR="007A1677" w:rsidRPr="006D16C7" w:rsidRDefault="0014372E" w:rsidP="0014372E">
            <w:pPr>
              <w:jc w:val="both"/>
              <w:rPr>
                <w:rFonts w:ascii="Public Sans" w:hAnsi="Public Sans"/>
                <w:szCs w:val="22"/>
              </w:rPr>
            </w:pPr>
            <w:r w:rsidRPr="006D16C7">
              <w:rPr>
                <w:rFonts w:ascii="Public Sans" w:hAnsi="Public Sans"/>
                <w:szCs w:val="22"/>
              </w:rPr>
              <w:t xml:space="preserve">Director Community and Regional Custody </w:t>
            </w:r>
          </w:p>
        </w:tc>
        <w:tc>
          <w:tcPr>
            <w:tcW w:w="6946" w:type="dxa"/>
            <w:tcBorders>
              <w:top w:val="single" w:sz="8" w:space="0" w:color="auto"/>
              <w:bottom w:val="single" w:sz="8" w:space="0" w:color="auto"/>
            </w:tcBorders>
            <w:shd w:val="clear" w:color="auto" w:fill="auto"/>
          </w:tcPr>
          <w:p w14:paraId="31C8A915" w14:textId="77777777" w:rsidR="007A1677" w:rsidRPr="006D16C7" w:rsidRDefault="007A1677" w:rsidP="007A1677">
            <w:pPr>
              <w:spacing w:before="40"/>
              <w:ind w:right="418"/>
              <w:rPr>
                <w:rFonts w:ascii="Public Sans" w:hAnsi="Public Sans" w:cs="Arial"/>
                <w:color w:val="000000"/>
                <w:szCs w:val="22"/>
                <w:lang w:val="en-GB"/>
              </w:rPr>
            </w:pPr>
            <w:r w:rsidRPr="006D16C7">
              <w:rPr>
                <w:rFonts w:ascii="Public Sans" w:hAnsi="Public Sans" w:cs="Arial"/>
                <w:color w:val="000000"/>
                <w:szCs w:val="22"/>
                <w:lang w:val="en-GB"/>
              </w:rPr>
              <w:t>Provide high level advice and reporting on the status of projects</w:t>
            </w:r>
          </w:p>
        </w:tc>
      </w:tr>
      <w:tr w:rsidR="007A1677" w:rsidRPr="006D16C7" w14:paraId="0702E21F" w14:textId="77777777" w:rsidTr="00E832CB">
        <w:trPr>
          <w:cantSplit/>
        </w:trPr>
        <w:tc>
          <w:tcPr>
            <w:tcW w:w="3601" w:type="dxa"/>
            <w:tcBorders>
              <w:top w:val="single" w:sz="8" w:space="0" w:color="auto"/>
              <w:bottom w:val="single" w:sz="8" w:space="0" w:color="auto"/>
            </w:tcBorders>
            <w:shd w:val="clear" w:color="auto" w:fill="auto"/>
          </w:tcPr>
          <w:p w14:paraId="21C9A4E4" w14:textId="77777777" w:rsidR="007A1677" w:rsidRPr="006D16C7" w:rsidRDefault="007A1677" w:rsidP="007A1677">
            <w:pPr>
              <w:pStyle w:val="TableText"/>
              <w:rPr>
                <w:rFonts w:ascii="Public Sans" w:hAnsi="Public Sans" w:cs="Arial"/>
                <w:b/>
                <w:sz w:val="22"/>
                <w:szCs w:val="22"/>
              </w:rPr>
            </w:pPr>
            <w:r w:rsidRPr="006D16C7">
              <w:rPr>
                <w:rFonts w:ascii="Public Sans" w:hAnsi="Public Sans" w:cs="Arial"/>
                <w:color w:val="000000"/>
                <w:sz w:val="22"/>
                <w:szCs w:val="22"/>
              </w:rPr>
              <w:t>Other Staff within the immediate unit or organisation</w:t>
            </w:r>
          </w:p>
        </w:tc>
        <w:tc>
          <w:tcPr>
            <w:tcW w:w="6946" w:type="dxa"/>
            <w:tcBorders>
              <w:top w:val="single" w:sz="8" w:space="0" w:color="auto"/>
              <w:bottom w:val="single" w:sz="8" w:space="0" w:color="auto"/>
            </w:tcBorders>
            <w:shd w:val="clear" w:color="auto" w:fill="auto"/>
          </w:tcPr>
          <w:p w14:paraId="4FC7724E" w14:textId="77777777" w:rsidR="007A1677" w:rsidRPr="006D16C7" w:rsidRDefault="007A1677" w:rsidP="007A1677">
            <w:pPr>
              <w:pStyle w:val="TableText"/>
              <w:rPr>
                <w:rFonts w:ascii="Public Sans" w:hAnsi="Public Sans" w:cs="Arial"/>
                <w:color w:val="000000"/>
                <w:sz w:val="22"/>
                <w:szCs w:val="22"/>
                <w:lang w:val="en-GB"/>
              </w:rPr>
            </w:pPr>
            <w:r w:rsidRPr="006D16C7">
              <w:rPr>
                <w:rFonts w:ascii="Public Sans" w:hAnsi="Public Sans" w:cs="Arial"/>
                <w:color w:val="000000"/>
                <w:sz w:val="22"/>
                <w:szCs w:val="22"/>
                <w:lang w:val="en-GB"/>
              </w:rPr>
              <w:t>Provide and receive information and advice relating to the project/s.</w:t>
            </w:r>
          </w:p>
          <w:p w14:paraId="3178EC02" w14:textId="77777777" w:rsidR="007A1677" w:rsidRPr="006D16C7" w:rsidRDefault="007A1677" w:rsidP="007A1677">
            <w:pPr>
              <w:pStyle w:val="TableText"/>
              <w:rPr>
                <w:rFonts w:ascii="Public Sans" w:hAnsi="Public Sans" w:cs="Arial"/>
                <w:b/>
                <w:sz w:val="22"/>
                <w:szCs w:val="22"/>
              </w:rPr>
            </w:pPr>
            <w:r w:rsidRPr="006D16C7">
              <w:rPr>
                <w:rFonts w:ascii="Public Sans" w:hAnsi="Public Sans" w:cs="Arial"/>
                <w:color w:val="000000"/>
                <w:sz w:val="22"/>
                <w:szCs w:val="22"/>
                <w:lang w:val="en-GB"/>
              </w:rPr>
              <w:t>Promote culturally appropriate case work and intervention related resources</w:t>
            </w:r>
          </w:p>
        </w:tc>
      </w:tr>
      <w:tr w:rsidR="007A1677" w:rsidRPr="006D16C7" w14:paraId="2FF60F38" w14:textId="77777777" w:rsidTr="001875A4">
        <w:tc>
          <w:tcPr>
            <w:tcW w:w="3601" w:type="dxa"/>
            <w:tcBorders>
              <w:top w:val="single" w:sz="8" w:space="0" w:color="BCBEC0"/>
              <w:bottom w:val="single" w:sz="8" w:space="0" w:color="BCBEC0"/>
            </w:tcBorders>
            <w:shd w:val="clear" w:color="auto" w:fill="BCBEC0"/>
          </w:tcPr>
          <w:p w14:paraId="14A96720" w14:textId="77777777" w:rsidR="007A1677" w:rsidRPr="006D16C7" w:rsidRDefault="007A1677" w:rsidP="007A1677">
            <w:pPr>
              <w:pStyle w:val="TableText"/>
              <w:rPr>
                <w:rFonts w:ascii="Public Sans" w:hAnsi="Public Sans" w:cstheme="minorHAnsi"/>
                <w:b/>
                <w:sz w:val="22"/>
                <w:szCs w:val="22"/>
              </w:rPr>
            </w:pPr>
            <w:bookmarkStart w:id="4" w:name="Start"/>
            <w:bookmarkStart w:id="5" w:name="ExternalRelationships"/>
            <w:bookmarkEnd w:id="4"/>
            <w:r w:rsidRPr="006D16C7">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41E60261" w14:textId="77777777" w:rsidR="007A1677" w:rsidRPr="006D16C7" w:rsidRDefault="007A1677" w:rsidP="007A1677">
            <w:pPr>
              <w:pStyle w:val="TableText"/>
              <w:rPr>
                <w:rFonts w:ascii="Public Sans" w:hAnsi="Public Sans" w:cstheme="minorHAnsi"/>
                <w:b/>
                <w:sz w:val="22"/>
                <w:szCs w:val="22"/>
              </w:rPr>
            </w:pPr>
          </w:p>
        </w:tc>
      </w:tr>
      <w:tr w:rsidR="007A1677" w:rsidRPr="006D16C7" w14:paraId="103974C4" w14:textId="77777777" w:rsidTr="001875A4">
        <w:tc>
          <w:tcPr>
            <w:tcW w:w="3601" w:type="dxa"/>
            <w:tcBorders>
              <w:top w:val="single" w:sz="8" w:space="0" w:color="BCBEC0"/>
              <w:bottom w:val="single" w:sz="4" w:space="0" w:color="auto"/>
            </w:tcBorders>
            <w:shd w:val="clear" w:color="auto" w:fill="auto"/>
          </w:tcPr>
          <w:p w14:paraId="0DB291DE" w14:textId="77777777" w:rsidR="007A1677" w:rsidRPr="006D16C7" w:rsidRDefault="007A1677" w:rsidP="007A1677">
            <w:pPr>
              <w:spacing w:before="40"/>
              <w:rPr>
                <w:rFonts w:ascii="Public Sans" w:hAnsi="Public Sans" w:cs="Arial"/>
                <w:color w:val="000000"/>
                <w:szCs w:val="22"/>
              </w:rPr>
            </w:pPr>
            <w:r w:rsidRPr="006D16C7" w:rsidDel="00B7420F">
              <w:rPr>
                <w:rFonts w:ascii="Public Sans" w:hAnsi="Public Sans" w:cs="Arial"/>
                <w:color w:val="000000"/>
                <w:szCs w:val="22"/>
              </w:rPr>
              <w:t>Stakeholders, other agencies and community</w:t>
            </w:r>
            <w:r w:rsidRPr="006D16C7" w:rsidDel="00D022FB">
              <w:rPr>
                <w:rFonts w:ascii="Public Sans" w:hAnsi="Public Sans" w:cs="Arial"/>
                <w:b/>
                <w:szCs w:val="22"/>
              </w:rPr>
              <w:t xml:space="preserve"> </w:t>
            </w:r>
          </w:p>
        </w:tc>
        <w:tc>
          <w:tcPr>
            <w:tcW w:w="6946" w:type="dxa"/>
            <w:tcBorders>
              <w:top w:val="single" w:sz="8" w:space="0" w:color="BCBEC0"/>
              <w:bottom w:val="single" w:sz="4" w:space="0" w:color="auto"/>
            </w:tcBorders>
            <w:shd w:val="clear" w:color="auto" w:fill="auto"/>
          </w:tcPr>
          <w:p w14:paraId="16929FCF" w14:textId="77777777" w:rsidR="007A1677" w:rsidRPr="006D16C7" w:rsidRDefault="007A1677" w:rsidP="007A1677">
            <w:pPr>
              <w:spacing w:after="0" w:line="240" w:lineRule="auto"/>
              <w:jc w:val="both"/>
              <w:rPr>
                <w:rFonts w:ascii="Public Sans" w:hAnsi="Public Sans" w:cs="Arial"/>
                <w:szCs w:val="22"/>
              </w:rPr>
            </w:pPr>
            <w:r w:rsidRPr="006D16C7">
              <w:rPr>
                <w:rFonts w:ascii="Public Sans" w:hAnsi="Public Sans" w:cs="Arial"/>
                <w:szCs w:val="22"/>
              </w:rPr>
              <w:t>Work collaboratively with key stakeholders (including Area and Centre Managers) to ensure the most effective outcomes for Aboriginal young people.</w:t>
            </w:r>
          </w:p>
          <w:p w14:paraId="1209777B" w14:textId="77777777" w:rsidR="007A1677" w:rsidRPr="006D16C7" w:rsidRDefault="007A1677" w:rsidP="007A1677">
            <w:pPr>
              <w:spacing w:after="0" w:line="240" w:lineRule="auto"/>
              <w:jc w:val="both"/>
              <w:rPr>
                <w:rFonts w:ascii="Public Sans" w:hAnsi="Public Sans" w:cs="Arial"/>
                <w:szCs w:val="22"/>
              </w:rPr>
            </w:pPr>
            <w:r w:rsidRPr="006D16C7" w:rsidDel="00B7420F">
              <w:rPr>
                <w:rFonts w:ascii="Public Sans" w:hAnsi="Public Sans" w:cs="Arial"/>
                <w:szCs w:val="22"/>
              </w:rPr>
              <w:t>Consultations, negotiations and partnership arrangements</w:t>
            </w:r>
          </w:p>
        </w:tc>
      </w:tr>
    </w:tbl>
    <w:bookmarkEnd w:id="5"/>
    <w:p w14:paraId="074136D5" w14:textId="0A6FE44C" w:rsidR="00142BAB" w:rsidRPr="006D16C7" w:rsidRDefault="00142BAB" w:rsidP="00142BAB">
      <w:pPr>
        <w:pStyle w:val="Heading1"/>
        <w:rPr>
          <w:rFonts w:ascii="Public Sans" w:hAnsi="Public Sans" w:cstheme="minorHAnsi"/>
          <w:sz w:val="24"/>
          <w:szCs w:val="24"/>
        </w:rPr>
      </w:pPr>
      <w:r w:rsidRPr="006D16C7">
        <w:rPr>
          <w:rFonts w:ascii="Public Sans" w:hAnsi="Public Sans" w:cstheme="minorHAnsi"/>
          <w:sz w:val="24"/>
          <w:szCs w:val="24"/>
        </w:rPr>
        <w:t>Role dimensions</w:t>
      </w:r>
    </w:p>
    <w:p w14:paraId="6BE1429F" w14:textId="77777777" w:rsidR="00142BAB" w:rsidRPr="006D16C7" w:rsidRDefault="00142BAB" w:rsidP="008209B6">
      <w:pPr>
        <w:pStyle w:val="Heading2"/>
        <w:rPr>
          <w:rFonts w:ascii="Public Sans" w:hAnsi="Public Sans" w:cstheme="minorHAnsi"/>
          <w:u w:val="single"/>
        </w:rPr>
      </w:pPr>
      <w:r w:rsidRPr="006D16C7">
        <w:rPr>
          <w:rFonts w:ascii="Public Sans" w:hAnsi="Public Sans" w:cstheme="minorHAnsi"/>
          <w:u w:val="single"/>
        </w:rPr>
        <w:t>Decision making</w:t>
      </w:r>
    </w:p>
    <w:p w14:paraId="3BC5C546" w14:textId="77777777" w:rsidR="007A1677" w:rsidRPr="006D16C7" w:rsidRDefault="007A1677" w:rsidP="007A1677">
      <w:pPr>
        <w:autoSpaceDE w:val="0"/>
        <w:autoSpaceDN w:val="0"/>
        <w:adjustRightInd w:val="0"/>
        <w:spacing w:before="120"/>
        <w:rPr>
          <w:rFonts w:ascii="Public Sans" w:hAnsi="Public Sans" w:cs="Arial"/>
          <w:szCs w:val="22"/>
        </w:rPr>
      </w:pPr>
      <w:r w:rsidRPr="006D16C7">
        <w:rPr>
          <w:rFonts w:ascii="Public Sans" w:hAnsi="Public Sans" w:cs="Arial"/>
          <w:szCs w:val="22"/>
        </w:rPr>
        <w:t>The role has autonomy in coordinating and managing their work. The role makes decisions on matters under their direct control. The role will need to negotiate tasks and deadlines with senior managers.</w:t>
      </w:r>
    </w:p>
    <w:p w14:paraId="2D2DDD7B" w14:textId="77777777" w:rsidR="007A1677" w:rsidRPr="006D16C7" w:rsidRDefault="007A1677" w:rsidP="007A1677">
      <w:pPr>
        <w:autoSpaceDE w:val="0"/>
        <w:autoSpaceDN w:val="0"/>
        <w:adjustRightInd w:val="0"/>
        <w:rPr>
          <w:rFonts w:ascii="Public Sans" w:hAnsi="Public Sans" w:cs="Arial"/>
          <w:szCs w:val="22"/>
        </w:rPr>
      </w:pPr>
      <w:r w:rsidRPr="006D16C7">
        <w:rPr>
          <w:rFonts w:ascii="Public Sans" w:hAnsi="Public Sans" w:cs="Arial"/>
          <w:szCs w:val="22"/>
        </w:rPr>
        <w:lastRenderedPageBreak/>
        <w:t>The role has discretion in deciding how a task will be conducted, including decisions on who to consult, both within and outside the organisation. The occupant of the position may consult with the program sponsor on more complex matters.</w:t>
      </w:r>
    </w:p>
    <w:p w14:paraId="53A47B7A" w14:textId="77777777" w:rsidR="0061644D" w:rsidRDefault="0061644D" w:rsidP="0061644D">
      <w:pPr>
        <w:pStyle w:val="Heading2"/>
        <w:spacing w:after="0" w:line="240" w:lineRule="auto"/>
        <w:rPr>
          <w:rFonts w:ascii="Public Sans" w:hAnsi="Public Sans" w:cstheme="minorHAnsi"/>
          <w:u w:val="single"/>
        </w:rPr>
      </w:pPr>
    </w:p>
    <w:p w14:paraId="5396835C" w14:textId="4366A3BE" w:rsidR="00142BAB" w:rsidRPr="006D16C7" w:rsidRDefault="00142BAB" w:rsidP="008209B6">
      <w:pPr>
        <w:pStyle w:val="Heading2"/>
        <w:rPr>
          <w:rFonts w:ascii="Public Sans" w:hAnsi="Public Sans" w:cstheme="minorHAnsi"/>
          <w:u w:val="single"/>
        </w:rPr>
      </w:pPr>
      <w:r w:rsidRPr="006D16C7">
        <w:rPr>
          <w:rFonts w:ascii="Public Sans" w:hAnsi="Public Sans" w:cstheme="minorHAnsi"/>
          <w:u w:val="single"/>
        </w:rPr>
        <w:t>Reporting line</w:t>
      </w:r>
    </w:p>
    <w:p w14:paraId="7EA2E6FF" w14:textId="77777777" w:rsidR="0014372E" w:rsidRPr="006D16C7" w:rsidRDefault="00EF4164" w:rsidP="0014372E">
      <w:pPr>
        <w:jc w:val="both"/>
        <w:rPr>
          <w:rFonts w:ascii="Public Sans" w:hAnsi="Public Sans"/>
        </w:rPr>
      </w:pPr>
      <w:bookmarkStart w:id="6" w:name="ReportingLine"/>
      <w:bookmarkEnd w:id="6"/>
      <w:r w:rsidRPr="006D16C7">
        <w:rPr>
          <w:rFonts w:ascii="Public Sans" w:hAnsi="Public Sans" w:cstheme="minorHAnsi"/>
          <w:szCs w:val="22"/>
        </w:rPr>
        <w:t xml:space="preserve">The role reports to the </w:t>
      </w:r>
      <w:r w:rsidR="0014372E" w:rsidRPr="006D16C7">
        <w:rPr>
          <w:rFonts w:ascii="Public Sans" w:hAnsi="Public Sans"/>
          <w:szCs w:val="22"/>
        </w:rPr>
        <w:t xml:space="preserve">Director Community and Regional Custody </w:t>
      </w:r>
    </w:p>
    <w:p w14:paraId="677A8FBF" w14:textId="4A84D2ED" w:rsidR="00C31C1C" w:rsidRPr="006D16C7" w:rsidRDefault="00C31C1C" w:rsidP="0003748A">
      <w:pPr>
        <w:pStyle w:val="Heading2"/>
        <w:rPr>
          <w:rFonts w:ascii="Public Sans" w:hAnsi="Public Sans" w:cstheme="minorHAnsi"/>
          <w:u w:val="single"/>
        </w:rPr>
      </w:pPr>
    </w:p>
    <w:p w14:paraId="63E98CE5" w14:textId="77777777" w:rsidR="0003748A" w:rsidRPr="006D16C7" w:rsidRDefault="0003748A" w:rsidP="0003748A">
      <w:pPr>
        <w:pStyle w:val="Heading2"/>
        <w:rPr>
          <w:rFonts w:ascii="Public Sans" w:hAnsi="Public Sans" w:cstheme="minorHAnsi"/>
          <w:u w:val="single"/>
        </w:rPr>
      </w:pPr>
      <w:r w:rsidRPr="006D16C7">
        <w:rPr>
          <w:rFonts w:ascii="Public Sans" w:hAnsi="Public Sans" w:cstheme="minorHAnsi"/>
          <w:u w:val="single"/>
        </w:rPr>
        <w:t>Direct reports</w:t>
      </w:r>
    </w:p>
    <w:p w14:paraId="11CF065C" w14:textId="77777777" w:rsidR="00513560" w:rsidRPr="006D16C7" w:rsidRDefault="00513560" w:rsidP="00513560">
      <w:pPr>
        <w:rPr>
          <w:rFonts w:ascii="Public Sans" w:hAnsi="Public Sans" w:cstheme="minorHAnsi"/>
          <w:szCs w:val="26"/>
        </w:rPr>
      </w:pPr>
      <w:r w:rsidRPr="006D16C7">
        <w:rPr>
          <w:rFonts w:ascii="Public Sans" w:hAnsi="Public Sans" w:cstheme="minorHAnsi"/>
        </w:rPr>
        <w:t>Nil</w:t>
      </w:r>
    </w:p>
    <w:p w14:paraId="4E33B0BE" w14:textId="77777777" w:rsidR="006F390F" w:rsidRPr="006D16C7" w:rsidRDefault="006F390F" w:rsidP="0003748A">
      <w:pPr>
        <w:pStyle w:val="Heading2"/>
        <w:rPr>
          <w:rFonts w:ascii="Public Sans" w:hAnsi="Public Sans" w:cstheme="minorHAnsi"/>
          <w:b w:val="0"/>
          <w:bCs w:val="0"/>
          <w:iCs w:val="0"/>
          <w:color w:val="auto"/>
          <w:sz w:val="22"/>
          <w:szCs w:val="22"/>
        </w:rPr>
      </w:pPr>
    </w:p>
    <w:p w14:paraId="30104124" w14:textId="77777777" w:rsidR="0003748A" w:rsidRPr="006D16C7" w:rsidRDefault="0003748A" w:rsidP="0003748A">
      <w:pPr>
        <w:pStyle w:val="Heading2"/>
        <w:rPr>
          <w:rFonts w:ascii="Public Sans" w:hAnsi="Public Sans" w:cstheme="minorHAnsi"/>
          <w:u w:val="single"/>
        </w:rPr>
      </w:pPr>
      <w:r w:rsidRPr="006D16C7">
        <w:rPr>
          <w:rFonts w:ascii="Public Sans" w:hAnsi="Public Sans" w:cstheme="minorHAnsi"/>
          <w:u w:val="single"/>
        </w:rPr>
        <w:t>Budget/Expenditure</w:t>
      </w:r>
    </w:p>
    <w:p w14:paraId="7A9FCCEE" w14:textId="77777777" w:rsidR="00A0734A" w:rsidRPr="006D16C7" w:rsidRDefault="00513560" w:rsidP="007A1677">
      <w:pPr>
        <w:rPr>
          <w:rFonts w:ascii="Public Sans" w:hAnsi="Public Sans" w:cstheme="minorHAnsi"/>
        </w:rPr>
      </w:pPr>
      <w:bookmarkStart w:id="7" w:name="Budget"/>
      <w:bookmarkEnd w:id="7"/>
      <w:r w:rsidRPr="006D16C7">
        <w:rPr>
          <w:rFonts w:ascii="Public Sans" w:hAnsi="Public Sans" w:cstheme="minorHAnsi"/>
        </w:rPr>
        <w:t>Nil</w:t>
      </w:r>
    </w:p>
    <w:p w14:paraId="5F85B1E8" w14:textId="7184E459" w:rsidR="00AE31FC" w:rsidRPr="006D16C7" w:rsidRDefault="00AE31FC" w:rsidP="00AE31FC">
      <w:pPr>
        <w:pStyle w:val="Heading1"/>
        <w:rPr>
          <w:rFonts w:ascii="Public Sans" w:hAnsi="Public Sans" w:cstheme="minorHAnsi"/>
          <w:sz w:val="24"/>
          <w:szCs w:val="24"/>
        </w:rPr>
      </w:pPr>
      <w:r w:rsidRPr="006D16C7">
        <w:rPr>
          <w:rFonts w:ascii="Public Sans" w:hAnsi="Public Sans" w:cstheme="minorHAnsi"/>
          <w:sz w:val="24"/>
          <w:szCs w:val="24"/>
        </w:rPr>
        <w:t>Key Knowledge and Experience</w:t>
      </w:r>
    </w:p>
    <w:p w14:paraId="59FE4544" w14:textId="77777777" w:rsidR="00504356" w:rsidRPr="00B829B2" w:rsidRDefault="00504356" w:rsidP="00504356">
      <w:pPr>
        <w:pStyle w:val="ListBullet"/>
        <w:numPr>
          <w:ilvl w:val="0"/>
          <w:numId w:val="0"/>
        </w:numPr>
        <w:ind w:left="284" w:hanging="284"/>
        <w:rPr>
          <w:rFonts w:ascii="Public Sans" w:hAnsi="Public Sans"/>
          <w:highlight w:val="yellow"/>
        </w:rPr>
      </w:pPr>
    </w:p>
    <w:p w14:paraId="0AB435D8" w14:textId="77777777" w:rsidR="00504356" w:rsidRPr="0061644D" w:rsidRDefault="00504356" w:rsidP="0061644D">
      <w:pPr>
        <w:spacing w:before="120" w:line="240" w:lineRule="auto"/>
        <w:jc w:val="both"/>
        <w:rPr>
          <w:rFonts w:ascii="Public Sans" w:hAnsi="Public Sans" w:cstheme="minorHAnsi"/>
          <w:bCs/>
        </w:rPr>
      </w:pPr>
      <w:r w:rsidRPr="0061644D">
        <w:rPr>
          <w:rFonts w:ascii="Public Sans" w:hAnsi="Public Sans" w:cstheme="minorHAnsi"/>
          <w:bC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52343661" w14:textId="77777777" w:rsidR="00AE31FC" w:rsidRPr="006D16C7" w:rsidRDefault="00AE31FC" w:rsidP="007A1677">
      <w:pPr>
        <w:rPr>
          <w:rFonts w:ascii="Public Sans" w:hAnsi="Public Sans" w:cstheme="minorHAnsi"/>
          <w:szCs w:val="26"/>
        </w:rPr>
      </w:pPr>
    </w:p>
    <w:p w14:paraId="3816F889" w14:textId="77777777" w:rsidR="0003748A" w:rsidRPr="006D16C7" w:rsidRDefault="0003748A" w:rsidP="0003748A">
      <w:pPr>
        <w:pStyle w:val="Heading1"/>
        <w:rPr>
          <w:rFonts w:ascii="Public Sans" w:hAnsi="Public Sans" w:cstheme="minorHAnsi"/>
          <w:sz w:val="24"/>
          <w:szCs w:val="24"/>
        </w:rPr>
      </w:pPr>
      <w:r w:rsidRPr="006D16C7">
        <w:rPr>
          <w:rFonts w:ascii="Public Sans" w:hAnsi="Public Sans" w:cstheme="minorHAnsi"/>
          <w:sz w:val="24"/>
          <w:szCs w:val="24"/>
        </w:rPr>
        <w:t>Essential requirements</w:t>
      </w:r>
    </w:p>
    <w:p w14:paraId="64497CAE" w14:textId="77777777" w:rsidR="001B6407" w:rsidRPr="006D16C7" w:rsidRDefault="007A167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 xml:space="preserve">Current NSW Working </w:t>
      </w:r>
      <w:r w:rsidR="001B6407" w:rsidRPr="006D16C7">
        <w:rPr>
          <w:rFonts w:ascii="Public Sans" w:hAnsi="Public Sans" w:cstheme="minorHAnsi"/>
          <w:bCs/>
        </w:rPr>
        <w:t>w</w:t>
      </w:r>
      <w:r w:rsidRPr="006D16C7">
        <w:rPr>
          <w:rFonts w:ascii="Public Sans" w:hAnsi="Public Sans" w:cstheme="minorHAnsi"/>
          <w:bCs/>
        </w:rPr>
        <w:t>ith Children Check clearance.</w:t>
      </w:r>
    </w:p>
    <w:p w14:paraId="7241020A" w14:textId="77777777" w:rsidR="001B6407" w:rsidRPr="006D16C7" w:rsidRDefault="001B6407" w:rsidP="006D16C7">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Current Drivers Licence with ability and willingness to drive throughout NSW.</w:t>
      </w:r>
    </w:p>
    <w:p w14:paraId="1326C40A" w14:textId="77777777" w:rsidR="00D83FF5" w:rsidRPr="0061644D" w:rsidRDefault="00D83FF5" w:rsidP="0061644D">
      <w:pPr>
        <w:numPr>
          <w:ilvl w:val="0"/>
          <w:numId w:val="29"/>
        </w:numPr>
        <w:spacing w:before="120" w:line="240" w:lineRule="auto"/>
        <w:jc w:val="both"/>
        <w:rPr>
          <w:rFonts w:ascii="Public Sans" w:hAnsi="Public Sans" w:cstheme="minorHAnsi"/>
          <w:bCs/>
        </w:rPr>
      </w:pPr>
      <w:r w:rsidRPr="0061644D">
        <w:rPr>
          <w:rFonts w:ascii="Public Sans" w:hAnsi="Public Sans" w:cstheme="minorHAnsi"/>
          <w:bCs/>
        </w:rPr>
        <w:t xml:space="preserve">As an Identified role, this role is open only to Aboriginal and/or Torres Strait Islander persons, Australia’s First Nations people. </w:t>
      </w:r>
    </w:p>
    <w:p w14:paraId="513B6216" w14:textId="77777777" w:rsidR="00D83FF5" w:rsidRPr="00B829B2" w:rsidRDefault="00D83FF5" w:rsidP="00D83FF5">
      <w:pPr>
        <w:pStyle w:val="ListBullet"/>
        <w:numPr>
          <w:ilvl w:val="0"/>
          <w:numId w:val="0"/>
        </w:numPr>
        <w:spacing w:before="40"/>
        <w:jc w:val="both"/>
        <w:rPr>
          <w:rFonts w:ascii="Public Sans" w:hAnsi="Public Sans" w:cs="Arial"/>
          <w:szCs w:val="22"/>
        </w:rPr>
      </w:pPr>
    </w:p>
    <w:p w14:paraId="160E7730" w14:textId="7AA3187E" w:rsidR="00D83FF5" w:rsidRPr="0061644D" w:rsidRDefault="00D83FF5" w:rsidP="0061644D">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43FF21B6" w14:textId="77777777" w:rsidR="00D83FF5" w:rsidRPr="0061644D" w:rsidRDefault="00D83FF5" w:rsidP="0061644D">
      <w:pPr>
        <w:pStyle w:val="ListBullet"/>
        <w:numPr>
          <w:ilvl w:val="0"/>
          <w:numId w:val="0"/>
        </w:numPr>
        <w:rPr>
          <w:rFonts w:ascii="Public Sans" w:hAnsi="Public Sans" w:cs="Arial"/>
          <w:b/>
          <w:bCs/>
        </w:rPr>
      </w:pPr>
      <w:r w:rsidRPr="0061644D">
        <w:rPr>
          <w:rFonts w:ascii="Public Sans" w:hAnsi="Public Sans" w:cs="Arial"/>
          <w:spacing w:val="-3"/>
        </w:rPr>
        <w:t xml:space="preserve">There are two alternatives to confirming your </w:t>
      </w:r>
      <w:r w:rsidRPr="0061644D">
        <w:rPr>
          <w:rFonts w:ascii="Public Sans" w:hAnsi="Public Sans" w:cs="Arial"/>
        </w:rPr>
        <w:t xml:space="preserve">Aboriginality, one of which must be uploaded to be considered for the role as follows. </w:t>
      </w:r>
      <w:r w:rsidRPr="0061644D">
        <w:rPr>
          <w:rFonts w:ascii="Public Sans" w:hAnsi="Public Sans" w:cs="Arial"/>
          <w:b/>
          <w:bCs/>
        </w:rPr>
        <w:t>Either will be accepted:</w:t>
      </w:r>
    </w:p>
    <w:p w14:paraId="2DBD2294" w14:textId="77777777" w:rsidR="00D83FF5" w:rsidRPr="0061644D" w:rsidRDefault="00D83FF5" w:rsidP="0061644D">
      <w:pPr>
        <w:pStyle w:val="ListBullet"/>
        <w:numPr>
          <w:ilvl w:val="0"/>
          <w:numId w:val="0"/>
        </w:numPr>
        <w:rPr>
          <w:rFonts w:ascii="Public Sans" w:hAnsi="Public Sans" w:cs="Arial"/>
          <w:b/>
          <w:bCs/>
        </w:rPr>
      </w:pPr>
    </w:p>
    <w:p w14:paraId="4BE44AFA" w14:textId="77777777" w:rsidR="00D83FF5" w:rsidRPr="0061644D" w:rsidRDefault="00D83FF5" w:rsidP="0061644D">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61644D">
        <w:rPr>
          <w:rFonts w:ascii="Public Sans" w:eastAsia="Times New Roman" w:hAnsi="Public Sans" w:cs="Arial"/>
          <w:sz w:val="22"/>
          <w:szCs w:val="22"/>
        </w:rPr>
        <w:t>Confirmation of Aboriginality form</w:t>
      </w:r>
    </w:p>
    <w:p w14:paraId="101D300A" w14:textId="77777777" w:rsidR="00D83FF5" w:rsidRPr="0061644D" w:rsidRDefault="00D83FF5" w:rsidP="0061644D">
      <w:pPr>
        <w:pStyle w:val="paragraph"/>
        <w:spacing w:before="0" w:beforeAutospacing="0" w:after="0" w:afterAutospacing="0" w:line="360" w:lineRule="auto"/>
        <w:textAlignment w:val="baseline"/>
        <w:rPr>
          <w:rFonts w:ascii="Public Sans" w:eastAsia="Times New Roman" w:hAnsi="Public Sans" w:cs="Arial"/>
          <w:sz w:val="22"/>
          <w:szCs w:val="22"/>
        </w:rPr>
      </w:pPr>
      <w:r w:rsidRPr="0061644D">
        <w:rPr>
          <w:rFonts w:ascii="Public Sans" w:eastAsia="Times New Roman" w:hAnsi="Public Sans" w:cs="Arial"/>
          <w:sz w:val="22"/>
          <w:szCs w:val="22"/>
        </w:rPr>
        <w:t>or</w:t>
      </w:r>
    </w:p>
    <w:p w14:paraId="4AC8B398" w14:textId="77777777" w:rsidR="00D83FF5" w:rsidRPr="0061644D" w:rsidRDefault="00D83FF5" w:rsidP="0061644D">
      <w:pPr>
        <w:pStyle w:val="paragraph"/>
        <w:spacing w:before="0" w:beforeAutospacing="0" w:after="0" w:afterAutospacing="0" w:line="360" w:lineRule="auto"/>
        <w:ind w:left="360"/>
        <w:textAlignment w:val="baseline"/>
        <w:rPr>
          <w:rStyle w:val="normaltextrun"/>
          <w:rFonts w:ascii="Public Sans" w:hAnsi="Public Sans"/>
        </w:rPr>
      </w:pPr>
      <w:r w:rsidRPr="0061644D">
        <w:rPr>
          <w:rFonts w:ascii="Public Sans" w:eastAsia="Times New Roman" w:hAnsi="Public Sans" w:cs="Arial"/>
          <w:sz w:val="22"/>
          <w:szCs w:val="22"/>
        </w:rPr>
        <w:t xml:space="preserve">Written confirmation from 2-3 </w:t>
      </w:r>
      <w:r w:rsidRPr="0061644D">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109E9E65" w14:textId="77777777" w:rsidR="00D83FF5" w:rsidRPr="0061644D" w:rsidRDefault="00D83FF5" w:rsidP="0061644D">
      <w:pPr>
        <w:pStyle w:val="ListParagraph"/>
        <w:keepNext/>
        <w:numPr>
          <w:ilvl w:val="0"/>
          <w:numId w:val="42"/>
        </w:numPr>
        <w:spacing w:after="188" w:line="360" w:lineRule="auto"/>
        <w:ind w:left="1080"/>
        <w:rPr>
          <w:rFonts w:ascii="Public Sans" w:hAnsi="Public Sans"/>
          <w:color w:val="333333"/>
        </w:rPr>
      </w:pPr>
      <w:r w:rsidRPr="0061644D">
        <w:rPr>
          <w:rFonts w:ascii="Public Sans" w:hAnsi="Public Sans" w:cs="Arial"/>
          <w:color w:val="333333"/>
        </w:rPr>
        <w:t>is of Aboriginal and/or Torres Strait Islander descent, and</w:t>
      </w:r>
    </w:p>
    <w:p w14:paraId="302F49CE" w14:textId="77777777" w:rsidR="00D83FF5" w:rsidRPr="0061644D" w:rsidRDefault="00D83FF5" w:rsidP="0061644D">
      <w:pPr>
        <w:pStyle w:val="ListParagraph"/>
        <w:keepNext/>
        <w:numPr>
          <w:ilvl w:val="0"/>
          <w:numId w:val="42"/>
        </w:numPr>
        <w:spacing w:after="188" w:line="360" w:lineRule="auto"/>
        <w:ind w:left="1080"/>
        <w:rPr>
          <w:rFonts w:ascii="Public Sans" w:hAnsi="Public Sans" w:cs="Arial"/>
          <w:color w:val="333333"/>
        </w:rPr>
      </w:pPr>
      <w:r w:rsidRPr="0061644D">
        <w:rPr>
          <w:rFonts w:ascii="Public Sans" w:hAnsi="Public Sans" w:cs="Arial"/>
          <w:color w:val="333333"/>
        </w:rPr>
        <w:t>identifies as an Aboriginal and/or Torres Strait Islander person, and</w:t>
      </w:r>
    </w:p>
    <w:p w14:paraId="212F37C2" w14:textId="77777777" w:rsidR="00D83FF5" w:rsidRPr="0061644D" w:rsidRDefault="00D83FF5" w:rsidP="0061644D">
      <w:pPr>
        <w:pStyle w:val="ListParagraph"/>
        <w:keepNext/>
        <w:numPr>
          <w:ilvl w:val="0"/>
          <w:numId w:val="42"/>
        </w:numPr>
        <w:spacing w:after="188" w:line="360" w:lineRule="auto"/>
        <w:ind w:left="1080"/>
        <w:rPr>
          <w:rFonts w:ascii="Public Sans" w:hAnsi="Public Sans" w:cs="Arial"/>
          <w:color w:val="333333"/>
        </w:rPr>
      </w:pPr>
      <w:r w:rsidRPr="0061644D">
        <w:rPr>
          <w:rFonts w:ascii="Public Sans" w:hAnsi="Public Sans" w:cs="Arial"/>
          <w:color w:val="333333"/>
        </w:rPr>
        <w:t>is accepted as a such by the Aboriginal and/or Torres Strait Islander community.</w:t>
      </w:r>
    </w:p>
    <w:p w14:paraId="01D9D4D6" w14:textId="77777777" w:rsidR="00D83FF5" w:rsidRPr="006D16C7" w:rsidRDefault="00D83FF5" w:rsidP="00AB00D7">
      <w:pPr>
        <w:tabs>
          <w:tab w:val="left" w:pos="-1440"/>
          <w:tab w:val="left" w:pos="-720"/>
          <w:tab w:val="left" w:pos="3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tLeast"/>
        <w:jc w:val="both"/>
        <w:rPr>
          <w:rFonts w:ascii="Public Sans" w:hAnsi="Public Sans" w:cs="Arial"/>
          <w:b/>
          <w:spacing w:val="-3"/>
        </w:rPr>
      </w:pPr>
    </w:p>
    <w:p w14:paraId="0AB5196A" w14:textId="77777777" w:rsidR="003F1151" w:rsidRPr="006D16C7" w:rsidRDefault="003F1151" w:rsidP="003F1151">
      <w:pPr>
        <w:jc w:val="both"/>
        <w:rPr>
          <w:rFonts w:ascii="Public Sans" w:hAnsi="Public Sans" w:cstheme="minorHAnsi"/>
        </w:rPr>
      </w:pPr>
      <w:bookmarkStart w:id="8" w:name="EssentialReqs"/>
      <w:bookmarkEnd w:id="8"/>
      <w:r w:rsidRPr="006D16C7">
        <w:rPr>
          <w:rFonts w:ascii="Public Sans" w:hAnsi="Public Sans" w:cstheme="minorHAnsi"/>
        </w:rPr>
        <w:lastRenderedPageBreak/>
        <w:t>Appointments are subject to reference checks. Some roles may also require the following checks/ clearances:</w:t>
      </w:r>
    </w:p>
    <w:p w14:paraId="609CA849" w14:textId="77777777" w:rsidR="003F1151" w:rsidRPr="006D16C7" w:rsidRDefault="003F1151" w:rsidP="003F1151">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National Criminal History Record Check in accordance with the Disability Inclusion Act 2014</w:t>
      </w:r>
    </w:p>
    <w:p w14:paraId="74F0DBDF" w14:textId="77777777" w:rsidR="003F1151" w:rsidRPr="006D16C7" w:rsidRDefault="003F1151" w:rsidP="003F1151">
      <w:pPr>
        <w:numPr>
          <w:ilvl w:val="0"/>
          <w:numId w:val="29"/>
        </w:numPr>
        <w:spacing w:before="120" w:line="240" w:lineRule="auto"/>
        <w:jc w:val="both"/>
        <w:rPr>
          <w:rFonts w:ascii="Public Sans" w:hAnsi="Public Sans" w:cstheme="minorHAnsi"/>
          <w:bCs/>
        </w:rPr>
      </w:pPr>
      <w:r w:rsidRPr="006D16C7">
        <w:rPr>
          <w:rFonts w:ascii="Public Sans" w:hAnsi="Public Sans" w:cstheme="minorHAnsi"/>
          <w:bCs/>
        </w:rPr>
        <w:t>Working with Children Check clearance in accordance with the Child Protection (Working with Children) Act 2012</w:t>
      </w:r>
    </w:p>
    <w:p w14:paraId="572FF4AB" w14:textId="77777777" w:rsidR="004E4265" w:rsidRPr="006D16C7" w:rsidRDefault="004E4265">
      <w:pPr>
        <w:spacing w:after="0" w:line="240" w:lineRule="auto"/>
        <w:rPr>
          <w:rFonts w:ascii="Public Sans" w:hAnsi="Public Sans" w:cstheme="minorHAnsi"/>
          <w:sz w:val="24"/>
          <w:szCs w:val="24"/>
        </w:rPr>
      </w:pPr>
    </w:p>
    <w:p w14:paraId="65CA2B4C" w14:textId="77777777" w:rsidR="001D133A" w:rsidRPr="006D16C7" w:rsidRDefault="001D133A" w:rsidP="001D133A">
      <w:pPr>
        <w:pStyle w:val="Heading1"/>
        <w:rPr>
          <w:rFonts w:ascii="Public Sans" w:hAnsi="Public Sans" w:cstheme="minorHAnsi"/>
          <w:sz w:val="24"/>
          <w:szCs w:val="24"/>
        </w:rPr>
      </w:pPr>
      <w:r w:rsidRPr="006D16C7">
        <w:rPr>
          <w:rFonts w:ascii="Public Sans" w:hAnsi="Public Sans" w:cstheme="minorHAnsi"/>
          <w:sz w:val="24"/>
          <w:szCs w:val="24"/>
        </w:rPr>
        <w:t>Capabilities for the role</w:t>
      </w:r>
    </w:p>
    <w:p w14:paraId="17EBE106" w14:textId="77777777" w:rsidR="00197F8F" w:rsidRPr="006D16C7" w:rsidRDefault="00513560" w:rsidP="00197F8F">
      <w:pPr>
        <w:rPr>
          <w:rFonts w:ascii="Public Sans" w:hAnsi="Public Sans" w:cstheme="minorHAnsi"/>
        </w:rPr>
      </w:pPr>
      <w:r w:rsidRPr="006D16C7">
        <w:rPr>
          <w:rFonts w:ascii="Public Sans" w:hAnsi="Public Sans" w:cstheme="minorHAnsi"/>
        </w:rPr>
        <w:t>T</w:t>
      </w:r>
      <w:r w:rsidR="00197F8F" w:rsidRPr="006D16C7">
        <w:rPr>
          <w:rFonts w:ascii="Public Sans" w:hAnsi="Public Sans" w:cstheme="minorHAnsi"/>
        </w:rPr>
        <w:t xml:space="preserve">he </w:t>
      </w:r>
      <w:hyperlink r:id="rId8" w:history="1">
        <w:r w:rsidR="00197F8F" w:rsidRPr="006D16C7">
          <w:rPr>
            <w:rStyle w:val="Hyperlink"/>
            <w:rFonts w:ascii="Public Sans" w:hAnsi="Public Sans" w:cstheme="minorHAnsi"/>
          </w:rPr>
          <w:t>NSW public sector capability framework</w:t>
        </w:r>
      </w:hyperlink>
      <w:r w:rsidR="00197F8F" w:rsidRPr="006D16C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F24518F" w14:textId="77777777" w:rsidR="00197F8F" w:rsidRPr="006D16C7" w:rsidRDefault="00197F8F" w:rsidP="00197F8F">
      <w:pPr>
        <w:rPr>
          <w:rFonts w:ascii="Public Sans" w:hAnsi="Public Sans" w:cstheme="minorHAnsi"/>
        </w:rPr>
      </w:pPr>
      <w:r w:rsidRPr="006D16C7">
        <w:rPr>
          <w:rFonts w:ascii="Public Sans" w:hAnsi="Public Sans" w:cstheme="minorHAnsi"/>
        </w:rPr>
        <w:t xml:space="preserve">The capabilities are separated into </w:t>
      </w:r>
      <w:r w:rsidRPr="006D16C7">
        <w:rPr>
          <w:rFonts w:ascii="Public Sans" w:hAnsi="Public Sans" w:cstheme="minorHAnsi"/>
          <w:b/>
        </w:rPr>
        <w:t>focus capabilities</w:t>
      </w:r>
      <w:r w:rsidRPr="006D16C7">
        <w:rPr>
          <w:rFonts w:ascii="Public Sans" w:hAnsi="Public Sans" w:cstheme="minorHAnsi"/>
        </w:rPr>
        <w:t xml:space="preserve"> and </w:t>
      </w:r>
      <w:r w:rsidRPr="006D16C7">
        <w:rPr>
          <w:rFonts w:ascii="Public Sans" w:hAnsi="Public Sans" w:cstheme="minorHAnsi"/>
          <w:b/>
        </w:rPr>
        <w:t>complementary capabilities</w:t>
      </w:r>
      <w:r w:rsidRPr="006D16C7">
        <w:rPr>
          <w:rFonts w:ascii="Public Sans" w:hAnsi="Public Sans" w:cstheme="minorHAnsi"/>
        </w:rPr>
        <w:t xml:space="preserve">. </w:t>
      </w:r>
    </w:p>
    <w:p w14:paraId="1AEACAFD" w14:textId="77777777" w:rsidR="006D16C7" w:rsidRDefault="006D16C7" w:rsidP="00197F8F">
      <w:pPr>
        <w:pStyle w:val="Heading2"/>
        <w:rPr>
          <w:rFonts w:ascii="Public Sans" w:hAnsi="Public Sans" w:cstheme="minorHAnsi"/>
        </w:rPr>
      </w:pPr>
    </w:p>
    <w:p w14:paraId="3F59C57F" w14:textId="34F0F4C4" w:rsidR="00197F8F" w:rsidRPr="006D16C7" w:rsidRDefault="00197F8F" w:rsidP="00197F8F">
      <w:pPr>
        <w:pStyle w:val="Heading2"/>
        <w:rPr>
          <w:rFonts w:ascii="Public Sans" w:hAnsi="Public Sans" w:cstheme="minorHAnsi"/>
        </w:rPr>
      </w:pPr>
      <w:r w:rsidRPr="006D16C7">
        <w:rPr>
          <w:rFonts w:ascii="Public Sans" w:hAnsi="Public Sans" w:cstheme="minorHAnsi"/>
        </w:rPr>
        <w:t>Focus capabilities</w:t>
      </w:r>
    </w:p>
    <w:p w14:paraId="71FA7E36" w14:textId="77777777" w:rsidR="00197F8F" w:rsidRPr="006D16C7" w:rsidRDefault="00197F8F" w:rsidP="00197F8F">
      <w:pPr>
        <w:pStyle w:val="PlainText"/>
        <w:spacing w:before="62" w:line="276" w:lineRule="auto"/>
        <w:rPr>
          <w:rFonts w:ascii="Public Sans" w:eastAsiaTheme="minorEastAsia" w:hAnsi="Public Sans" w:cstheme="minorHAnsi"/>
          <w:szCs w:val="22"/>
          <w:lang w:val="en-US"/>
        </w:rPr>
      </w:pPr>
      <w:r w:rsidRPr="006D16C7">
        <w:rPr>
          <w:rFonts w:ascii="Public Sans" w:eastAsiaTheme="minorEastAsia" w:hAnsi="Public Sans" w:cstheme="minorHAnsi"/>
          <w:i/>
          <w:szCs w:val="22"/>
          <w:lang w:val="en-US"/>
        </w:rPr>
        <w:t>Focus capabilities</w:t>
      </w:r>
      <w:r w:rsidRPr="006D16C7">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1C8DF18" w14:textId="77777777" w:rsidR="00FE274C" w:rsidRPr="006D16C7" w:rsidRDefault="00197F8F" w:rsidP="00513560">
      <w:pPr>
        <w:pStyle w:val="PlainText"/>
        <w:spacing w:before="62" w:line="276" w:lineRule="auto"/>
        <w:rPr>
          <w:rFonts w:ascii="Public Sans" w:eastAsiaTheme="minorEastAsia" w:hAnsi="Public Sans" w:cstheme="minorHAnsi"/>
          <w:szCs w:val="22"/>
          <w:lang w:val="en-US"/>
        </w:rPr>
      </w:pPr>
      <w:r w:rsidRPr="006D16C7">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6D16C7">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6D16C7" w14:paraId="24A9C8E6"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22370C4" w14:textId="77777777" w:rsidR="00513560" w:rsidRPr="006D16C7" w:rsidRDefault="00513560" w:rsidP="000A561C">
            <w:pPr>
              <w:pStyle w:val="TableTextWhite0"/>
              <w:keepNext/>
              <w:jc w:val="both"/>
              <w:rPr>
                <w:rFonts w:ascii="Public Sans" w:hAnsi="Public Sans" w:cstheme="minorHAnsi"/>
                <w:szCs w:val="22"/>
              </w:rPr>
            </w:pPr>
            <w:r w:rsidRPr="006D16C7">
              <w:rPr>
                <w:rFonts w:ascii="Public Sans" w:hAnsi="Public Sans" w:cstheme="minorHAnsi"/>
                <w:sz w:val="24"/>
                <w:szCs w:val="24"/>
              </w:rPr>
              <w:t>FOCUS CAPABILITIES</w:t>
            </w:r>
          </w:p>
        </w:tc>
      </w:tr>
      <w:tr w:rsidR="00513560" w:rsidRPr="006D16C7" w14:paraId="5596FE5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08CF427" w14:textId="77777777" w:rsidR="00513560" w:rsidRPr="006D16C7" w:rsidRDefault="00513560" w:rsidP="000A561C">
            <w:pPr>
              <w:pStyle w:val="TableText"/>
              <w:keepNext/>
              <w:rPr>
                <w:rFonts w:ascii="Public Sans" w:hAnsi="Public Sans" w:cstheme="minorHAnsi"/>
                <w:b/>
                <w:sz w:val="22"/>
                <w:szCs w:val="22"/>
              </w:rPr>
            </w:pPr>
            <w:r w:rsidRPr="006D16C7">
              <w:rPr>
                <w:rFonts w:ascii="Public Sans" w:hAnsi="Public Sans" w:cstheme="minorHAnsi"/>
                <w:b/>
                <w:sz w:val="22"/>
                <w:szCs w:val="22"/>
              </w:rPr>
              <w:t>Capability group/sets</w:t>
            </w:r>
          </w:p>
        </w:tc>
        <w:tc>
          <w:tcPr>
            <w:tcW w:w="2977" w:type="dxa"/>
            <w:gridSpan w:val="2"/>
            <w:tcBorders>
              <w:bottom w:val="single" w:sz="12" w:space="0" w:color="auto"/>
            </w:tcBorders>
            <w:shd w:val="clear" w:color="auto" w:fill="BCBEC0"/>
            <w:hideMark/>
          </w:tcPr>
          <w:p w14:paraId="5A7F496B" w14:textId="77777777" w:rsidR="00513560" w:rsidRPr="006D16C7" w:rsidRDefault="00513560" w:rsidP="000A561C">
            <w:pPr>
              <w:pStyle w:val="TableText"/>
              <w:keepNext/>
              <w:rPr>
                <w:rFonts w:ascii="Public Sans" w:hAnsi="Public Sans" w:cstheme="minorHAnsi"/>
                <w:b/>
                <w:sz w:val="22"/>
                <w:szCs w:val="22"/>
              </w:rPr>
            </w:pPr>
            <w:r w:rsidRPr="006D16C7">
              <w:rPr>
                <w:rFonts w:ascii="Public Sans" w:hAnsi="Public Sans" w:cstheme="minorHAnsi"/>
                <w:b/>
                <w:sz w:val="22"/>
                <w:szCs w:val="22"/>
              </w:rPr>
              <w:t>Capability name</w:t>
            </w:r>
          </w:p>
        </w:tc>
        <w:tc>
          <w:tcPr>
            <w:tcW w:w="141" w:type="dxa"/>
            <w:tcBorders>
              <w:bottom w:val="single" w:sz="12" w:space="0" w:color="auto"/>
            </w:tcBorders>
            <w:shd w:val="clear" w:color="auto" w:fill="BCBEC0"/>
          </w:tcPr>
          <w:p w14:paraId="60307220" w14:textId="77777777" w:rsidR="00513560" w:rsidRPr="006D16C7" w:rsidRDefault="00513560" w:rsidP="000A561C">
            <w:pPr>
              <w:pStyle w:val="TableText"/>
              <w:keepNext/>
              <w:rPr>
                <w:rFonts w:ascii="Public Sans" w:hAnsi="Public Sans" w:cstheme="minorHAnsi"/>
                <w:b/>
                <w:sz w:val="22"/>
                <w:szCs w:val="22"/>
              </w:rPr>
            </w:pPr>
          </w:p>
        </w:tc>
        <w:tc>
          <w:tcPr>
            <w:tcW w:w="4536" w:type="dxa"/>
            <w:tcBorders>
              <w:bottom w:val="single" w:sz="12" w:space="0" w:color="auto"/>
            </w:tcBorders>
            <w:shd w:val="clear" w:color="auto" w:fill="BCBEC0"/>
            <w:hideMark/>
          </w:tcPr>
          <w:p w14:paraId="3D9710D0" w14:textId="77777777" w:rsidR="00513560" w:rsidRPr="006D16C7" w:rsidRDefault="00513560" w:rsidP="000A561C">
            <w:pPr>
              <w:pStyle w:val="TableText"/>
              <w:keepNext/>
              <w:rPr>
                <w:rFonts w:ascii="Public Sans" w:hAnsi="Public Sans" w:cstheme="minorHAnsi"/>
                <w:b/>
                <w:sz w:val="22"/>
                <w:szCs w:val="22"/>
              </w:rPr>
            </w:pPr>
            <w:r w:rsidRPr="006D16C7">
              <w:rPr>
                <w:rFonts w:ascii="Public Sans" w:hAnsi="Public Sans" w:cstheme="minorHAnsi"/>
                <w:b/>
                <w:sz w:val="22"/>
                <w:szCs w:val="22"/>
              </w:rPr>
              <w:t>Behavioural indicators</w:t>
            </w:r>
          </w:p>
        </w:tc>
        <w:tc>
          <w:tcPr>
            <w:tcW w:w="1585" w:type="dxa"/>
            <w:gridSpan w:val="2"/>
            <w:tcBorders>
              <w:bottom w:val="single" w:sz="12" w:space="0" w:color="auto"/>
            </w:tcBorders>
            <w:shd w:val="clear" w:color="auto" w:fill="BCBEC0"/>
            <w:hideMark/>
          </w:tcPr>
          <w:p w14:paraId="676CD793" w14:textId="77777777" w:rsidR="00513560" w:rsidRPr="006D16C7" w:rsidRDefault="00513560" w:rsidP="000A561C">
            <w:pPr>
              <w:pStyle w:val="TableText"/>
              <w:keepNext/>
              <w:jc w:val="both"/>
              <w:rPr>
                <w:rFonts w:ascii="Public Sans" w:hAnsi="Public Sans" w:cstheme="minorHAnsi"/>
                <w:b/>
                <w:sz w:val="22"/>
                <w:szCs w:val="22"/>
              </w:rPr>
            </w:pPr>
            <w:r w:rsidRPr="006D16C7">
              <w:rPr>
                <w:rFonts w:ascii="Public Sans" w:hAnsi="Public Sans" w:cstheme="minorHAnsi"/>
                <w:b/>
                <w:sz w:val="22"/>
                <w:szCs w:val="22"/>
              </w:rPr>
              <w:t>Level</w:t>
            </w:r>
          </w:p>
        </w:tc>
      </w:tr>
      <w:tr w:rsidR="00C74EE5" w:rsidRPr="006D16C7" w14:paraId="73666D01" w14:textId="77777777" w:rsidTr="00752E19">
        <w:trPr>
          <w:gridAfter w:val="1"/>
          <w:wAfter w:w="25" w:type="dxa"/>
        </w:trPr>
        <w:tc>
          <w:tcPr>
            <w:tcW w:w="1475" w:type="dxa"/>
            <w:tcBorders>
              <w:top w:val="single" w:sz="8" w:space="0" w:color="BCBEC0"/>
              <w:left w:val="nil"/>
              <w:bottom w:val="single" w:sz="8" w:space="0" w:color="BCBEC0"/>
              <w:right w:val="nil"/>
            </w:tcBorders>
          </w:tcPr>
          <w:p w14:paraId="1CA82494" w14:textId="77777777" w:rsidR="00C74EE5" w:rsidRPr="006D16C7" w:rsidRDefault="007A1677" w:rsidP="00C74EE5">
            <w:pPr>
              <w:keepNext/>
              <w:spacing w:after="0" w:line="240" w:lineRule="auto"/>
              <w:rPr>
                <w:rFonts w:ascii="Public Sans" w:hAnsi="Public Sans" w:cstheme="minorHAnsi"/>
                <w:noProof/>
                <w:szCs w:val="22"/>
                <w:lang w:eastAsia="en-AU"/>
              </w:rPr>
            </w:pPr>
            <w:r w:rsidRPr="006D16C7">
              <w:rPr>
                <w:rFonts w:ascii="Public Sans" w:hAnsi="Public Sans" w:cstheme="minorHAnsi"/>
                <w:noProof/>
                <w:szCs w:val="22"/>
                <w:lang w:eastAsia="en-AU"/>
              </w:rPr>
              <w:drawing>
                <wp:inline distT="0" distB="0" distL="0" distR="0" wp14:anchorId="76FA10EA" wp14:editId="726AEF1D">
                  <wp:extent cx="8826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2650" cy="8826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98FF47D" w14:textId="77777777" w:rsidR="007A1677" w:rsidRPr="006D16C7" w:rsidRDefault="007A1677" w:rsidP="007A1677">
            <w:pPr>
              <w:pStyle w:val="TableText"/>
              <w:keepNext/>
              <w:spacing w:before="0" w:after="0" w:line="240" w:lineRule="auto"/>
              <w:rPr>
                <w:rFonts w:ascii="Public Sans" w:hAnsi="Public Sans" w:cstheme="minorHAnsi"/>
                <w:b/>
                <w:sz w:val="22"/>
                <w:szCs w:val="22"/>
              </w:rPr>
            </w:pPr>
            <w:r w:rsidRPr="006D16C7">
              <w:rPr>
                <w:rFonts w:ascii="Public Sans" w:hAnsi="Public Sans" w:cstheme="minorHAnsi"/>
                <w:b/>
                <w:sz w:val="22"/>
                <w:szCs w:val="22"/>
              </w:rPr>
              <w:t>Manage Self</w:t>
            </w:r>
          </w:p>
          <w:p w14:paraId="22A35E7E" w14:textId="77777777" w:rsidR="00C74EE5" w:rsidRPr="006D16C7" w:rsidRDefault="007A1677" w:rsidP="007A1677">
            <w:pPr>
              <w:pStyle w:val="TableText"/>
              <w:keepNext/>
              <w:rPr>
                <w:rFonts w:ascii="Public Sans" w:hAnsi="Public Sans" w:cstheme="minorHAnsi"/>
                <w:b/>
                <w:sz w:val="22"/>
                <w:szCs w:val="22"/>
              </w:rPr>
            </w:pPr>
            <w:r w:rsidRPr="006D16C7">
              <w:rPr>
                <w:rFonts w:ascii="Public Sans" w:hAnsi="Public Sans" w:cstheme="minorHAnsi"/>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706CBDA5"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Keep up to date with relevant contemporary   knowledge and practices</w:t>
            </w:r>
          </w:p>
          <w:p w14:paraId="16B453C9"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Look for and take advantage of opportunities to learn new skills and develop strengths</w:t>
            </w:r>
          </w:p>
          <w:p w14:paraId="1EFF0EC7"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Show commitment to achieving challenging goals</w:t>
            </w:r>
          </w:p>
          <w:p w14:paraId="39E6AA15"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Examine and reflect on own performance</w:t>
            </w:r>
          </w:p>
          <w:p w14:paraId="6117AD89"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Seek and respond positively to constructive feedback and guidance</w:t>
            </w:r>
          </w:p>
          <w:p w14:paraId="64694CAA" w14:textId="77777777" w:rsidR="00C74EE5"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Demonstrate and maintain a high level of personal motivation</w:t>
            </w:r>
          </w:p>
        </w:tc>
        <w:tc>
          <w:tcPr>
            <w:tcW w:w="1560" w:type="dxa"/>
            <w:tcBorders>
              <w:top w:val="single" w:sz="8" w:space="0" w:color="BCBEC0"/>
              <w:left w:val="nil"/>
              <w:bottom w:val="single" w:sz="8" w:space="0" w:color="BCBEC0"/>
              <w:right w:val="nil"/>
            </w:tcBorders>
          </w:tcPr>
          <w:p w14:paraId="36AF052D" w14:textId="77777777" w:rsidR="00C74EE5" w:rsidRPr="006D16C7" w:rsidRDefault="007A1677" w:rsidP="00C74EE5">
            <w:pPr>
              <w:pStyle w:val="TableText"/>
              <w:keepNext/>
              <w:rPr>
                <w:rFonts w:ascii="Public Sans" w:hAnsi="Public Sans" w:cstheme="minorHAnsi"/>
                <w:sz w:val="22"/>
                <w:szCs w:val="22"/>
              </w:rPr>
            </w:pPr>
            <w:r w:rsidRPr="006D16C7">
              <w:rPr>
                <w:rFonts w:ascii="Public Sans" w:hAnsi="Public Sans" w:cstheme="minorHAnsi"/>
                <w:sz w:val="22"/>
                <w:szCs w:val="22"/>
              </w:rPr>
              <w:t>Adept</w:t>
            </w:r>
          </w:p>
        </w:tc>
      </w:tr>
      <w:tr w:rsidR="007A1677" w:rsidRPr="006D16C7" w14:paraId="3629C0D6" w14:textId="77777777" w:rsidTr="007A1677">
        <w:trPr>
          <w:gridAfter w:val="1"/>
          <w:wAfter w:w="25" w:type="dxa"/>
        </w:trPr>
        <w:tc>
          <w:tcPr>
            <w:tcW w:w="1475" w:type="dxa"/>
            <w:tcBorders>
              <w:top w:val="single" w:sz="8" w:space="0" w:color="BCBEC0"/>
              <w:left w:val="nil"/>
              <w:bottom w:val="single" w:sz="8" w:space="0" w:color="BCBEC0"/>
              <w:right w:val="nil"/>
            </w:tcBorders>
          </w:tcPr>
          <w:p w14:paraId="3B70C184" w14:textId="77777777" w:rsidR="007A1677" w:rsidRPr="006D16C7" w:rsidRDefault="007A1677" w:rsidP="007A1677">
            <w:pPr>
              <w:keepNext/>
              <w:spacing w:after="0" w:line="240" w:lineRule="auto"/>
              <w:rPr>
                <w:rFonts w:ascii="Public Sans" w:hAnsi="Public Sans" w:cstheme="minorHAnsi"/>
                <w:noProof/>
                <w:szCs w:val="22"/>
                <w:lang w:eastAsia="en-AU"/>
              </w:rPr>
            </w:pPr>
            <w:r w:rsidRPr="006D16C7">
              <w:rPr>
                <w:rFonts w:ascii="Public Sans" w:hAnsi="Public Sans" w:cstheme="minorHAnsi"/>
                <w:noProof/>
                <w:szCs w:val="22"/>
                <w:lang w:eastAsia="en-AU"/>
              </w:rPr>
              <w:drawing>
                <wp:inline distT="0" distB="0" distL="0" distR="0" wp14:anchorId="17235BC3" wp14:editId="63C3A3E0">
                  <wp:extent cx="876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FBCAC0F" w14:textId="77777777" w:rsidR="007A1677" w:rsidRPr="006D16C7" w:rsidRDefault="007A1677" w:rsidP="007A1677">
            <w:pPr>
              <w:pStyle w:val="TableText"/>
              <w:keepNext/>
              <w:spacing w:before="0" w:after="0" w:line="240" w:lineRule="auto"/>
              <w:rPr>
                <w:rFonts w:ascii="Public Sans" w:hAnsi="Public Sans" w:cstheme="minorHAnsi"/>
                <w:b/>
                <w:sz w:val="22"/>
                <w:szCs w:val="22"/>
              </w:rPr>
            </w:pPr>
            <w:r w:rsidRPr="006D16C7">
              <w:rPr>
                <w:rFonts w:ascii="Public Sans" w:hAnsi="Public Sans" w:cstheme="minorHAnsi"/>
                <w:b/>
                <w:sz w:val="22"/>
                <w:szCs w:val="22"/>
              </w:rPr>
              <w:t>Communicate Effectively</w:t>
            </w:r>
          </w:p>
          <w:p w14:paraId="3421A3C0" w14:textId="77777777" w:rsidR="007A1677" w:rsidRPr="006D16C7" w:rsidRDefault="007A1677" w:rsidP="007A1677">
            <w:pPr>
              <w:pStyle w:val="TableText"/>
              <w:keepNext/>
              <w:spacing w:before="0" w:after="0" w:line="240" w:lineRule="auto"/>
              <w:rPr>
                <w:rFonts w:ascii="Public Sans" w:hAnsi="Public Sans" w:cstheme="minorHAnsi"/>
                <w:sz w:val="22"/>
                <w:szCs w:val="22"/>
              </w:rPr>
            </w:pPr>
            <w:r w:rsidRPr="006D16C7">
              <w:rPr>
                <w:rFonts w:ascii="Public Sans" w:hAnsi="Public Sans" w:cstheme="minorHAnsi"/>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0993D099"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Tailor communication to diverse audiences</w:t>
            </w:r>
          </w:p>
          <w:p w14:paraId="06B63AE1"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Clearly explain complex concepts and arguments to individuals and groups</w:t>
            </w:r>
          </w:p>
          <w:p w14:paraId="17FD6D2F"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Create opportunities for others to be heard, listen attentively and encourage them to express their views</w:t>
            </w:r>
          </w:p>
          <w:p w14:paraId="70525453"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Share information across teams and units to enable informed decision making</w:t>
            </w:r>
          </w:p>
          <w:p w14:paraId="2179F375"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lastRenderedPageBreak/>
              <w:t>Write fluently in plain English and in a range of styles and formats</w:t>
            </w:r>
          </w:p>
          <w:p w14:paraId="5E7D9A5B"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13978082" w14:textId="77777777" w:rsidR="007A1677" w:rsidRPr="006D16C7" w:rsidRDefault="007A1677" w:rsidP="007A1677">
            <w:pPr>
              <w:pStyle w:val="TableText"/>
              <w:keepNext/>
              <w:rPr>
                <w:rFonts w:ascii="Public Sans" w:hAnsi="Public Sans" w:cstheme="minorHAnsi"/>
                <w:sz w:val="22"/>
                <w:szCs w:val="22"/>
              </w:rPr>
            </w:pPr>
            <w:r w:rsidRPr="006D16C7">
              <w:rPr>
                <w:rFonts w:ascii="Public Sans" w:hAnsi="Public Sans" w:cstheme="minorHAnsi"/>
                <w:sz w:val="22"/>
                <w:szCs w:val="22"/>
              </w:rPr>
              <w:lastRenderedPageBreak/>
              <w:t>Adept</w:t>
            </w:r>
          </w:p>
        </w:tc>
      </w:tr>
      <w:tr w:rsidR="007A1677" w:rsidRPr="006D16C7" w14:paraId="3CC88797" w14:textId="77777777" w:rsidTr="007A1677">
        <w:trPr>
          <w:gridAfter w:val="1"/>
          <w:wAfter w:w="25" w:type="dxa"/>
        </w:trPr>
        <w:tc>
          <w:tcPr>
            <w:tcW w:w="1475" w:type="dxa"/>
            <w:tcBorders>
              <w:top w:val="single" w:sz="8" w:space="0" w:color="BCBEC0"/>
              <w:left w:val="nil"/>
              <w:bottom w:val="single" w:sz="8" w:space="0" w:color="BCBEC0"/>
              <w:right w:val="nil"/>
            </w:tcBorders>
          </w:tcPr>
          <w:p w14:paraId="7AD7A1C3" w14:textId="77777777" w:rsidR="007A1677" w:rsidRPr="006D16C7" w:rsidRDefault="007A1677" w:rsidP="007A1677">
            <w:pPr>
              <w:keepNext/>
              <w:spacing w:after="0" w:line="240" w:lineRule="auto"/>
              <w:rPr>
                <w:rFonts w:ascii="Public Sans" w:hAnsi="Public Sans" w:cstheme="minorHAnsi"/>
                <w:noProof/>
                <w:szCs w:val="22"/>
                <w:lang w:eastAsia="en-AU"/>
              </w:rPr>
            </w:pPr>
            <w:r w:rsidRPr="006D16C7">
              <w:rPr>
                <w:rFonts w:ascii="Public Sans" w:hAnsi="Public Sans" w:cstheme="minorHAnsi"/>
                <w:noProof/>
                <w:szCs w:val="22"/>
                <w:lang w:eastAsia="en-AU"/>
              </w:rPr>
              <w:drawing>
                <wp:inline distT="0" distB="0" distL="0" distR="0" wp14:anchorId="5E63CC0B" wp14:editId="0D326564">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D65B5BE" w14:textId="77777777" w:rsidR="007A1677" w:rsidRPr="006D16C7" w:rsidRDefault="007A1677" w:rsidP="007A1677">
            <w:pPr>
              <w:pStyle w:val="TableText"/>
              <w:keepNext/>
              <w:spacing w:before="0" w:after="0" w:line="240" w:lineRule="auto"/>
              <w:rPr>
                <w:rFonts w:ascii="Public Sans" w:hAnsi="Public Sans" w:cstheme="minorHAnsi"/>
                <w:b/>
                <w:sz w:val="22"/>
                <w:szCs w:val="22"/>
              </w:rPr>
            </w:pPr>
            <w:r w:rsidRPr="006D16C7">
              <w:rPr>
                <w:rFonts w:ascii="Public Sans" w:hAnsi="Public Sans" w:cstheme="minorHAnsi"/>
                <w:b/>
                <w:sz w:val="22"/>
                <w:szCs w:val="22"/>
              </w:rPr>
              <w:t>Deliver Results</w:t>
            </w:r>
          </w:p>
          <w:p w14:paraId="01FA1644" w14:textId="77777777" w:rsidR="007A1677" w:rsidRPr="006D16C7" w:rsidRDefault="007A1677" w:rsidP="007A1677">
            <w:pPr>
              <w:pStyle w:val="TableText"/>
              <w:keepNext/>
              <w:rPr>
                <w:rFonts w:ascii="Public Sans" w:hAnsi="Public Sans" w:cstheme="minorHAnsi"/>
                <w:b/>
                <w:sz w:val="22"/>
                <w:szCs w:val="22"/>
              </w:rPr>
            </w:pPr>
            <w:r w:rsidRPr="006D16C7">
              <w:rPr>
                <w:rFonts w:ascii="Public Sans" w:hAnsi="Public Sans" w:cstheme="minorHAnsi"/>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7234D2D1"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Seek and apply specialist advice when required</w:t>
            </w:r>
          </w:p>
          <w:p w14:paraId="6F888AE5"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Complete work tasks within set budgets, timeframes and standards</w:t>
            </w:r>
          </w:p>
          <w:p w14:paraId="64456468"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Take the initiative to progress and deliver own work and that of the team or unit</w:t>
            </w:r>
          </w:p>
          <w:p w14:paraId="5529D54D"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Contribute to allocating responsibilities and resources to ensure the team or unit achieves goals</w:t>
            </w:r>
          </w:p>
          <w:p w14:paraId="40E8DDEA"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Identify any barriers to achieving results and resolve these where possible</w:t>
            </w:r>
          </w:p>
          <w:p w14:paraId="409625E9" w14:textId="77777777" w:rsidR="007A1677" w:rsidRPr="006D16C7" w:rsidRDefault="007A1677" w:rsidP="007A1677">
            <w:pPr>
              <w:pStyle w:val="ListBullet"/>
              <w:rPr>
                <w:rFonts w:ascii="Public Sans" w:hAnsi="Public Sans" w:cstheme="minorHAnsi"/>
                <w:szCs w:val="22"/>
              </w:rPr>
            </w:pPr>
            <w:r w:rsidRPr="006D16C7">
              <w:rPr>
                <w:rFonts w:ascii="Public Sans" w:hAnsi="Public Sans" w:cstheme="minorHAnsi"/>
                <w:szCs w:val="22"/>
              </w:rPr>
              <w:t>Proactively change or adjust plans when needed</w:t>
            </w:r>
          </w:p>
        </w:tc>
        <w:tc>
          <w:tcPr>
            <w:tcW w:w="1560" w:type="dxa"/>
            <w:tcBorders>
              <w:top w:val="single" w:sz="8" w:space="0" w:color="BCBEC0"/>
              <w:left w:val="nil"/>
              <w:bottom w:val="single" w:sz="8" w:space="0" w:color="BCBEC0"/>
              <w:right w:val="nil"/>
            </w:tcBorders>
          </w:tcPr>
          <w:p w14:paraId="5B39358F" w14:textId="77777777" w:rsidR="007A1677" w:rsidRPr="006D16C7" w:rsidRDefault="007A1677" w:rsidP="007A1677">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tr>
      <w:tr w:rsidR="007A1677" w:rsidRPr="006D16C7" w14:paraId="212617E2" w14:textId="77777777" w:rsidTr="007A1677">
        <w:trPr>
          <w:gridAfter w:val="1"/>
          <w:wAfter w:w="25" w:type="dxa"/>
        </w:trPr>
        <w:tc>
          <w:tcPr>
            <w:tcW w:w="1475" w:type="dxa"/>
            <w:tcBorders>
              <w:top w:val="single" w:sz="8" w:space="0" w:color="BCBEC0"/>
              <w:left w:val="nil"/>
              <w:bottom w:val="single" w:sz="8" w:space="0" w:color="BCBEC0"/>
              <w:right w:val="nil"/>
            </w:tcBorders>
          </w:tcPr>
          <w:p w14:paraId="7406811F" w14:textId="77777777" w:rsidR="007A1677" w:rsidRPr="006D16C7" w:rsidRDefault="007A1677" w:rsidP="007A1677">
            <w:pPr>
              <w:keepNext/>
              <w:spacing w:after="0" w:line="240" w:lineRule="auto"/>
              <w:rPr>
                <w:rFonts w:ascii="Public Sans" w:hAnsi="Public Sans" w:cstheme="minorHAnsi"/>
                <w:noProof/>
                <w:szCs w:val="22"/>
                <w:lang w:eastAsia="en-AU"/>
              </w:rPr>
            </w:pPr>
            <w:r w:rsidRPr="006D16C7">
              <w:rPr>
                <w:rFonts w:ascii="Public Sans" w:hAnsi="Public Sans" w:cstheme="minorHAnsi"/>
                <w:noProof/>
                <w:szCs w:val="22"/>
                <w:lang w:eastAsia="en-AU"/>
              </w:rPr>
              <w:drawing>
                <wp:inline distT="0" distB="0" distL="0" distR="0" wp14:anchorId="144DB1E6" wp14:editId="7ECC142F">
                  <wp:extent cx="8763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894773A" w14:textId="77777777" w:rsidR="007A1677" w:rsidRPr="006D16C7" w:rsidRDefault="007A1677" w:rsidP="007A1677">
            <w:pPr>
              <w:pStyle w:val="TableText"/>
              <w:keepNext/>
              <w:spacing w:before="0" w:after="0" w:line="240" w:lineRule="auto"/>
              <w:rPr>
                <w:rFonts w:ascii="Public Sans" w:hAnsi="Public Sans" w:cstheme="minorHAnsi"/>
                <w:b/>
                <w:sz w:val="22"/>
                <w:szCs w:val="22"/>
              </w:rPr>
            </w:pPr>
            <w:r w:rsidRPr="006D16C7">
              <w:rPr>
                <w:rFonts w:ascii="Public Sans" w:hAnsi="Public Sans" w:cstheme="minorHAnsi"/>
                <w:b/>
                <w:sz w:val="22"/>
                <w:szCs w:val="22"/>
              </w:rPr>
              <w:t>Think and Solve Problems</w:t>
            </w:r>
          </w:p>
          <w:p w14:paraId="32AEB461" w14:textId="77777777" w:rsidR="007A1677" w:rsidRPr="006D16C7" w:rsidRDefault="007A1677" w:rsidP="007A1677">
            <w:pPr>
              <w:pStyle w:val="TableText"/>
              <w:keepNext/>
              <w:spacing w:before="0" w:after="0" w:line="240" w:lineRule="auto"/>
              <w:rPr>
                <w:rFonts w:ascii="Public Sans" w:hAnsi="Public Sans" w:cstheme="minorHAnsi"/>
                <w:sz w:val="22"/>
                <w:szCs w:val="22"/>
              </w:rPr>
            </w:pPr>
            <w:r w:rsidRPr="006D16C7">
              <w:rPr>
                <w:rFonts w:ascii="Public Sans" w:hAnsi="Public Sans" w:cstheme="minorHAnsi"/>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734AAB93"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Identify the facts and type of data needed to understand  a  problem or explore an opportunity</w:t>
            </w:r>
          </w:p>
          <w:p w14:paraId="12A52B67"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Research and analyse information to make recommendations based on relevant evidence</w:t>
            </w:r>
          </w:p>
          <w:p w14:paraId="657ED1C7"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Identify issues that may hinder the completion of tasks and find appropriate solutions</w:t>
            </w:r>
          </w:p>
          <w:p w14:paraId="4D42A472"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Be willing to seek input from others and share own ideas to achieve best outcomes</w:t>
            </w:r>
          </w:p>
          <w:p w14:paraId="10AB8B80"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tcPr>
          <w:p w14:paraId="20135810" w14:textId="77777777" w:rsidR="007A1677" w:rsidRPr="006D16C7" w:rsidRDefault="007A1677" w:rsidP="007A1677">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tr>
      <w:tr w:rsidR="007A1677" w:rsidRPr="006D16C7" w14:paraId="00E772F0" w14:textId="77777777" w:rsidTr="00FC050C">
        <w:trPr>
          <w:gridAfter w:val="1"/>
          <w:wAfter w:w="25" w:type="dxa"/>
        </w:trPr>
        <w:tc>
          <w:tcPr>
            <w:tcW w:w="1475" w:type="dxa"/>
            <w:tcBorders>
              <w:top w:val="single" w:sz="8" w:space="0" w:color="BCBEC0"/>
              <w:left w:val="nil"/>
              <w:bottom w:val="single" w:sz="4" w:space="0" w:color="BCBEC0"/>
              <w:right w:val="nil"/>
            </w:tcBorders>
          </w:tcPr>
          <w:p w14:paraId="4D6F0A2C" w14:textId="77777777" w:rsidR="007A1677" w:rsidRPr="006D16C7" w:rsidRDefault="007A1677" w:rsidP="007A1677">
            <w:pPr>
              <w:keepNext/>
              <w:spacing w:after="0" w:line="240" w:lineRule="auto"/>
              <w:rPr>
                <w:rFonts w:ascii="Public Sans" w:hAnsi="Public Sans" w:cstheme="minorHAnsi"/>
                <w:noProof/>
                <w:szCs w:val="22"/>
                <w:lang w:eastAsia="en-AU"/>
              </w:rPr>
            </w:pPr>
            <w:r w:rsidRPr="006D16C7">
              <w:rPr>
                <w:rFonts w:ascii="Public Sans" w:hAnsi="Public Sans" w:cstheme="minorHAnsi"/>
                <w:noProof/>
                <w:szCs w:val="22"/>
                <w:lang w:eastAsia="en-AU"/>
              </w:rPr>
              <w:drawing>
                <wp:inline distT="0" distB="0" distL="0" distR="0" wp14:anchorId="5A75B797" wp14:editId="18944CED">
                  <wp:extent cx="8763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37E6285B" w14:textId="77777777" w:rsidR="007A1677" w:rsidRPr="006D16C7" w:rsidRDefault="007A1677" w:rsidP="007A1677">
            <w:pPr>
              <w:pStyle w:val="TableText"/>
              <w:keepNext/>
              <w:spacing w:before="0" w:after="0" w:line="240" w:lineRule="auto"/>
              <w:rPr>
                <w:rFonts w:ascii="Public Sans" w:hAnsi="Public Sans" w:cstheme="minorHAnsi"/>
                <w:b/>
                <w:sz w:val="22"/>
                <w:szCs w:val="22"/>
              </w:rPr>
            </w:pPr>
            <w:r w:rsidRPr="006D16C7">
              <w:rPr>
                <w:rFonts w:ascii="Public Sans" w:hAnsi="Public Sans" w:cstheme="minorHAnsi"/>
                <w:b/>
                <w:sz w:val="22"/>
                <w:szCs w:val="22"/>
              </w:rPr>
              <w:t>Project Management</w:t>
            </w:r>
          </w:p>
          <w:p w14:paraId="13A6F3E4" w14:textId="77777777" w:rsidR="007A1677" w:rsidRPr="006D16C7" w:rsidRDefault="007A1677" w:rsidP="007A1677">
            <w:pPr>
              <w:pStyle w:val="TableText"/>
              <w:keepNext/>
              <w:spacing w:before="0" w:after="0" w:line="240" w:lineRule="auto"/>
              <w:rPr>
                <w:rFonts w:ascii="Public Sans" w:hAnsi="Public Sans" w:cstheme="minorHAnsi"/>
                <w:b/>
                <w:sz w:val="22"/>
                <w:szCs w:val="22"/>
              </w:rPr>
            </w:pPr>
            <w:r w:rsidRPr="006D16C7">
              <w:rPr>
                <w:rFonts w:ascii="Public Sans" w:hAnsi="Public Sans" w:cstheme="minorHAnsi"/>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06E73A96"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Understand</w:t>
            </w:r>
            <w:r w:rsidRPr="006D16C7">
              <w:rPr>
                <w:rFonts w:ascii="Public Sans" w:hAnsi="Public Sans" w:cstheme="minorHAnsi"/>
                <w:color w:val="auto"/>
                <w:spacing w:val="3"/>
                <w:szCs w:val="22"/>
              </w:rPr>
              <w:t xml:space="preserve"> </w:t>
            </w:r>
            <w:r w:rsidRPr="006D16C7">
              <w:rPr>
                <w:rFonts w:ascii="Public Sans" w:hAnsi="Public Sans" w:cstheme="minorHAnsi"/>
                <w:color w:val="auto"/>
                <w:spacing w:val="5"/>
                <w:szCs w:val="22"/>
              </w:rPr>
              <w:t xml:space="preserve">all </w:t>
            </w:r>
            <w:r w:rsidRPr="006D16C7">
              <w:rPr>
                <w:rFonts w:ascii="Public Sans" w:hAnsi="Public Sans" w:cstheme="minorHAnsi"/>
                <w:color w:val="auto"/>
                <w:spacing w:val="2"/>
                <w:szCs w:val="22"/>
              </w:rPr>
              <w:t xml:space="preserve">components </w:t>
            </w:r>
            <w:r w:rsidRPr="006D16C7">
              <w:rPr>
                <w:rFonts w:ascii="Public Sans" w:hAnsi="Public Sans" w:cstheme="minorHAnsi"/>
                <w:color w:val="auto"/>
                <w:szCs w:val="22"/>
              </w:rPr>
              <w:t xml:space="preserve">of </w:t>
            </w:r>
            <w:r w:rsidRPr="006D16C7">
              <w:rPr>
                <w:rFonts w:ascii="Public Sans" w:hAnsi="Public Sans" w:cstheme="minorHAnsi"/>
                <w:color w:val="auto"/>
                <w:spacing w:val="3"/>
                <w:szCs w:val="22"/>
              </w:rPr>
              <w:t xml:space="preserve">the </w:t>
            </w:r>
            <w:r w:rsidRPr="006D16C7">
              <w:rPr>
                <w:rFonts w:ascii="Public Sans" w:hAnsi="Public Sans" w:cstheme="minorHAnsi"/>
                <w:color w:val="auto"/>
                <w:spacing w:val="2"/>
                <w:szCs w:val="22"/>
              </w:rPr>
              <w:t xml:space="preserve">project </w:t>
            </w:r>
            <w:r w:rsidRPr="006D16C7">
              <w:rPr>
                <w:rFonts w:ascii="Public Sans" w:hAnsi="Public Sans" w:cstheme="minorHAnsi"/>
                <w:color w:val="auto"/>
                <w:spacing w:val="3"/>
                <w:szCs w:val="22"/>
              </w:rPr>
              <w:t xml:space="preserve">management </w:t>
            </w:r>
            <w:r w:rsidRPr="006D16C7">
              <w:rPr>
                <w:rFonts w:ascii="Public Sans" w:hAnsi="Public Sans" w:cstheme="minorHAnsi"/>
                <w:color w:val="auto"/>
                <w:spacing w:val="2"/>
                <w:szCs w:val="22"/>
              </w:rPr>
              <w:t xml:space="preserve">process, </w:t>
            </w:r>
            <w:r w:rsidRPr="006D16C7">
              <w:rPr>
                <w:rFonts w:ascii="Public Sans" w:hAnsi="Public Sans" w:cstheme="minorHAnsi"/>
                <w:color w:val="auto"/>
                <w:spacing w:val="4"/>
                <w:szCs w:val="22"/>
              </w:rPr>
              <w:t xml:space="preserve">including </w:t>
            </w:r>
            <w:r w:rsidRPr="006D16C7">
              <w:rPr>
                <w:rFonts w:ascii="Public Sans" w:hAnsi="Public Sans" w:cstheme="minorHAnsi"/>
                <w:color w:val="auto"/>
                <w:spacing w:val="3"/>
                <w:szCs w:val="22"/>
              </w:rPr>
              <w:t xml:space="preserve">the </w:t>
            </w:r>
            <w:r w:rsidRPr="006D16C7">
              <w:rPr>
                <w:rFonts w:ascii="Public Sans" w:hAnsi="Public Sans" w:cstheme="minorHAnsi"/>
                <w:color w:val="auto"/>
                <w:spacing w:val="2"/>
                <w:szCs w:val="22"/>
              </w:rPr>
              <w:t xml:space="preserve">need </w:t>
            </w:r>
            <w:r w:rsidRPr="006D16C7">
              <w:rPr>
                <w:rFonts w:ascii="Public Sans" w:hAnsi="Public Sans" w:cstheme="minorHAnsi"/>
                <w:color w:val="auto"/>
                <w:szCs w:val="22"/>
              </w:rPr>
              <w:t xml:space="preserve">to </w:t>
            </w:r>
            <w:r w:rsidRPr="006D16C7">
              <w:rPr>
                <w:rFonts w:ascii="Public Sans" w:hAnsi="Public Sans" w:cstheme="minorHAnsi"/>
                <w:color w:val="auto"/>
                <w:spacing w:val="2"/>
                <w:szCs w:val="22"/>
              </w:rPr>
              <w:t xml:space="preserve">consider </w:t>
            </w:r>
            <w:r w:rsidRPr="006D16C7">
              <w:rPr>
                <w:rFonts w:ascii="Public Sans" w:hAnsi="Public Sans" w:cstheme="minorHAnsi"/>
                <w:color w:val="auto"/>
                <w:spacing w:val="4"/>
                <w:szCs w:val="22"/>
              </w:rPr>
              <w:t xml:space="preserve">change </w:t>
            </w:r>
            <w:r w:rsidRPr="006D16C7">
              <w:rPr>
                <w:rFonts w:ascii="Public Sans" w:hAnsi="Public Sans" w:cstheme="minorHAnsi"/>
                <w:color w:val="auto"/>
                <w:spacing w:val="3"/>
                <w:szCs w:val="22"/>
              </w:rPr>
              <w:t xml:space="preserve">management </w:t>
            </w:r>
            <w:r w:rsidRPr="006D16C7">
              <w:rPr>
                <w:rFonts w:ascii="Public Sans" w:hAnsi="Public Sans" w:cstheme="minorHAnsi"/>
                <w:color w:val="auto"/>
                <w:szCs w:val="22"/>
              </w:rPr>
              <w:t xml:space="preserve">to </w:t>
            </w:r>
            <w:r w:rsidRPr="006D16C7">
              <w:rPr>
                <w:rFonts w:ascii="Public Sans" w:hAnsi="Public Sans" w:cstheme="minorHAnsi"/>
                <w:color w:val="auto"/>
                <w:spacing w:val="3"/>
                <w:szCs w:val="22"/>
              </w:rPr>
              <w:t>realise business</w:t>
            </w:r>
            <w:r w:rsidRPr="006D16C7">
              <w:rPr>
                <w:rFonts w:ascii="Public Sans" w:hAnsi="Public Sans" w:cstheme="minorHAnsi"/>
                <w:color w:val="auto"/>
                <w:spacing w:val="8"/>
                <w:szCs w:val="22"/>
              </w:rPr>
              <w:t xml:space="preserve"> </w:t>
            </w:r>
            <w:r w:rsidRPr="006D16C7">
              <w:rPr>
                <w:rFonts w:ascii="Public Sans" w:hAnsi="Public Sans" w:cstheme="minorHAnsi"/>
                <w:color w:val="auto"/>
                <w:spacing w:val="2"/>
                <w:szCs w:val="22"/>
              </w:rPr>
              <w:t>benefits</w:t>
            </w:r>
          </w:p>
          <w:p w14:paraId="6FBF4E47"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Prepare clear project proposals and accurate estimates of required costs and resources</w:t>
            </w:r>
          </w:p>
          <w:p w14:paraId="192AE611"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Establish performance outcomes and measures for key project goals, and define monitoring, reporting and communication requirements</w:t>
            </w:r>
          </w:p>
          <w:p w14:paraId="1DC8DFC9"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lastRenderedPageBreak/>
              <w:t>Identify and evaluate risks associated with the project and develop mitigation strategies</w:t>
            </w:r>
          </w:p>
          <w:p w14:paraId="3E3DF20B"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Identify and consult stakeholders to inform the project strategy</w:t>
            </w:r>
          </w:p>
          <w:p w14:paraId="697B6988"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Communicate the project’s objectives and its expected benefits</w:t>
            </w:r>
          </w:p>
          <w:p w14:paraId="3E8C88EF"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Monitor the completion of project milestones against goals and take necessary action</w:t>
            </w:r>
          </w:p>
          <w:p w14:paraId="306DFC56" w14:textId="77777777" w:rsidR="007A1677" w:rsidRPr="006D16C7" w:rsidRDefault="007A1677" w:rsidP="007A1677">
            <w:pPr>
              <w:pStyle w:val="BodyText"/>
              <w:numPr>
                <w:ilvl w:val="0"/>
                <w:numId w:val="32"/>
              </w:numPr>
              <w:spacing w:before="0" w:after="0" w:line="240" w:lineRule="auto"/>
              <w:ind w:left="360" w:right="702"/>
              <w:rPr>
                <w:rFonts w:ascii="Public Sans" w:hAnsi="Public Sans" w:cstheme="minorHAnsi"/>
                <w:color w:val="auto"/>
                <w:szCs w:val="22"/>
              </w:rPr>
            </w:pPr>
            <w:r w:rsidRPr="006D16C7">
              <w:rPr>
                <w:rFonts w:ascii="Public Sans" w:hAnsi="Public Sans" w:cstheme="minorHAnsi"/>
                <w:color w:val="auto"/>
                <w:szCs w:val="22"/>
              </w:rPr>
              <w:t>Evaluate progress and identify improvements  to inform future projects</w:t>
            </w:r>
          </w:p>
        </w:tc>
        <w:tc>
          <w:tcPr>
            <w:tcW w:w="1560" w:type="dxa"/>
            <w:tcBorders>
              <w:top w:val="single" w:sz="8" w:space="0" w:color="BCBEC0"/>
              <w:left w:val="nil"/>
              <w:bottom w:val="single" w:sz="4" w:space="0" w:color="BCBEC0"/>
              <w:right w:val="nil"/>
            </w:tcBorders>
          </w:tcPr>
          <w:p w14:paraId="06763BF9" w14:textId="77777777" w:rsidR="007A1677" w:rsidRPr="006D16C7" w:rsidRDefault="007A1677" w:rsidP="007A1677">
            <w:pPr>
              <w:pStyle w:val="TableText"/>
              <w:keepNext/>
              <w:rPr>
                <w:rFonts w:ascii="Public Sans" w:hAnsi="Public Sans" w:cstheme="minorHAnsi"/>
                <w:sz w:val="22"/>
                <w:szCs w:val="22"/>
              </w:rPr>
            </w:pPr>
            <w:r w:rsidRPr="006D16C7">
              <w:rPr>
                <w:rFonts w:ascii="Public Sans" w:hAnsi="Public Sans" w:cstheme="minorHAnsi"/>
                <w:sz w:val="22"/>
                <w:szCs w:val="22"/>
              </w:rPr>
              <w:lastRenderedPageBreak/>
              <w:t>Adept</w:t>
            </w:r>
          </w:p>
        </w:tc>
      </w:tr>
    </w:tbl>
    <w:p w14:paraId="4A310C7F" w14:textId="77777777" w:rsidR="00D7553E" w:rsidRPr="006D16C7" w:rsidRDefault="00D7553E">
      <w:pPr>
        <w:spacing w:after="0" w:line="240" w:lineRule="auto"/>
        <w:rPr>
          <w:rFonts w:ascii="Public Sans" w:hAnsi="Public Sans" w:cstheme="minorHAnsi"/>
        </w:rPr>
      </w:pPr>
    </w:p>
    <w:p w14:paraId="56B93D87" w14:textId="77777777" w:rsidR="00C74EE5" w:rsidRPr="006D16C7" w:rsidRDefault="00C74EE5">
      <w:pPr>
        <w:spacing w:after="0" w:line="240" w:lineRule="auto"/>
        <w:rPr>
          <w:rFonts w:ascii="Public Sans" w:hAnsi="Public Sans" w:cstheme="minorHAnsi"/>
        </w:rPr>
      </w:pPr>
    </w:p>
    <w:p w14:paraId="1B7A3DBC" w14:textId="77777777" w:rsidR="006C5A71" w:rsidRPr="006D16C7" w:rsidRDefault="006C5A71" w:rsidP="006C5A71">
      <w:pPr>
        <w:pStyle w:val="Heading1"/>
        <w:rPr>
          <w:rFonts w:ascii="Public Sans" w:hAnsi="Public Sans" w:cstheme="minorHAnsi"/>
          <w:iCs/>
          <w:color w:val="6D6E71"/>
          <w:kern w:val="0"/>
          <w:sz w:val="24"/>
          <w:szCs w:val="28"/>
        </w:rPr>
      </w:pPr>
      <w:r w:rsidRPr="006D16C7">
        <w:rPr>
          <w:rFonts w:ascii="Public Sans" w:hAnsi="Public Sans" w:cstheme="minorHAnsi"/>
          <w:iCs/>
          <w:color w:val="6D6E71"/>
          <w:kern w:val="0"/>
          <w:sz w:val="24"/>
          <w:szCs w:val="28"/>
        </w:rPr>
        <w:t>Complementary capabilities</w:t>
      </w:r>
    </w:p>
    <w:p w14:paraId="3B9F1908" w14:textId="77777777" w:rsidR="006C5A71" w:rsidRPr="006D16C7" w:rsidRDefault="006C5A71" w:rsidP="006C5A71">
      <w:pPr>
        <w:pStyle w:val="PlainText"/>
        <w:spacing w:before="62" w:line="276" w:lineRule="auto"/>
        <w:rPr>
          <w:rFonts w:ascii="Public Sans" w:eastAsiaTheme="minorEastAsia" w:hAnsi="Public Sans" w:cstheme="minorHAnsi"/>
          <w:szCs w:val="22"/>
          <w:lang w:val="en-US"/>
        </w:rPr>
      </w:pPr>
      <w:r w:rsidRPr="006D16C7">
        <w:rPr>
          <w:rFonts w:ascii="Public Sans" w:eastAsiaTheme="minorEastAsia" w:hAnsi="Public Sans" w:cstheme="minorHAnsi"/>
          <w:i/>
          <w:szCs w:val="22"/>
          <w:lang w:val="en-US"/>
        </w:rPr>
        <w:t>Complementary capabilities</w:t>
      </w:r>
      <w:r w:rsidRPr="006D16C7">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61902989" w14:textId="77777777" w:rsidR="006C5A71" w:rsidRPr="006D16C7" w:rsidRDefault="006C5A71" w:rsidP="006C5A71">
      <w:pPr>
        <w:pStyle w:val="PlainText"/>
        <w:spacing w:before="62" w:line="276" w:lineRule="auto"/>
        <w:rPr>
          <w:rFonts w:ascii="Public Sans" w:eastAsiaTheme="minorEastAsia" w:hAnsi="Public Sans" w:cstheme="minorHAnsi"/>
          <w:szCs w:val="22"/>
          <w:lang w:val="en-US"/>
        </w:rPr>
      </w:pPr>
      <w:r w:rsidRPr="006D16C7">
        <w:rPr>
          <w:rFonts w:ascii="Public Sans" w:eastAsiaTheme="minorEastAsia" w:hAnsi="Public Sans" w:cstheme="minorHAnsi"/>
          <w:szCs w:val="22"/>
          <w:lang w:val="en-US"/>
        </w:rPr>
        <w:t xml:space="preserve">Note: capabilities listed as ‘not essential’ for </w:t>
      </w:r>
      <w:r w:rsidR="00DD685B" w:rsidRPr="006D16C7">
        <w:rPr>
          <w:rFonts w:ascii="Public Sans" w:eastAsiaTheme="minorEastAsia" w:hAnsi="Public Sans" w:cstheme="minorHAnsi"/>
          <w:szCs w:val="22"/>
          <w:lang w:val="en-US"/>
        </w:rPr>
        <w:t>this role is</w:t>
      </w:r>
      <w:r w:rsidRPr="006D16C7">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6D16C7" w14:paraId="0E051379"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296609B" w14:textId="77777777" w:rsidR="006C5A71" w:rsidRPr="006D16C7" w:rsidRDefault="006C5A71" w:rsidP="006C5A71">
            <w:pPr>
              <w:pStyle w:val="TableTextWhite0"/>
              <w:keepNext/>
              <w:jc w:val="both"/>
              <w:rPr>
                <w:rFonts w:ascii="Public Sans" w:hAnsi="Public Sans" w:cstheme="minorHAnsi"/>
                <w:szCs w:val="22"/>
              </w:rPr>
            </w:pPr>
            <w:r w:rsidRPr="006D16C7">
              <w:rPr>
                <w:rFonts w:ascii="Public Sans" w:hAnsi="Public Sans" w:cstheme="minorHAnsi"/>
                <w:sz w:val="24"/>
                <w:szCs w:val="24"/>
              </w:rPr>
              <w:t>COMPLEMENTARY CAPABILITIES</w:t>
            </w:r>
          </w:p>
        </w:tc>
      </w:tr>
      <w:tr w:rsidR="006C5A71" w:rsidRPr="006D16C7" w14:paraId="50AEDA5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3C8B17E" w14:textId="77777777" w:rsidR="006C5A71" w:rsidRPr="006D16C7" w:rsidRDefault="006C5A71" w:rsidP="006C5A71">
            <w:pPr>
              <w:pStyle w:val="TableText"/>
              <w:keepNext/>
              <w:rPr>
                <w:rFonts w:ascii="Public Sans" w:hAnsi="Public Sans" w:cstheme="minorHAnsi"/>
                <w:b/>
                <w:sz w:val="22"/>
                <w:szCs w:val="22"/>
              </w:rPr>
            </w:pPr>
            <w:r w:rsidRPr="006D16C7">
              <w:rPr>
                <w:rFonts w:ascii="Public Sans" w:hAnsi="Public Sans" w:cstheme="minorHAnsi"/>
                <w:b/>
                <w:sz w:val="22"/>
                <w:szCs w:val="22"/>
              </w:rPr>
              <w:t>Capability Group/Sets</w:t>
            </w:r>
          </w:p>
        </w:tc>
        <w:tc>
          <w:tcPr>
            <w:tcW w:w="2409" w:type="dxa"/>
            <w:tcBorders>
              <w:bottom w:val="nil"/>
            </w:tcBorders>
            <w:shd w:val="clear" w:color="auto" w:fill="BCBEC0"/>
          </w:tcPr>
          <w:p w14:paraId="754E12E0" w14:textId="77777777" w:rsidR="006C5A71" w:rsidRPr="006D16C7" w:rsidRDefault="006C5A71" w:rsidP="006C5A71">
            <w:pPr>
              <w:pStyle w:val="TableText"/>
              <w:keepNext/>
              <w:rPr>
                <w:rFonts w:ascii="Public Sans" w:hAnsi="Public Sans" w:cstheme="minorHAnsi"/>
                <w:b/>
                <w:sz w:val="22"/>
                <w:szCs w:val="22"/>
              </w:rPr>
            </w:pPr>
            <w:r w:rsidRPr="006D16C7">
              <w:rPr>
                <w:rFonts w:ascii="Public Sans" w:hAnsi="Public Sans" w:cstheme="minorHAnsi"/>
                <w:b/>
                <w:sz w:val="22"/>
                <w:szCs w:val="22"/>
              </w:rPr>
              <w:t>Capability Name</w:t>
            </w:r>
          </w:p>
        </w:tc>
        <w:tc>
          <w:tcPr>
            <w:tcW w:w="4967" w:type="dxa"/>
            <w:tcBorders>
              <w:bottom w:val="nil"/>
            </w:tcBorders>
            <w:shd w:val="clear" w:color="auto" w:fill="BCBEC0"/>
          </w:tcPr>
          <w:p w14:paraId="4F370EFD" w14:textId="77777777" w:rsidR="006C5A71" w:rsidRPr="006D16C7" w:rsidRDefault="006C5A71" w:rsidP="006C5A71">
            <w:pPr>
              <w:pStyle w:val="TableText"/>
              <w:keepNext/>
              <w:rPr>
                <w:rFonts w:ascii="Public Sans" w:hAnsi="Public Sans" w:cstheme="minorHAnsi"/>
                <w:b/>
                <w:sz w:val="22"/>
                <w:szCs w:val="22"/>
              </w:rPr>
            </w:pPr>
            <w:r w:rsidRPr="006D16C7">
              <w:rPr>
                <w:rFonts w:ascii="Public Sans" w:hAnsi="Public Sans" w:cstheme="minorHAnsi"/>
                <w:b/>
                <w:sz w:val="22"/>
                <w:szCs w:val="22"/>
              </w:rPr>
              <w:t>Description</w:t>
            </w:r>
          </w:p>
        </w:tc>
        <w:tc>
          <w:tcPr>
            <w:tcW w:w="1843" w:type="dxa"/>
            <w:tcBorders>
              <w:bottom w:val="nil"/>
            </w:tcBorders>
            <w:shd w:val="clear" w:color="auto" w:fill="BCBEC0"/>
          </w:tcPr>
          <w:p w14:paraId="0E46E43E" w14:textId="77777777" w:rsidR="006C5A71" w:rsidRPr="006D16C7" w:rsidRDefault="006C5A71" w:rsidP="006C5A71">
            <w:pPr>
              <w:pStyle w:val="TableText"/>
              <w:keepNext/>
              <w:jc w:val="both"/>
              <w:rPr>
                <w:rFonts w:ascii="Public Sans" w:hAnsi="Public Sans" w:cstheme="minorHAnsi"/>
                <w:b/>
                <w:sz w:val="22"/>
                <w:szCs w:val="22"/>
              </w:rPr>
            </w:pPr>
            <w:r w:rsidRPr="006D16C7">
              <w:rPr>
                <w:rFonts w:ascii="Public Sans" w:hAnsi="Public Sans" w:cstheme="minorHAnsi"/>
                <w:b/>
                <w:sz w:val="22"/>
                <w:szCs w:val="22"/>
              </w:rPr>
              <w:t xml:space="preserve">Level </w:t>
            </w:r>
          </w:p>
        </w:tc>
      </w:tr>
      <w:tr w:rsidR="00EA36A0" w:rsidRPr="006D16C7" w14:paraId="11C361A0" w14:textId="77777777" w:rsidTr="00322B27">
        <w:trPr>
          <w:trHeight w:val="20"/>
        </w:trPr>
        <w:tc>
          <w:tcPr>
            <w:tcW w:w="1470" w:type="dxa"/>
            <w:vMerge w:val="restart"/>
            <w:tcBorders>
              <w:top w:val="nil"/>
            </w:tcBorders>
            <w:shd w:val="clear" w:color="auto" w:fill="F2F2F2" w:themeFill="background1" w:themeFillShade="F2"/>
          </w:tcPr>
          <w:p w14:paraId="5EFA2D51" w14:textId="77777777" w:rsidR="00EA36A0" w:rsidRPr="006D16C7" w:rsidRDefault="00EA36A0" w:rsidP="006C5A71">
            <w:pPr>
              <w:keepNext/>
              <w:rPr>
                <w:rFonts w:ascii="Public Sans" w:hAnsi="Public Sans" w:cstheme="minorHAnsi"/>
                <w:szCs w:val="22"/>
              </w:rPr>
            </w:pPr>
            <w:r w:rsidRPr="006D16C7">
              <w:rPr>
                <w:rFonts w:ascii="Public Sans" w:hAnsi="Public Sans"/>
                <w:noProof/>
                <w:szCs w:val="22"/>
                <w:lang w:eastAsia="en-AU"/>
              </w:rPr>
              <w:drawing>
                <wp:inline distT="0" distB="0" distL="0" distR="0" wp14:anchorId="34356DC0" wp14:editId="00C020E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EA958BD" w14:textId="77777777" w:rsidR="00EA36A0" w:rsidRPr="006D16C7"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1BE1C1D" w14:textId="77777777" w:rsidR="00EA36A0" w:rsidRPr="006D16C7"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54922A7" w14:textId="77777777" w:rsidR="00EA36A0" w:rsidRPr="006D16C7" w:rsidRDefault="00EA36A0" w:rsidP="006C5A71">
            <w:pPr>
              <w:pStyle w:val="TableText"/>
              <w:keepNext/>
              <w:rPr>
                <w:rFonts w:ascii="Public Sans" w:hAnsi="Public Sans" w:cstheme="minorHAnsi"/>
                <w:sz w:val="22"/>
                <w:szCs w:val="22"/>
              </w:rPr>
            </w:pPr>
          </w:p>
        </w:tc>
      </w:tr>
      <w:tr w:rsidR="00EA36A0" w:rsidRPr="006D16C7" w14:paraId="07D62AC0" w14:textId="77777777" w:rsidTr="00322B27">
        <w:tc>
          <w:tcPr>
            <w:tcW w:w="1470" w:type="dxa"/>
            <w:vMerge/>
          </w:tcPr>
          <w:p w14:paraId="0F84F266" w14:textId="77777777" w:rsidR="00EA36A0" w:rsidRPr="006D16C7"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53DA2A" w14:textId="77777777" w:rsidR="00EA36A0" w:rsidRPr="006D16C7" w:rsidRDefault="00EA36A0" w:rsidP="006C5A71">
            <w:pPr>
              <w:pStyle w:val="TableText"/>
              <w:keepNext/>
              <w:rPr>
                <w:rFonts w:ascii="Public Sans" w:hAnsi="Public Sans" w:cstheme="minorHAnsi"/>
                <w:sz w:val="22"/>
                <w:szCs w:val="22"/>
              </w:rPr>
            </w:pPr>
            <w:r w:rsidRPr="006D16C7">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DE5766A" w14:textId="77777777" w:rsidR="00EA36A0" w:rsidRPr="006D16C7" w:rsidRDefault="00EA36A0" w:rsidP="006C5A71">
            <w:pPr>
              <w:rPr>
                <w:rFonts w:ascii="Public Sans" w:hAnsi="Public Sans" w:cstheme="minorHAnsi"/>
                <w:szCs w:val="22"/>
              </w:rPr>
            </w:pPr>
            <w:r w:rsidRPr="006D16C7">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6FCB5C5" w14:textId="77777777" w:rsidR="00EA36A0" w:rsidRPr="006D16C7" w:rsidRDefault="007A1677" w:rsidP="006C5A71">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r w:rsidR="00EA36A0" w:rsidRPr="006D16C7" w14:paraId="54346660" w14:textId="77777777" w:rsidTr="00322B27">
        <w:tc>
          <w:tcPr>
            <w:tcW w:w="1470" w:type="dxa"/>
            <w:vMerge/>
          </w:tcPr>
          <w:p w14:paraId="3E32B59B" w14:textId="77777777" w:rsidR="00EA36A0" w:rsidRPr="006D16C7"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A6DDB71" w14:textId="77777777" w:rsidR="00EA36A0" w:rsidRPr="006D16C7" w:rsidRDefault="00EA36A0" w:rsidP="006C5A71">
            <w:pPr>
              <w:pStyle w:val="TableText"/>
              <w:keepNext/>
              <w:rPr>
                <w:rFonts w:ascii="Public Sans" w:hAnsi="Public Sans" w:cstheme="minorHAnsi"/>
                <w:sz w:val="22"/>
                <w:szCs w:val="22"/>
              </w:rPr>
            </w:pPr>
            <w:r w:rsidRPr="006D16C7">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388599D" w14:textId="77777777" w:rsidR="00EA36A0" w:rsidRPr="006D16C7" w:rsidRDefault="00EA36A0" w:rsidP="006C5A71">
            <w:pPr>
              <w:rPr>
                <w:rFonts w:ascii="Public Sans" w:hAnsi="Public Sans" w:cstheme="minorHAnsi"/>
                <w:szCs w:val="22"/>
              </w:rPr>
            </w:pPr>
            <w:r w:rsidRPr="006D16C7">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0E2B487" w14:textId="77777777" w:rsidR="00EA36A0" w:rsidRPr="006D16C7" w:rsidRDefault="007A1677" w:rsidP="006C5A71">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r w:rsidR="00EA36A0" w:rsidRPr="006D16C7" w14:paraId="68341C1F" w14:textId="77777777" w:rsidTr="00322B27">
        <w:tc>
          <w:tcPr>
            <w:tcW w:w="1470" w:type="dxa"/>
            <w:vMerge/>
            <w:tcBorders>
              <w:bottom w:val="single" w:sz="4" w:space="0" w:color="auto"/>
            </w:tcBorders>
          </w:tcPr>
          <w:p w14:paraId="794847B7" w14:textId="77777777" w:rsidR="00EA36A0" w:rsidRPr="006D16C7"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4F42553" w14:textId="77777777" w:rsidR="00EA36A0" w:rsidRPr="006D16C7" w:rsidRDefault="00EA36A0" w:rsidP="006C5A71">
            <w:pPr>
              <w:pStyle w:val="TableText"/>
              <w:rPr>
                <w:rFonts w:ascii="Public Sans" w:hAnsi="Public Sans" w:cstheme="minorHAnsi"/>
                <w:sz w:val="22"/>
                <w:szCs w:val="22"/>
              </w:rPr>
            </w:pPr>
            <w:r w:rsidRPr="006D16C7">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548C616" w14:textId="77777777" w:rsidR="00EA36A0" w:rsidRPr="006D16C7" w:rsidRDefault="00EA36A0" w:rsidP="006C5A71">
            <w:pPr>
              <w:rPr>
                <w:rFonts w:ascii="Public Sans" w:hAnsi="Public Sans" w:cstheme="minorHAnsi"/>
                <w:szCs w:val="22"/>
              </w:rPr>
            </w:pPr>
            <w:r w:rsidRPr="006D16C7">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3E3E0CE" w14:textId="77777777" w:rsidR="00EA36A0" w:rsidRPr="006D16C7" w:rsidRDefault="007A1677" w:rsidP="006C5A71">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r w:rsidR="00EA36A0" w:rsidRPr="006D16C7" w14:paraId="4CABDEDC"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227B092" w14:textId="77777777" w:rsidR="00EA36A0" w:rsidRPr="006D16C7" w:rsidRDefault="00EA36A0" w:rsidP="006C5A71">
            <w:pPr>
              <w:keepNext/>
              <w:rPr>
                <w:rFonts w:ascii="Public Sans" w:hAnsi="Public Sans"/>
                <w:noProof/>
                <w:szCs w:val="22"/>
                <w:lang w:eastAsia="en-AU"/>
              </w:rPr>
            </w:pPr>
            <w:r w:rsidRPr="006D16C7">
              <w:rPr>
                <w:rFonts w:ascii="Public Sans" w:hAnsi="Public Sans"/>
                <w:noProof/>
                <w:szCs w:val="22"/>
                <w:lang w:eastAsia="en-AU"/>
              </w:rPr>
              <w:drawing>
                <wp:inline distT="0" distB="0" distL="0" distR="0" wp14:anchorId="65BB7364" wp14:editId="6346C0FB">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7ADACAD" w14:textId="77777777" w:rsidR="00EA36A0" w:rsidRPr="006D16C7"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CC6484F" w14:textId="77777777" w:rsidR="00EA36A0" w:rsidRPr="006D16C7"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DD0C1E8" w14:textId="77777777" w:rsidR="00EA36A0" w:rsidRPr="006D16C7" w:rsidRDefault="00EA36A0" w:rsidP="00513560">
            <w:pPr>
              <w:pStyle w:val="TableText"/>
              <w:keepNext/>
              <w:rPr>
                <w:rFonts w:ascii="Public Sans" w:hAnsi="Public Sans" w:cstheme="minorHAnsi"/>
                <w:sz w:val="22"/>
                <w:szCs w:val="22"/>
              </w:rPr>
            </w:pPr>
          </w:p>
        </w:tc>
      </w:tr>
      <w:tr w:rsidR="00EA36A0" w:rsidRPr="006D16C7" w14:paraId="46EC89DC" w14:textId="77777777" w:rsidTr="00322B27">
        <w:tblPrEx>
          <w:tblBorders>
            <w:top w:val="single" w:sz="8" w:space="0" w:color="auto"/>
            <w:bottom w:val="single" w:sz="8" w:space="0" w:color="BCBEC0"/>
          </w:tblBorders>
        </w:tblPrEx>
        <w:tc>
          <w:tcPr>
            <w:tcW w:w="1470" w:type="dxa"/>
            <w:vMerge/>
          </w:tcPr>
          <w:p w14:paraId="7891883E" w14:textId="77777777" w:rsidR="00EA36A0" w:rsidRPr="006D16C7"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224A910" w14:textId="77777777" w:rsidR="00EA36A0" w:rsidRPr="006D16C7" w:rsidRDefault="00EA36A0" w:rsidP="006C5A71">
            <w:pPr>
              <w:pStyle w:val="TableText"/>
              <w:keepNext/>
              <w:rPr>
                <w:rFonts w:ascii="Public Sans" w:hAnsi="Public Sans" w:cstheme="minorHAnsi"/>
                <w:sz w:val="22"/>
                <w:szCs w:val="22"/>
              </w:rPr>
            </w:pPr>
            <w:r w:rsidRPr="006D16C7">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53768C13" w14:textId="77777777" w:rsidR="00EA36A0" w:rsidRPr="006D16C7" w:rsidRDefault="00EA36A0" w:rsidP="00513560">
            <w:pPr>
              <w:rPr>
                <w:rFonts w:ascii="Public Sans" w:hAnsi="Public Sans" w:cstheme="minorHAnsi"/>
                <w:szCs w:val="22"/>
              </w:rPr>
            </w:pPr>
            <w:r w:rsidRPr="006D16C7">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5E896C4" w14:textId="77777777" w:rsidR="00EA36A0" w:rsidRPr="006D16C7" w:rsidRDefault="007A1677" w:rsidP="00513560">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r w:rsidR="00EA36A0" w:rsidRPr="006D16C7" w14:paraId="6514B962" w14:textId="77777777" w:rsidTr="00322B27">
        <w:tblPrEx>
          <w:tblBorders>
            <w:top w:val="single" w:sz="8" w:space="0" w:color="auto"/>
            <w:bottom w:val="single" w:sz="8" w:space="0" w:color="BCBEC0"/>
          </w:tblBorders>
        </w:tblPrEx>
        <w:tc>
          <w:tcPr>
            <w:tcW w:w="1470" w:type="dxa"/>
            <w:vMerge/>
          </w:tcPr>
          <w:p w14:paraId="7B71A0A6" w14:textId="77777777" w:rsidR="00EA36A0" w:rsidRPr="006D16C7"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12CF771" w14:textId="77777777" w:rsidR="00EA36A0" w:rsidRPr="006D16C7" w:rsidRDefault="00EA36A0" w:rsidP="006C5A71">
            <w:pPr>
              <w:pStyle w:val="TableText"/>
              <w:keepNext/>
              <w:rPr>
                <w:rFonts w:ascii="Public Sans" w:hAnsi="Public Sans" w:cstheme="minorHAnsi"/>
                <w:sz w:val="22"/>
                <w:szCs w:val="22"/>
              </w:rPr>
            </w:pPr>
            <w:r w:rsidRPr="006D16C7">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51D7CB2" w14:textId="77777777" w:rsidR="00EA36A0" w:rsidRPr="006D16C7" w:rsidRDefault="00EA36A0" w:rsidP="00513560">
            <w:pPr>
              <w:rPr>
                <w:rFonts w:ascii="Public Sans" w:hAnsi="Public Sans" w:cstheme="minorHAnsi"/>
                <w:szCs w:val="22"/>
              </w:rPr>
            </w:pPr>
            <w:r w:rsidRPr="006D16C7">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7459FEB" w14:textId="77777777" w:rsidR="00EA36A0" w:rsidRPr="006D16C7" w:rsidRDefault="007A1677" w:rsidP="00513560">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r w:rsidR="00EA36A0" w:rsidRPr="006D16C7" w14:paraId="712E827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718DB96" w14:textId="77777777" w:rsidR="00EA36A0" w:rsidRPr="006D16C7"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FACF46A" w14:textId="77777777" w:rsidR="00EA36A0" w:rsidRPr="006D16C7" w:rsidRDefault="00EA36A0" w:rsidP="006C5A71">
            <w:pPr>
              <w:pStyle w:val="TableText"/>
              <w:rPr>
                <w:rFonts w:ascii="Public Sans" w:hAnsi="Public Sans" w:cstheme="minorHAnsi"/>
                <w:sz w:val="22"/>
                <w:szCs w:val="22"/>
              </w:rPr>
            </w:pPr>
            <w:r w:rsidRPr="006D16C7">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9296810" w14:textId="77777777" w:rsidR="00EA36A0" w:rsidRPr="006D16C7" w:rsidRDefault="00EA36A0" w:rsidP="00513560">
            <w:pPr>
              <w:rPr>
                <w:rFonts w:ascii="Public Sans" w:hAnsi="Public Sans" w:cstheme="minorHAnsi"/>
                <w:szCs w:val="22"/>
              </w:rPr>
            </w:pPr>
            <w:r w:rsidRPr="006D16C7">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48A1AAE" w14:textId="77777777" w:rsidR="00EA36A0" w:rsidRPr="006D16C7" w:rsidRDefault="007A1677" w:rsidP="00513560">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r w:rsidR="00322B27" w:rsidRPr="006D16C7" w14:paraId="632B6EFD"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050EA3A" w14:textId="77777777" w:rsidR="00322B27" w:rsidRPr="006D16C7" w:rsidRDefault="00322B27" w:rsidP="006C5A71">
            <w:pPr>
              <w:keepNext/>
              <w:rPr>
                <w:rFonts w:ascii="Public Sans" w:hAnsi="Public Sans"/>
                <w:noProof/>
                <w:szCs w:val="22"/>
                <w:lang w:eastAsia="en-AU"/>
              </w:rPr>
            </w:pPr>
            <w:r w:rsidRPr="006D16C7">
              <w:rPr>
                <w:rFonts w:ascii="Public Sans" w:hAnsi="Public Sans"/>
                <w:noProof/>
                <w:szCs w:val="22"/>
                <w:lang w:eastAsia="en-AU"/>
              </w:rPr>
              <w:lastRenderedPageBreak/>
              <w:drawing>
                <wp:inline distT="0" distB="0" distL="0" distR="0" wp14:anchorId="2C6659F1" wp14:editId="6D95369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B366D70" w14:textId="77777777" w:rsidR="00322B27" w:rsidRPr="006D16C7" w:rsidRDefault="00322B27" w:rsidP="003C2DD4">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2114EA2" w14:textId="77777777" w:rsidR="00322B27" w:rsidRPr="006D16C7" w:rsidRDefault="00322B27" w:rsidP="003C2DD4">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D027ABC" w14:textId="77777777" w:rsidR="00322B27" w:rsidRPr="006D16C7" w:rsidRDefault="00322B27" w:rsidP="00513560">
            <w:pPr>
              <w:pStyle w:val="TableText"/>
              <w:keepNext/>
              <w:rPr>
                <w:rFonts w:ascii="Public Sans" w:hAnsi="Public Sans" w:cstheme="minorHAnsi"/>
                <w:sz w:val="22"/>
                <w:szCs w:val="22"/>
              </w:rPr>
            </w:pPr>
          </w:p>
        </w:tc>
      </w:tr>
      <w:tr w:rsidR="00322B27" w:rsidRPr="006D16C7" w14:paraId="0DD5F7E0" w14:textId="77777777" w:rsidTr="00322B27">
        <w:tblPrEx>
          <w:tblBorders>
            <w:top w:val="single" w:sz="8" w:space="0" w:color="auto"/>
            <w:bottom w:val="single" w:sz="8" w:space="0" w:color="BCBEC0"/>
          </w:tblBorders>
        </w:tblPrEx>
        <w:tc>
          <w:tcPr>
            <w:tcW w:w="1470" w:type="dxa"/>
            <w:vMerge/>
          </w:tcPr>
          <w:p w14:paraId="144DC0F2" w14:textId="77777777" w:rsidR="00322B27" w:rsidRPr="006D16C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5EFC003" w14:textId="77777777" w:rsidR="00322B27" w:rsidRPr="006D16C7" w:rsidRDefault="00322B27" w:rsidP="006C5A71">
            <w:pPr>
              <w:pStyle w:val="TableText"/>
              <w:keepNext/>
              <w:rPr>
                <w:rFonts w:ascii="Public Sans" w:hAnsi="Public Sans" w:cstheme="minorHAnsi"/>
                <w:sz w:val="22"/>
                <w:szCs w:val="22"/>
              </w:rPr>
            </w:pPr>
            <w:r w:rsidRPr="006D16C7">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9A5DA20" w14:textId="77777777" w:rsidR="00322B27" w:rsidRPr="006D16C7" w:rsidRDefault="00322B27" w:rsidP="00513560">
            <w:pPr>
              <w:rPr>
                <w:rFonts w:ascii="Public Sans" w:hAnsi="Public Sans" w:cstheme="minorHAnsi"/>
                <w:szCs w:val="22"/>
              </w:rPr>
            </w:pPr>
            <w:r w:rsidRPr="006D16C7">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AADEFD1" w14:textId="77777777" w:rsidR="00322B27" w:rsidRPr="006D16C7" w:rsidRDefault="00093D05" w:rsidP="00513560">
                <w:pPr>
                  <w:pStyle w:val="TableText"/>
                  <w:keepNext/>
                  <w:rPr>
                    <w:rFonts w:ascii="Public Sans" w:hAnsi="Public Sans" w:cstheme="minorHAnsi"/>
                    <w:sz w:val="22"/>
                    <w:szCs w:val="22"/>
                  </w:rPr>
                </w:pPr>
                <w:r w:rsidRPr="006D16C7">
                  <w:rPr>
                    <w:rFonts w:ascii="Public Sans" w:hAnsi="Public Sans" w:cstheme="minorHAnsi"/>
                    <w:sz w:val="22"/>
                    <w:szCs w:val="22"/>
                  </w:rPr>
                  <w:t>Foundational</w:t>
                </w:r>
              </w:p>
            </w:tc>
          </w:sdtContent>
        </w:sdt>
      </w:tr>
      <w:tr w:rsidR="00322B27" w:rsidRPr="006D16C7" w14:paraId="3C08B51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49302C5" w14:textId="77777777" w:rsidR="00322B27" w:rsidRPr="006D16C7"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6DE3AD2" w14:textId="77777777" w:rsidR="00322B27" w:rsidRPr="006D16C7" w:rsidRDefault="00322B27" w:rsidP="006C5A71">
            <w:pPr>
              <w:pStyle w:val="TableText"/>
              <w:rPr>
                <w:rFonts w:ascii="Public Sans" w:hAnsi="Public Sans" w:cstheme="minorHAnsi"/>
                <w:sz w:val="22"/>
                <w:szCs w:val="22"/>
              </w:rPr>
            </w:pPr>
            <w:r w:rsidRPr="006D16C7">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68382C6" w14:textId="77777777" w:rsidR="00322B27" w:rsidRPr="006D16C7" w:rsidRDefault="00322B27" w:rsidP="00513560">
            <w:pPr>
              <w:rPr>
                <w:rFonts w:ascii="Public Sans" w:hAnsi="Public Sans" w:cstheme="minorHAnsi"/>
                <w:szCs w:val="22"/>
              </w:rPr>
            </w:pPr>
            <w:r w:rsidRPr="006D16C7">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E3CC2C4" w14:textId="77777777" w:rsidR="00322B27" w:rsidRPr="006D16C7" w:rsidRDefault="00093D05" w:rsidP="00513560">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r w:rsidR="00322B27" w:rsidRPr="006D16C7" w14:paraId="7428D8A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5171B2D" w14:textId="77777777" w:rsidR="00322B27" w:rsidRPr="006D16C7" w:rsidRDefault="00322B27" w:rsidP="006C5A71">
            <w:pPr>
              <w:keepNext/>
              <w:rPr>
                <w:rFonts w:ascii="Public Sans" w:hAnsi="Public Sans" w:cstheme="minorHAnsi"/>
                <w:szCs w:val="22"/>
              </w:rPr>
            </w:pPr>
            <w:r w:rsidRPr="006D16C7">
              <w:rPr>
                <w:rFonts w:ascii="Public Sans" w:hAnsi="Public Sans"/>
                <w:noProof/>
                <w:szCs w:val="22"/>
                <w:lang w:eastAsia="en-AU"/>
              </w:rPr>
              <w:drawing>
                <wp:inline distT="0" distB="0" distL="0" distR="0" wp14:anchorId="105BEFA3" wp14:editId="3204FD4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27A6A8F" w14:textId="77777777" w:rsidR="00322B27" w:rsidRPr="006D16C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D56C84A" w14:textId="77777777" w:rsidR="00322B27" w:rsidRPr="006D16C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54E9EA4" w14:textId="77777777" w:rsidR="00322B27" w:rsidRPr="006D16C7" w:rsidRDefault="00322B27" w:rsidP="00BD1817">
            <w:pPr>
              <w:pStyle w:val="TableText"/>
              <w:keepNext/>
              <w:rPr>
                <w:rFonts w:ascii="Public Sans" w:hAnsi="Public Sans" w:cstheme="minorHAnsi"/>
                <w:sz w:val="22"/>
                <w:szCs w:val="22"/>
              </w:rPr>
            </w:pPr>
          </w:p>
        </w:tc>
      </w:tr>
      <w:tr w:rsidR="00322B27" w:rsidRPr="006D16C7" w14:paraId="0C1A8E84" w14:textId="77777777" w:rsidTr="00322B27">
        <w:tblPrEx>
          <w:tblBorders>
            <w:top w:val="single" w:sz="8" w:space="0" w:color="auto"/>
            <w:bottom w:val="single" w:sz="8" w:space="0" w:color="BCBEC0"/>
          </w:tblBorders>
        </w:tblPrEx>
        <w:tc>
          <w:tcPr>
            <w:tcW w:w="1470" w:type="dxa"/>
            <w:vMerge/>
          </w:tcPr>
          <w:p w14:paraId="5E0CB87D" w14:textId="77777777" w:rsidR="00322B27" w:rsidRPr="006D16C7"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90E7F3C" w14:textId="77777777" w:rsidR="00322B27" w:rsidRPr="006D16C7" w:rsidRDefault="00322B27" w:rsidP="006C5A71">
            <w:pPr>
              <w:pStyle w:val="TableText"/>
              <w:keepNext/>
              <w:rPr>
                <w:rFonts w:ascii="Public Sans" w:hAnsi="Public Sans" w:cstheme="minorHAnsi"/>
                <w:sz w:val="22"/>
                <w:szCs w:val="22"/>
              </w:rPr>
            </w:pPr>
            <w:r w:rsidRPr="006D16C7">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C33E2E3" w14:textId="77777777" w:rsidR="00322B27" w:rsidRPr="006D16C7" w:rsidRDefault="00322B27" w:rsidP="00513560">
            <w:pPr>
              <w:rPr>
                <w:rFonts w:ascii="Public Sans" w:hAnsi="Public Sans" w:cstheme="minorHAnsi"/>
                <w:szCs w:val="22"/>
              </w:rPr>
            </w:pPr>
            <w:r w:rsidRPr="006D16C7">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D93D9E2" w14:textId="77777777" w:rsidR="00322B27" w:rsidRPr="006D16C7" w:rsidRDefault="00093D05" w:rsidP="00BD1817">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r w:rsidR="00322B27" w:rsidRPr="006D16C7" w14:paraId="5B2FBCEF" w14:textId="77777777" w:rsidTr="00322B27">
        <w:tblPrEx>
          <w:tblBorders>
            <w:top w:val="single" w:sz="8" w:space="0" w:color="auto"/>
            <w:bottom w:val="single" w:sz="8" w:space="0" w:color="BCBEC0"/>
          </w:tblBorders>
        </w:tblPrEx>
        <w:tc>
          <w:tcPr>
            <w:tcW w:w="1470" w:type="dxa"/>
            <w:vMerge/>
          </w:tcPr>
          <w:p w14:paraId="71DA2881" w14:textId="77777777" w:rsidR="00322B27" w:rsidRPr="006D16C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950D2CD" w14:textId="77777777" w:rsidR="00322B27" w:rsidRPr="006D16C7" w:rsidRDefault="00322B27" w:rsidP="006C5A71">
            <w:pPr>
              <w:pStyle w:val="TableText"/>
              <w:keepNext/>
              <w:rPr>
                <w:rFonts w:ascii="Public Sans" w:hAnsi="Public Sans" w:cstheme="minorHAnsi"/>
                <w:sz w:val="22"/>
                <w:szCs w:val="22"/>
              </w:rPr>
            </w:pPr>
            <w:r w:rsidRPr="006D16C7">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CB3D8B8" w14:textId="77777777" w:rsidR="00322B27" w:rsidRPr="006D16C7" w:rsidRDefault="00322B27" w:rsidP="00513560">
            <w:pPr>
              <w:rPr>
                <w:rFonts w:ascii="Public Sans" w:hAnsi="Public Sans" w:cstheme="minorHAnsi"/>
                <w:szCs w:val="22"/>
              </w:rPr>
            </w:pPr>
            <w:r w:rsidRPr="006D16C7">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A8DC0F1" w14:textId="77777777" w:rsidR="00322B27" w:rsidRPr="006D16C7" w:rsidRDefault="00093D05" w:rsidP="00BD1817">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r w:rsidR="00322B27" w:rsidRPr="006D16C7" w14:paraId="4ABD83A9" w14:textId="77777777" w:rsidTr="00322B27">
        <w:tblPrEx>
          <w:tblBorders>
            <w:top w:val="single" w:sz="8" w:space="0" w:color="auto"/>
            <w:bottom w:val="single" w:sz="8" w:space="0" w:color="BCBEC0"/>
          </w:tblBorders>
        </w:tblPrEx>
        <w:tc>
          <w:tcPr>
            <w:tcW w:w="1470" w:type="dxa"/>
            <w:vMerge/>
          </w:tcPr>
          <w:p w14:paraId="516FFF6E" w14:textId="77777777" w:rsidR="00322B27" w:rsidRPr="006D16C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0A6FA4C" w14:textId="77777777" w:rsidR="00322B27" w:rsidRPr="006D16C7" w:rsidRDefault="00322B27" w:rsidP="006C5A71">
            <w:pPr>
              <w:pStyle w:val="TableText"/>
              <w:keepNext/>
              <w:rPr>
                <w:rFonts w:ascii="Public Sans" w:hAnsi="Public Sans" w:cstheme="minorHAnsi"/>
                <w:sz w:val="22"/>
                <w:szCs w:val="22"/>
              </w:rPr>
            </w:pPr>
            <w:r w:rsidRPr="006D16C7">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0DD1F8F" w14:textId="77777777" w:rsidR="00322B27" w:rsidRPr="006D16C7" w:rsidRDefault="00322B27" w:rsidP="00513560">
            <w:pPr>
              <w:rPr>
                <w:rFonts w:ascii="Public Sans" w:hAnsi="Public Sans" w:cstheme="minorHAnsi"/>
                <w:szCs w:val="22"/>
              </w:rPr>
            </w:pPr>
            <w:r w:rsidRPr="006D16C7">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E1084A5" w14:textId="77777777" w:rsidR="00322B27" w:rsidRPr="006D16C7" w:rsidRDefault="00093D05" w:rsidP="00BD1817">
                <w:pPr>
                  <w:pStyle w:val="TableText"/>
                  <w:keepNext/>
                  <w:rPr>
                    <w:rFonts w:ascii="Public Sans" w:hAnsi="Public Sans" w:cstheme="minorHAnsi"/>
                    <w:sz w:val="22"/>
                    <w:szCs w:val="22"/>
                  </w:rPr>
                </w:pPr>
                <w:r w:rsidRPr="006D16C7">
                  <w:rPr>
                    <w:rFonts w:ascii="Public Sans" w:hAnsi="Public Sans" w:cstheme="minorHAnsi"/>
                    <w:sz w:val="22"/>
                    <w:szCs w:val="22"/>
                  </w:rPr>
                  <w:t>Intermediate</w:t>
                </w:r>
              </w:p>
            </w:tc>
          </w:sdtContent>
        </w:sdt>
      </w:tr>
    </w:tbl>
    <w:p w14:paraId="6370BC70" w14:textId="77777777" w:rsidR="00197F8F" w:rsidRPr="006D16C7" w:rsidRDefault="00197F8F" w:rsidP="00CB121B">
      <w:pPr>
        <w:rPr>
          <w:rFonts w:ascii="Public Sans" w:hAnsi="Public Sans" w:cstheme="minorHAnsi"/>
        </w:rPr>
      </w:pPr>
    </w:p>
    <w:sectPr w:rsidR="00197F8F" w:rsidRPr="006D16C7"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8398" w14:textId="77777777" w:rsidR="00D518A7" w:rsidRDefault="00D518A7" w:rsidP="00AC273D">
      <w:pPr>
        <w:spacing w:after="0" w:line="240" w:lineRule="auto"/>
      </w:pPr>
      <w:r>
        <w:separator/>
      </w:r>
    </w:p>
  </w:endnote>
  <w:endnote w:type="continuationSeparator" w:id="0">
    <w:p w14:paraId="195A45E4" w14:textId="77777777" w:rsidR="00D518A7" w:rsidRDefault="00D518A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B6407" w14:paraId="29FC87B3" w14:textId="77777777" w:rsidTr="00CD6BA6">
      <w:tc>
        <w:tcPr>
          <w:tcW w:w="9709" w:type="dxa"/>
          <w:vAlign w:val="bottom"/>
        </w:tcPr>
        <w:p w14:paraId="261C7E53" w14:textId="77777777" w:rsidR="001B6407" w:rsidRPr="006D16C7" w:rsidRDefault="001B6407"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6D16C7">
            <w:rPr>
              <w:rFonts w:ascii="Public Sans" w:hAnsi="Public Sans"/>
              <w:noProof/>
              <w:lang w:eastAsia="en-AU"/>
            </w:rPr>
            <w:fldChar w:fldCharType="begin"/>
          </w:r>
          <w:r w:rsidRPr="006D16C7">
            <w:rPr>
              <w:rFonts w:ascii="Public Sans" w:hAnsi="Public Sans"/>
              <w:noProof/>
              <w:lang w:eastAsia="en-AU"/>
            </w:rPr>
            <w:instrText xml:space="preserve"> PAGE  \* Arabic </w:instrText>
          </w:r>
          <w:r w:rsidRPr="006D16C7">
            <w:rPr>
              <w:rFonts w:ascii="Public Sans" w:hAnsi="Public Sans"/>
              <w:noProof/>
              <w:lang w:eastAsia="en-AU"/>
            </w:rPr>
            <w:fldChar w:fldCharType="separate"/>
          </w:r>
          <w:r w:rsidR="008A7FD7" w:rsidRPr="006D16C7">
            <w:rPr>
              <w:rFonts w:ascii="Public Sans" w:hAnsi="Public Sans"/>
              <w:noProof/>
              <w:lang w:eastAsia="en-AU"/>
            </w:rPr>
            <w:t>6</w:t>
          </w:r>
          <w:r w:rsidRPr="006D16C7">
            <w:rPr>
              <w:rFonts w:ascii="Public Sans" w:hAnsi="Public Sans"/>
              <w:noProof/>
              <w:lang w:eastAsia="en-AU"/>
            </w:rPr>
            <w:fldChar w:fldCharType="end"/>
          </w:r>
        </w:p>
      </w:tc>
      <w:tc>
        <w:tcPr>
          <w:tcW w:w="851" w:type="dxa"/>
        </w:tcPr>
        <w:p w14:paraId="2E270521" w14:textId="77777777" w:rsidR="001B6407" w:rsidRDefault="001B6407" w:rsidP="00CD6BA6">
          <w:pPr>
            <w:pStyle w:val="Footer"/>
            <w:jc w:val="right"/>
          </w:pPr>
        </w:p>
      </w:tc>
    </w:tr>
  </w:tbl>
  <w:p w14:paraId="57EEA728" w14:textId="77777777" w:rsidR="001B6407" w:rsidRPr="001E2B26" w:rsidRDefault="001B6407"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B6407" w14:paraId="08AD0A86" w14:textId="77777777" w:rsidTr="00732229">
      <w:tc>
        <w:tcPr>
          <w:tcW w:w="9709" w:type="dxa"/>
          <w:vAlign w:val="bottom"/>
        </w:tcPr>
        <w:p w14:paraId="713F03DF" w14:textId="77777777" w:rsidR="001B6407" w:rsidRPr="006D16C7" w:rsidRDefault="001B6407" w:rsidP="00732229">
          <w:pPr>
            <w:pStyle w:val="Footer"/>
            <w:tabs>
              <w:tab w:val="clear" w:pos="4513"/>
              <w:tab w:val="center" w:pos="5315"/>
            </w:tabs>
            <w:rPr>
              <w:rFonts w:ascii="Public Sans" w:hAnsi="Public Sans"/>
            </w:rPr>
          </w:pPr>
          <w:r>
            <w:rPr>
              <w:color w:val="000000" w:themeColor="text1"/>
            </w:rPr>
            <w:tab/>
          </w:r>
          <w:r w:rsidRPr="006D16C7">
            <w:rPr>
              <w:rFonts w:ascii="Public Sans" w:hAnsi="Public Sans"/>
              <w:noProof/>
              <w:lang w:eastAsia="en-AU"/>
            </w:rPr>
            <w:fldChar w:fldCharType="begin"/>
          </w:r>
          <w:r w:rsidRPr="006D16C7">
            <w:rPr>
              <w:rFonts w:ascii="Public Sans" w:hAnsi="Public Sans"/>
              <w:noProof/>
              <w:lang w:eastAsia="en-AU"/>
            </w:rPr>
            <w:instrText xml:space="preserve"> PAGE  \* Arabic </w:instrText>
          </w:r>
          <w:r w:rsidRPr="006D16C7">
            <w:rPr>
              <w:rFonts w:ascii="Public Sans" w:hAnsi="Public Sans"/>
              <w:noProof/>
              <w:lang w:eastAsia="en-AU"/>
            </w:rPr>
            <w:fldChar w:fldCharType="separate"/>
          </w:r>
          <w:r w:rsidR="008A7FD7" w:rsidRPr="006D16C7">
            <w:rPr>
              <w:rFonts w:ascii="Public Sans" w:hAnsi="Public Sans"/>
              <w:noProof/>
              <w:lang w:eastAsia="en-AU"/>
            </w:rPr>
            <w:t>1</w:t>
          </w:r>
          <w:r w:rsidRPr="006D16C7">
            <w:rPr>
              <w:rFonts w:ascii="Public Sans" w:hAnsi="Public Sans"/>
              <w:noProof/>
              <w:lang w:eastAsia="en-AU"/>
            </w:rPr>
            <w:fldChar w:fldCharType="end"/>
          </w:r>
        </w:p>
      </w:tc>
      <w:tc>
        <w:tcPr>
          <w:tcW w:w="851" w:type="dxa"/>
        </w:tcPr>
        <w:p w14:paraId="19846F43" w14:textId="77777777" w:rsidR="001B6407" w:rsidRDefault="001B6407" w:rsidP="00732229">
          <w:pPr>
            <w:pStyle w:val="Footer"/>
            <w:jc w:val="right"/>
          </w:pPr>
        </w:p>
      </w:tc>
    </w:tr>
  </w:tbl>
  <w:p w14:paraId="71797E75" w14:textId="77777777" w:rsidR="001B6407" w:rsidRDefault="001B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0F43" w14:textId="77777777" w:rsidR="00D518A7" w:rsidRDefault="00D518A7" w:rsidP="00AC273D">
      <w:pPr>
        <w:spacing w:after="0" w:line="240" w:lineRule="auto"/>
      </w:pPr>
      <w:r>
        <w:separator/>
      </w:r>
    </w:p>
  </w:footnote>
  <w:footnote w:type="continuationSeparator" w:id="0">
    <w:p w14:paraId="3D96B41A" w14:textId="77777777" w:rsidR="00D518A7" w:rsidRDefault="00D518A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9290" w14:textId="10715BC3" w:rsidR="001B6407" w:rsidRDefault="001B6407" w:rsidP="00766964">
    <w:pPr>
      <w:ind w:left="6480" w:firstLine="720"/>
    </w:pPr>
    <w:r>
      <w:t xml:space="preserve">                     </w:t>
    </w:r>
  </w:p>
  <w:p w14:paraId="21FC65DF" w14:textId="651D72F5" w:rsidR="001B6407" w:rsidRDefault="001B6407"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1B6407" w14:paraId="52E29E92" w14:textId="77777777" w:rsidTr="006D16C7">
      <w:trPr>
        <w:cnfStyle w:val="100000000000" w:firstRow="1" w:lastRow="0" w:firstColumn="0" w:lastColumn="0" w:oddVBand="0" w:evenVBand="0" w:oddHBand="0" w:evenHBand="0" w:firstRowFirstColumn="0" w:firstRowLastColumn="0" w:lastRowFirstColumn="0" w:lastRowLastColumn="0"/>
        <w:trHeight w:hRule="exact" w:val="1331"/>
      </w:trPr>
      <w:tc>
        <w:tcPr>
          <w:tcW w:w="5000" w:type="pct"/>
          <w:noWrap/>
        </w:tcPr>
        <w:p w14:paraId="6ADCE165" w14:textId="67DA0AC0" w:rsidR="001B6407" w:rsidRPr="006D16C7" w:rsidRDefault="006D16C7" w:rsidP="00E832CB">
          <w:pPr>
            <w:pStyle w:val="TitleSub"/>
            <w:spacing w:after="0"/>
            <w:rPr>
              <w:rFonts w:ascii="Public Sans" w:hAnsi="Public Sans" w:cs="Arial"/>
              <w:b/>
              <w:sz w:val="40"/>
            </w:rPr>
          </w:pPr>
          <w:r w:rsidRPr="006D16C7">
            <w:rPr>
              <w:rFonts w:ascii="Public Sans" w:hAnsi="Public Sans"/>
              <w:noProof/>
              <w:color w:val="002664"/>
              <w:spacing w:val="-5"/>
              <w:sz w:val="28"/>
              <w:szCs w:val="28"/>
            </w:rPr>
            <w:drawing>
              <wp:anchor distT="0" distB="0" distL="114300" distR="114300" simplePos="0" relativeHeight="251661312" behindDoc="0" locked="0" layoutInCell="1" allowOverlap="1" wp14:anchorId="6B088D3F" wp14:editId="171EA17B">
                <wp:simplePos x="0" y="0"/>
                <wp:positionH relativeFrom="page">
                  <wp:posOffset>5977799</wp:posOffset>
                </wp:positionH>
                <wp:positionV relativeFrom="page">
                  <wp:posOffset>-518886</wp:posOffset>
                </wp:positionV>
                <wp:extent cx="685891" cy="745533"/>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88897" cy="748801"/>
                        </a:xfrm>
                        <a:prstGeom prst="rect">
                          <a:avLst/>
                        </a:prstGeom>
                      </pic:spPr>
                    </pic:pic>
                  </a:graphicData>
                </a:graphic>
                <wp14:sizeRelH relativeFrom="page">
                  <wp14:pctWidth>0</wp14:pctWidth>
                </wp14:sizeRelH>
                <wp14:sizeRelV relativeFrom="page">
                  <wp14:pctHeight>0</wp14:pctHeight>
                </wp14:sizeRelV>
              </wp:anchor>
            </w:drawing>
          </w:r>
          <w:r w:rsidR="001B6407" w:rsidRPr="006D16C7">
            <w:rPr>
              <w:rFonts w:ascii="Public Sans" w:hAnsi="Public Sans" w:cs="Arial"/>
              <w:b/>
              <w:sz w:val="40"/>
            </w:rPr>
            <w:t xml:space="preserve">ROLE DESCRIPTION </w:t>
          </w:r>
        </w:p>
        <w:p w14:paraId="36BFC12D" w14:textId="77777777" w:rsidR="001B6407" w:rsidRPr="006D16C7" w:rsidRDefault="001B6407" w:rsidP="000C65EE">
          <w:pPr>
            <w:pStyle w:val="Title"/>
            <w:spacing w:line="240" w:lineRule="auto"/>
            <w:rPr>
              <w:rFonts w:ascii="Public Sans" w:hAnsi="Public Sans"/>
              <w:sz w:val="12"/>
            </w:rPr>
          </w:pPr>
          <w:bookmarkStart w:id="10" w:name="Title"/>
          <w:bookmarkEnd w:id="10"/>
          <w:r w:rsidRPr="006D16C7">
            <w:rPr>
              <w:rFonts w:ascii="Public Sans" w:hAnsi="Public Sans"/>
              <w:sz w:val="12"/>
            </w:rPr>
            <w:t xml:space="preserve"> </w:t>
          </w:r>
        </w:p>
        <w:p w14:paraId="75629AF5" w14:textId="77777777" w:rsidR="001B6407" w:rsidRPr="006D16C7" w:rsidRDefault="001B6407" w:rsidP="000C65EE">
          <w:pPr>
            <w:pStyle w:val="Title"/>
            <w:spacing w:line="240" w:lineRule="auto"/>
            <w:rPr>
              <w:rFonts w:ascii="Public Sans" w:hAnsi="Public Sans"/>
              <w:sz w:val="12"/>
            </w:rPr>
          </w:pPr>
        </w:p>
        <w:p w14:paraId="62DFB15F" w14:textId="77777777" w:rsidR="001B6407" w:rsidRPr="006D16C7" w:rsidRDefault="001B6407" w:rsidP="000C65EE">
          <w:pPr>
            <w:pStyle w:val="Title"/>
            <w:spacing w:line="240" w:lineRule="auto"/>
            <w:rPr>
              <w:rFonts w:ascii="Public Sans" w:hAnsi="Public Sans" w:cstheme="majorHAnsi"/>
              <w:sz w:val="32"/>
              <w:szCs w:val="32"/>
            </w:rPr>
          </w:pPr>
          <w:r w:rsidRPr="006D16C7">
            <w:rPr>
              <w:rFonts w:ascii="Public Sans" w:hAnsi="Public Sans" w:cstheme="majorHAnsi"/>
              <w:sz w:val="32"/>
              <w:szCs w:val="32"/>
            </w:rPr>
            <w:t>Aboriginal Practice Office</w:t>
          </w:r>
          <w:r w:rsidR="00AE31FC" w:rsidRPr="006D16C7">
            <w:rPr>
              <w:rFonts w:ascii="Public Sans" w:hAnsi="Public Sans" w:cstheme="majorHAnsi"/>
              <w:sz w:val="32"/>
              <w:szCs w:val="32"/>
            </w:rPr>
            <w:t>r</w:t>
          </w:r>
        </w:p>
        <w:p w14:paraId="3AA479D4" w14:textId="77777777" w:rsidR="001B6407" w:rsidRPr="00753C8C" w:rsidRDefault="001B6407"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5AEA17BC" w14:textId="77777777" w:rsidR="001B6407" w:rsidRPr="00057CB3" w:rsidRDefault="001B6407"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239D0"/>
    <w:multiLevelType w:val="hybridMultilevel"/>
    <w:tmpl w:val="3F9218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24706"/>
    <w:multiLevelType w:val="hybridMultilevel"/>
    <w:tmpl w:val="C4DA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C3D74"/>
    <w:multiLevelType w:val="hybridMultilevel"/>
    <w:tmpl w:val="781A1078"/>
    <w:lvl w:ilvl="0" w:tplc="E51E432A">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083763"/>
    <w:multiLevelType w:val="hybridMultilevel"/>
    <w:tmpl w:val="03D2E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DD05E1"/>
    <w:multiLevelType w:val="hybridMultilevel"/>
    <w:tmpl w:val="77069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6860BB"/>
    <w:multiLevelType w:val="hybridMultilevel"/>
    <w:tmpl w:val="888E4F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AF1762C"/>
    <w:multiLevelType w:val="hybridMultilevel"/>
    <w:tmpl w:val="930EE78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AF3DC1"/>
    <w:multiLevelType w:val="hybridMultilevel"/>
    <w:tmpl w:val="A76EC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9702926">
    <w:abstractNumId w:val="9"/>
  </w:num>
  <w:num w:numId="2" w16cid:durableId="1510824736">
    <w:abstractNumId w:val="7"/>
  </w:num>
  <w:num w:numId="3" w16cid:durableId="1480919579">
    <w:abstractNumId w:val="6"/>
  </w:num>
  <w:num w:numId="4" w16cid:durableId="662589024">
    <w:abstractNumId w:val="5"/>
  </w:num>
  <w:num w:numId="5" w16cid:durableId="272132688">
    <w:abstractNumId w:val="4"/>
  </w:num>
  <w:num w:numId="6" w16cid:durableId="112751827">
    <w:abstractNumId w:val="8"/>
  </w:num>
  <w:num w:numId="7" w16cid:durableId="334382713">
    <w:abstractNumId w:val="3"/>
  </w:num>
  <w:num w:numId="8" w16cid:durableId="34474253">
    <w:abstractNumId w:val="2"/>
  </w:num>
  <w:num w:numId="9" w16cid:durableId="1281916695">
    <w:abstractNumId w:val="1"/>
  </w:num>
  <w:num w:numId="10" w16cid:durableId="547034469">
    <w:abstractNumId w:val="0"/>
  </w:num>
  <w:num w:numId="11" w16cid:durableId="1807353143">
    <w:abstractNumId w:val="12"/>
  </w:num>
  <w:num w:numId="12" w16cid:durableId="1855455894">
    <w:abstractNumId w:val="29"/>
  </w:num>
  <w:num w:numId="13" w16cid:durableId="1445273983">
    <w:abstractNumId w:val="29"/>
  </w:num>
  <w:num w:numId="14" w16cid:durableId="834414476">
    <w:abstractNumId w:val="16"/>
  </w:num>
  <w:num w:numId="15" w16cid:durableId="1505435000">
    <w:abstractNumId w:val="16"/>
  </w:num>
  <w:num w:numId="16" w16cid:durableId="462432525">
    <w:abstractNumId w:val="16"/>
  </w:num>
  <w:num w:numId="17" w16cid:durableId="251936079">
    <w:abstractNumId w:val="16"/>
  </w:num>
  <w:num w:numId="18" w16cid:durableId="1685738926">
    <w:abstractNumId w:val="16"/>
  </w:num>
  <w:num w:numId="19" w16cid:durableId="1069575375">
    <w:abstractNumId w:val="16"/>
  </w:num>
  <w:num w:numId="20" w16cid:durableId="1011448482">
    <w:abstractNumId w:val="31"/>
  </w:num>
  <w:num w:numId="21" w16cid:durableId="1297174323">
    <w:abstractNumId w:val="26"/>
  </w:num>
  <w:num w:numId="22" w16cid:durableId="738938100">
    <w:abstractNumId w:val="23"/>
  </w:num>
  <w:num w:numId="23" w16cid:durableId="1124544711">
    <w:abstractNumId w:val="24"/>
  </w:num>
  <w:num w:numId="24" w16cid:durableId="939525394">
    <w:abstractNumId w:val="19"/>
  </w:num>
  <w:num w:numId="25" w16cid:durableId="313491340">
    <w:abstractNumId w:val="32"/>
  </w:num>
  <w:num w:numId="26" w16cid:durableId="1961649368">
    <w:abstractNumId w:val="9"/>
  </w:num>
  <w:num w:numId="27" w16cid:durableId="2059159647">
    <w:abstractNumId w:val="28"/>
  </w:num>
  <w:num w:numId="28" w16cid:durableId="1601910233">
    <w:abstractNumId w:val="20"/>
  </w:num>
  <w:num w:numId="29" w16cid:durableId="1414931080">
    <w:abstractNumId w:val="17"/>
  </w:num>
  <w:num w:numId="30" w16cid:durableId="386295269">
    <w:abstractNumId w:val="15"/>
  </w:num>
  <w:num w:numId="31" w16cid:durableId="1629315343">
    <w:abstractNumId w:val="9"/>
  </w:num>
  <w:num w:numId="32" w16cid:durableId="1560676950">
    <w:abstractNumId w:val="22"/>
  </w:num>
  <w:num w:numId="33" w16cid:durableId="825054900">
    <w:abstractNumId w:val="10"/>
  </w:num>
  <w:num w:numId="34" w16cid:durableId="1621689859">
    <w:abstractNumId w:val="27"/>
  </w:num>
  <w:num w:numId="35" w16cid:durableId="821236759">
    <w:abstractNumId w:val="21"/>
  </w:num>
  <w:num w:numId="36" w16cid:durableId="11226528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3061866">
    <w:abstractNumId w:val="11"/>
  </w:num>
  <w:num w:numId="38" w16cid:durableId="1729571247">
    <w:abstractNumId w:val="13"/>
  </w:num>
  <w:num w:numId="39" w16cid:durableId="401029299">
    <w:abstractNumId w:val="18"/>
  </w:num>
  <w:num w:numId="40" w16cid:durableId="184638554">
    <w:abstractNumId w:val="25"/>
  </w:num>
  <w:num w:numId="41" w16cid:durableId="1481657735">
    <w:abstractNumId w:val="33"/>
  </w:num>
  <w:num w:numId="42" w16cid:durableId="604580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a1z9J15HEIwavQ97Nl6BO18NnJ3tfmwevbNpimTXZBPgOyUluAMUE/7KLKJhfrG+wGOdZVevn4Ei4SbDBV+nXQ==" w:salt="GrUxoFZeYH6VLQLJuCjMH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D05"/>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372E"/>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6407"/>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A7AA8"/>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4031"/>
    <w:rsid w:val="003452C0"/>
    <w:rsid w:val="00347F09"/>
    <w:rsid w:val="00351878"/>
    <w:rsid w:val="00354809"/>
    <w:rsid w:val="003551DB"/>
    <w:rsid w:val="00355AB8"/>
    <w:rsid w:val="00357A96"/>
    <w:rsid w:val="003605CF"/>
    <w:rsid w:val="003613F1"/>
    <w:rsid w:val="0036321F"/>
    <w:rsid w:val="00365DAF"/>
    <w:rsid w:val="0037183B"/>
    <w:rsid w:val="003726BA"/>
    <w:rsid w:val="00374EAA"/>
    <w:rsid w:val="00375A2D"/>
    <w:rsid w:val="00376812"/>
    <w:rsid w:val="00376972"/>
    <w:rsid w:val="003776D3"/>
    <w:rsid w:val="00385104"/>
    <w:rsid w:val="00385EAF"/>
    <w:rsid w:val="003904D7"/>
    <w:rsid w:val="00394D28"/>
    <w:rsid w:val="003A342B"/>
    <w:rsid w:val="003A5831"/>
    <w:rsid w:val="003A7296"/>
    <w:rsid w:val="003C0BA4"/>
    <w:rsid w:val="003C2DD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5D87"/>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4356"/>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644D"/>
    <w:rsid w:val="00620CA4"/>
    <w:rsid w:val="00624400"/>
    <w:rsid w:val="006251CA"/>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87620"/>
    <w:rsid w:val="006928C6"/>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16C7"/>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1677"/>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27F9E"/>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A7FD7"/>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5DBC"/>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0D7"/>
    <w:rsid w:val="00AB096C"/>
    <w:rsid w:val="00AB0B56"/>
    <w:rsid w:val="00AB5DEE"/>
    <w:rsid w:val="00AB767C"/>
    <w:rsid w:val="00AC0CEF"/>
    <w:rsid w:val="00AC273D"/>
    <w:rsid w:val="00AC3EE2"/>
    <w:rsid w:val="00AC56BF"/>
    <w:rsid w:val="00AC7D9E"/>
    <w:rsid w:val="00AD4152"/>
    <w:rsid w:val="00AD5945"/>
    <w:rsid w:val="00AE2222"/>
    <w:rsid w:val="00AE31FC"/>
    <w:rsid w:val="00AE75EA"/>
    <w:rsid w:val="00AF0507"/>
    <w:rsid w:val="00AF6C3D"/>
    <w:rsid w:val="00AF6C63"/>
    <w:rsid w:val="00B0402F"/>
    <w:rsid w:val="00B04165"/>
    <w:rsid w:val="00B04B86"/>
    <w:rsid w:val="00B04E23"/>
    <w:rsid w:val="00B0703F"/>
    <w:rsid w:val="00B07555"/>
    <w:rsid w:val="00B078AF"/>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6C2"/>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18A7"/>
    <w:rsid w:val="00D57BD0"/>
    <w:rsid w:val="00D60597"/>
    <w:rsid w:val="00D6122E"/>
    <w:rsid w:val="00D6282F"/>
    <w:rsid w:val="00D64C06"/>
    <w:rsid w:val="00D64DCD"/>
    <w:rsid w:val="00D66802"/>
    <w:rsid w:val="00D67A8B"/>
    <w:rsid w:val="00D7553E"/>
    <w:rsid w:val="00D77339"/>
    <w:rsid w:val="00D77353"/>
    <w:rsid w:val="00D77D7D"/>
    <w:rsid w:val="00D83555"/>
    <w:rsid w:val="00D83FF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0CB"/>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F4F2761"/>
  <w15:docId w15:val="{1F825631-A032-4C90-870F-3131C129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AE31F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44031"/>
    <w:rPr>
      <w:rFonts w:ascii="Georgia" w:hAnsi="Georgia"/>
      <w:sz w:val="22"/>
    </w:rPr>
  </w:style>
  <w:style w:type="paragraph" w:customStyle="1" w:styleId="paragraph">
    <w:name w:val="paragraph"/>
    <w:basedOn w:val="Normal"/>
    <w:rsid w:val="00D83FF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8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84A7C"/>
    <w:rsid w:val="001030CE"/>
    <w:rsid w:val="002941F2"/>
    <w:rsid w:val="002E5D8C"/>
    <w:rsid w:val="003406DD"/>
    <w:rsid w:val="003779A0"/>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0317-DB1A-4D72-923A-EAB6D6C5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20</TotalTime>
  <Pages>7</Pages>
  <Words>1619</Words>
  <Characters>10432</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15</cp:revision>
  <dcterms:created xsi:type="dcterms:W3CDTF">2020-06-29T05:26:00Z</dcterms:created>
  <dcterms:modified xsi:type="dcterms:W3CDTF">2023-07-10T03:04:00Z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