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5218B8" w14:paraId="52532ECD" w14:textId="77777777" w:rsidTr="3D355AD7">
        <w:tc>
          <w:tcPr>
            <w:tcW w:w="3601" w:type="dxa"/>
            <w:tcBorders>
              <w:top w:val="single" w:sz="8" w:space="0" w:color="auto"/>
              <w:left w:val="nil"/>
              <w:bottom w:val="nil"/>
              <w:right w:val="nil"/>
              <w:tl2br w:val="nil"/>
              <w:tr2bl w:val="nil"/>
            </w:tcBorders>
            <w:shd w:val="clear" w:color="auto" w:fill="C6D9F1" w:themeFill="text2" w:themeFillTint="33"/>
            <w:vAlign w:val="center"/>
            <w:hideMark/>
          </w:tcPr>
          <w:p w14:paraId="7CDEC358" w14:textId="77777777" w:rsidR="00766964" w:rsidRPr="005218B8" w:rsidRDefault="00766964" w:rsidP="004E06EB">
            <w:pPr>
              <w:pStyle w:val="TableTextWhite"/>
              <w:jc w:val="both"/>
              <w:rPr>
                <w:rFonts w:ascii="Public Sans" w:hAnsi="Public Sans"/>
                <w:b/>
                <w:color w:val="auto"/>
                <w:sz w:val="22"/>
                <w:szCs w:val="22"/>
              </w:rPr>
            </w:pPr>
            <w:r w:rsidRPr="005218B8">
              <w:rPr>
                <w:rFonts w:ascii="Public Sans" w:hAnsi="Public Sans"/>
                <w:b/>
                <w:color w:val="auto"/>
                <w:sz w:val="22"/>
                <w:szCs w:val="22"/>
              </w:rPr>
              <w:t>Cluster</w:t>
            </w:r>
          </w:p>
        </w:tc>
        <w:tc>
          <w:tcPr>
            <w:tcW w:w="6955" w:type="dxa"/>
            <w:gridSpan w:val="2"/>
            <w:tcBorders>
              <w:top w:val="single" w:sz="8" w:space="0" w:color="auto"/>
              <w:left w:val="nil"/>
              <w:bottom w:val="nil"/>
              <w:right w:val="nil"/>
              <w:tl2br w:val="nil"/>
              <w:tr2bl w:val="nil"/>
            </w:tcBorders>
            <w:shd w:val="clear" w:color="auto" w:fill="C6D9F1" w:themeFill="text2" w:themeFillTint="33"/>
          </w:tcPr>
          <w:p w14:paraId="08F8F81D" w14:textId="77777777" w:rsidR="00766964" w:rsidRPr="005218B8" w:rsidRDefault="00766964" w:rsidP="004E06EB">
            <w:pPr>
              <w:pStyle w:val="TableTextWhite"/>
              <w:jc w:val="both"/>
              <w:rPr>
                <w:rFonts w:ascii="Public Sans" w:hAnsi="Public Sans"/>
                <w:color w:val="auto"/>
                <w:sz w:val="22"/>
                <w:szCs w:val="22"/>
              </w:rPr>
            </w:pPr>
            <w:r w:rsidRPr="005218B8">
              <w:rPr>
                <w:rFonts w:ascii="Public Sans" w:hAnsi="Public Sans"/>
                <w:color w:val="auto"/>
                <w:sz w:val="22"/>
                <w:szCs w:val="22"/>
              </w:rPr>
              <w:t xml:space="preserve">Stronger Communities </w:t>
            </w:r>
          </w:p>
        </w:tc>
      </w:tr>
      <w:tr w:rsidR="00766964" w:rsidRPr="005218B8" w14:paraId="135564DC" w14:textId="77777777" w:rsidTr="3D355AD7">
        <w:tc>
          <w:tcPr>
            <w:tcW w:w="3601" w:type="dxa"/>
            <w:tcBorders>
              <w:top w:val="single" w:sz="8" w:space="0" w:color="FFFFFF" w:themeColor="background1"/>
              <w:left w:val="nil"/>
              <w:bottom w:val="single" w:sz="8" w:space="0" w:color="FFFFFF" w:themeColor="background1"/>
              <w:right w:val="nil"/>
            </w:tcBorders>
            <w:shd w:val="clear" w:color="auto" w:fill="C6D9F1" w:themeFill="text2" w:themeFillTint="33"/>
            <w:vAlign w:val="center"/>
          </w:tcPr>
          <w:p w14:paraId="5C374623" w14:textId="77777777" w:rsidR="00766964" w:rsidRPr="005218B8" w:rsidRDefault="00766964" w:rsidP="004E06EB">
            <w:pPr>
              <w:pStyle w:val="TableTextWhite"/>
              <w:jc w:val="both"/>
              <w:rPr>
                <w:rFonts w:ascii="Public Sans" w:hAnsi="Public Sans"/>
                <w:b/>
                <w:color w:val="auto"/>
                <w:sz w:val="22"/>
                <w:szCs w:val="22"/>
              </w:rPr>
            </w:pPr>
            <w:r w:rsidRPr="005218B8">
              <w:rPr>
                <w:rFonts w:ascii="Public Sans" w:hAnsi="Public Sans"/>
                <w:b/>
                <w:color w:val="auto"/>
                <w:sz w:val="22"/>
                <w:szCs w:val="22"/>
              </w:rPr>
              <w:t>Department</w:t>
            </w:r>
          </w:p>
        </w:tc>
        <w:tc>
          <w:tcPr>
            <w:tcW w:w="6955" w:type="dxa"/>
            <w:gridSpan w:val="2"/>
            <w:tcBorders>
              <w:top w:val="single" w:sz="8" w:space="0" w:color="FFFFFF" w:themeColor="background1"/>
              <w:left w:val="nil"/>
              <w:bottom w:val="single" w:sz="8" w:space="0" w:color="FFFFFF" w:themeColor="background1"/>
              <w:right w:val="nil"/>
            </w:tcBorders>
            <w:shd w:val="clear" w:color="auto" w:fill="C6D9F1" w:themeFill="text2" w:themeFillTint="33"/>
          </w:tcPr>
          <w:p w14:paraId="4F8A9A7C" w14:textId="77777777" w:rsidR="00766964" w:rsidRPr="005218B8" w:rsidRDefault="00766964" w:rsidP="004E06EB">
            <w:pPr>
              <w:pStyle w:val="TableTextWhite"/>
              <w:jc w:val="both"/>
              <w:rPr>
                <w:rFonts w:ascii="Public Sans" w:hAnsi="Public Sans"/>
                <w:color w:val="auto"/>
                <w:sz w:val="22"/>
                <w:szCs w:val="22"/>
              </w:rPr>
            </w:pPr>
            <w:r w:rsidRPr="005218B8">
              <w:rPr>
                <w:rFonts w:ascii="Public Sans" w:hAnsi="Public Sans"/>
                <w:color w:val="auto"/>
                <w:sz w:val="22"/>
                <w:szCs w:val="22"/>
              </w:rPr>
              <w:t>Department of Communities and Justice</w:t>
            </w:r>
          </w:p>
        </w:tc>
      </w:tr>
      <w:tr w:rsidR="00766964" w:rsidRPr="005218B8" w14:paraId="186F12C8" w14:textId="77777777" w:rsidTr="3D355AD7">
        <w:tc>
          <w:tcPr>
            <w:tcW w:w="3601" w:type="dxa"/>
            <w:tcBorders>
              <w:top w:val="single" w:sz="8" w:space="0" w:color="FFFFFF" w:themeColor="background1"/>
              <w:left w:val="nil"/>
              <w:bottom w:val="single" w:sz="8" w:space="0" w:color="FFFFFF" w:themeColor="background1"/>
              <w:right w:val="nil"/>
            </w:tcBorders>
            <w:shd w:val="clear" w:color="auto" w:fill="C6D9F1" w:themeFill="text2" w:themeFillTint="33"/>
            <w:vAlign w:val="center"/>
            <w:hideMark/>
          </w:tcPr>
          <w:p w14:paraId="4E0B0F48" w14:textId="77777777" w:rsidR="00766964" w:rsidRPr="005218B8" w:rsidRDefault="00766964" w:rsidP="004E06EB">
            <w:pPr>
              <w:pStyle w:val="TableTextWhite"/>
              <w:jc w:val="both"/>
              <w:rPr>
                <w:rFonts w:ascii="Public Sans" w:hAnsi="Public Sans"/>
                <w:b/>
                <w:color w:val="auto"/>
                <w:sz w:val="22"/>
                <w:szCs w:val="22"/>
              </w:rPr>
            </w:pPr>
            <w:r w:rsidRPr="005218B8">
              <w:rPr>
                <w:rFonts w:ascii="Public Sans" w:hAnsi="Public Sans"/>
                <w:b/>
                <w:color w:val="auto"/>
                <w:sz w:val="22"/>
                <w:szCs w:val="22"/>
              </w:rPr>
              <w:t>Division/Branch/Unit</w:t>
            </w:r>
          </w:p>
        </w:tc>
        <w:tc>
          <w:tcPr>
            <w:tcW w:w="6955" w:type="dxa"/>
            <w:gridSpan w:val="2"/>
            <w:tcBorders>
              <w:top w:val="single" w:sz="8" w:space="0" w:color="FFFFFF" w:themeColor="background1"/>
              <w:left w:val="nil"/>
              <w:bottom w:val="single" w:sz="8" w:space="0" w:color="FFFFFF" w:themeColor="background1"/>
              <w:right w:val="nil"/>
            </w:tcBorders>
            <w:shd w:val="clear" w:color="auto" w:fill="C6D9F1" w:themeFill="text2" w:themeFillTint="33"/>
          </w:tcPr>
          <w:p w14:paraId="19562250" w14:textId="54A35E74" w:rsidR="00766964" w:rsidRPr="005218B8" w:rsidRDefault="00222C4E" w:rsidP="004E06EB">
            <w:pPr>
              <w:pStyle w:val="TableTextWhite"/>
              <w:jc w:val="both"/>
              <w:rPr>
                <w:rFonts w:ascii="Public Sans" w:hAnsi="Public Sans"/>
                <w:color w:val="auto"/>
                <w:sz w:val="22"/>
                <w:szCs w:val="22"/>
              </w:rPr>
            </w:pPr>
            <w:r w:rsidRPr="005218B8">
              <w:rPr>
                <w:rFonts w:ascii="Public Sans" w:hAnsi="Public Sans" w:cs="Arial"/>
                <w:color w:val="auto"/>
                <w:sz w:val="22"/>
                <w:szCs w:val="22"/>
              </w:rPr>
              <w:t xml:space="preserve">Corrective Services NSW / </w:t>
            </w:r>
            <w:r w:rsidR="00CF492F" w:rsidRPr="005218B8">
              <w:rPr>
                <w:rFonts w:ascii="Public Sans" w:hAnsi="Public Sans" w:cs="Arial"/>
                <w:color w:val="auto"/>
                <w:sz w:val="22"/>
                <w:szCs w:val="22"/>
              </w:rPr>
              <w:t>Security and Custody</w:t>
            </w:r>
          </w:p>
        </w:tc>
      </w:tr>
      <w:tr w:rsidR="00766964" w:rsidRPr="005218B8" w14:paraId="231CB6AD" w14:textId="77777777" w:rsidTr="3D355AD7">
        <w:tc>
          <w:tcPr>
            <w:tcW w:w="3601" w:type="dxa"/>
            <w:tcBorders>
              <w:top w:val="single" w:sz="8" w:space="0" w:color="FFFFFF" w:themeColor="background1"/>
              <w:left w:val="nil"/>
              <w:bottom w:val="single" w:sz="8" w:space="0" w:color="FFFFFF" w:themeColor="background1"/>
              <w:right w:val="nil"/>
            </w:tcBorders>
            <w:shd w:val="clear" w:color="auto" w:fill="C6D9F1" w:themeFill="text2" w:themeFillTint="33"/>
            <w:hideMark/>
          </w:tcPr>
          <w:p w14:paraId="78305393" w14:textId="77777777" w:rsidR="00766964" w:rsidRPr="005218B8" w:rsidRDefault="00766964" w:rsidP="004E06EB">
            <w:pPr>
              <w:pStyle w:val="TableTextWhite"/>
              <w:jc w:val="both"/>
              <w:rPr>
                <w:rFonts w:ascii="Public Sans" w:hAnsi="Public Sans"/>
                <w:b/>
                <w:color w:val="auto"/>
                <w:sz w:val="22"/>
                <w:szCs w:val="22"/>
              </w:rPr>
            </w:pPr>
            <w:r w:rsidRPr="005218B8">
              <w:rPr>
                <w:rFonts w:ascii="Public Sans" w:hAnsi="Public Sans"/>
                <w:b/>
                <w:color w:val="auto"/>
                <w:sz w:val="22"/>
                <w:szCs w:val="22"/>
              </w:rPr>
              <w:t>Location</w:t>
            </w:r>
          </w:p>
        </w:tc>
        <w:tc>
          <w:tcPr>
            <w:tcW w:w="6955" w:type="dxa"/>
            <w:gridSpan w:val="2"/>
            <w:tcBorders>
              <w:top w:val="single" w:sz="8" w:space="0" w:color="FFFFFF" w:themeColor="background1"/>
              <w:left w:val="nil"/>
              <w:bottom w:val="single" w:sz="8" w:space="0" w:color="FFFFFF" w:themeColor="background1"/>
              <w:right w:val="nil"/>
            </w:tcBorders>
            <w:shd w:val="clear" w:color="auto" w:fill="C6D9F1" w:themeFill="text2" w:themeFillTint="33"/>
          </w:tcPr>
          <w:p w14:paraId="71033532" w14:textId="5C7CFBB4" w:rsidR="00766964" w:rsidRPr="005218B8" w:rsidRDefault="00E66846" w:rsidP="004E06EB">
            <w:pPr>
              <w:pStyle w:val="TableTextWhite"/>
              <w:jc w:val="both"/>
              <w:rPr>
                <w:rFonts w:ascii="Public Sans" w:hAnsi="Public Sans"/>
                <w:color w:val="auto"/>
                <w:sz w:val="22"/>
                <w:szCs w:val="22"/>
              </w:rPr>
            </w:pPr>
            <w:r w:rsidRPr="005218B8">
              <w:rPr>
                <w:rFonts w:ascii="Public Sans" w:hAnsi="Public Sans"/>
                <w:color w:val="auto"/>
                <w:sz w:val="22"/>
                <w:szCs w:val="22"/>
              </w:rPr>
              <w:t>Various</w:t>
            </w:r>
            <w:r w:rsidR="00B01A14" w:rsidRPr="005218B8">
              <w:rPr>
                <w:rFonts w:ascii="Public Sans" w:hAnsi="Public Sans"/>
                <w:color w:val="auto"/>
                <w:sz w:val="22"/>
                <w:szCs w:val="22"/>
              </w:rPr>
              <w:t xml:space="preserve"> </w:t>
            </w:r>
            <w:r w:rsidR="000B2B55" w:rsidRPr="005218B8">
              <w:rPr>
                <w:rFonts w:ascii="Public Sans" w:hAnsi="Public Sans"/>
                <w:color w:val="auto"/>
                <w:sz w:val="22"/>
                <w:szCs w:val="22"/>
              </w:rPr>
              <w:t xml:space="preserve">Large </w:t>
            </w:r>
            <w:r w:rsidR="00B01A14" w:rsidRPr="005218B8">
              <w:rPr>
                <w:rFonts w:ascii="Public Sans" w:hAnsi="Public Sans"/>
                <w:color w:val="auto"/>
                <w:sz w:val="22"/>
                <w:szCs w:val="22"/>
              </w:rPr>
              <w:t>Correctional Centr</w:t>
            </w:r>
            <w:r w:rsidR="00063505" w:rsidRPr="005218B8">
              <w:rPr>
                <w:rFonts w:ascii="Public Sans" w:hAnsi="Public Sans"/>
                <w:color w:val="auto"/>
                <w:sz w:val="22"/>
                <w:szCs w:val="22"/>
              </w:rPr>
              <w:t>es</w:t>
            </w:r>
          </w:p>
        </w:tc>
      </w:tr>
      <w:tr w:rsidR="00766964" w:rsidRPr="005218B8" w14:paraId="0D6A7ACF" w14:textId="77777777" w:rsidTr="3D355AD7">
        <w:tc>
          <w:tcPr>
            <w:tcW w:w="3601" w:type="dxa"/>
            <w:tcBorders>
              <w:top w:val="single" w:sz="8" w:space="0" w:color="FFFFFF" w:themeColor="background1"/>
              <w:left w:val="nil"/>
              <w:bottom w:val="single" w:sz="8" w:space="0" w:color="FFFFFF" w:themeColor="background1"/>
              <w:right w:val="nil"/>
            </w:tcBorders>
            <w:shd w:val="clear" w:color="auto" w:fill="C6D9F1" w:themeFill="text2" w:themeFillTint="33"/>
            <w:vAlign w:val="center"/>
            <w:hideMark/>
          </w:tcPr>
          <w:p w14:paraId="1F98D9E6" w14:textId="77777777" w:rsidR="00766964" w:rsidRPr="005218B8" w:rsidRDefault="00766964" w:rsidP="004E06EB">
            <w:pPr>
              <w:pStyle w:val="TableTextWhite"/>
              <w:jc w:val="both"/>
              <w:rPr>
                <w:rFonts w:ascii="Public Sans" w:hAnsi="Public Sans"/>
                <w:b/>
                <w:color w:val="auto"/>
                <w:sz w:val="22"/>
                <w:szCs w:val="22"/>
              </w:rPr>
            </w:pPr>
            <w:r w:rsidRPr="005218B8">
              <w:rPr>
                <w:rFonts w:ascii="Public Sans" w:hAnsi="Public Sans"/>
                <w:b/>
                <w:color w:val="auto"/>
                <w:sz w:val="22"/>
                <w:szCs w:val="22"/>
              </w:rPr>
              <w:t>Classification/Grade/Band</w:t>
            </w:r>
          </w:p>
        </w:tc>
        <w:tc>
          <w:tcPr>
            <w:tcW w:w="6955" w:type="dxa"/>
            <w:gridSpan w:val="2"/>
            <w:tcBorders>
              <w:top w:val="single" w:sz="8" w:space="0" w:color="FFFFFF" w:themeColor="background1"/>
              <w:left w:val="nil"/>
              <w:bottom w:val="single" w:sz="8" w:space="0" w:color="FFFFFF" w:themeColor="background1"/>
              <w:right w:val="nil"/>
            </w:tcBorders>
            <w:shd w:val="clear" w:color="auto" w:fill="C6D9F1" w:themeFill="text2" w:themeFillTint="33"/>
          </w:tcPr>
          <w:p w14:paraId="45EC183B" w14:textId="77777777" w:rsidR="00766964" w:rsidRPr="005218B8" w:rsidRDefault="00E84A56" w:rsidP="00CB5F62">
            <w:pPr>
              <w:pStyle w:val="TableTextWhite"/>
              <w:jc w:val="both"/>
              <w:rPr>
                <w:rFonts w:ascii="Public Sans" w:hAnsi="Public Sans"/>
                <w:color w:val="auto"/>
                <w:sz w:val="22"/>
                <w:szCs w:val="22"/>
              </w:rPr>
            </w:pPr>
            <w:r w:rsidRPr="005218B8">
              <w:rPr>
                <w:rFonts w:ascii="Public Sans" w:hAnsi="Public Sans"/>
                <w:color w:val="auto"/>
                <w:sz w:val="22"/>
                <w:szCs w:val="22"/>
              </w:rPr>
              <w:t xml:space="preserve">Clerk Grade </w:t>
            </w:r>
            <w:r w:rsidR="00CB5F62" w:rsidRPr="005218B8">
              <w:rPr>
                <w:rFonts w:ascii="Public Sans" w:hAnsi="Public Sans"/>
                <w:color w:val="auto"/>
                <w:sz w:val="22"/>
                <w:szCs w:val="22"/>
              </w:rPr>
              <w:t>11/12</w:t>
            </w:r>
          </w:p>
        </w:tc>
      </w:tr>
      <w:tr w:rsidR="00766964" w:rsidRPr="005218B8" w14:paraId="4BF3496A" w14:textId="77777777" w:rsidTr="3D355AD7">
        <w:tc>
          <w:tcPr>
            <w:tcW w:w="3601" w:type="dxa"/>
            <w:tcBorders>
              <w:top w:val="single" w:sz="8" w:space="0" w:color="FFFFFF" w:themeColor="background1"/>
              <w:left w:val="nil"/>
              <w:bottom w:val="single" w:sz="8" w:space="0" w:color="FFFFFF" w:themeColor="background1"/>
              <w:right w:val="nil"/>
            </w:tcBorders>
            <w:shd w:val="clear" w:color="auto" w:fill="C6D9F1" w:themeFill="text2" w:themeFillTint="33"/>
            <w:vAlign w:val="center"/>
            <w:hideMark/>
          </w:tcPr>
          <w:p w14:paraId="48F615D7" w14:textId="77777777" w:rsidR="00766964" w:rsidRPr="005218B8" w:rsidRDefault="00766964" w:rsidP="004E06EB">
            <w:pPr>
              <w:pStyle w:val="TableTextWhite"/>
              <w:jc w:val="both"/>
              <w:rPr>
                <w:rFonts w:ascii="Public Sans" w:hAnsi="Public Sans"/>
                <w:b/>
                <w:color w:val="auto"/>
                <w:sz w:val="22"/>
                <w:szCs w:val="22"/>
              </w:rPr>
            </w:pPr>
            <w:r w:rsidRPr="005218B8">
              <w:rPr>
                <w:rFonts w:ascii="Public Sans" w:hAnsi="Public Sans"/>
                <w:b/>
                <w:color w:val="auto"/>
                <w:sz w:val="22"/>
                <w:szCs w:val="22"/>
              </w:rPr>
              <w:t>Role Number</w:t>
            </w:r>
          </w:p>
        </w:tc>
        <w:tc>
          <w:tcPr>
            <w:tcW w:w="6955" w:type="dxa"/>
            <w:gridSpan w:val="2"/>
            <w:tcBorders>
              <w:top w:val="single" w:sz="8" w:space="0" w:color="FFFFFF" w:themeColor="background1"/>
              <w:left w:val="nil"/>
              <w:bottom w:val="single" w:sz="8" w:space="0" w:color="FFFFFF" w:themeColor="background1"/>
              <w:right w:val="nil"/>
            </w:tcBorders>
            <w:shd w:val="clear" w:color="auto" w:fill="C6D9F1" w:themeFill="text2" w:themeFillTint="33"/>
          </w:tcPr>
          <w:p w14:paraId="23B0AD41" w14:textId="1A37FD1B" w:rsidR="00766964" w:rsidRPr="005218B8" w:rsidRDefault="00E66846" w:rsidP="004E06EB">
            <w:pPr>
              <w:pStyle w:val="TableTextWhite"/>
              <w:jc w:val="both"/>
              <w:rPr>
                <w:rFonts w:ascii="Public Sans" w:hAnsi="Public Sans"/>
                <w:color w:val="auto"/>
                <w:sz w:val="22"/>
                <w:szCs w:val="22"/>
              </w:rPr>
            </w:pPr>
            <w:r w:rsidRPr="005218B8">
              <w:rPr>
                <w:rFonts w:ascii="Public Sans" w:hAnsi="Public Sans"/>
                <w:color w:val="auto"/>
                <w:sz w:val="22"/>
                <w:szCs w:val="22"/>
              </w:rPr>
              <w:t>Various</w:t>
            </w:r>
          </w:p>
        </w:tc>
      </w:tr>
      <w:tr w:rsidR="00766964" w:rsidRPr="005218B8" w14:paraId="6B15D439" w14:textId="77777777" w:rsidTr="3D355AD7">
        <w:tc>
          <w:tcPr>
            <w:tcW w:w="3601" w:type="dxa"/>
            <w:tcBorders>
              <w:top w:val="single" w:sz="8" w:space="0" w:color="FFFFFF" w:themeColor="background1"/>
              <w:left w:val="nil"/>
              <w:bottom w:val="single" w:sz="8" w:space="0" w:color="FFFFFF" w:themeColor="background1"/>
              <w:right w:val="nil"/>
            </w:tcBorders>
            <w:shd w:val="clear" w:color="auto" w:fill="C6D9F1" w:themeFill="text2" w:themeFillTint="33"/>
            <w:vAlign w:val="center"/>
            <w:hideMark/>
          </w:tcPr>
          <w:p w14:paraId="4F544731" w14:textId="77777777" w:rsidR="00766964" w:rsidRPr="005218B8" w:rsidRDefault="00766964" w:rsidP="004E06EB">
            <w:pPr>
              <w:pStyle w:val="TableTextWhite"/>
              <w:jc w:val="both"/>
              <w:rPr>
                <w:rFonts w:ascii="Public Sans" w:hAnsi="Public Sans"/>
                <w:b/>
                <w:color w:val="auto"/>
                <w:sz w:val="22"/>
                <w:szCs w:val="22"/>
              </w:rPr>
            </w:pPr>
            <w:r w:rsidRPr="005218B8">
              <w:rPr>
                <w:rFonts w:ascii="Public Sans" w:hAnsi="Public Sans"/>
                <w:b/>
                <w:color w:val="auto"/>
                <w:sz w:val="22"/>
                <w:szCs w:val="22"/>
              </w:rPr>
              <w:t>ANZSCO Code</w:t>
            </w:r>
          </w:p>
        </w:tc>
        <w:tc>
          <w:tcPr>
            <w:tcW w:w="6955" w:type="dxa"/>
            <w:gridSpan w:val="2"/>
            <w:tcBorders>
              <w:top w:val="single" w:sz="8" w:space="0" w:color="FFFFFF" w:themeColor="background1"/>
              <w:left w:val="nil"/>
              <w:bottom w:val="single" w:sz="8" w:space="0" w:color="FFFFFF" w:themeColor="background1"/>
              <w:right w:val="nil"/>
            </w:tcBorders>
            <w:shd w:val="clear" w:color="auto" w:fill="C6D9F1" w:themeFill="text2" w:themeFillTint="33"/>
          </w:tcPr>
          <w:p w14:paraId="6F3BFAEA" w14:textId="4D3AC260" w:rsidR="00766964" w:rsidRPr="005218B8" w:rsidRDefault="00D63AA4" w:rsidP="004E06EB">
            <w:pPr>
              <w:pStyle w:val="TableTextWhite"/>
              <w:jc w:val="both"/>
              <w:rPr>
                <w:rFonts w:ascii="Public Sans" w:hAnsi="Public Sans"/>
                <w:color w:val="auto"/>
                <w:sz w:val="22"/>
                <w:szCs w:val="22"/>
              </w:rPr>
            </w:pPr>
            <w:r w:rsidRPr="005218B8">
              <w:rPr>
                <w:rFonts w:ascii="Public Sans" w:hAnsi="Public Sans"/>
                <w:color w:val="auto"/>
                <w:sz w:val="22"/>
                <w:szCs w:val="22"/>
              </w:rPr>
              <w:t>139999</w:t>
            </w:r>
          </w:p>
        </w:tc>
      </w:tr>
      <w:tr w:rsidR="00766964" w:rsidRPr="005218B8" w14:paraId="2F497CDD" w14:textId="77777777" w:rsidTr="3D355AD7">
        <w:tc>
          <w:tcPr>
            <w:tcW w:w="3601" w:type="dxa"/>
            <w:tcBorders>
              <w:top w:val="single" w:sz="8" w:space="0" w:color="FFFFFF" w:themeColor="background1"/>
              <w:left w:val="nil"/>
              <w:bottom w:val="single" w:sz="8" w:space="0" w:color="FFFFFF" w:themeColor="background1"/>
              <w:right w:val="nil"/>
            </w:tcBorders>
            <w:shd w:val="clear" w:color="auto" w:fill="C6D9F1" w:themeFill="text2" w:themeFillTint="33"/>
            <w:vAlign w:val="center"/>
            <w:hideMark/>
          </w:tcPr>
          <w:p w14:paraId="3F7B7A3B" w14:textId="77777777" w:rsidR="00766964" w:rsidRPr="005218B8" w:rsidRDefault="00766964" w:rsidP="004E06EB">
            <w:pPr>
              <w:pStyle w:val="TableTextWhite"/>
              <w:jc w:val="both"/>
              <w:rPr>
                <w:rFonts w:ascii="Public Sans" w:hAnsi="Public Sans"/>
                <w:b/>
                <w:color w:val="auto"/>
                <w:sz w:val="22"/>
                <w:szCs w:val="22"/>
              </w:rPr>
            </w:pPr>
            <w:r w:rsidRPr="005218B8">
              <w:rPr>
                <w:rFonts w:ascii="Public Sans" w:hAnsi="Public Sans"/>
                <w:b/>
                <w:color w:val="auto"/>
                <w:sz w:val="22"/>
                <w:szCs w:val="22"/>
              </w:rPr>
              <w:t>PCAT Code</w:t>
            </w:r>
          </w:p>
        </w:tc>
        <w:tc>
          <w:tcPr>
            <w:tcW w:w="6955" w:type="dxa"/>
            <w:gridSpan w:val="2"/>
            <w:tcBorders>
              <w:top w:val="single" w:sz="8" w:space="0" w:color="FFFFFF" w:themeColor="background1"/>
              <w:left w:val="nil"/>
              <w:bottom w:val="single" w:sz="8" w:space="0" w:color="FFFFFF" w:themeColor="background1"/>
              <w:right w:val="nil"/>
            </w:tcBorders>
            <w:shd w:val="clear" w:color="auto" w:fill="C6D9F1" w:themeFill="text2" w:themeFillTint="33"/>
          </w:tcPr>
          <w:p w14:paraId="7F0CF615" w14:textId="176E7E61" w:rsidR="00766964" w:rsidRPr="005218B8" w:rsidRDefault="00D63AA4" w:rsidP="004E06EB">
            <w:pPr>
              <w:pStyle w:val="TableTextWhite"/>
              <w:jc w:val="both"/>
              <w:rPr>
                <w:rFonts w:ascii="Public Sans" w:hAnsi="Public Sans"/>
                <w:color w:val="auto"/>
                <w:sz w:val="22"/>
                <w:szCs w:val="22"/>
              </w:rPr>
            </w:pPr>
            <w:r w:rsidRPr="005218B8">
              <w:rPr>
                <w:rFonts w:ascii="Public Sans" w:hAnsi="Public Sans"/>
                <w:color w:val="auto"/>
                <w:sz w:val="22"/>
                <w:szCs w:val="22"/>
              </w:rPr>
              <w:t>1223192</w:t>
            </w:r>
          </w:p>
        </w:tc>
      </w:tr>
      <w:tr w:rsidR="00766964" w:rsidRPr="005218B8" w14:paraId="4AAE05AE" w14:textId="77777777" w:rsidTr="3D355AD7">
        <w:tc>
          <w:tcPr>
            <w:tcW w:w="3601" w:type="dxa"/>
            <w:tcBorders>
              <w:top w:val="single" w:sz="8" w:space="0" w:color="FFFFFF" w:themeColor="background1"/>
              <w:left w:val="nil"/>
              <w:bottom w:val="single" w:sz="8" w:space="0" w:color="FFFFFF" w:themeColor="background1"/>
              <w:right w:val="nil"/>
            </w:tcBorders>
            <w:shd w:val="clear" w:color="auto" w:fill="C6D9F1" w:themeFill="text2" w:themeFillTint="33"/>
            <w:vAlign w:val="center"/>
            <w:hideMark/>
          </w:tcPr>
          <w:p w14:paraId="3148003B" w14:textId="77777777" w:rsidR="00766964" w:rsidRPr="005218B8" w:rsidRDefault="00766964" w:rsidP="004E06EB">
            <w:pPr>
              <w:pStyle w:val="TableTextWhite"/>
              <w:jc w:val="both"/>
              <w:rPr>
                <w:rFonts w:ascii="Public Sans" w:hAnsi="Public Sans"/>
                <w:b/>
                <w:color w:val="auto"/>
                <w:sz w:val="22"/>
                <w:szCs w:val="22"/>
              </w:rPr>
            </w:pPr>
            <w:r w:rsidRPr="005218B8">
              <w:rPr>
                <w:rFonts w:ascii="Public Sans" w:hAnsi="Public Sans"/>
                <w:b/>
                <w:color w:val="auto"/>
                <w:sz w:val="22"/>
                <w:szCs w:val="22"/>
              </w:rPr>
              <w:t>Date of Approval</w:t>
            </w:r>
          </w:p>
        </w:tc>
        <w:tc>
          <w:tcPr>
            <w:tcW w:w="4394" w:type="dxa"/>
            <w:tcBorders>
              <w:top w:val="single" w:sz="8" w:space="0" w:color="FFFFFF" w:themeColor="background1"/>
              <w:left w:val="nil"/>
              <w:bottom w:val="single" w:sz="8" w:space="0" w:color="FFFFFF" w:themeColor="background1"/>
              <w:right w:val="nil"/>
            </w:tcBorders>
            <w:shd w:val="clear" w:color="auto" w:fill="C6D9F1" w:themeFill="text2" w:themeFillTint="33"/>
          </w:tcPr>
          <w:p w14:paraId="323D9806" w14:textId="5BA94A89" w:rsidR="00766964" w:rsidRPr="005218B8" w:rsidRDefault="009B117B" w:rsidP="006553C9">
            <w:pPr>
              <w:pStyle w:val="TableTextWhite"/>
              <w:jc w:val="both"/>
              <w:rPr>
                <w:rFonts w:ascii="Public Sans" w:hAnsi="Public Sans"/>
                <w:color w:val="auto"/>
                <w:sz w:val="22"/>
                <w:szCs w:val="22"/>
              </w:rPr>
            </w:pPr>
            <w:r>
              <w:rPr>
                <w:rFonts w:ascii="Public Sans" w:hAnsi="Public Sans"/>
                <w:color w:val="auto"/>
                <w:sz w:val="22"/>
                <w:szCs w:val="22"/>
              </w:rPr>
              <w:t>5 April 2024</w:t>
            </w:r>
          </w:p>
        </w:tc>
        <w:tc>
          <w:tcPr>
            <w:tcW w:w="2561" w:type="dxa"/>
            <w:tcBorders>
              <w:top w:val="single" w:sz="8" w:space="0" w:color="FFFFFF" w:themeColor="background1"/>
              <w:left w:val="nil"/>
              <w:bottom w:val="single" w:sz="8" w:space="0" w:color="FFFFFF" w:themeColor="background1"/>
              <w:right w:val="nil"/>
            </w:tcBorders>
            <w:shd w:val="clear" w:color="auto" w:fill="C6D9F1" w:themeFill="text2" w:themeFillTint="33"/>
          </w:tcPr>
          <w:p w14:paraId="7FFDE7AE" w14:textId="0E74218E" w:rsidR="00766964" w:rsidRPr="005218B8" w:rsidRDefault="00766964" w:rsidP="004E06EB">
            <w:pPr>
              <w:pStyle w:val="TableTextWhite"/>
              <w:jc w:val="both"/>
              <w:rPr>
                <w:rFonts w:ascii="Public Sans" w:hAnsi="Public Sans"/>
                <w:b/>
                <w:color w:val="auto"/>
                <w:sz w:val="22"/>
                <w:szCs w:val="22"/>
              </w:rPr>
            </w:pPr>
            <w:r w:rsidRPr="005218B8">
              <w:rPr>
                <w:rFonts w:ascii="Public Sans" w:hAnsi="Public Sans"/>
                <w:b/>
                <w:color w:val="auto"/>
                <w:sz w:val="22"/>
                <w:szCs w:val="22"/>
              </w:rPr>
              <w:t>Ref:</w:t>
            </w:r>
            <w:r w:rsidR="00BB5D2B" w:rsidRPr="005218B8">
              <w:rPr>
                <w:rFonts w:ascii="Public Sans" w:hAnsi="Public Sans"/>
                <w:b/>
                <w:color w:val="auto"/>
                <w:sz w:val="22"/>
                <w:szCs w:val="22"/>
              </w:rPr>
              <w:t xml:space="preserve"> </w:t>
            </w:r>
            <w:r w:rsidR="00D63AA4" w:rsidRPr="005218B8">
              <w:rPr>
                <w:rFonts w:ascii="Public Sans" w:hAnsi="Public Sans"/>
                <w:b/>
                <w:color w:val="auto"/>
                <w:sz w:val="22"/>
                <w:szCs w:val="22"/>
              </w:rPr>
              <w:t>CS0564</w:t>
            </w:r>
          </w:p>
        </w:tc>
      </w:tr>
      <w:tr w:rsidR="00766964" w:rsidRPr="005218B8" w14:paraId="239E6757" w14:textId="77777777" w:rsidTr="3D355AD7">
        <w:tc>
          <w:tcPr>
            <w:tcW w:w="3601" w:type="dxa"/>
            <w:tcBorders>
              <w:top w:val="single" w:sz="8" w:space="0" w:color="FFFFFF" w:themeColor="background1"/>
              <w:left w:val="nil"/>
              <w:bottom w:val="single" w:sz="8" w:space="0" w:color="auto"/>
              <w:right w:val="nil"/>
            </w:tcBorders>
            <w:shd w:val="clear" w:color="auto" w:fill="C6D9F1" w:themeFill="text2" w:themeFillTint="33"/>
            <w:vAlign w:val="center"/>
            <w:hideMark/>
          </w:tcPr>
          <w:p w14:paraId="111CCDA3" w14:textId="77777777" w:rsidR="00766964" w:rsidRPr="005218B8" w:rsidRDefault="00766964" w:rsidP="004E06EB">
            <w:pPr>
              <w:pStyle w:val="TableTextWhite"/>
              <w:jc w:val="both"/>
              <w:rPr>
                <w:rFonts w:ascii="Public Sans" w:hAnsi="Public Sans"/>
                <w:b/>
                <w:color w:val="auto"/>
                <w:sz w:val="22"/>
                <w:szCs w:val="22"/>
              </w:rPr>
            </w:pPr>
            <w:r w:rsidRPr="005218B8">
              <w:rPr>
                <w:rFonts w:ascii="Public Sans" w:hAnsi="Public Sans"/>
                <w:b/>
                <w:color w:val="auto"/>
                <w:sz w:val="22"/>
                <w:szCs w:val="22"/>
              </w:rPr>
              <w:t>Agency Website</w:t>
            </w:r>
          </w:p>
        </w:tc>
        <w:tc>
          <w:tcPr>
            <w:tcW w:w="6955" w:type="dxa"/>
            <w:gridSpan w:val="2"/>
            <w:tcBorders>
              <w:top w:val="single" w:sz="8" w:space="0" w:color="FFFFFF" w:themeColor="background1"/>
              <w:left w:val="nil"/>
              <w:bottom w:val="single" w:sz="8" w:space="0" w:color="auto"/>
              <w:right w:val="nil"/>
            </w:tcBorders>
            <w:shd w:val="clear" w:color="auto" w:fill="C6D9F1" w:themeFill="text2" w:themeFillTint="33"/>
          </w:tcPr>
          <w:p w14:paraId="1909AF7F" w14:textId="77777777" w:rsidR="00766964" w:rsidRPr="005218B8" w:rsidRDefault="00766964" w:rsidP="00CB5F62">
            <w:pPr>
              <w:pStyle w:val="TableTextWhite"/>
              <w:jc w:val="both"/>
              <w:rPr>
                <w:rFonts w:ascii="Public Sans" w:hAnsi="Public Sans"/>
                <w:color w:val="auto"/>
                <w:sz w:val="22"/>
                <w:szCs w:val="22"/>
              </w:rPr>
            </w:pPr>
            <w:r w:rsidRPr="005218B8">
              <w:rPr>
                <w:rFonts w:ascii="Public Sans" w:hAnsi="Public Sans"/>
                <w:color w:val="auto"/>
                <w:sz w:val="22"/>
                <w:szCs w:val="22"/>
              </w:rPr>
              <w:t>www.</w:t>
            </w:r>
            <w:r w:rsidR="00AB2DA0" w:rsidRPr="005218B8">
              <w:rPr>
                <w:rFonts w:ascii="Public Sans" w:hAnsi="Public Sans"/>
                <w:color w:val="auto"/>
                <w:sz w:val="22"/>
                <w:szCs w:val="22"/>
              </w:rPr>
              <w:t>d</w:t>
            </w:r>
            <w:r w:rsidR="00CB5F62" w:rsidRPr="005218B8">
              <w:rPr>
                <w:rFonts w:ascii="Public Sans" w:hAnsi="Public Sans"/>
                <w:color w:val="auto"/>
                <w:sz w:val="22"/>
                <w:szCs w:val="22"/>
              </w:rPr>
              <w:t>c</w:t>
            </w:r>
            <w:r w:rsidR="00AB2DA0" w:rsidRPr="005218B8">
              <w:rPr>
                <w:rFonts w:ascii="Public Sans" w:hAnsi="Public Sans"/>
                <w:color w:val="auto"/>
                <w:sz w:val="22"/>
                <w:szCs w:val="22"/>
              </w:rPr>
              <w:t>j</w:t>
            </w:r>
            <w:r w:rsidRPr="005218B8">
              <w:rPr>
                <w:rFonts w:ascii="Public Sans" w:hAnsi="Public Sans"/>
                <w:color w:val="auto"/>
                <w:sz w:val="22"/>
                <w:szCs w:val="22"/>
              </w:rPr>
              <w:t>.nsw.gov.au</w:t>
            </w:r>
          </w:p>
        </w:tc>
      </w:tr>
    </w:tbl>
    <w:p w14:paraId="0EEF4408" w14:textId="1778A988" w:rsidR="00766964" w:rsidRPr="005218B8" w:rsidRDefault="00E84A56" w:rsidP="004E06EB">
      <w:pPr>
        <w:jc w:val="both"/>
        <w:rPr>
          <w:rFonts w:ascii="Public Sans" w:hAnsi="Public Sans" w:cs="Arial"/>
          <w:b/>
          <w:i/>
        </w:rPr>
      </w:pPr>
      <w:r w:rsidRPr="005218B8">
        <w:rPr>
          <w:rFonts w:ascii="Public Sans" w:hAnsi="Public Sans" w:cs="Arial"/>
          <w:b/>
          <w:i/>
        </w:rPr>
        <w:t>Please see job notes and/or advertisement for more information on specific role qualification requirements and relevant experience.</w:t>
      </w:r>
    </w:p>
    <w:p w14:paraId="5E774E94" w14:textId="77777777" w:rsidR="00DB7E76" w:rsidRPr="005218B8" w:rsidRDefault="00DB7E76" w:rsidP="00555843">
      <w:pPr>
        <w:pStyle w:val="Heading1"/>
        <w:spacing w:after="0" w:line="240" w:lineRule="auto"/>
        <w:rPr>
          <w:rFonts w:ascii="Public Sans" w:hAnsi="Public Sans" w:cstheme="minorHAnsi"/>
          <w:sz w:val="24"/>
          <w:szCs w:val="24"/>
        </w:rPr>
      </w:pPr>
    </w:p>
    <w:p w14:paraId="1387AD36" w14:textId="12A4FC7F" w:rsidR="00555843" w:rsidRPr="005218B8" w:rsidRDefault="00555843" w:rsidP="00555843">
      <w:pPr>
        <w:pStyle w:val="Heading1"/>
        <w:spacing w:after="0" w:line="240" w:lineRule="auto"/>
        <w:rPr>
          <w:rFonts w:ascii="Public Sans" w:hAnsi="Public Sans" w:cstheme="minorHAnsi"/>
          <w:sz w:val="24"/>
          <w:szCs w:val="24"/>
        </w:rPr>
      </w:pPr>
      <w:r w:rsidRPr="005218B8">
        <w:rPr>
          <w:rFonts w:ascii="Public Sans" w:hAnsi="Public Sans" w:cstheme="minorHAnsi"/>
          <w:sz w:val="24"/>
          <w:szCs w:val="24"/>
        </w:rPr>
        <w:t>Agency overview</w:t>
      </w:r>
    </w:p>
    <w:p w14:paraId="29F334FD" w14:textId="1BCEF515" w:rsidR="00CC36DF" w:rsidRPr="005218B8" w:rsidRDefault="00555843" w:rsidP="000372F6">
      <w:pPr>
        <w:pStyle w:val="Heading1"/>
        <w:spacing w:before="120" w:line="240" w:lineRule="auto"/>
        <w:jc w:val="both"/>
        <w:rPr>
          <w:rFonts w:ascii="Public Sans" w:hAnsi="Public Sans" w:cstheme="majorHAnsi"/>
          <w:b w:val="0"/>
          <w:bCs w:val="0"/>
          <w:sz w:val="22"/>
          <w:szCs w:val="22"/>
        </w:rPr>
      </w:pPr>
      <w:r w:rsidRPr="005218B8">
        <w:rPr>
          <w:rFonts w:ascii="Public Sans" w:hAnsi="Public Sans" w:cstheme="minorHAnsi"/>
          <w:b w:val="0"/>
          <w:bCs w:val="0"/>
          <w:iCs/>
          <w:sz w:val="22"/>
          <w:szCs w:val="22"/>
        </w:rPr>
        <w:t>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focussed on achieving safe, just, inclusive and resilient communities by providing services that are effective and responsive to community needs.</w:t>
      </w:r>
    </w:p>
    <w:p w14:paraId="22741389" w14:textId="77777777" w:rsidR="00DB7E76" w:rsidRPr="005218B8" w:rsidRDefault="00DB7E76" w:rsidP="00D56C23">
      <w:pPr>
        <w:pStyle w:val="Heading1"/>
        <w:spacing w:after="0" w:line="240" w:lineRule="auto"/>
        <w:rPr>
          <w:rFonts w:ascii="Public Sans" w:hAnsi="Public Sans" w:cstheme="majorHAnsi"/>
          <w:sz w:val="24"/>
          <w:szCs w:val="24"/>
        </w:rPr>
      </w:pPr>
    </w:p>
    <w:p w14:paraId="14B85333" w14:textId="68E4894C" w:rsidR="002A56FD" w:rsidRPr="005218B8" w:rsidRDefault="002A56FD" w:rsidP="002A56FD">
      <w:pPr>
        <w:pStyle w:val="Heading1"/>
        <w:spacing w:line="240" w:lineRule="auto"/>
        <w:rPr>
          <w:rFonts w:ascii="Public Sans" w:hAnsi="Public Sans" w:cstheme="majorHAnsi"/>
          <w:sz w:val="24"/>
          <w:szCs w:val="24"/>
        </w:rPr>
      </w:pPr>
      <w:r w:rsidRPr="005218B8">
        <w:rPr>
          <w:rFonts w:ascii="Public Sans" w:hAnsi="Public Sans" w:cstheme="majorHAnsi"/>
          <w:sz w:val="24"/>
          <w:szCs w:val="24"/>
        </w:rPr>
        <w:t>Primary purpose of the role</w:t>
      </w:r>
    </w:p>
    <w:p w14:paraId="240376ED" w14:textId="42B92A25" w:rsidR="00FA1811" w:rsidRPr="005218B8" w:rsidRDefault="008365F0" w:rsidP="002A56FD">
      <w:pPr>
        <w:tabs>
          <w:tab w:val="left" w:pos="2925"/>
        </w:tabs>
        <w:jc w:val="both"/>
        <w:rPr>
          <w:rFonts w:ascii="Public Sans" w:hAnsi="Public Sans" w:cs="Arial"/>
          <w:lang w:eastAsia="en-AU"/>
        </w:rPr>
      </w:pPr>
      <w:bookmarkStart w:id="0" w:name="Purpose"/>
      <w:bookmarkEnd w:id="0"/>
      <w:r w:rsidRPr="005218B8">
        <w:rPr>
          <w:rFonts w:ascii="Public Sans" w:hAnsi="Public Sans" w:cs="Arial"/>
          <w:lang w:eastAsia="en-AU"/>
        </w:rPr>
        <w:t>Strategically l</w:t>
      </w:r>
      <w:r w:rsidR="002A56FD" w:rsidRPr="005218B8">
        <w:rPr>
          <w:rFonts w:ascii="Public Sans" w:hAnsi="Public Sans" w:cs="Arial"/>
          <w:lang w:eastAsia="en-AU"/>
        </w:rPr>
        <w:t>ead</w:t>
      </w:r>
      <w:r w:rsidR="00407ED0" w:rsidRPr="005218B8">
        <w:rPr>
          <w:rFonts w:ascii="Public Sans" w:hAnsi="Public Sans" w:cs="Arial"/>
          <w:lang w:eastAsia="en-AU"/>
        </w:rPr>
        <w:t xml:space="preserve">, </w:t>
      </w:r>
      <w:r w:rsidR="002A2CC0" w:rsidRPr="005218B8">
        <w:rPr>
          <w:rFonts w:ascii="Public Sans" w:hAnsi="Public Sans" w:cs="Arial"/>
          <w:lang w:eastAsia="en-AU"/>
        </w:rPr>
        <w:t xml:space="preserve">manage </w:t>
      </w:r>
      <w:r w:rsidR="00407ED0" w:rsidRPr="005218B8">
        <w:rPr>
          <w:rFonts w:ascii="Public Sans" w:hAnsi="Public Sans" w:cs="Arial"/>
          <w:lang w:eastAsia="en-AU"/>
        </w:rPr>
        <w:t xml:space="preserve">and coordinate </w:t>
      </w:r>
      <w:r w:rsidR="00494DB2" w:rsidRPr="005218B8">
        <w:rPr>
          <w:rFonts w:ascii="Public Sans" w:hAnsi="Public Sans" w:cs="Arial"/>
          <w:lang w:eastAsia="en-AU"/>
        </w:rPr>
        <w:t>inter</w:t>
      </w:r>
      <w:r w:rsidR="00C50BC9" w:rsidRPr="005218B8">
        <w:rPr>
          <w:rFonts w:ascii="Public Sans" w:hAnsi="Public Sans" w:cs="Arial"/>
          <w:lang w:eastAsia="en-AU"/>
        </w:rPr>
        <w:t>disciplinary team</w:t>
      </w:r>
      <w:r w:rsidR="001A1449" w:rsidRPr="005218B8">
        <w:rPr>
          <w:rFonts w:ascii="Public Sans" w:hAnsi="Public Sans" w:cs="Arial"/>
          <w:lang w:eastAsia="en-AU"/>
        </w:rPr>
        <w:t>s</w:t>
      </w:r>
      <w:r w:rsidR="00C50BC9" w:rsidRPr="005218B8">
        <w:rPr>
          <w:rFonts w:ascii="Public Sans" w:hAnsi="Public Sans" w:cs="Arial"/>
          <w:lang w:eastAsia="en-AU"/>
        </w:rPr>
        <w:t xml:space="preserve"> </w:t>
      </w:r>
      <w:r w:rsidR="00B50357" w:rsidRPr="005218B8">
        <w:rPr>
          <w:rFonts w:ascii="Public Sans" w:hAnsi="Public Sans" w:cs="Arial"/>
          <w:lang w:eastAsia="en-AU"/>
        </w:rPr>
        <w:t xml:space="preserve">who provide </w:t>
      </w:r>
      <w:r w:rsidR="00416A1E" w:rsidRPr="005218B8">
        <w:rPr>
          <w:rFonts w:ascii="Public Sans" w:hAnsi="Public Sans" w:cs="Arial"/>
          <w:lang w:eastAsia="en-AU"/>
        </w:rPr>
        <w:t>professional</w:t>
      </w:r>
      <w:r w:rsidR="000205A7" w:rsidRPr="005218B8">
        <w:rPr>
          <w:rFonts w:ascii="Public Sans" w:hAnsi="Public Sans" w:cs="Arial"/>
          <w:lang w:eastAsia="en-AU"/>
        </w:rPr>
        <w:t xml:space="preserve"> </w:t>
      </w:r>
      <w:r w:rsidR="00416A1E" w:rsidRPr="005218B8">
        <w:rPr>
          <w:rFonts w:ascii="Public Sans" w:hAnsi="Public Sans" w:cs="Arial"/>
          <w:lang w:eastAsia="en-AU"/>
        </w:rPr>
        <w:t>services</w:t>
      </w:r>
      <w:r w:rsidR="00494DB2" w:rsidRPr="005218B8">
        <w:rPr>
          <w:rFonts w:ascii="Public Sans" w:hAnsi="Public Sans" w:cs="Arial"/>
          <w:lang w:eastAsia="en-AU"/>
        </w:rPr>
        <w:t xml:space="preserve"> </w:t>
      </w:r>
      <w:r w:rsidR="00416A1E" w:rsidRPr="005218B8">
        <w:rPr>
          <w:rFonts w:ascii="Public Sans" w:hAnsi="Public Sans" w:cs="Arial"/>
          <w:lang w:eastAsia="en-AU"/>
        </w:rPr>
        <w:t xml:space="preserve">(including </w:t>
      </w:r>
      <w:r w:rsidR="004330EC" w:rsidRPr="005218B8">
        <w:rPr>
          <w:rFonts w:ascii="Public Sans" w:hAnsi="Public Sans" w:cs="Arial"/>
          <w:lang w:eastAsia="en-AU"/>
        </w:rPr>
        <w:t xml:space="preserve">psychology, </w:t>
      </w:r>
      <w:r w:rsidR="00C560D5" w:rsidRPr="005218B8">
        <w:rPr>
          <w:rFonts w:ascii="Public Sans" w:hAnsi="Public Sans" w:cs="Arial"/>
          <w:lang w:eastAsia="en-AU"/>
        </w:rPr>
        <w:t>programs</w:t>
      </w:r>
      <w:r w:rsidR="00D5549D" w:rsidRPr="005218B8">
        <w:rPr>
          <w:rFonts w:ascii="Public Sans" w:hAnsi="Public Sans" w:cs="Arial"/>
          <w:lang w:eastAsia="en-AU"/>
        </w:rPr>
        <w:t xml:space="preserve">, </w:t>
      </w:r>
      <w:r w:rsidR="00A554D9" w:rsidRPr="005218B8">
        <w:rPr>
          <w:rFonts w:ascii="Public Sans" w:hAnsi="Public Sans" w:cs="Arial"/>
          <w:lang w:eastAsia="en-AU"/>
        </w:rPr>
        <w:t xml:space="preserve">support </w:t>
      </w:r>
      <w:r w:rsidR="004330EC" w:rsidRPr="005218B8">
        <w:rPr>
          <w:rFonts w:ascii="Public Sans" w:hAnsi="Public Sans" w:cs="Arial"/>
          <w:lang w:eastAsia="en-AU"/>
        </w:rPr>
        <w:t>services</w:t>
      </w:r>
      <w:r w:rsidR="00C14B06" w:rsidRPr="005218B8">
        <w:rPr>
          <w:rFonts w:ascii="Public Sans" w:hAnsi="Public Sans" w:cs="Arial"/>
          <w:lang w:eastAsia="en-AU"/>
        </w:rPr>
        <w:t>,</w:t>
      </w:r>
      <w:r w:rsidR="00331696" w:rsidRPr="005218B8">
        <w:rPr>
          <w:rFonts w:ascii="Public Sans" w:hAnsi="Public Sans" w:cs="Arial"/>
          <w:lang w:eastAsia="en-AU"/>
        </w:rPr>
        <w:t xml:space="preserve"> </w:t>
      </w:r>
      <w:r w:rsidR="00B77FC7" w:rsidRPr="005218B8">
        <w:rPr>
          <w:rFonts w:ascii="Public Sans" w:hAnsi="Public Sans" w:cs="Arial"/>
          <w:lang w:eastAsia="en-AU"/>
        </w:rPr>
        <w:t>case management,</w:t>
      </w:r>
      <w:r w:rsidR="00493C68" w:rsidRPr="005218B8">
        <w:rPr>
          <w:rFonts w:ascii="Public Sans" w:hAnsi="Public Sans" w:cs="Arial"/>
          <w:lang w:eastAsia="en-AU"/>
        </w:rPr>
        <w:t xml:space="preserve"> </w:t>
      </w:r>
      <w:r w:rsidR="00C14B06" w:rsidRPr="005218B8">
        <w:rPr>
          <w:rFonts w:ascii="Public Sans" w:hAnsi="Public Sans" w:cs="Arial"/>
          <w:lang w:eastAsia="en-AU"/>
        </w:rPr>
        <w:t>classification</w:t>
      </w:r>
      <w:r w:rsidR="00D5549D" w:rsidRPr="005218B8">
        <w:rPr>
          <w:rFonts w:ascii="Public Sans" w:hAnsi="Public Sans" w:cs="Arial"/>
          <w:lang w:eastAsia="en-AU"/>
        </w:rPr>
        <w:t xml:space="preserve"> and </w:t>
      </w:r>
      <w:r w:rsidR="00EF5719" w:rsidRPr="005218B8">
        <w:rPr>
          <w:rFonts w:ascii="Public Sans" w:hAnsi="Public Sans" w:cs="Arial"/>
          <w:lang w:eastAsia="en-AU"/>
        </w:rPr>
        <w:t xml:space="preserve">other </w:t>
      </w:r>
      <w:r w:rsidR="00605FBA" w:rsidRPr="005218B8">
        <w:rPr>
          <w:rFonts w:ascii="Public Sans" w:hAnsi="Public Sans" w:cs="Arial"/>
          <w:lang w:eastAsia="en-AU"/>
        </w:rPr>
        <w:t>rehabilitation/reintegration</w:t>
      </w:r>
      <w:r w:rsidR="00D5549D" w:rsidRPr="005218B8">
        <w:rPr>
          <w:rFonts w:ascii="Public Sans" w:hAnsi="Public Sans" w:cs="Arial"/>
          <w:lang w:eastAsia="en-AU"/>
        </w:rPr>
        <w:t xml:space="preserve"> </w:t>
      </w:r>
      <w:r w:rsidR="00877DD6" w:rsidRPr="005218B8">
        <w:rPr>
          <w:rFonts w:ascii="Public Sans" w:hAnsi="Public Sans" w:cs="Arial"/>
          <w:lang w:eastAsia="en-AU"/>
        </w:rPr>
        <w:t>functions</w:t>
      </w:r>
      <w:r w:rsidR="00416A1E" w:rsidRPr="005218B8">
        <w:rPr>
          <w:rFonts w:ascii="Public Sans" w:hAnsi="Public Sans" w:cs="Arial"/>
          <w:lang w:eastAsia="en-AU"/>
        </w:rPr>
        <w:t>)</w:t>
      </w:r>
      <w:r w:rsidR="00C560D5" w:rsidRPr="005218B8">
        <w:rPr>
          <w:rFonts w:ascii="Public Sans" w:hAnsi="Public Sans" w:cs="Arial"/>
          <w:lang w:eastAsia="en-AU"/>
        </w:rPr>
        <w:t xml:space="preserve"> </w:t>
      </w:r>
      <w:r w:rsidR="00BD4F52" w:rsidRPr="005218B8">
        <w:rPr>
          <w:rFonts w:ascii="Public Sans" w:hAnsi="Public Sans" w:cs="Arial"/>
          <w:lang w:eastAsia="en-AU"/>
        </w:rPr>
        <w:t>to people in custody</w:t>
      </w:r>
      <w:r w:rsidR="00FC35AD" w:rsidRPr="005218B8">
        <w:rPr>
          <w:rFonts w:ascii="Public Sans" w:hAnsi="Public Sans" w:cs="Arial"/>
          <w:lang w:eastAsia="en-AU"/>
        </w:rPr>
        <w:t>,</w:t>
      </w:r>
      <w:r w:rsidR="00BD4F52" w:rsidRPr="005218B8">
        <w:rPr>
          <w:rFonts w:ascii="Public Sans" w:hAnsi="Public Sans" w:cs="Arial"/>
          <w:lang w:eastAsia="en-AU"/>
        </w:rPr>
        <w:t xml:space="preserve"> </w:t>
      </w:r>
      <w:r w:rsidR="00BB3097" w:rsidRPr="005218B8">
        <w:rPr>
          <w:rFonts w:ascii="Public Sans" w:hAnsi="Public Sans" w:cs="Arial"/>
          <w:lang w:eastAsia="en-AU"/>
        </w:rPr>
        <w:t>in</w:t>
      </w:r>
      <w:r w:rsidR="00C538A9" w:rsidRPr="005218B8">
        <w:rPr>
          <w:rFonts w:ascii="Public Sans" w:hAnsi="Public Sans" w:cs="Arial"/>
          <w:lang w:eastAsia="en-AU"/>
        </w:rPr>
        <w:t xml:space="preserve"> </w:t>
      </w:r>
      <w:r w:rsidR="00F420A2" w:rsidRPr="005218B8">
        <w:rPr>
          <w:rFonts w:ascii="Public Sans" w:hAnsi="Public Sans" w:cs="Arial"/>
          <w:lang w:eastAsia="en-AU"/>
        </w:rPr>
        <w:t>large</w:t>
      </w:r>
      <w:r w:rsidR="006D0898" w:rsidRPr="005218B8">
        <w:rPr>
          <w:rFonts w:ascii="Public Sans" w:hAnsi="Public Sans" w:cs="Arial"/>
          <w:lang w:eastAsia="en-AU"/>
        </w:rPr>
        <w:t xml:space="preserve"> </w:t>
      </w:r>
      <w:r w:rsidR="00BB3097" w:rsidRPr="005218B8">
        <w:rPr>
          <w:rFonts w:ascii="Public Sans" w:hAnsi="Public Sans" w:cs="Arial"/>
          <w:lang w:eastAsia="en-AU"/>
        </w:rPr>
        <w:t xml:space="preserve">correctional </w:t>
      </w:r>
      <w:r w:rsidR="006D0898" w:rsidRPr="005218B8">
        <w:rPr>
          <w:rFonts w:ascii="Public Sans" w:hAnsi="Public Sans" w:cs="Arial"/>
          <w:lang w:eastAsia="en-AU"/>
        </w:rPr>
        <w:t xml:space="preserve">centre </w:t>
      </w:r>
      <w:r w:rsidR="00BB3097" w:rsidRPr="005218B8">
        <w:rPr>
          <w:rFonts w:ascii="Public Sans" w:hAnsi="Public Sans" w:cs="Arial"/>
          <w:lang w:eastAsia="en-AU"/>
        </w:rPr>
        <w:t>setting</w:t>
      </w:r>
      <w:r w:rsidR="006D0898" w:rsidRPr="005218B8">
        <w:rPr>
          <w:rFonts w:ascii="Public Sans" w:hAnsi="Public Sans" w:cs="Arial"/>
          <w:lang w:eastAsia="en-AU"/>
        </w:rPr>
        <w:t>s</w:t>
      </w:r>
      <w:r w:rsidR="00BB3097" w:rsidRPr="005218B8">
        <w:rPr>
          <w:rFonts w:ascii="Public Sans" w:hAnsi="Public Sans" w:cs="Arial"/>
          <w:lang w:eastAsia="en-AU"/>
        </w:rPr>
        <w:t xml:space="preserve">, </w:t>
      </w:r>
      <w:r w:rsidR="00416A1E" w:rsidRPr="005218B8">
        <w:rPr>
          <w:rFonts w:ascii="Public Sans" w:hAnsi="Public Sans" w:cs="Arial"/>
          <w:lang w:eastAsia="en-AU"/>
        </w:rPr>
        <w:t xml:space="preserve">in accordance with </w:t>
      </w:r>
      <w:r w:rsidR="00B46461" w:rsidRPr="005218B8">
        <w:rPr>
          <w:rFonts w:ascii="Public Sans" w:hAnsi="Public Sans" w:cs="Arial"/>
          <w:lang w:eastAsia="en-AU"/>
        </w:rPr>
        <w:t>CSNSWs</w:t>
      </w:r>
      <w:r w:rsidR="00217F7A" w:rsidRPr="005218B8">
        <w:rPr>
          <w:rFonts w:ascii="Public Sans" w:hAnsi="Public Sans" w:cs="Arial"/>
          <w:lang w:eastAsia="en-AU"/>
        </w:rPr>
        <w:t xml:space="preserve"> </w:t>
      </w:r>
      <w:r w:rsidR="00375C8E" w:rsidRPr="005218B8">
        <w:rPr>
          <w:rFonts w:ascii="Public Sans" w:hAnsi="Public Sans" w:cs="Arial"/>
          <w:lang w:eastAsia="en-AU"/>
        </w:rPr>
        <w:t xml:space="preserve">strategic </w:t>
      </w:r>
      <w:r w:rsidR="00C80E60" w:rsidRPr="005218B8">
        <w:rPr>
          <w:rFonts w:ascii="Public Sans" w:hAnsi="Public Sans" w:cs="Arial"/>
          <w:lang w:eastAsia="en-AU"/>
        </w:rPr>
        <w:t xml:space="preserve">priorities </w:t>
      </w:r>
      <w:r w:rsidR="00375C8E" w:rsidRPr="005218B8">
        <w:rPr>
          <w:rFonts w:ascii="Public Sans" w:hAnsi="Public Sans" w:cs="Arial"/>
          <w:lang w:eastAsia="en-AU"/>
        </w:rPr>
        <w:t xml:space="preserve">and </w:t>
      </w:r>
      <w:r w:rsidR="006A7FC7" w:rsidRPr="005218B8">
        <w:rPr>
          <w:rFonts w:ascii="Public Sans" w:hAnsi="Public Sans" w:cs="Arial"/>
          <w:lang w:eastAsia="en-AU"/>
        </w:rPr>
        <w:t xml:space="preserve">performance </w:t>
      </w:r>
      <w:r w:rsidR="00030B44" w:rsidRPr="005218B8">
        <w:rPr>
          <w:rFonts w:ascii="Public Sans" w:hAnsi="Public Sans" w:cs="Arial"/>
          <w:lang w:eastAsia="en-AU"/>
        </w:rPr>
        <w:t>targets</w:t>
      </w:r>
      <w:r w:rsidR="00C527FD" w:rsidRPr="005218B8">
        <w:rPr>
          <w:rFonts w:ascii="Public Sans" w:hAnsi="Public Sans" w:cs="Arial"/>
          <w:lang w:eastAsia="en-AU"/>
        </w:rPr>
        <w:t>.</w:t>
      </w:r>
    </w:p>
    <w:p w14:paraId="523CAF3D" w14:textId="77777777" w:rsidR="00DB7E76" w:rsidRPr="005218B8" w:rsidRDefault="00DB7E76" w:rsidP="00D56C23">
      <w:pPr>
        <w:tabs>
          <w:tab w:val="left" w:pos="2925"/>
        </w:tabs>
        <w:spacing w:after="0" w:line="240" w:lineRule="auto"/>
        <w:jc w:val="both"/>
        <w:rPr>
          <w:rFonts w:ascii="Public Sans" w:hAnsi="Public Sans" w:cstheme="majorHAnsi"/>
          <w:b/>
          <w:bCs/>
          <w:sz w:val="24"/>
          <w:szCs w:val="24"/>
        </w:rPr>
      </w:pPr>
    </w:p>
    <w:p w14:paraId="4107B26D" w14:textId="5A1E29F6" w:rsidR="002A56FD" w:rsidRPr="005218B8" w:rsidRDefault="002A56FD" w:rsidP="00EE1ECA">
      <w:pPr>
        <w:tabs>
          <w:tab w:val="left" w:pos="2925"/>
        </w:tabs>
        <w:jc w:val="both"/>
        <w:rPr>
          <w:rFonts w:ascii="Public Sans" w:hAnsi="Public Sans" w:cstheme="majorHAnsi"/>
          <w:b/>
          <w:bCs/>
          <w:sz w:val="24"/>
          <w:szCs w:val="24"/>
        </w:rPr>
      </w:pPr>
      <w:r w:rsidRPr="005218B8">
        <w:rPr>
          <w:rFonts w:ascii="Public Sans" w:hAnsi="Public Sans" w:cstheme="majorHAnsi"/>
          <w:b/>
          <w:bCs/>
          <w:sz w:val="24"/>
          <w:szCs w:val="24"/>
        </w:rPr>
        <w:t>Key accountabilities</w:t>
      </w:r>
    </w:p>
    <w:p w14:paraId="1CFF6BFC" w14:textId="5EF2B6CC" w:rsidR="00703F46" w:rsidRPr="00D56C23" w:rsidRDefault="00703F46" w:rsidP="00D56C23">
      <w:pPr>
        <w:numPr>
          <w:ilvl w:val="0"/>
          <w:numId w:val="31"/>
        </w:numPr>
        <w:spacing w:before="120" w:line="240" w:lineRule="auto"/>
        <w:jc w:val="both"/>
        <w:rPr>
          <w:rFonts w:ascii="Public Sans" w:eastAsia="Times New Roman" w:hAnsi="Public Sans" w:cstheme="minorHAnsi"/>
        </w:rPr>
      </w:pPr>
      <w:r w:rsidRPr="00D56C23">
        <w:rPr>
          <w:rFonts w:ascii="Public Sans" w:eastAsia="Times New Roman" w:hAnsi="Public Sans" w:cstheme="minorHAnsi"/>
        </w:rPr>
        <w:t xml:space="preserve">Work and collaborate with </w:t>
      </w:r>
      <w:r w:rsidR="00D13148" w:rsidRPr="00D56C23">
        <w:rPr>
          <w:rFonts w:ascii="Public Sans" w:eastAsia="Times New Roman" w:hAnsi="Public Sans" w:cstheme="minorHAnsi"/>
        </w:rPr>
        <w:t xml:space="preserve">officers in charge of the correctional centre </w:t>
      </w:r>
      <w:r w:rsidRPr="00D56C23">
        <w:rPr>
          <w:rFonts w:ascii="Public Sans" w:eastAsia="Times New Roman" w:hAnsi="Public Sans" w:cstheme="minorHAnsi"/>
        </w:rPr>
        <w:t xml:space="preserve">and key stakeholders in Security &amp; Custody, Community Industry &amp; Capacity and Strategy &amp; Governance to efficiently integrate policy, practice and functions </w:t>
      </w:r>
      <w:r w:rsidR="00295BB7" w:rsidRPr="00D56C23">
        <w:rPr>
          <w:rFonts w:ascii="Public Sans" w:eastAsia="Times New Roman" w:hAnsi="Public Sans" w:cstheme="minorHAnsi"/>
        </w:rPr>
        <w:t xml:space="preserve">to facilitate </w:t>
      </w:r>
      <w:r w:rsidR="00F744DD" w:rsidRPr="00D56C23">
        <w:rPr>
          <w:rFonts w:ascii="Public Sans" w:eastAsia="Times New Roman" w:hAnsi="Public Sans" w:cstheme="minorHAnsi"/>
        </w:rPr>
        <w:t xml:space="preserve">effective </w:t>
      </w:r>
      <w:r w:rsidR="00295BB7" w:rsidRPr="00D56C23">
        <w:rPr>
          <w:rFonts w:ascii="Public Sans" w:eastAsia="Times New Roman" w:hAnsi="Public Sans" w:cstheme="minorHAnsi"/>
        </w:rPr>
        <w:t xml:space="preserve">delivery of </w:t>
      </w:r>
      <w:r w:rsidRPr="00D56C23">
        <w:rPr>
          <w:rFonts w:ascii="Public Sans" w:eastAsia="Times New Roman" w:hAnsi="Public Sans" w:cstheme="minorHAnsi"/>
        </w:rPr>
        <w:t>offender services</w:t>
      </w:r>
      <w:r w:rsidR="002625A9" w:rsidRPr="00D56C23">
        <w:rPr>
          <w:rFonts w:ascii="Public Sans" w:eastAsia="Times New Roman" w:hAnsi="Public Sans" w:cstheme="minorHAnsi"/>
        </w:rPr>
        <w:t xml:space="preserve"> in the correctional setting</w:t>
      </w:r>
      <w:r w:rsidRPr="00D56C23">
        <w:rPr>
          <w:rFonts w:ascii="Public Sans" w:eastAsia="Times New Roman" w:hAnsi="Public Sans" w:cstheme="minorHAnsi"/>
        </w:rPr>
        <w:t>.</w:t>
      </w:r>
    </w:p>
    <w:p w14:paraId="74465864" w14:textId="68EFB023" w:rsidR="00EB243E" w:rsidRPr="00D56C23" w:rsidRDefault="005719EB" w:rsidP="00D56C23">
      <w:pPr>
        <w:numPr>
          <w:ilvl w:val="0"/>
          <w:numId w:val="31"/>
        </w:numPr>
        <w:spacing w:before="120" w:line="240" w:lineRule="auto"/>
        <w:jc w:val="both"/>
        <w:rPr>
          <w:rFonts w:ascii="Public Sans" w:eastAsia="Times New Roman" w:hAnsi="Public Sans" w:cstheme="minorHAnsi"/>
        </w:rPr>
      </w:pPr>
      <w:r w:rsidRPr="00D56C23">
        <w:rPr>
          <w:rFonts w:ascii="Public Sans" w:eastAsia="Times New Roman" w:hAnsi="Public Sans" w:cstheme="minorHAnsi"/>
        </w:rPr>
        <w:t xml:space="preserve">Represent </w:t>
      </w:r>
      <w:r w:rsidR="00EB243E" w:rsidRPr="00D56C23">
        <w:rPr>
          <w:rFonts w:ascii="Public Sans" w:eastAsia="Times New Roman" w:hAnsi="Public Sans" w:cstheme="minorHAnsi"/>
        </w:rPr>
        <w:t xml:space="preserve">and advocate </w:t>
      </w:r>
      <w:r w:rsidR="00950045" w:rsidRPr="00D56C23">
        <w:rPr>
          <w:rFonts w:ascii="Public Sans" w:eastAsia="Times New Roman" w:hAnsi="Public Sans" w:cstheme="minorHAnsi"/>
        </w:rPr>
        <w:t xml:space="preserve">for the </w:t>
      </w:r>
      <w:r w:rsidR="00F744DD" w:rsidRPr="00D56C23">
        <w:rPr>
          <w:rFonts w:ascii="Public Sans" w:eastAsia="Times New Roman" w:hAnsi="Public Sans" w:cstheme="minorHAnsi"/>
        </w:rPr>
        <w:t xml:space="preserve">delivery </w:t>
      </w:r>
      <w:r w:rsidR="00950045" w:rsidRPr="00D56C23">
        <w:rPr>
          <w:rFonts w:ascii="Public Sans" w:eastAsia="Times New Roman" w:hAnsi="Public Sans" w:cstheme="minorHAnsi"/>
        </w:rPr>
        <w:t xml:space="preserve">of </w:t>
      </w:r>
      <w:r w:rsidR="008B2084" w:rsidRPr="00D56C23">
        <w:rPr>
          <w:rFonts w:ascii="Public Sans" w:eastAsia="Times New Roman" w:hAnsi="Public Sans" w:cstheme="minorHAnsi"/>
        </w:rPr>
        <w:t xml:space="preserve">a range of </w:t>
      </w:r>
      <w:r w:rsidR="00487C36" w:rsidRPr="00D56C23">
        <w:rPr>
          <w:rFonts w:ascii="Public Sans" w:eastAsia="Times New Roman" w:hAnsi="Public Sans" w:cstheme="minorHAnsi"/>
        </w:rPr>
        <w:t xml:space="preserve">professional services and </w:t>
      </w:r>
      <w:r w:rsidR="00323EED" w:rsidRPr="00D56C23">
        <w:rPr>
          <w:rFonts w:ascii="Public Sans" w:eastAsia="Times New Roman" w:hAnsi="Public Sans" w:cstheme="minorHAnsi"/>
        </w:rPr>
        <w:t xml:space="preserve">disciplines </w:t>
      </w:r>
      <w:r w:rsidR="00FB01A5" w:rsidRPr="00D56C23">
        <w:rPr>
          <w:rFonts w:ascii="Public Sans" w:eastAsia="Times New Roman" w:hAnsi="Public Sans" w:cstheme="minorHAnsi"/>
        </w:rPr>
        <w:t xml:space="preserve">as </w:t>
      </w:r>
      <w:r w:rsidR="00A96893" w:rsidRPr="00D56C23">
        <w:rPr>
          <w:rFonts w:ascii="Public Sans" w:eastAsia="Times New Roman" w:hAnsi="Public Sans" w:cstheme="minorHAnsi"/>
        </w:rPr>
        <w:t xml:space="preserve">a member of </w:t>
      </w:r>
      <w:r w:rsidR="00024D8C" w:rsidRPr="00D56C23">
        <w:rPr>
          <w:rFonts w:ascii="Public Sans" w:eastAsia="Times New Roman" w:hAnsi="Public Sans" w:cstheme="minorHAnsi"/>
        </w:rPr>
        <w:t xml:space="preserve">the </w:t>
      </w:r>
      <w:r w:rsidR="00323EED" w:rsidRPr="00D56C23">
        <w:rPr>
          <w:rFonts w:ascii="Public Sans" w:eastAsia="Times New Roman" w:hAnsi="Public Sans" w:cstheme="minorHAnsi"/>
        </w:rPr>
        <w:t xml:space="preserve">Correctional Centre </w:t>
      </w:r>
      <w:r w:rsidR="00024D8C" w:rsidRPr="00D56C23">
        <w:rPr>
          <w:rFonts w:ascii="Public Sans" w:eastAsia="Times New Roman" w:hAnsi="Public Sans" w:cstheme="minorHAnsi"/>
        </w:rPr>
        <w:t>leadership team.</w:t>
      </w:r>
    </w:p>
    <w:p w14:paraId="4E452387" w14:textId="4938187C" w:rsidR="00276453" w:rsidRPr="00D56C23" w:rsidRDefault="00342005" w:rsidP="00D56C23">
      <w:pPr>
        <w:numPr>
          <w:ilvl w:val="0"/>
          <w:numId w:val="31"/>
        </w:numPr>
        <w:spacing w:before="120" w:line="240" w:lineRule="auto"/>
        <w:jc w:val="both"/>
        <w:rPr>
          <w:rFonts w:ascii="Public Sans" w:eastAsia="Times New Roman" w:hAnsi="Public Sans" w:cstheme="minorHAnsi"/>
        </w:rPr>
      </w:pPr>
      <w:r w:rsidRPr="00D56C23">
        <w:rPr>
          <w:rFonts w:ascii="Public Sans" w:eastAsia="Times New Roman" w:hAnsi="Public Sans" w:cstheme="minorHAnsi"/>
        </w:rPr>
        <w:t xml:space="preserve">Provide </w:t>
      </w:r>
      <w:r w:rsidR="00FF1852" w:rsidRPr="00D56C23">
        <w:rPr>
          <w:rFonts w:ascii="Public Sans" w:eastAsia="Times New Roman" w:hAnsi="Public Sans" w:cstheme="minorHAnsi"/>
        </w:rPr>
        <w:t>consultation</w:t>
      </w:r>
      <w:r w:rsidR="00980956" w:rsidRPr="00D56C23">
        <w:rPr>
          <w:rFonts w:ascii="Public Sans" w:eastAsia="Times New Roman" w:hAnsi="Public Sans" w:cstheme="minorHAnsi"/>
        </w:rPr>
        <w:t xml:space="preserve"> and guidance</w:t>
      </w:r>
      <w:r w:rsidR="00276453" w:rsidRPr="00D56C23">
        <w:rPr>
          <w:rFonts w:ascii="Public Sans" w:eastAsia="Times New Roman" w:hAnsi="Public Sans" w:cstheme="minorHAnsi"/>
        </w:rPr>
        <w:t xml:space="preserve"> to </w:t>
      </w:r>
      <w:r w:rsidR="002D71A9" w:rsidRPr="00D56C23">
        <w:rPr>
          <w:rFonts w:ascii="Public Sans" w:eastAsia="Times New Roman" w:hAnsi="Public Sans" w:cstheme="minorHAnsi"/>
        </w:rPr>
        <w:t>custodial</w:t>
      </w:r>
      <w:r w:rsidR="00276453" w:rsidRPr="00D56C23">
        <w:rPr>
          <w:rFonts w:ascii="Public Sans" w:eastAsia="Times New Roman" w:hAnsi="Public Sans" w:cstheme="minorHAnsi"/>
        </w:rPr>
        <w:t xml:space="preserve"> management and other staff </w:t>
      </w:r>
      <w:r w:rsidR="009728E1" w:rsidRPr="00D56C23">
        <w:rPr>
          <w:rFonts w:ascii="Public Sans" w:eastAsia="Times New Roman" w:hAnsi="Public Sans" w:cstheme="minorHAnsi"/>
        </w:rPr>
        <w:t xml:space="preserve">in a </w:t>
      </w:r>
      <w:r w:rsidR="00F420A2" w:rsidRPr="00D56C23">
        <w:rPr>
          <w:rFonts w:ascii="Public Sans" w:eastAsia="Times New Roman" w:hAnsi="Public Sans" w:cstheme="minorHAnsi"/>
        </w:rPr>
        <w:t xml:space="preserve">large, </w:t>
      </w:r>
      <w:r w:rsidR="00237027" w:rsidRPr="00D56C23">
        <w:rPr>
          <w:rFonts w:ascii="Public Sans" w:eastAsia="Times New Roman" w:hAnsi="Public Sans" w:cstheme="minorHAnsi"/>
        </w:rPr>
        <w:t>complex</w:t>
      </w:r>
      <w:r w:rsidR="00C45ED3" w:rsidRPr="00D56C23">
        <w:rPr>
          <w:rFonts w:ascii="Public Sans" w:eastAsia="Times New Roman" w:hAnsi="Public Sans" w:cstheme="minorHAnsi"/>
        </w:rPr>
        <w:t xml:space="preserve">, </w:t>
      </w:r>
      <w:r w:rsidR="009728E1" w:rsidRPr="00D56C23">
        <w:rPr>
          <w:rFonts w:ascii="Public Sans" w:eastAsia="Times New Roman" w:hAnsi="Public Sans" w:cstheme="minorHAnsi"/>
        </w:rPr>
        <w:t xml:space="preserve">high-volume </w:t>
      </w:r>
      <w:r w:rsidR="00103CC0" w:rsidRPr="00D56C23">
        <w:rPr>
          <w:rFonts w:ascii="Public Sans" w:eastAsia="Times New Roman" w:hAnsi="Public Sans" w:cstheme="minorHAnsi"/>
        </w:rPr>
        <w:t xml:space="preserve">setting, </w:t>
      </w:r>
      <w:r w:rsidR="00276453" w:rsidRPr="00D56C23">
        <w:rPr>
          <w:rFonts w:ascii="Public Sans" w:eastAsia="Times New Roman" w:hAnsi="Public Sans" w:cstheme="minorHAnsi"/>
        </w:rPr>
        <w:t xml:space="preserve">regarding the </w:t>
      </w:r>
      <w:r w:rsidR="00DF2A38" w:rsidRPr="00D56C23">
        <w:rPr>
          <w:rFonts w:ascii="Public Sans" w:eastAsia="Times New Roman" w:hAnsi="Public Sans" w:cstheme="minorHAnsi"/>
        </w:rPr>
        <w:t>rehabilitati</w:t>
      </w:r>
      <w:r w:rsidR="000065A6" w:rsidRPr="00D56C23">
        <w:rPr>
          <w:rFonts w:ascii="Public Sans" w:eastAsia="Times New Roman" w:hAnsi="Public Sans" w:cstheme="minorHAnsi"/>
        </w:rPr>
        <w:t>on</w:t>
      </w:r>
      <w:r w:rsidR="00DF2A38" w:rsidRPr="00D56C23">
        <w:rPr>
          <w:rFonts w:ascii="Public Sans" w:eastAsia="Times New Roman" w:hAnsi="Public Sans" w:cstheme="minorHAnsi"/>
        </w:rPr>
        <w:t>/reintegration</w:t>
      </w:r>
      <w:r w:rsidR="00276453" w:rsidRPr="00D56C23">
        <w:rPr>
          <w:rFonts w:ascii="Public Sans" w:eastAsia="Times New Roman" w:hAnsi="Public Sans" w:cstheme="minorHAnsi"/>
        </w:rPr>
        <w:t xml:space="preserve"> needs of people in </w:t>
      </w:r>
      <w:r w:rsidR="000065A6" w:rsidRPr="00D56C23">
        <w:rPr>
          <w:rFonts w:ascii="Public Sans" w:eastAsia="Times New Roman" w:hAnsi="Public Sans" w:cstheme="minorHAnsi"/>
        </w:rPr>
        <w:t>custody</w:t>
      </w:r>
      <w:r w:rsidR="00276453" w:rsidRPr="00D56C23">
        <w:rPr>
          <w:rFonts w:ascii="Public Sans" w:eastAsia="Times New Roman" w:hAnsi="Public Sans" w:cstheme="minorHAnsi"/>
        </w:rPr>
        <w:t>.</w:t>
      </w:r>
    </w:p>
    <w:p w14:paraId="593FF44C" w14:textId="35EC2E01" w:rsidR="00EA69A8" w:rsidRPr="00D56C23" w:rsidRDefault="00EA69A8" w:rsidP="00D56C23">
      <w:pPr>
        <w:numPr>
          <w:ilvl w:val="0"/>
          <w:numId w:val="31"/>
        </w:numPr>
        <w:spacing w:before="120" w:line="240" w:lineRule="auto"/>
        <w:jc w:val="both"/>
        <w:rPr>
          <w:rFonts w:ascii="Public Sans" w:eastAsia="Times New Roman" w:hAnsi="Public Sans" w:cstheme="minorHAnsi"/>
        </w:rPr>
      </w:pPr>
      <w:r w:rsidRPr="00D56C23">
        <w:rPr>
          <w:rFonts w:ascii="Public Sans" w:eastAsia="Times New Roman" w:hAnsi="Public Sans" w:cstheme="minorHAnsi"/>
        </w:rPr>
        <w:t xml:space="preserve">Lead </w:t>
      </w:r>
      <w:r w:rsidR="007329D1" w:rsidRPr="00D56C23">
        <w:rPr>
          <w:rFonts w:ascii="Public Sans" w:eastAsia="Times New Roman" w:hAnsi="Public Sans" w:cstheme="minorHAnsi"/>
        </w:rPr>
        <w:t xml:space="preserve">direct </w:t>
      </w:r>
      <w:r w:rsidR="00024D8C" w:rsidRPr="00D56C23">
        <w:rPr>
          <w:rFonts w:ascii="Public Sans" w:eastAsia="Times New Roman" w:hAnsi="Public Sans" w:cstheme="minorHAnsi"/>
        </w:rPr>
        <w:t xml:space="preserve">reports and their </w:t>
      </w:r>
      <w:r w:rsidRPr="00D56C23">
        <w:rPr>
          <w:rFonts w:ascii="Public Sans" w:eastAsia="Times New Roman" w:hAnsi="Public Sans" w:cstheme="minorHAnsi"/>
        </w:rPr>
        <w:t xml:space="preserve">teams </w:t>
      </w:r>
      <w:r w:rsidR="00CC5CEB" w:rsidRPr="00D56C23">
        <w:rPr>
          <w:rFonts w:ascii="Public Sans" w:eastAsia="Times New Roman" w:hAnsi="Public Sans" w:cstheme="minorHAnsi"/>
        </w:rPr>
        <w:t xml:space="preserve">in the </w:t>
      </w:r>
      <w:r w:rsidR="000D31F8" w:rsidRPr="00D56C23">
        <w:rPr>
          <w:rFonts w:ascii="Public Sans" w:eastAsia="Times New Roman" w:hAnsi="Public Sans" w:cstheme="minorHAnsi"/>
        </w:rPr>
        <w:t xml:space="preserve">delivery of </w:t>
      </w:r>
      <w:r w:rsidRPr="00D56C23">
        <w:rPr>
          <w:rFonts w:ascii="Public Sans" w:eastAsia="Times New Roman" w:hAnsi="Public Sans" w:cstheme="minorHAnsi"/>
        </w:rPr>
        <w:t>professional</w:t>
      </w:r>
      <w:r w:rsidR="002F0935" w:rsidRPr="00D56C23">
        <w:rPr>
          <w:rFonts w:ascii="Public Sans" w:eastAsia="Times New Roman" w:hAnsi="Public Sans" w:cstheme="minorHAnsi"/>
        </w:rPr>
        <w:t xml:space="preserve"> </w:t>
      </w:r>
      <w:r w:rsidR="000D31F8" w:rsidRPr="00D56C23">
        <w:rPr>
          <w:rFonts w:ascii="Public Sans" w:eastAsia="Times New Roman" w:hAnsi="Public Sans" w:cstheme="minorHAnsi"/>
        </w:rPr>
        <w:t xml:space="preserve">and timely </w:t>
      </w:r>
      <w:r w:rsidR="002F0935" w:rsidRPr="00D56C23">
        <w:rPr>
          <w:rFonts w:ascii="Public Sans" w:eastAsia="Times New Roman" w:hAnsi="Public Sans" w:cstheme="minorHAnsi"/>
        </w:rPr>
        <w:t>service</w:t>
      </w:r>
      <w:r w:rsidR="00487C36" w:rsidRPr="00D56C23">
        <w:rPr>
          <w:rFonts w:ascii="Public Sans" w:eastAsia="Times New Roman" w:hAnsi="Public Sans" w:cstheme="minorHAnsi"/>
        </w:rPr>
        <w:t>s</w:t>
      </w:r>
      <w:r w:rsidR="00221E50" w:rsidRPr="00D56C23">
        <w:rPr>
          <w:rFonts w:ascii="Public Sans" w:eastAsia="Times New Roman" w:hAnsi="Public Sans" w:cstheme="minorHAnsi"/>
        </w:rPr>
        <w:t xml:space="preserve"> that </w:t>
      </w:r>
      <w:r w:rsidR="007944FC" w:rsidRPr="00D56C23">
        <w:rPr>
          <w:rFonts w:ascii="Public Sans" w:eastAsia="Times New Roman" w:hAnsi="Public Sans" w:cstheme="minorHAnsi"/>
        </w:rPr>
        <w:t>meet</w:t>
      </w:r>
      <w:r w:rsidR="007612FF" w:rsidRPr="00D56C23">
        <w:rPr>
          <w:rFonts w:ascii="Public Sans" w:eastAsia="Times New Roman" w:hAnsi="Public Sans" w:cstheme="minorHAnsi"/>
        </w:rPr>
        <w:t xml:space="preserve"> </w:t>
      </w:r>
      <w:r w:rsidR="009926A0" w:rsidRPr="00D56C23">
        <w:rPr>
          <w:rFonts w:ascii="Public Sans" w:eastAsia="Times New Roman" w:hAnsi="Public Sans" w:cstheme="minorHAnsi"/>
        </w:rPr>
        <w:t xml:space="preserve">or exceed </w:t>
      </w:r>
      <w:r w:rsidR="007612FF" w:rsidRPr="00D56C23">
        <w:rPr>
          <w:rFonts w:ascii="Public Sans" w:eastAsia="Times New Roman" w:hAnsi="Public Sans" w:cstheme="minorHAnsi"/>
        </w:rPr>
        <w:t xml:space="preserve">target </w:t>
      </w:r>
      <w:r w:rsidR="00AD648B" w:rsidRPr="00D56C23">
        <w:rPr>
          <w:rFonts w:ascii="Public Sans" w:eastAsia="Times New Roman" w:hAnsi="Public Sans" w:cstheme="minorHAnsi"/>
        </w:rPr>
        <w:t>Key Performance Indicator</w:t>
      </w:r>
      <w:r w:rsidR="007612FF" w:rsidRPr="00D56C23">
        <w:rPr>
          <w:rFonts w:ascii="Public Sans" w:eastAsia="Times New Roman" w:hAnsi="Public Sans" w:cstheme="minorHAnsi"/>
        </w:rPr>
        <w:t>s</w:t>
      </w:r>
      <w:r w:rsidR="00F744DD" w:rsidRPr="00D56C23">
        <w:rPr>
          <w:rFonts w:ascii="Public Sans" w:eastAsia="Times New Roman" w:hAnsi="Public Sans" w:cstheme="minorHAnsi"/>
        </w:rPr>
        <w:t xml:space="preserve"> and the priorities set out in case management plan</w:t>
      </w:r>
      <w:r w:rsidR="005E3E42" w:rsidRPr="00D56C23">
        <w:rPr>
          <w:rFonts w:ascii="Public Sans" w:eastAsia="Times New Roman" w:hAnsi="Public Sans" w:cstheme="minorHAnsi"/>
        </w:rPr>
        <w:t>s</w:t>
      </w:r>
      <w:r w:rsidRPr="00D56C23">
        <w:rPr>
          <w:rFonts w:ascii="Public Sans" w:eastAsia="Times New Roman" w:hAnsi="Public Sans" w:cstheme="minorHAnsi"/>
        </w:rPr>
        <w:t>.</w:t>
      </w:r>
    </w:p>
    <w:p w14:paraId="52B997B4" w14:textId="3DCFC15C" w:rsidR="00FA4067" w:rsidRPr="00D56C23" w:rsidRDefault="006B434E" w:rsidP="00D56C23">
      <w:pPr>
        <w:numPr>
          <w:ilvl w:val="0"/>
          <w:numId w:val="31"/>
        </w:numPr>
        <w:spacing w:before="120" w:line="240" w:lineRule="auto"/>
        <w:jc w:val="both"/>
        <w:rPr>
          <w:rFonts w:ascii="Public Sans" w:eastAsia="Times New Roman" w:hAnsi="Public Sans" w:cstheme="minorHAnsi"/>
        </w:rPr>
      </w:pPr>
      <w:r w:rsidRPr="00D56C23">
        <w:rPr>
          <w:rFonts w:ascii="Public Sans" w:eastAsia="Times New Roman" w:hAnsi="Public Sans" w:cstheme="minorHAnsi"/>
        </w:rPr>
        <w:t xml:space="preserve">Provide guidance and coordinate teams </w:t>
      </w:r>
      <w:r w:rsidR="00191C85" w:rsidRPr="00D56C23">
        <w:rPr>
          <w:rFonts w:ascii="Public Sans" w:eastAsia="Times New Roman" w:hAnsi="Public Sans" w:cstheme="minorHAnsi"/>
        </w:rPr>
        <w:t xml:space="preserve">in their provision of </w:t>
      </w:r>
      <w:r w:rsidR="00493C68" w:rsidRPr="00D56C23">
        <w:rPr>
          <w:rFonts w:ascii="Public Sans" w:eastAsia="Times New Roman" w:hAnsi="Public Sans" w:cstheme="minorHAnsi"/>
        </w:rPr>
        <w:t xml:space="preserve">rehabilitation </w:t>
      </w:r>
      <w:r w:rsidR="00191C85" w:rsidRPr="00D56C23">
        <w:rPr>
          <w:rFonts w:ascii="Public Sans" w:eastAsia="Times New Roman" w:hAnsi="Public Sans" w:cstheme="minorHAnsi"/>
        </w:rPr>
        <w:t xml:space="preserve">and </w:t>
      </w:r>
      <w:r w:rsidR="00493C68" w:rsidRPr="00D56C23">
        <w:rPr>
          <w:rFonts w:ascii="Public Sans" w:eastAsia="Times New Roman" w:hAnsi="Public Sans" w:cstheme="minorHAnsi"/>
        </w:rPr>
        <w:t xml:space="preserve">reintegration </w:t>
      </w:r>
      <w:r w:rsidR="00450C43" w:rsidRPr="00D56C23">
        <w:rPr>
          <w:rFonts w:ascii="Public Sans" w:eastAsia="Times New Roman" w:hAnsi="Public Sans" w:cstheme="minorHAnsi"/>
        </w:rPr>
        <w:t xml:space="preserve">functions </w:t>
      </w:r>
      <w:r w:rsidR="009422FB" w:rsidRPr="00D56C23">
        <w:rPr>
          <w:rFonts w:ascii="Public Sans" w:eastAsia="Times New Roman" w:hAnsi="Public Sans" w:cstheme="minorHAnsi"/>
        </w:rPr>
        <w:t xml:space="preserve">to maximise </w:t>
      </w:r>
      <w:r w:rsidR="00756791" w:rsidRPr="00D56C23">
        <w:rPr>
          <w:rFonts w:ascii="Public Sans" w:eastAsia="Times New Roman" w:hAnsi="Public Sans" w:cstheme="minorHAnsi"/>
        </w:rPr>
        <w:t>the delivery of</w:t>
      </w:r>
      <w:r w:rsidR="000065A6" w:rsidRPr="00D56C23">
        <w:rPr>
          <w:rFonts w:ascii="Public Sans" w:eastAsia="Times New Roman" w:hAnsi="Public Sans" w:cstheme="minorHAnsi"/>
        </w:rPr>
        <w:t xml:space="preserve"> focused</w:t>
      </w:r>
      <w:r w:rsidR="00C50357" w:rsidRPr="00D56C23">
        <w:rPr>
          <w:rFonts w:ascii="Public Sans" w:eastAsia="Times New Roman" w:hAnsi="Public Sans" w:cstheme="minorHAnsi"/>
        </w:rPr>
        <w:t xml:space="preserve"> services</w:t>
      </w:r>
      <w:r w:rsidR="00F744DD" w:rsidRPr="00D56C23">
        <w:rPr>
          <w:rFonts w:ascii="Public Sans" w:eastAsia="Times New Roman" w:hAnsi="Public Sans" w:cstheme="minorHAnsi"/>
        </w:rPr>
        <w:t xml:space="preserve"> and ensure that </w:t>
      </w:r>
      <w:r w:rsidR="00D80CAE" w:rsidRPr="00D56C23">
        <w:rPr>
          <w:rFonts w:ascii="Public Sans" w:eastAsia="Times New Roman" w:hAnsi="Public Sans" w:cstheme="minorHAnsi"/>
        </w:rPr>
        <w:t>people in custody</w:t>
      </w:r>
      <w:r w:rsidR="00D13148" w:rsidRPr="00D56C23">
        <w:rPr>
          <w:rFonts w:ascii="Public Sans" w:eastAsia="Times New Roman" w:hAnsi="Public Sans" w:cstheme="minorHAnsi"/>
        </w:rPr>
        <w:t xml:space="preserve"> have realistic opportunities to achieve the goals set in case management plan</w:t>
      </w:r>
      <w:r w:rsidR="005E3E42" w:rsidRPr="00D56C23">
        <w:rPr>
          <w:rFonts w:ascii="Public Sans" w:eastAsia="Times New Roman" w:hAnsi="Public Sans" w:cstheme="minorHAnsi"/>
        </w:rPr>
        <w:t>s</w:t>
      </w:r>
      <w:r w:rsidR="00FA4067" w:rsidRPr="00D56C23">
        <w:rPr>
          <w:rFonts w:ascii="Public Sans" w:eastAsia="Times New Roman" w:hAnsi="Public Sans" w:cstheme="minorHAnsi"/>
        </w:rPr>
        <w:t>.</w:t>
      </w:r>
    </w:p>
    <w:p w14:paraId="5F2FD9F8" w14:textId="42DA9ECF" w:rsidR="00F72853" w:rsidRPr="00D56C23" w:rsidRDefault="00BC7A2C" w:rsidP="00D56C23">
      <w:pPr>
        <w:numPr>
          <w:ilvl w:val="0"/>
          <w:numId w:val="31"/>
        </w:numPr>
        <w:spacing w:before="120" w:line="240" w:lineRule="auto"/>
        <w:jc w:val="both"/>
        <w:rPr>
          <w:rFonts w:ascii="Public Sans" w:eastAsia="Times New Roman" w:hAnsi="Public Sans" w:cstheme="minorHAnsi"/>
        </w:rPr>
      </w:pPr>
      <w:r w:rsidRPr="00D56C23">
        <w:rPr>
          <w:rFonts w:ascii="Public Sans" w:eastAsia="Times New Roman" w:hAnsi="Public Sans" w:cstheme="minorHAnsi"/>
        </w:rPr>
        <w:lastRenderedPageBreak/>
        <w:t xml:space="preserve">Develop local business continuity plans </w:t>
      </w:r>
      <w:r w:rsidR="00EE0918" w:rsidRPr="00D56C23">
        <w:rPr>
          <w:rFonts w:ascii="Public Sans" w:eastAsia="Times New Roman" w:hAnsi="Public Sans" w:cstheme="minorHAnsi"/>
        </w:rPr>
        <w:t xml:space="preserve">to mitigate service disruption </w:t>
      </w:r>
      <w:r w:rsidRPr="00D56C23">
        <w:rPr>
          <w:rFonts w:ascii="Public Sans" w:eastAsia="Times New Roman" w:hAnsi="Public Sans" w:cstheme="minorHAnsi"/>
        </w:rPr>
        <w:t xml:space="preserve">and </w:t>
      </w:r>
      <w:r w:rsidR="00402AC9" w:rsidRPr="00D56C23">
        <w:rPr>
          <w:rFonts w:ascii="Public Sans" w:eastAsia="Times New Roman" w:hAnsi="Public Sans" w:cstheme="minorHAnsi"/>
        </w:rPr>
        <w:t>m</w:t>
      </w:r>
      <w:r w:rsidR="00CE6D8B" w:rsidRPr="00D56C23">
        <w:rPr>
          <w:rFonts w:ascii="Public Sans" w:eastAsia="Times New Roman" w:hAnsi="Public Sans" w:cstheme="minorHAnsi"/>
        </w:rPr>
        <w:t xml:space="preserve">anage </w:t>
      </w:r>
      <w:r w:rsidR="00402AC9" w:rsidRPr="00D56C23">
        <w:rPr>
          <w:rFonts w:ascii="Public Sans" w:eastAsia="Times New Roman" w:hAnsi="Public Sans" w:cstheme="minorHAnsi"/>
        </w:rPr>
        <w:t xml:space="preserve">their </w:t>
      </w:r>
      <w:r w:rsidR="00CE6D8B" w:rsidRPr="00D56C23">
        <w:rPr>
          <w:rFonts w:ascii="Public Sans" w:eastAsia="Times New Roman" w:hAnsi="Public Sans" w:cstheme="minorHAnsi"/>
        </w:rPr>
        <w:t xml:space="preserve">deployment </w:t>
      </w:r>
      <w:r w:rsidR="00402AC9" w:rsidRPr="00D56C23">
        <w:rPr>
          <w:rFonts w:ascii="Public Sans" w:eastAsia="Times New Roman" w:hAnsi="Public Sans" w:cstheme="minorHAnsi"/>
        </w:rPr>
        <w:t xml:space="preserve">to </w:t>
      </w:r>
      <w:r w:rsidR="005A3939" w:rsidRPr="00D56C23">
        <w:rPr>
          <w:rFonts w:ascii="Public Sans" w:eastAsia="Times New Roman" w:hAnsi="Public Sans" w:cstheme="minorHAnsi"/>
        </w:rPr>
        <w:t xml:space="preserve">meet </w:t>
      </w:r>
      <w:r w:rsidR="0058375F" w:rsidRPr="00D56C23">
        <w:rPr>
          <w:rFonts w:ascii="Public Sans" w:eastAsia="Times New Roman" w:hAnsi="Public Sans" w:cstheme="minorHAnsi"/>
        </w:rPr>
        <w:t xml:space="preserve">service continuity </w:t>
      </w:r>
      <w:r w:rsidR="00235401" w:rsidRPr="00D56C23">
        <w:rPr>
          <w:rFonts w:ascii="Public Sans" w:eastAsia="Times New Roman" w:hAnsi="Public Sans" w:cstheme="minorHAnsi"/>
        </w:rPr>
        <w:t>expectations and performance metrics.</w:t>
      </w:r>
    </w:p>
    <w:p w14:paraId="1819B6D3" w14:textId="6AD0E03D" w:rsidR="000F6E5C" w:rsidRPr="00D56C23" w:rsidRDefault="009574F3" w:rsidP="00D56C23">
      <w:pPr>
        <w:numPr>
          <w:ilvl w:val="0"/>
          <w:numId w:val="31"/>
        </w:numPr>
        <w:spacing w:before="120" w:line="240" w:lineRule="auto"/>
        <w:jc w:val="both"/>
        <w:rPr>
          <w:rFonts w:ascii="Public Sans" w:eastAsia="Times New Roman" w:hAnsi="Public Sans" w:cstheme="minorHAnsi"/>
        </w:rPr>
      </w:pPr>
      <w:r w:rsidRPr="00D56C23">
        <w:rPr>
          <w:rFonts w:ascii="Public Sans" w:eastAsia="Times New Roman" w:hAnsi="Public Sans" w:cstheme="minorHAnsi"/>
        </w:rPr>
        <w:t xml:space="preserve">Provide </w:t>
      </w:r>
      <w:r w:rsidR="002A6207" w:rsidRPr="00D56C23">
        <w:rPr>
          <w:rFonts w:ascii="Public Sans" w:eastAsia="Times New Roman" w:hAnsi="Public Sans" w:cstheme="minorHAnsi"/>
        </w:rPr>
        <w:t xml:space="preserve">direction and guidance of </w:t>
      </w:r>
      <w:r w:rsidR="00756DB0" w:rsidRPr="00D56C23">
        <w:rPr>
          <w:rFonts w:ascii="Public Sans" w:eastAsia="Times New Roman" w:hAnsi="Public Sans" w:cstheme="minorHAnsi"/>
        </w:rPr>
        <w:t>local</w:t>
      </w:r>
      <w:r w:rsidR="00FE3B2C" w:rsidRPr="00D56C23">
        <w:rPr>
          <w:rFonts w:ascii="Public Sans" w:eastAsia="Times New Roman" w:hAnsi="Public Sans" w:cstheme="minorHAnsi"/>
        </w:rPr>
        <w:t xml:space="preserve"> assessment, case planning, classification</w:t>
      </w:r>
      <w:r w:rsidR="00FC4783" w:rsidRPr="00D56C23">
        <w:rPr>
          <w:rFonts w:ascii="Public Sans" w:eastAsia="Times New Roman" w:hAnsi="Public Sans" w:cstheme="minorHAnsi"/>
        </w:rPr>
        <w:t xml:space="preserve"> and placement</w:t>
      </w:r>
      <w:r w:rsidR="00FE3B2C" w:rsidRPr="00D56C23">
        <w:rPr>
          <w:rFonts w:ascii="Public Sans" w:eastAsia="Times New Roman" w:hAnsi="Public Sans" w:cstheme="minorHAnsi"/>
        </w:rPr>
        <w:t xml:space="preserve">, </w:t>
      </w:r>
      <w:r w:rsidR="00872FDD" w:rsidRPr="00D56C23">
        <w:rPr>
          <w:rFonts w:ascii="Public Sans" w:eastAsia="Times New Roman" w:hAnsi="Public Sans" w:cstheme="minorHAnsi"/>
        </w:rPr>
        <w:t xml:space="preserve">including </w:t>
      </w:r>
      <w:r w:rsidR="00FE3B2C" w:rsidRPr="00D56C23">
        <w:rPr>
          <w:rFonts w:ascii="Public Sans" w:eastAsia="Times New Roman" w:hAnsi="Public Sans" w:cstheme="minorHAnsi"/>
        </w:rPr>
        <w:t xml:space="preserve">case plan </w:t>
      </w:r>
      <w:r w:rsidR="00FC2D58" w:rsidRPr="00D56C23">
        <w:rPr>
          <w:rFonts w:ascii="Public Sans" w:eastAsia="Times New Roman" w:hAnsi="Public Sans" w:cstheme="minorHAnsi"/>
        </w:rPr>
        <w:t>currency</w:t>
      </w:r>
      <w:r w:rsidR="00CE0206" w:rsidRPr="00D56C23">
        <w:rPr>
          <w:rFonts w:ascii="Public Sans" w:eastAsia="Times New Roman" w:hAnsi="Public Sans" w:cstheme="minorHAnsi"/>
        </w:rPr>
        <w:t>,</w:t>
      </w:r>
      <w:r w:rsidR="00FC2D58" w:rsidRPr="00D56C23">
        <w:rPr>
          <w:rFonts w:ascii="Public Sans" w:eastAsia="Times New Roman" w:hAnsi="Public Sans" w:cstheme="minorHAnsi"/>
        </w:rPr>
        <w:t xml:space="preserve"> </w:t>
      </w:r>
      <w:r w:rsidR="005162A0" w:rsidRPr="00D56C23">
        <w:rPr>
          <w:rFonts w:ascii="Public Sans" w:eastAsia="Times New Roman" w:hAnsi="Public Sans" w:cstheme="minorHAnsi"/>
        </w:rPr>
        <w:t>relevance</w:t>
      </w:r>
      <w:r w:rsidR="00872FDD" w:rsidRPr="00D56C23">
        <w:rPr>
          <w:rFonts w:ascii="Public Sans" w:eastAsia="Times New Roman" w:hAnsi="Public Sans" w:cstheme="minorHAnsi"/>
        </w:rPr>
        <w:t xml:space="preserve"> </w:t>
      </w:r>
      <w:r w:rsidR="00FD0E61" w:rsidRPr="00D56C23">
        <w:rPr>
          <w:rFonts w:ascii="Public Sans" w:eastAsia="Times New Roman" w:hAnsi="Public Sans" w:cstheme="minorHAnsi"/>
        </w:rPr>
        <w:t xml:space="preserve">and </w:t>
      </w:r>
      <w:r w:rsidR="00FE3B2C" w:rsidRPr="00D56C23">
        <w:rPr>
          <w:rFonts w:ascii="Public Sans" w:eastAsia="Times New Roman" w:hAnsi="Public Sans" w:cstheme="minorHAnsi"/>
        </w:rPr>
        <w:t>implementation</w:t>
      </w:r>
      <w:r w:rsidR="00CA7884" w:rsidRPr="00D56C23">
        <w:rPr>
          <w:rFonts w:ascii="Public Sans" w:eastAsia="Times New Roman" w:hAnsi="Public Sans" w:cstheme="minorHAnsi"/>
        </w:rPr>
        <w:t>, consistent with Strategy &amp; Governance Practice and Standards</w:t>
      </w:r>
      <w:r w:rsidR="008F22AF" w:rsidRPr="00D56C23">
        <w:rPr>
          <w:rFonts w:ascii="Public Sans" w:eastAsia="Times New Roman" w:hAnsi="Public Sans" w:cstheme="minorHAnsi"/>
        </w:rPr>
        <w:t>.</w:t>
      </w:r>
    </w:p>
    <w:p w14:paraId="33A6E68C" w14:textId="7B46E47B" w:rsidR="009574F3" w:rsidRPr="00D56C23" w:rsidRDefault="000F6E5C" w:rsidP="00D56C23">
      <w:pPr>
        <w:numPr>
          <w:ilvl w:val="0"/>
          <w:numId w:val="31"/>
        </w:numPr>
        <w:spacing w:before="120" w:line="240" w:lineRule="auto"/>
        <w:jc w:val="both"/>
        <w:rPr>
          <w:rFonts w:ascii="Public Sans" w:eastAsia="Times New Roman" w:hAnsi="Public Sans" w:cstheme="minorHAnsi"/>
        </w:rPr>
      </w:pPr>
      <w:r w:rsidRPr="00D56C23">
        <w:rPr>
          <w:rFonts w:ascii="Public Sans" w:eastAsia="Times New Roman" w:hAnsi="Public Sans" w:cstheme="minorHAnsi"/>
        </w:rPr>
        <w:t>D</w:t>
      </w:r>
      <w:r w:rsidR="00270057" w:rsidRPr="00D56C23">
        <w:rPr>
          <w:rFonts w:ascii="Public Sans" w:eastAsia="Times New Roman" w:hAnsi="Public Sans" w:cstheme="minorHAnsi"/>
        </w:rPr>
        <w:t xml:space="preserve">evelop </w:t>
      </w:r>
      <w:r w:rsidR="006E4914" w:rsidRPr="00D56C23">
        <w:rPr>
          <w:rFonts w:ascii="Public Sans" w:eastAsia="Times New Roman" w:hAnsi="Public Sans" w:cstheme="minorHAnsi"/>
        </w:rPr>
        <w:t xml:space="preserve">local procedures and </w:t>
      </w:r>
      <w:r w:rsidR="00CA631A" w:rsidRPr="00D56C23">
        <w:rPr>
          <w:rFonts w:ascii="Public Sans" w:eastAsia="Times New Roman" w:hAnsi="Public Sans" w:cstheme="minorHAnsi"/>
        </w:rPr>
        <w:t xml:space="preserve">creative </w:t>
      </w:r>
      <w:r w:rsidR="006E4914" w:rsidRPr="00D56C23">
        <w:rPr>
          <w:rFonts w:ascii="Public Sans" w:eastAsia="Times New Roman" w:hAnsi="Public Sans" w:cstheme="minorHAnsi"/>
        </w:rPr>
        <w:t>solutions</w:t>
      </w:r>
      <w:r w:rsidR="00884679" w:rsidRPr="00D56C23">
        <w:rPr>
          <w:rFonts w:ascii="Public Sans" w:eastAsia="Times New Roman" w:hAnsi="Public Sans" w:cstheme="minorHAnsi"/>
        </w:rPr>
        <w:t xml:space="preserve"> to </w:t>
      </w:r>
      <w:r w:rsidR="00B3407D" w:rsidRPr="00D56C23">
        <w:rPr>
          <w:rFonts w:ascii="Public Sans" w:eastAsia="Times New Roman" w:hAnsi="Public Sans" w:cstheme="minorHAnsi"/>
        </w:rPr>
        <w:t xml:space="preserve">address local </w:t>
      </w:r>
      <w:r w:rsidR="00884679" w:rsidRPr="00D56C23">
        <w:rPr>
          <w:rFonts w:ascii="Public Sans" w:eastAsia="Times New Roman" w:hAnsi="Public Sans" w:cstheme="minorHAnsi"/>
        </w:rPr>
        <w:t>issues.</w:t>
      </w:r>
    </w:p>
    <w:p w14:paraId="275E558E" w14:textId="5F2E6461" w:rsidR="002A56FD" w:rsidRPr="00D56C23" w:rsidRDefault="002A56FD" w:rsidP="00D56C23">
      <w:pPr>
        <w:numPr>
          <w:ilvl w:val="0"/>
          <w:numId w:val="31"/>
        </w:numPr>
        <w:spacing w:before="120" w:line="240" w:lineRule="auto"/>
        <w:jc w:val="both"/>
        <w:rPr>
          <w:rFonts w:ascii="Public Sans" w:eastAsia="Times New Roman" w:hAnsi="Public Sans" w:cstheme="minorHAnsi"/>
        </w:rPr>
      </w:pPr>
      <w:r w:rsidRPr="00D56C23">
        <w:rPr>
          <w:rFonts w:ascii="Public Sans" w:eastAsia="Times New Roman" w:hAnsi="Public Sans" w:cstheme="minorHAnsi"/>
        </w:rPr>
        <w:t>Prepare</w:t>
      </w:r>
      <w:r w:rsidR="002A155B" w:rsidRPr="00D56C23">
        <w:rPr>
          <w:rFonts w:ascii="Public Sans" w:eastAsia="Times New Roman" w:hAnsi="Public Sans" w:cstheme="minorHAnsi"/>
        </w:rPr>
        <w:t xml:space="preserve"> and review </w:t>
      </w:r>
      <w:r w:rsidRPr="00D56C23">
        <w:rPr>
          <w:rFonts w:ascii="Public Sans" w:eastAsia="Times New Roman" w:hAnsi="Public Sans" w:cstheme="minorHAnsi"/>
        </w:rPr>
        <w:t xml:space="preserve">briefing papers, </w:t>
      </w:r>
      <w:r w:rsidR="004D4CF1" w:rsidRPr="00D56C23">
        <w:rPr>
          <w:rFonts w:ascii="Public Sans" w:eastAsia="Times New Roman" w:hAnsi="Public Sans" w:cstheme="minorHAnsi"/>
        </w:rPr>
        <w:t xml:space="preserve">submissions, </w:t>
      </w:r>
      <w:r w:rsidRPr="00D56C23">
        <w:rPr>
          <w:rFonts w:ascii="Public Sans" w:eastAsia="Times New Roman" w:hAnsi="Public Sans" w:cstheme="minorHAnsi"/>
        </w:rPr>
        <w:t>discussion papers</w:t>
      </w:r>
      <w:r w:rsidR="000F6E5C" w:rsidRPr="00D56C23">
        <w:rPr>
          <w:rFonts w:ascii="Public Sans" w:eastAsia="Times New Roman" w:hAnsi="Public Sans" w:cstheme="minorHAnsi"/>
        </w:rPr>
        <w:t xml:space="preserve">, responses to information requests </w:t>
      </w:r>
      <w:r w:rsidR="00A47FBB" w:rsidRPr="00D56C23">
        <w:rPr>
          <w:rFonts w:ascii="Public Sans" w:eastAsia="Times New Roman" w:hAnsi="Public Sans" w:cstheme="minorHAnsi"/>
        </w:rPr>
        <w:t>and</w:t>
      </w:r>
      <w:r w:rsidRPr="00D56C23">
        <w:rPr>
          <w:rFonts w:ascii="Public Sans" w:eastAsia="Times New Roman" w:hAnsi="Public Sans" w:cstheme="minorHAnsi"/>
        </w:rPr>
        <w:t xml:space="preserve"> reports</w:t>
      </w:r>
      <w:r w:rsidR="00531B57" w:rsidRPr="00D56C23">
        <w:rPr>
          <w:rFonts w:ascii="Public Sans" w:eastAsia="Times New Roman" w:hAnsi="Public Sans" w:cstheme="minorHAnsi"/>
        </w:rPr>
        <w:t xml:space="preserve"> regarding</w:t>
      </w:r>
      <w:r w:rsidR="000F6E5C" w:rsidRPr="00D56C23">
        <w:rPr>
          <w:rFonts w:ascii="Public Sans" w:eastAsia="Times New Roman" w:hAnsi="Public Sans" w:cstheme="minorHAnsi"/>
        </w:rPr>
        <w:t xml:space="preserve"> program targets,</w:t>
      </w:r>
      <w:r w:rsidR="00531B57" w:rsidRPr="00D56C23">
        <w:rPr>
          <w:rFonts w:ascii="Public Sans" w:eastAsia="Times New Roman" w:hAnsi="Public Sans" w:cstheme="minorHAnsi"/>
        </w:rPr>
        <w:t xml:space="preserve"> </w:t>
      </w:r>
      <w:r w:rsidR="007E0566" w:rsidRPr="00D56C23">
        <w:rPr>
          <w:rFonts w:ascii="Public Sans" w:eastAsia="Times New Roman" w:hAnsi="Public Sans" w:cstheme="minorHAnsi"/>
        </w:rPr>
        <w:t>services and operations</w:t>
      </w:r>
      <w:r w:rsidRPr="00D56C23">
        <w:rPr>
          <w:rFonts w:ascii="Public Sans" w:eastAsia="Times New Roman" w:hAnsi="Public Sans" w:cstheme="minorHAnsi"/>
        </w:rPr>
        <w:t>.</w:t>
      </w:r>
    </w:p>
    <w:p w14:paraId="22B40F95" w14:textId="23896A9B" w:rsidR="00C7342B" w:rsidRPr="00D56C23" w:rsidRDefault="00C7342B" w:rsidP="00D56C23">
      <w:pPr>
        <w:numPr>
          <w:ilvl w:val="0"/>
          <w:numId w:val="31"/>
        </w:numPr>
        <w:spacing w:before="120" w:line="240" w:lineRule="auto"/>
        <w:jc w:val="both"/>
        <w:rPr>
          <w:rFonts w:ascii="Public Sans" w:eastAsia="Times New Roman" w:hAnsi="Public Sans" w:cstheme="minorHAnsi"/>
        </w:rPr>
      </w:pPr>
      <w:r w:rsidRPr="00D56C23">
        <w:rPr>
          <w:rFonts w:ascii="Public Sans" w:eastAsia="Times New Roman" w:hAnsi="Public Sans" w:cstheme="minorHAnsi"/>
        </w:rPr>
        <w:t xml:space="preserve">Identify and manage </w:t>
      </w:r>
      <w:r w:rsidR="002C32B7" w:rsidRPr="00D56C23">
        <w:rPr>
          <w:rFonts w:ascii="Public Sans" w:eastAsia="Times New Roman" w:hAnsi="Public Sans" w:cstheme="minorHAnsi"/>
        </w:rPr>
        <w:t xml:space="preserve">risks and </w:t>
      </w:r>
      <w:r w:rsidR="00E528AF" w:rsidRPr="00D56C23">
        <w:rPr>
          <w:rFonts w:ascii="Public Sans" w:eastAsia="Times New Roman" w:hAnsi="Public Sans" w:cstheme="minorHAnsi"/>
        </w:rPr>
        <w:t xml:space="preserve">lead </w:t>
      </w:r>
      <w:r w:rsidR="002C32B7" w:rsidRPr="00D56C23">
        <w:rPr>
          <w:rFonts w:ascii="Public Sans" w:eastAsia="Times New Roman" w:hAnsi="Public Sans" w:cstheme="minorHAnsi"/>
        </w:rPr>
        <w:t xml:space="preserve">projects (as they arise) </w:t>
      </w:r>
      <w:r w:rsidR="003C1B48" w:rsidRPr="00D56C23">
        <w:rPr>
          <w:rFonts w:ascii="Public Sans" w:eastAsia="Times New Roman" w:hAnsi="Public Sans" w:cstheme="minorHAnsi"/>
        </w:rPr>
        <w:t xml:space="preserve">that focus on </w:t>
      </w:r>
      <w:r w:rsidR="00466A30" w:rsidRPr="00D56C23">
        <w:rPr>
          <w:rFonts w:ascii="Public Sans" w:eastAsia="Times New Roman" w:hAnsi="Public Sans" w:cstheme="minorHAnsi"/>
        </w:rPr>
        <w:t xml:space="preserve">high performing teams, </w:t>
      </w:r>
      <w:r w:rsidR="002A4EFB" w:rsidRPr="00D56C23">
        <w:rPr>
          <w:rFonts w:ascii="Public Sans" w:eastAsia="Times New Roman" w:hAnsi="Public Sans" w:cstheme="minorHAnsi"/>
        </w:rPr>
        <w:t xml:space="preserve">good governance, </w:t>
      </w:r>
      <w:r w:rsidR="002943E8" w:rsidRPr="00D56C23">
        <w:rPr>
          <w:rFonts w:ascii="Public Sans" w:eastAsia="Times New Roman" w:hAnsi="Public Sans" w:cstheme="minorHAnsi"/>
        </w:rPr>
        <w:t>improv</w:t>
      </w:r>
      <w:r w:rsidR="004B6E48" w:rsidRPr="00D56C23">
        <w:rPr>
          <w:rFonts w:ascii="Public Sans" w:eastAsia="Times New Roman" w:hAnsi="Public Sans" w:cstheme="minorHAnsi"/>
        </w:rPr>
        <w:t>ing</w:t>
      </w:r>
      <w:r w:rsidR="002943E8" w:rsidRPr="00D56C23">
        <w:rPr>
          <w:rFonts w:ascii="Public Sans" w:eastAsia="Times New Roman" w:hAnsi="Public Sans" w:cstheme="minorHAnsi"/>
        </w:rPr>
        <w:t xml:space="preserve"> outcomes and </w:t>
      </w:r>
      <w:r w:rsidR="006617CC" w:rsidRPr="00D56C23">
        <w:rPr>
          <w:rFonts w:ascii="Public Sans" w:eastAsia="Times New Roman" w:hAnsi="Public Sans" w:cstheme="minorHAnsi"/>
        </w:rPr>
        <w:t>value for money.</w:t>
      </w:r>
    </w:p>
    <w:p w14:paraId="30C47CE7" w14:textId="51EB5DD1" w:rsidR="00D6001E" w:rsidRPr="00D56C23" w:rsidRDefault="00C5593D" w:rsidP="00D56C23">
      <w:pPr>
        <w:numPr>
          <w:ilvl w:val="0"/>
          <w:numId w:val="31"/>
        </w:numPr>
        <w:spacing w:before="120" w:line="240" w:lineRule="auto"/>
        <w:jc w:val="both"/>
        <w:rPr>
          <w:rFonts w:ascii="Public Sans" w:eastAsia="Times New Roman" w:hAnsi="Public Sans" w:cstheme="minorHAnsi"/>
        </w:rPr>
      </w:pPr>
      <w:r w:rsidRPr="00D56C23">
        <w:rPr>
          <w:rFonts w:ascii="Public Sans" w:eastAsia="Times New Roman" w:hAnsi="Public Sans" w:cstheme="minorHAnsi"/>
        </w:rPr>
        <w:t xml:space="preserve">Provide leadership </w:t>
      </w:r>
      <w:r w:rsidR="00621D54" w:rsidRPr="00D56C23">
        <w:rPr>
          <w:rFonts w:ascii="Public Sans" w:eastAsia="Times New Roman" w:hAnsi="Public Sans" w:cstheme="minorHAnsi"/>
        </w:rPr>
        <w:t>t</w:t>
      </w:r>
      <w:r w:rsidR="00ED2065" w:rsidRPr="00D56C23">
        <w:rPr>
          <w:rFonts w:ascii="Public Sans" w:eastAsia="Times New Roman" w:hAnsi="Public Sans" w:cstheme="minorHAnsi"/>
        </w:rPr>
        <w:t xml:space="preserve">hat enhances </w:t>
      </w:r>
      <w:r w:rsidR="00441F4B" w:rsidRPr="00D56C23">
        <w:rPr>
          <w:rFonts w:ascii="Public Sans" w:eastAsia="Times New Roman" w:hAnsi="Public Sans" w:cstheme="minorHAnsi"/>
        </w:rPr>
        <w:t xml:space="preserve">a ‘one team’ approach </w:t>
      </w:r>
      <w:r w:rsidR="00D13148" w:rsidRPr="00D56C23">
        <w:rPr>
          <w:rFonts w:ascii="Public Sans" w:eastAsia="Times New Roman" w:hAnsi="Public Sans" w:cstheme="minorHAnsi"/>
        </w:rPr>
        <w:t xml:space="preserve">and creates </w:t>
      </w:r>
      <w:r w:rsidR="00621D54" w:rsidRPr="00D56C23">
        <w:rPr>
          <w:rFonts w:ascii="Public Sans" w:eastAsia="Times New Roman" w:hAnsi="Public Sans" w:cstheme="minorHAnsi"/>
        </w:rPr>
        <w:t xml:space="preserve">a </w:t>
      </w:r>
      <w:r w:rsidR="00D13148" w:rsidRPr="00D56C23">
        <w:rPr>
          <w:rFonts w:ascii="Public Sans" w:eastAsia="Times New Roman" w:hAnsi="Public Sans" w:cstheme="minorHAnsi"/>
        </w:rPr>
        <w:t xml:space="preserve">physically and </w:t>
      </w:r>
      <w:r w:rsidR="000A78A1" w:rsidRPr="00D56C23">
        <w:rPr>
          <w:rFonts w:ascii="Public Sans" w:eastAsia="Times New Roman" w:hAnsi="Public Sans" w:cstheme="minorHAnsi"/>
        </w:rPr>
        <w:t>p</w:t>
      </w:r>
      <w:r w:rsidR="00D13148" w:rsidRPr="00D56C23">
        <w:rPr>
          <w:rFonts w:ascii="Public Sans" w:eastAsia="Times New Roman" w:hAnsi="Public Sans" w:cstheme="minorHAnsi"/>
        </w:rPr>
        <w:t xml:space="preserve">sychologically </w:t>
      </w:r>
      <w:r w:rsidR="00621D54" w:rsidRPr="00D56C23">
        <w:rPr>
          <w:rFonts w:ascii="Public Sans" w:eastAsia="Times New Roman" w:hAnsi="Public Sans" w:cstheme="minorHAnsi"/>
        </w:rPr>
        <w:t xml:space="preserve">safe </w:t>
      </w:r>
      <w:r w:rsidR="00513A8A" w:rsidRPr="00D56C23">
        <w:rPr>
          <w:rFonts w:ascii="Public Sans" w:eastAsia="Times New Roman" w:hAnsi="Public Sans" w:cstheme="minorHAnsi"/>
        </w:rPr>
        <w:t>workplace and</w:t>
      </w:r>
      <w:r w:rsidR="00E528AF" w:rsidRPr="00D56C23">
        <w:rPr>
          <w:rFonts w:ascii="Public Sans" w:eastAsia="Times New Roman" w:hAnsi="Public Sans" w:cstheme="minorHAnsi"/>
        </w:rPr>
        <w:t xml:space="preserve"> a</w:t>
      </w:r>
      <w:r w:rsidR="00513A8A" w:rsidRPr="00D56C23">
        <w:rPr>
          <w:rFonts w:ascii="Public Sans" w:eastAsia="Times New Roman" w:hAnsi="Public Sans" w:cstheme="minorHAnsi"/>
        </w:rPr>
        <w:t xml:space="preserve"> </w:t>
      </w:r>
      <w:r w:rsidR="00ED2065" w:rsidRPr="00D56C23">
        <w:rPr>
          <w:rFonts w:ascii="Public Sans" w:eastAsia="Times New Roman" w:hAnsi="Public Sans" w:cstheme="minorHAnsi"/>
        </w:rPr>
        <w:t xml:space="preserve">safe </w:t>
      </w:r>
      <w:r w:rsidR="00621D54" w:rsidRPr="00D56C23">
        <w:rPr>
          <w:rFonts w:ascii="Public Sans" w:eastAsia="Times New Roman" w:hAnsi="Public Sans" w:cstheme="minorHAnsi"/>
        </w:rPr>
        <w:t xml:space="preserve">environment </w:t>
      </w:r>
      <w:r w:rsidR="00ED2065" w:rsidRPr="00D56C23">
        <w:rPr>
          <w:rFonts w:ascii="Public Sans" w:eastAsia="Times New Roman" w:hAnsi="Public Sans" w:cstheme="minorHAnsi"/>
        </w:rPr>
        <w:t>for all</w:t>
      </w:r>
      <w:r w:rsidR="00E528AF" w:rsidRPr="00D56C23">
        <w:rPr>
          <w:rFonts w:ascii="Public Sans" w:eastAsia="Times New Roman" w:hAnsi="Public Sans" w:cstheme="minorHAnsi"/>
        </w:rPr>
        <w:t>.</w:t>
      </w:r>
      <w:r w:rsidR="00D6001E" w:rsidRPr="00D56C23">
        <w:rPr>
          <w:rFonts w:ascii="Public Sans" w:eastAsia="Times New Roman" w:hAnsi="Public Sans" w:cstheme="minorHAnsi"/>
        </w:rPr>
        <w:t xml:space="preserve"> </w:t>
      </w:r>
    </w:p>
    <w:p w14:paraId="6312D902" w14:textId="77777777" w:rsidR="002A56FD" w:rsidRPr="005218B8" w:rsidRDefault="002A56FD" w:rsidP="002A56FD">
      <w:pPr>
        <w:pStyle w:val="Heading1"/>
        <w:rPr>
          <w:rFonts w:ascii="Public Sans" w:hAnsi="Public Sans" w:cstheme="majorHAnsi"/>
          <w:sz w:val="24"/>
          <w:szCs w:val="24"/>
        </w:rPr>
      </w:pPr>
      <w:r w:rsidRPr="005218B8">
        <w:rPr>
          <w:rFonts w:ascii="Public Sans" w:hAnsi="Public Sans" w:cstheme="majorHAnsi"/>
          <w:sz w:val="24"/>
          <w:szCs w:val="24"/>
        </w:rPr>
        <w:t>Key challenges</w:t>
      </w:r>
    </w:p>
    <w:p w14:paraId="7E0A55C8" w14:textId="5E1BC554" w:rsidR="002A56FD" w:rsidRPr="00D56C23" w:rsidRDefault="002A56FD" w:rsidP="00D56C23">
      <w:pPr>
        <w:numPr>
          <w:ilvl w:val="0"/>
          <w:numId w:val="31"/>
        </w:numPr>
        <w:spacing w:before="120" w:line="240" w:lineRule="auto"/>
        <w:jc w:val="both"/>
        <w:rPr>
          <w:rFonts w:ascii="Public Sans" w:eastAsia="Times New Roman" w:hAnsi="Public Sans" w:cstheme="minorHAnsi"/>
        </w:rPr>
      </w:pPr>
      <w:r w:rsidRPr="00D56C23">
        <w:rPr>
          <w:rFonts w:ascii="Public Sans" w:eastAsia="Times New Roman" w:hAnsi="Public Sans" w:cstheme="minorHAnsi"/>
        </w:rPr>
        <w:t xml:space="preserve">Managing </w:t>
      </w:r>
      <w:r w:rsidR="000519B9" w:rsidRPr="00D56C23">
        <w:rPr>
          <w:rFonts w:ascii="Public Sans" w:eastAsia="Times New Roman" w:hAnsi="Public Sans" w:cstheme="minorHAnsi"/>
        </w:rPr>
        <w:t xml:space="preserve">and navigating </w:t>
      </w:r>
      <w:r w:rsidRPr="00D56C23">
        <w:rPr>
          <w:rFonts w:ascii="Public Sans" w:eastAsia="Times New Roman" w:hAnsi="Public Sans" w:cstheme="minorHAnsi"/>
        </w:rPr>
        <w:t xml:space="preserve">the expectations of a </w:t>
      </w:r>
      <w:r w:rsidR="00072861" w:rsidRPr="00D56C23">
        <w:rPr>
          <w:rFonts w:ascii="Public Sans" w:eastAsia="Times New Roman" w:hAnsi="Public Sans" w:cstheme="minorHAnsi"/>
        </w:rPr>
        <w:t xml:space="preserve">diverse </w:t>
      </w:r>
      <w:r w:rsidR="00644950" w:rsidRPr="00D56C23">
        <w:rPr>
          <w:rFonts w:ascii="Public Sans" w:eastAsia="Times New Roman" w:hAnsi="Public Sans" w:cstheme="minorHAnsi"/>
        </w:rPr>
        <w:t xml:space="preserve">and </w:t>
      </w:r>
      <w:r w:rsidR="00821D3F" w:rsidRPr="00D56C23">
        <w:rPr>
          <w:rFonts w:ascii="Public Sans" w:eastAsia="Times New Roman" w:hAnsi="Public Sans" w:cstheme="minorHAnsi"/>
        </w:rPr>
        <w:t>large</w:t>
      </w:r>
      <w:r w:rsidR="005A7BBB" w:rsidRPr="00D56C23">
        <w:rPr>
          <w:rFonts w:ascii="Public Sans" w:eastAsia="Times New Roman" w:hAnsi="Public Sans" w:cstheme="minorHAnsi"/>
        </w:rPr>
        <w:t xml:space="preserve"> number </w:t>
      </w:r>
      <w:r w:rsidRPr="00D56C23">
        <w:rPr>
          <w:rFonts w:ascii="Public Sans" w:eastAsia="Times New Roman" w:hAnsi="Public Sans" w:cstheme="minorHAnsi"/>
        </w:rPr>
        <w:t xml:space="preserve">of stakeholders </w:t>
      </w:r>
      <w:r w:rsidR="00072861" w:rsidRPr="00D56C23">
        <w:rPr>
          <w:rFonts w:ascii="Public Sans" w:eastAsia="Times New Roman" w:hAnsi="Public Sans" w:cstheme="minorHAnsi"/>
        </w:rPr>
        <w:t>(over 25</w:t>
      </w:r>
      <w:r w:rsidR="00C04CB7" w:rsidRPr="00D56C23">
        <w:rPr>
          <w:rFonts w:ascii="Public Sans" w:eastAsia="Times New Roman" w:hAnsi="Public Sans" w:cstheme="minorHAnsi"/>
        </w:rPr>
        <w:t xml:space="preserve">) in which </w:t>
      </w:r>
      <w:r w:rsidRPr="00D56C23">
        <w:rPr>
          <w:rFonts w:ascii="Public Sans" w:eastAsia="Times New Roman" w:hAnsi="Public Sans" w:cstheme="minorHAnsi"/>
        </w:rPr>
        <w:t xml:space="preserve">there </w:t>
      </w:r>
      <w:r w:rsidR="00132C70" w:rsidRPr="00D56C23">
        <w:rPr>
          <w:rFonts w:ascii="Public Sans" w:eastAsia="Times New Roman" w:hAnsi="Public Sans" w:cstheme="minorHAnsi"/>
        </w:rPr>
        <w:t xml:space="preserve">is ambiguity and </w:t>
      </w:r>
      <w:r w:rsidRPr="00D56C23">
        <w:rPr>
          <w:rFonts w:ascii="Public Sans" w:eastAsia="Times New Roman" w:hAnsi="Public Sans" w:cstheme="minorHAnsi"/>
        </w:rPr>
        <w:t>co</w:t>
      </w:r>
      <w:r w:rsidR="00E64B79" w:rsidRPr="00D56C23">
        <w:rPr>
          <w:rFonts w:ascii="Public Sans" w:eastAsia="Times New Roman" w:hAnsi="Public Sans" w:cstheme="minorHAnsi"/>
        </w:rPr>
        <w:t xml:space="preserve">mpeting </w:t>
      </w:r>
      <w:r w:rsidR="00390E75" w:rsidRPr="00D56C23">
        <w:rPr>
          <w:rFonts w:ascii="Public Sans" w:eastAsia="Times New Roman" w:hAnsi="Public Sans" w:cstheme="minorHAnsi"/>
        </w:rPr>
        <w:t>need</w:t>
      </w:r>
      <w:r w:rsidR="00E64B79" w:rsidRPr="00D56C23">
        <w:rPr>
          <w:rFonts w:ascii="Public Sans" w:eastAsia="Times New Roman" w:hAnsi="Public Sans" w:cstheme="minorHAnsi"/>
        </w:rPr>
        <w:t>s</w:t>
      </w:r>
      <w:r w:rsidR="00390E75" w:rsidRPr="00D56C23">
        <w:rPr>
          <w:rFonts w:ascii="Public Sans" w:eastAsia="Times New Roman" w:hAnsi="Public Sans" w:cstheme="minorHAnsi"/>
        </w:rPr>
        <w:t xml:space="preserve"> and </w:t>
      </w:r>
      <w:r w:rsidRPr="00D56C23">
        <w:rPr>
          <w:rFonts w:ascii="Public Sans" w:eastAsia="Times New Roman" w:hAnsi="Public Sans" w:cstheme="minorHAnsi"/>
        </w:rPr>
        <w:t>priorities</w:t>
      </w:r>
      <w:r w:rsidR="00F85912" w:rsidRPr="00D56C23">
        <w:rPr>
          <w:rFonts w:ascii="Public Sans" w:eastAsia="Times New Roman" w:hAnsi="Public Sans" w:cstheme="minorHAnsi"/>
        </w:rPr>
        <w:t>.</w:t>
      </w:r>
    </w:p>
    <w:p w14:paraId="3677A2AA" w14:textId="44030690" w:rsidR="00F85912" w:rsidRPr="00D56C23" w:rsidRDefault="00E4044E" w:rsidP="00D56C23">
      <w:pPr>
        <w:numPr>
          <w:ilvl w:val="0"/>
          <w:numId w:val="31"/>
        </w:numPr>
        <w:spacing w:before="120" w:line="240" w:lineRule="auto"/>
        <w:jc w:val="both"/>
        <w:rPr>
          <w:rFonts w:ascii="Public Sans" w:eastAsia="Times New Roman" w:hAnsi="Public Sans" w:cstheme="minorHAnsi"/>
        </w:rPr>
      </w:pPr>
      <w:r w:rsidRPr="00D56C23">
        <w:rPr>
          <w:rFonts w:ascii="Public Sans" w:eastAsia="Times New Roman" w:hAnsi="Public Sans" w:cstheme="minorHAnsi"/>
        </w:rPr>
        <w:t>Providing services</w:t>
      </w:r>
      <w:r w:rsidR="00CE56C2" w:rsidRPr="00D56C23">
        <w:rPr>
          <w:rFonts w:ascii="Public Sans" w:eastAsia="Times New Roman" w:hAnsi="Public Sans" w:cstheme="minorHAnsi"/>
        </w:rPr>
        <w:t xml:space="preserve"> to satisfy KPIs</w:t>
      </w:r>
      <w:r w:rsidRPr="00D56C23">
        <w:rPr>
          <w:rFonts w:ascii="Public Sans" w:eastAsia="Times New Roman" w:hAnsi="Public Sans" w:cstheme="minorHAnsi"/>
        </w:rPr>
        <w:t xml:space="preserve"> in a </w:t>
      </w:r>
      <w:r w:rsidR="00637456" w:rsidRPr="00D56C23">
        <w:rPr>
          <w:rFonts w:ascii="Public Sans" w:eastAsia="Times New Roman" w:hAnsi="Public Sans" w:cstheme="minorHAnsi"/>
        </w:rPr>
        <w:t xml:space="preserve">secure </w:t>
      </w:r>
      <w:r w:rsidRPr="00D56C23">
        <w:rPr>
          <w:rFonts w:ascii="Public Sans" w:eastAsia="Times New Roman" w:hAnsi="Public Sans" w:cstheme="minorHAnsi"/>
        </w:rPr>
        <w:t>24/7 operating environment</w:t>
      </w:r>
      <w:r w:rsidR="003B5127" w:rsidRPr="00D56C23">
        <w:rPr>
          <w:rFonts w:ascii="Public Sans" w:eastAsia="Times New Roman" w:hAnsi="Public Sans" w:cstheme="minorHAnsi"/>
        </w:rPr>
        <w:t xml:space="preserve"> with a transient consumer base.</w:t>
      </w:r>
    </w:p>
    <w:p w14:paraId="6696F734" w14:textId="5A61B13D" w:rsidR="006E0A45" w:rsidRPr="00D56C23" w:rsidRDefault="00596F85" w:rsidP="00D56C23">
      <w:pPr>
        <w:numPr>
          <w:ilvl w:val="0"/>
          <w:numId w:val="31"/>
        </w:numPr>
        <w:spacing w:before="120" w:line="240" w:lineRule="auto"/>
        <w:jc w:val="both"/>
        <w:rPr>
          <w:rFonts w:ascii="Public Sans" w:eastAsia="Times New Roman" w:hAnsi="Public Sans" w:cstheme="minorHAnsi"/>
        </w:rPr>
      </w:pPr>
      <w:r w:rsidRPr="00D56C23">
        <w:rPr>
          <w:rFonts w:ascii="Public Sans" w:eastAsia="Times New Roman" w:hAnsi="Public Sans" w:cstheme="minorHAnsi"/>
        </w:rPr>
        <w:t xml:space="preserve">Cultivating </w:t>
      </w:r>
      <w:r w:rsidR="00F15A4F" w:rsidRPr="00D56C23">
        <w:rPr>
          <w:rFonts w:ascii="Public Sans" w:eastAsia="Times New Roman" w:hAnsi="Public Sans" w:cstheme="minorHAnsi"/>
        </w:rPr>
        <w:t xml:space="preserve">contemporary </w:t>
      </w:r>
      <w:r w:rsidR="00CB5F04" w:rsidRPr="00D56C23">
        <w:rPr>
          <w:rFonts w:ascii="Public Sans" w:eastAsia="Times New Roman" w:hAnsi="Public Sans" w:cstheme="minorHAnsi"/>
        </w:rPr>
        <w:t xml:space="preserve">workplace </w:t>
      </w:r>
      <w:r w:rsidRPr="00D56C23">
        <w:rPr>
          <w:rFonts w:ascii="Public Sans" w:eastAsia="Times New Roman" w:hAnsi="Public Sans" w:cstheme="minorHAnsi"/>
        </w:rPr>
        <w:t>cultural norms</w:t>
      </w:r>
      <w:r w:rsidR="00810B12" w:rsidRPr="00D56C23">
        <w:rPr>
          <w:rFonts w:ascii="Public Sans" w:eastAsia="Times New Roman" w:hAnsi="Public Sans" w:cstheme="minorHAnsi"/>
        </w:rPr>
        <w:t xml:space="preserve"> and u</w:t>
      </w:r>
      <w:r w:rsidR="0086039B" w:rsidRPr="00D56C23">
        <w:rPr>
          <w:rFonts w:ascii="Public Sans" w:eastAsia="Times New Roman" w:hAnsi="Public Sans" w:cstheme="minorHAnsi"/>
        </w:rPr>
        <w:t xml:space="preserve">tilising highly effective human relations and team building skills to foster and maintain </w:t>
      </w:r>
      <w:r w:rsidR="00600B8D" w:rsidRPr="00D56C23">
        <w:rPr>
          <w:rFonts w:ascii="Public Sans" w:eastAsia="Times New Roman" w:hAnsi="Public Sans" w:cstheme="minorHAnsi"/>
        </w:rPr>
        <w:t>effective teams in a unique environment</w:t>
      </w:r>
      <w:r w:rsidR="001867CE" w:rsidRPr="00D56C23">
        <w:rPr>
          <w:rFonts w:ascii="Public Sans" w:eastAsia="Times New Roman" w:hAnsi="Public Sans" w:cstheme="minorHAnsi"/>
        </w:rPr>
        <w:t>.</w:t>
      </w:r>
    </w:p>
    <w:p w14:paraId="4D6023BE" w14:textId="2108D979" w:rsidR="009D196C" w:rsidRPr="00D56C23" w:rsidRDefault="009D196C" w:rsidP="00D56C23">
      <w:pPr>
        <w:numPr>
          <w:ilvl w:val="0"/>
          <w:numId w:val="31"/>
        </w:numPr>
        <w:spacing w:before="120" w:line="240" w:lineRule="auto"/>
        <w:jc w:val="both"/>
        <w:rPr>
          <w:rFonts w:ascii="Public Sans" w:eastAsia="Times New Roman" w:hAnsi="Public Sans" w:cstheme="minorHAnsi"/>
        </w:rPr>
      </w:pPr>
      <w:bookmarkStart w:id="1" w:name="Challenges"/>
      <w:bookmarkEnd w:id="1"/>
      <w:r w:rsidRPr="00D56C23">
        <w:rPr>
          <w:rFonts w:ascii="Public Sans" w:eastAsia="Times New Roman" w:hAnsi="Public Sans" w:cstheme="minorHAnsi"/>
        </w:rPr>
        <w:t>Implementing continuous improvement of services to people in custody in a context of seamless services across all CSNSW sites.</w:t>
      </w:r>
    </w:p>
    <w:p w14:paraId="7DB98526" w14:textId="31BFBF93" w:rsidR="007F45A5" w:rsidRPr="00D56C23" w:rsidRDefault="007F45A5" w:rsidP="00D56C23">
      <w:pPr>
        <w:numPr>
          <w:ilvl w:val="0"/>
          <w:numId w:val="31"/>
        </w:numPr>
        <w:spacing w:before="120" w:line="240" w:lineRule="auto"/>
        <w:jc w:val="both"/>
        <w:rPr>
          <w:rFonts w:ascii="Public Sans" w:eastAsia="Times New Roman" w:hAnsi="Public Sans" w:cstheme="minorHAnsi"/>
        </w:rPr>
      </w:pPr>
      <w:r w:rsidRPr="00D56C23">
        <w:rPr>
          <w:rFonts w:ascii="Public Sans" w:eastAsia="Times New Roman" w:hAnsi="Public Sans" w:cstheme="minorHAnsi"/>
        </w:rPr>
        <w:t>Optimising the use of resources in a challenging</w:t>
      </w:r>
      <w:r w:rsidR="00E5787F" w:rsidRPr="00D56C23">
        <w:rPr>
          <w:rFonts w:ascii="Public Sans" w:eastAsia="Times New Roman" w:hAnsi="Public Sans" w:cstheme="minorHAnsi"/>
        </w:rPr>
        <w:t xml:space="preserve">, </w:t>
      </w:r>
      <w:r w:rsidR="001350B0" w:rsidRPr="00D56C23">
        <w:rPr>
          <w:rFonts w:ascii="Public Sans" w:eastAsia="Times New Roman" w:hAnsi="Public Sans" w:cstheme="minorHAnsi"/>
        </w:rPr>
        <w:t xml:space="preserve">large, </w:t>
      </w:r>
      <w:r w:rsidR="00E5787F" w:rsidRPr="00D56C23">
        <w:rPr>
          <w:rFonts w:ascii="Public Sans" w:eastAsia="Times New Roman" w:hAnsi="Public Sans" w:cstheme="minorHAnsi"/>
        </w:rPr>
        <w:t>complex, high volume</w:t>
      </w:r>
      <w:r w:rsidRPr="00D56C23">
        <w:rPr>
          <w:rFonts w:ascii="Public Sans" w:eastAsia="Times New Roman" w:hAnsi="Public Sans" w:cstheme="minorHAnsi"/>
        </w:rPr>
        <w:t xml:space="preserve"> and dynamic environment </w:t>
      </w:r>
      <w:r w:rsidR="00814ED0" w:rsidRPr="00D56C23">
        <w:rPr>
          <w:rFonts w:ascii="Public Sans" w:eastAsia="Times New Roman" w:hAnsi="Public Sans" w:cstheme="minorHAnsi"/>
        </w:rPr>
        <w:t>to ensure</w:t>
      </w:r>
      <w:r w:rsidRPr="00D56C23">
        <w:rPr>
          <w:rFonts w:ascii="Public Sans" w:eastAsia="Times New Roman" w:hAnsi="Public Sans" w:cstheme="minorHAnsi"/>
        </w:rPr>
        <w:t xml:space="preserve"> </w:t>
      </w:r>
      <w:r w:rsidR="004D2FDD" w:rsidRPr="00D56C23">
        <w:rPr>
          <w:rFonts w:ascii="Public Sans" w:eastAsia="Times New Roman" w:hAnsi="Public Sans" w:cstheme="minorHAnsi"/>
        </w:rPr>
        <w:t xml:space="preserve">consistently </w:t>
      </w:r>
      <w:r w:rsidR="00A12359" w:rsidRPr="00D56C23">
        <w:rPr>
          <w:rFonts w:ascii="Public Sans" w:eastAsia="Times New Roman" w:hAnsi="Public Sans" w:cstheme="minorHAnsi"/>
        </w:rPr>
        <w:t xml:space="preserve">high </w:t>
      </w:r>
      <w:r w:rsidRPr="00D56C23">
        <w:rPr>
          <w:rFonts w:ascii="Public Sans" w:eastAsia="Times New Roman" w:hAnsi="Public Sans" w:cstheme="minorHAnsi"/>
        </w:rPr>
        <w:t>standards of service and program delivery</w:t>
      </w:r>
      <w:r w:rsidR="004D2FDD" w:rsidRPr="00D56C23">
        <w:rPr>
          <w:rFonts w:ascii="Public Sans" w:eastAsia="Times New Roman" w:hAnsi="Public Sans" w:cstheme="minorHAnsi"/>
        </w:rPr>
        <w:t>.</w:t>
      </w:r>
    </w:p>
    <w:p w14:paraId="3149165F" w14:textId="77777777" w:rsidR="009D196C" w:rsidRPr="005218B8" w:rsidRDefault="009D196C" w:rsidP="00697C71">
      <w:pPr>
        <w:pStyle w:val="ListParagraph"/>
        <w:spacing w:after="0" w:line="240" w:lineRule="auto"/>
        <w:ind w:left="357"/>
        <w:jc w:val="both"/>
        <w:rPr>
          <w:rFonts w:ascii="Public Sans" w:hAnsi="Public Sans" w:cstheme="majorHAnsi"/>
          <w:sz w:val="24"/>
          <w:szCs w:val="24"/>
        </w:rPr>
      </w:pPr>
    </w:p>
    <w:p w14:paraId="5E96E626" w14:textId="78CF8CF9" w:rsidR="002A56FD" w:rsidRPr="005218B8" w:rsidRDefault="002A56FD" w:rsidP="009D196C">
      <w:pPr>
        <w:jc w:val="both"/>
        <w:rPr>
          <w:rFonts w:ascii="Public Sans" w:hAnsi="Public Sans" w:cstheme="majorHAnsi"/>
          <w:b/>
          <w:bCs/>
          <w:sz w:val="24"/>
          <w:szCs w:val="24"/>
        </w:rPr>
      </w:pPr>
      <w:r w:rsidRPr="005218B8">
        <w:rPr>
          <w:rFonts w:ascii="Public Sans" w:hAnsi="Public Sans" w:cstheme="majorHAnsi"/>
          <w:b/>
          <w:bCs/>
          <w:sz w:val="24"/>
          <w:szCs w:val="24"/>
        </w:rPr>
        <w:t>Key relationships</w:t>
      </w:r>
    </w:p>
    <w:tbl>
      <w:tblPr>
        <w:tblStyle w:val="PSCPurple"/>
        <w:tblW w:w="10547" w:type="dxa"/>
        <w:tblLayout w:type="fixed"/>
        <w:tblLook w:val="04A0" w:firstRow="1" w:lastRow="0" w:firstColumn="1" w:lastColumn="0" w:noHBand="0" w:noVBand="1"/>
      </w:tblPr>
      <w:tblGrid>
        <w:gridCol w:w="3601"/>
        <w:gridCol w:w="6946"/>
      </w:tblGrid>
      <w:tr w:rsidR="002A56FD" w:rsidRPr="005218B8" w14:paraId="210C19F1" w14:textId="77777777" w:rsidTr="3D355AD7">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5E083404" w14:textId="77777777" w:rsidR="002A56FD" w:rsidRPr="005218B8" w:rsidRDefault="002A56FD" w:rsidP="00E66FD4">
            <w:pPr>
              <w:pStyle w:val="TableTextWhite0"/>
              <w:rPr>
                <w:rFonts w:ascii="Public Sans" w:hAnsi="Public Sans"/>
              </w:rPr>
            </w:pPr>
            <w:r w:rsidRPr="005218B8">
              <w:rPr>
                <w:rFonts w:ascii="Public Sans" w:hAnsi="Public Sans"/>
              </w:rPr>
              <w:t>Who</w:t>
            </w:r>
          </w:p>
        </w:tc>
        <w:tc>
          <w:tcPr>
            <w:tcW w:w="6946" w:type="dxa"/>
          </w:tcPr>
          <w:p w14:paraId="7BC07316" w14:textId="77777777" w:rsidR="002A56FD" w:rsidRPr="005218B8" w:rsidRDefault="002A56FD" w:rsidP="00E66FD4">
            <w:pPr>
              <w:pStyle w:val="TableTextWhite0"/>
              <w:rPr>
                <w:rFonts w:ascii="Public Sans" w:hAnsi="Public Sans"/>
              </w:rPr>
            </w:pPr>
            <w:r w:rsidRPr="005218B8">
              <w:rPr>
                <w:rFonts w:ascii="Public Sans" w:hAnsi="Public Sans"/>
              </w:rPr>
              <w:t>Why</w:t>
            </w:r>
          </w:p>
        </w:tc>
      </w:tr>
      <w:tr w:rsidR="002A56FD" w:rsidRPr="005218B8" w14:paraId="2BB947B8" w14:textId="77777777" w:rsidTr="3D355AD7">
        <w:trPr>
          <w:cantSplit/>
        </w:trPr>
        <w:tc>
          <w:tcPr>
            <w:tcW w:w="3601" w:type="dxa"/>
            <w:tcBorders>
              <w:top w:val="single" w:sz="8" w:space="0" w:color="auto"/>
              <w:bottom w:val="single" w:sz="8" w:space="0" w:color="auto"/>
            </w:tcBorders>
            <w:shd w:val="clear" w:color="auto" w:fill="BCBEC0"/>
          </w:tcPr>
          <w:p w14:paraId="684BEB45" w14:textId="77777777" w:rsidR="002A56FD" w:rsidRPr="005218B8" w:rsidRDefault="002A56FD" w:rsidP="00E66FD4">
            <w:pPr>
              <w:pStyle w:val="TableText"/>
              <w:keepNext/>
              <w:rPr>
                <w:rFonts w:ascii="Public Sans" w:hAnsi="Public Sans"/>
                <w:b/>
              </w:rPr>
            </w:pPr>
            <w:bookmarkStart w:id="2" w:name="InternalRelationships"/>
            <w:r w:rsidRPr="005218B8">
              <w:rPr>
                <w:rFonts w:ascii="Public Sans" w:hAnsi="Public Sans"/>
                <w:b/>
              </w:rPr>
              <w:t>Internal</w:t>
            </w:r>
          </w:p>
        </w:tc>
        <w:tc>
          <w:tcPr>
            <w:tcW w:w="6946" w:type="dxa"/>
            <w:tcBorders>
              <w:top w:val="single" w:sz="8" w:space="0" w:color="auto"/>
              <w:bottom w:val="single" w:sz="8" w:space="0" w:color="auto"/>
            </w:tcBorders>
            <w:shd w:val="clear" w:color="auto" w:fill="BCBEC0"/>
          </w:tcPr>
          <w:p w14:paraId="438DA329" w14:textId="77777777" w:rsidR="002A56FD" w:rsidRPr="005218B8" w:rsidRDefault="002A56FD" w:rsidP="00E66FD4">
            <w:pPr>
              <w:pStyle w:val="TableText"/>
              <w:keepNext/>
              <w:rPr>
                <w:rFonts w:ascii="Public Sans" w:hAnsi="Public Sans"/>
                <w:b/>
              </w:rPr>
            </w:pPr>
          </w:p>
        </w:tc>
      </w:tr>
      <w:tr w:rsidR="002A56FD" w:rsidRPr="005218B8" w14:paraId="6B35E77C" w14:textId="77777777" w:rsidTr="3D355AD7">
        <w:trPr>
          <w:cantSplit/>
        </w:trPr>
        <w:tc>
          <w:tcPr>
            <w:tcW w:w="3601" w:type="dxa"/>
            <w:tcBorders>
              <w:top w:val="single" w:sz="8" w:space="0" w:color="auto"/>
              <w:bottom w:val="single" w:sz="8" w:space="0" w:color="auto"/>
            </w:tcBorders>
            <w:shd w:val="clear" w:color="auto" w:fill="auto"/>
          </w:tcPr>
          <w:p w14:paraId="7E011FED" w14:textId="60BD5311" w:rsidR="002A56FD" w:rsidRPr="005218B8" w:rsidRDefault="00933539" w:rsidP="3D355AD7">
            <w:pPr>
              <w:pStyle w:val="TableText"/>
              <w:keepNext/>
              <w:rPr>
                <w:rFonts w:ascii="Public Sans" w:hAnsi="Public Sans"/>
                <w:sz w:val="22"/>
                <w:szCs w:val="22"/>
              </w:rPr>
            </w:pPr>
            <w:r w:rsidRPr="005218B8">
              <w:rPr>
                <w:rFonts w:ascii="Public Sans" w:hAnsi="Public Sans"/>
                <w:sz w:val="22"/>
                <w:szCs w:val="22"/>
              </w:rPr>
              <w:t>Governor</w:t>
            </w:r>
            <w:r w:rsidR="000065A6" w:rsidRPr="005218B8">
              <w:rPr>
                <w:rFonts w:ascii="Public Sans" w:hAnsi="Public Sans"/>
                <w:sz w:val="22"/>
                <w:szCs w:val="22"/>
              </w:rPr>
              <w:t>/MOS/MOI</w:t>
            </w:r>
          </w:p>
        </w:tc>
        <w:tc>
          <w:tcPr>
            <w:tcW w:w="6946" w:type="dxa"/>
            <w:tcBorders>
              <w:top w:val="single" w:sz="8" w:space="0" w:color="auto"/>
              <w:bottom w:val="single" w:sz="8" w:space="0" w:color="auto"/>
            </w:tcBorders>
            <w:shd w:val="clear" w:color="auto" w:fill="auto"/>
          </w:tcPr>
          <w:p w14:paraId="14455904" w14:textId="530868CF" w:rsidR="002A56FD" w:rsidRPr="005218B8" w:rsidRDefault="00C8063B" w:rsidP="002A56FD">
            <w:pPr>
              <w:pStyle w:val="TableText"/>
              <w:numPr>
                <w:ilvl w:val="0"/>
                <w:numId w:val="35"/>
              </w:numPr>
              <w:rPr>
                <w:rFonts w:ascii="Public Sans" w:hAnsi="Public Sans" w:cstheme="minorHAnsi"/>
                <w:sz w:val="22"/>
                <w:szCs w:val="22"/>
              </w:rPr>
            </w:pPr>
            <w:r w:rsidRPr="005218B8">
              <w:rPr>
                <w:rFonts w:ascii="Public Sans" w:hAnsi="Public Sans" w:cstheme="minorHAnsi"/>
                <w:sz w:val="22"/>
                <w:szCs w:val="22"/>
              </w:rPr>
              <w:t xml:space="preserve">Collaboration </w:t>
            </w:r>
            <w:r w:rsidR="002A56FD" w:rsidRPr="005218B8">
              <w:rPr>
                <w:rFonts w:ascii="Public Sans" w:hAnsi="Public Sans" w:cstheme="minorHAnsi"/>
                <w:sz w:val="22"/>
                <w:szCs w:val="22"/>
              </w:rPr>
              <w:t xml:space="preserve">regarding </w:t>
            </w:r>
            <w:r w:rsidR="00CE0E82" w:rsidRPr="005218B8">
              <w:rPr>
                <w:rFonts w:ascii="Public Sans" w:hAnsi="Public Sans" w:cstheme="minorHAnsi"/>
                <w:sz w:val="22"/>
                <w:szCs w:val="22"/>
              </w:rPr>
              <w:t>operational outcomes, service delivery, service access and daily routines</w:t>
            </w:r>
          </w:p>
          <w:p w14:paraId="5EAE0618" w14:textId="77777777" w:rsidR="002A56FD" w:rsidRPr="005218B8" w:rsidRDefault="002A56FD" w:rsidP="00332D96">
            <w:pPr>
              <w:pStyle w:val="ListParagraph"/>
              <w:keepNext/>
              <w:keepLines/>
              <w:numPr>
                <w:ilvl w:val="0"/>
                <w:numId w:val="35"/>
              </w:numPr>
              <w:autoSpaceDE w:val="0"/>
              <w:autoSpaceDN w:val="0"/>
              <w:adjustRightInd w:val="0"/>
              <w:spacing w:after="0" w:line="240" w:lineRule="auto"/>
              <w:ind w:left="714" w:hanging="357"/>
              <w:rPr>
                <w:rFonts w:ascii="Public Sans" w:hAnsi="Public Sans" w:cstheme="minorHAnsi"/>
                <w:b/>
              </w:rPr>
            </w:pPr>
            <w:r w:rsidRPr="005218B8">
              <w:rPr>
                <w:rFonts w:ascii="Public Sans" w:hAnsi="Public Sans" w:cstheme="minorHAnsi"/>
              </w:rPr>
              <w:t>Collaborat</w:t>
            </w:r>
            <w:r w:rsidR="000C4D05" w:rsidRPr="005218B8">
              <w:rPr>
                <w:rFonts w:ascii="Public Sans" w:hAnsi="Public Sans" w:cstheme="minorHAnsi"/>
              </w:rPr>
              <w:t xml:space="preserve">ion </w:t>
            </w:r>
            <w:r w:rsidR="00423FE1" w:rsidRPr="005218B8">
              <w:rPr>
                <w:rFonts w:ascii="Public Sans" w:hAnsi="Public Sans" w:cstheme="minorHAnsi"/>
              </w:rPr>
              <w:t>to resolve issues and manage risks</w:t>
            </w:r>
          </w:p>
          <w:p w14:paraId="408B4263" w14:textId="77777777" w:rsidR="00D75218" w:rsidRPr="005218B8" w:rsidRDefault="00D75218" w:rsidP="004E38B1">
            <w:pPr>
              <w:pStyle w:val="ListParagraph"/>
              <w:keepNext/>
              <w:keepLines/>
              <w:numPr>
                <w:ilvl w:val="0"/>
                <w:numId w:val="35"/>
              </w:numPr>
              <w:autoSpaceDE w:val="0"/>
              <w:autoSpaceDN w:val="0"/>
              <w:adjustRightInd w:val="0"/>
              <w:spacing w:before="120" w:after="0" w:line="240" w:lineRule="auto"/>
              <w:rPr>
                <w:rFonts w:ascii="Public Sans" w:hAnsi="Public Sans" w:cstheme="minorHAnsi"/>
                <w:b/>
              </w:rPr>
            </w:pPr>
            <w:r w:rsidRPr="005218B8">
              <w:rPr>
                <w:rFonts w:ascii="Public Sans" w:hAnsi="Public Sans" w:cstheme="minorHAnsi"/>
              </w:rPr>
              <w:t xml:space="preserve">For </w:t>
            </w:r>
            <w:r w:rsidR="003D3BAA" w:rsidRPr="005218B8">
              <w:rPr>
                <w:rFonts w:ascii="Public Sans" w:hAnsi="Public Sans" w:cstheme="minorHAnsi"/>
              </w:rPr>
              <w:t xml:space="preserve">leadership, guidance, </w:t>
            </w:r>
            <w:r w:rsidRPr="005218B8">
              <w:rPr>
                <w:rFonts w:ascii="Public Sans" w:hAnsi="Public Sans" w:cstheme="minorHAnsi"/>
              </w:rPr>
              <w:t xml:space="preserve">reporting and </w:t>
            </w:r>
            <w:r w:rsidR="00991076" w:rsidRPr="005218B8">
              <w:rPr>
                <w:rFonts w:ascii="Public Sans" w:hAnsi="Public Sans" w:cstheme="minorHAnsi"/>
              </w:rPr>
              <w:t>assistance</w:t>
            </w:r>
          </w:p>
          <w:p w14:paraId="4374999D" w14:textId="3419CEA3" w:rsidR="00E1491A" w:rsidRPr="005218B8" w:rsidRDefault="00E1491A" w:rsidP="004E38B1">
            <w:pPr>
              <w:pStyle w:val="ListParagraph"/>
              <w:keepNext/>
              <w:keepLines/>
              <w:numPr>
                <w:ilvl w:val="0"/>
                <w:numId w:val="35"/>
              </w:numPr>
              <w:autoSpaceDE w:val="0"/>
              <w:autoSpaceDN w:val="0"/>
              <w:adjustRightInd w:val="0"/>
              <w:spacing w:before="120" w:after="0" w:line="240" w:lineRule="auto"/>
              <w:rPr>
                <w:rFonts w:ascii="Public Sans" w:hAnsi="Public Sans" w:cstheme="minorHAnsi"/>
                <w:b/>
              </w:rPr>
            </w:pPr>
            <w:r w:rsidRPr="005218B8">
              <w:rPr>
                <w:rFonts w:ascii="Public Sans" w:hAnsi="Public Sans" w:cstheme="minorHAnsi"/>
              </w:rPr>
              <w:t>To implement MyPDP</w:t>
            </w:r>
          </w:p>
        </w:tc>
      </w:tr>
      <w:tr w:rsidR="00044CB2" w:rsidRPr="005218B8" w14:paraId="1B658649" w14:textId="77777777" w:rsidTr="3D355AD7">
        <w:trPr>
          <w:cantSplit/>
        </w:trPr>
        <w:tc>
          <w:tcPr>
            <w:tcW w:w="3601" w:type="dxa"/>
            <w:tcBorders>
              <w:top w:val="single" w:sz="8" w:space="0" w:color="auto"/>
              <w:bottom w:val="single" w:sz="8" w:space="0" w:color="auto"/>
            </w:tcBorders>
            <w:shd w:val="clear" w:color="auto" w:fill="auto"/>
          </w:tcPr>
          <w:p w14:paraId="731071DD" w14:textId="6639CC8C" w:rsidR="00044CB2" w:rsidRPr="005218B8" w:rsidRDefault="00044CB2" w:rsidP="00E66FD4">
            <w:pPr>
              <w:pStyle w:val="TableText"/>
              <w:keepNext/>
              <w:rPr>
                <w:rFonts w:ascii="Public Sans" w:hAnsi="Public Sans"/>
                <w:sz w:val="22"/>
                <w:szCs w:val="22"/>
              </w:rPr>
            </w:pPr>
            <w:r w:rsidRPr="005218B8">
              <w:rPr>
                <w:rFonts w:ascii="Public Sans" w:hAnsi="Public Sans"/>
                <w:sz w:val="22"/>
                <w:szCs w:val="22"/>
              </w:rPr>
              <w:t xml:space="preserve">Other Service Integration roles (Senior Managers, Managers, </w:t>
            </w:r>
            <w:r w:rsidR="0033234D" w:rsidRPr="005218B8">
              <w:rPr>
                <w:rFonts w:ascii="Public Sans" w:hAnsi="Public Sans"/>
                <w:sz w:val="22"/>
                <w:szCs w:val="22"/>
              </w:rPr>
              <w:t>Team Leaders</w:t>
            </w:r>
            <w:r w:rsidRPr="005218B8">
              <w:rPr>
                <w:rFonts w:ascii="Public Sans" w:hAnsi="Public Sans"/>
                <w:sz w:val="22"/>
                <w:szCs w:val="22"/>
              </w:rPr>
              <w:t>)</w:t>
            </w:r>
          </w:p>
        </w:tc>
        <w:tc>
          <w:tcPr>
            <w:tcW w:w="6946" w:type="dxa"/>
            <w:tcBorders>
              <w:top w:val="single" w:sz="8" w:space="0" w:color="auto"/>
              <w:bottom w:val="single" w:sz="8" w:space="0" w:color="auto"/>
            </w:tcBorders>
            <w:shd w:val="clear" w:color="auto" w:fill="auto"/>
          </w:tcPr>
          <w:p w14:paraId="2BCDCF8E" w14:textId="77777777" w:rsidR="00D8668B" w:rsidRPr="005218B8" w:rsidRDefault="00D8668B" w:rsidP="00D8668B">
            <w:pPr>
              <w:pStyle w:val="TableText"/>
              <w:numPr>
                <w:ilvl w:val="0"/>
                <w:numId w:val="36"/>
              </w:numPr>
              <w:rPr>
                <w:rFonts w:ascii="Public Sans" w:hAnsi="Public Sans" w:cstheme="minorHAnsi"/>
                <w:sz w:val="22"/>
                <w:szCs w:val="22"/>
              </w:rPr>
            </w:pPr>
            <w:r w:rsidRPr="005218B8">
              <w:rPr>
                <w:rFonts w:ascii="Public Sans" w:hAnsi="Public Sans" w:cstheme="minorHAnsi"/>
                <w:sz w:val="22"/>
                <w:szCs w:val="22"/>
              </w:rPr>
              <w:t>For guidance and support regarding planning, operational challenges and decisions</w:t>
            </w:r>
          </w:p>
          <w:p w14:paraId="58ED1C5A" w14:textId="11A033FC" w:rsidR="00044CB2" w:rsidRPr="005218B8" w:rsidRDefault="00D8668B" w:rsidP="00D8668B">
            <w:pPr>
              <w:pStyle w:val="TableText"/>
              <w:numPr>
                <w:ilvl w:val="0"/>
                <w:numId w:val="36"/>
              </w:numPr>
              <w:rPr>
                <w:rFonts w:ascii="Public Sans" w:hAnsi="Public Sans" w:cstheme="minorHAnsi"/>
                <w:sz w:val="22"/>
                <w:szCs w:val="22"/>
              </w:rPr>
            </w:pPr>
            <w:r w:rsidRPr="005218B8">
              <w:rPr>
                <w:rFonts w:ascii="Public Sans" w:hAnsi="Public Sans" w:cstheme="minorHAnsi"/>
                <w:sz w:val="22"/>
                <w:szCs w:val="22"/>
              </w:rPr>
              <w:t>Procedure consistency and support toward achieving performance outcomes</w:t>
            </w:r>
          </w:p>
        </w:tc>
      </w:tr>
      <w:tr w:rsidR="00C777E1" w:rsidRPr="005218B8" w14:paraId="393B15BC" w14:textId="77777777" w:rsidTr="3D355AD7">
        <w:trPr>
          <w:cantSplit/>
        </w:trPr>
        <w:tc>
          <w:tcPr>
            <w:tcW w:w="3601" w:type="dxa"/>
            <w:tcBorders>
              <w:top w:val="single" w:sz="8" w:space="0" w:color="auto"/>
              <w:bottom w:val="single" w:sz="8" w:space="0" w:color="auto"/>
            </w:tcBorders>
            <w:shd w:val="clear" w:color="auto" w:fill="auto"/>
          </w:tcPr>
          <w:p w14:paraId="52411CEE" w14:textId="5965C572" w:rsidR="00C777E1" w:rsidRPr="005218B8" w:rsidRDefault="00C777E1" w:rsidP="00E66FD4">
            <w:pPr>
              <w:pStyle w:val="TableText"/>
              <w:keepNext/>
              <w:rPr>
                <w:rFonts w:ascii="Public Sans" w:hAnsi="Public Sans"/>
                <w:sz w:val="22"/>
                <w:szCs w:val="22"/>
              </w:rPr>
            </w:pPr>
            <w:r w:rsidRPr="005218B8">
              <w:rPr>
                <w:rFonts w:ascii="Public Sans" w:hAnsi="Public Sans"/>
                <w:sz w:val="22"/>
                <w:szCs w:val="22"/>
              </w:rPr>
              <w:t>Strategy &amp; Policy</w:t>
            </w:r>
            <w:r w:rsidR="00CC4FBA" w:rsidRPr="005218B8">
              <w:rPr>
                <w:rFonts w:ascii="Public Sans" w:hAnsi="Public Sans"/>
                <w:sz w:val="22"/>
                <w:szCs w:val="22"/>
              </w:rPr>
              <w:t xml:space="preserve"> Directors and </w:t>
            </w:r>
            <w:r w:rsidR="005F0C2D" w:rsidRPr="005218B8">
              <w:rPr>
                <w:rFonts w:ascii="Public Sans" w:hAnsi="Public Sans"/>
                <w:sz w:val="22"/>
                <w:szCs w:val="22"/>
              </w:rPr>
              <w:t>Managers</w:t>
            </w:r>
          </w:p>
        </w:tc>
        <w:tc>
          <w:tcPr>
            <w:tcW w:w="6946" w:type="dxa"/>
            <w:tcBorders>
              <w:top w:val="single" w:sz="8" w:space="0" w:color="auto"/>
              <w:bottom w:val="single" w:sz="8" w:space="0" w:color="auto"/>
            </w:tcBorders>
            <w:shd w:val="clear" w:color="auto" w:fill="auto"/>
          </w:tcPr>
          <w:p w14:paraId="3105DEEC" w14:textId="16412A7D" w:rsidR="000065A6" w:rsidRPr="005218B8" w:rsidRDefault="0011202E" w:rsidP="000065A6">
            <w:pPr>
              <w:pStyle w:val="TableText"/>
              <w:numPr>
                <w:ilvl w:val="0"/>
                <w:numId w:val="36"/>
              </w:numPr>
              <w:rPr>
                <w:rFonts w:ascii="Public Sans" w:hAnsi="Public Sans" w:cstheme="minorHAnsi"/>
                <w:sz w:val="22"/>
                <w:szCs w:val="22"/>
              </w:rPr>
            </w:pPr>
            <w:r w:rsidRPr="005218B8">
              <w:rPr>
                <w:rFonts w:ascii="Public Sans" w:hAnsi="Public Sans" w:cstheme="minorHAnsi"/>
                <w:sz w:val="22"/>
                <w:szCs w:val="22"/>
              </w:rPr>
              <w:t>For regular collaboration, guidance</w:t>
            </w:r>
            <w:r w:rsidR="009F4F56" w:rsidRPr="005218B8">
              <w:rPr>
                <w:rFonts w:ascii="Public Sans" w:hAnsi="Public Sans" w:cstheme="minorHAnsi"/>
                <w:sz w:val="22"/>
                <w:szCs w:val="22"/>
              </w:rPr>
              <w:t xml:space="preserve">, </w:t>
            </w:r>
            <w:r w:rsidR="00645F17" w:rsidRPr="005218B8">
              <w:rPr>
                <w:rFonts w:ascii="Public Sans" w:hAnsi="Public Sans" w:cstheme="minorHAnsi"/>
                <w:sz w:val="22"/>
                <w:szCs w:val="22"/>
              </w:rPr>
              <w:t xml:space="preserve">two-way </w:t>
            </w:r>
            <w:r w:rsidR="009F4F56" w:rsidRPr="005218B8">
              <w:rPr>
                <w:rFonts w:ascii="Public Sans" w:hAnsi="Public Sans" w:cstheme="minorHAnsi"/>
                <w:sz w:val="22"/>
                <w:szCs w:val="22"/>
              </w:rPr>
              <w:t>feedback</w:t>
            </w:r>
            <w:r w:rsidRPr="005218B8">
              <w:rPr>
                <w:rFonts w:ascii="Public Sans" w:hAnsi="Public Sans" w:cstheme="minorHAnsi"/>
                <w:sz w:val="22"/>
                <w:szCs w:val="22"/>
              </w:rPr>
              <w:t xml:space="preserve"> and support </w:t>
            </w:r>
            <w:r w:rsidR="009F4F56" w:rsidRPr="005218B8">
              <w:rPr>
                <w:rFonts w:ascii="Public Sans" w:hAnsi="Public Sans" w:cstheme="minorHAnsi"/>
                <w:sz w:val="22"/>
                <w:szCs w:val="22"/>
              </w:rPr>
              <w:t xml:space="preserve">from </w:t>
            </w:r>
            <w:r w:rsidRPr="005218B8">
              <w:rPr>
                <w:rFonts w:ascii="Public Sans" w:hAnsi="Public Sans" w:cstheme="minorHAnsi"/>
                <w:sz w:val="22"/>
                <w:szCs w:val="22"/>
              </w:rPr>
              <w:t>all Directorates</w:t>
            </w:r>
            <w:r w:rsidR="00181876" w:rsidRPr="005218B8">
              <w:rPr>
                <w:rFonts w:ascii="Public Sans" w:hAnsi="Public Sans" w:cstheme="minorHAnsi"/>
                <w:sz w:val="22"/>
                <w:szCs w:val="22"/>
              </w:rPr>
              <w:t>, particularly Correctional Practice, Offender Transformation and</w:t>
            </w:r>
            <w:r w:rsidR="000065A6" w:rsidRPr="005218B8">
              <w:rPr>
                <w:rFonts w:ascii="Public Sans" w:hAnsi="Public Sans" w:cstheme="minorHAnsi"/>
                <w:sz w:val="22"/>
                <w:szCs w:val="22"/>
              </w:rPr>
              <w:t xml:space="preserve"> Diversity and Responsivity </w:t>
            </w:r>
          </w:p>
          <w:p w14:paraId="26FFAA75" w14:textId="0C5A6458" w:rsidR="00AD1B40" w:rsidRPr="005218B8" w:rsidRDefault="001A0098" w:rsidP="000065A6">
            <w:pPr>
              <w:pStyle w:val="TableText"/>
              <w:numPr>
                <w:ilvl w:val="0"/>
                <w:numId w:val="36"/>
              </w:numPr>
              <w:rPr>
                <w:rFonts w:ascii="Public Sans" w:hAnsi="Public Sans" w:cstheme="minorHAnsi"/>
                <w:sz w:val="22"/>
                <w:szCs w:val="22"/>
              </w:rPr>
            </w:pPr>
            <w:r w:rsidRPr="005218B8">
              <w:rPr>
                <w:rFonts w:ascii="Public Sans" w:hAnsi="Public Sans" w:cstheme="minorHAnsi"/>
                <w:sz w:val="22"/>
                <w:szCs w:val="22"/>
              </w:rPr>
              <w:t>Developing s</w:t>
            </w:r>
            <w:r w:rsidR="00AD1B40" w:rsidRPr="005218B8">
              <w:rPr>
                <w:rFonts w:ascii="Public Sans" w:hAnsi="Public Sans" w:cstheme="minorHAnsi"/>
                <w:sz w:val="22"/>
                <w:szCs w:val="22"/>
              </w:rPr>
              <w:t xml:space="preserve">trong relationships </w:t>
            </w:r>
            <w:r w:rsidRPr="005218B8">
              <w:rPr>
                <w:rFonts w:ascii="Public Sans" w:hAnsi="Public Sans" w:cstheme="minorHAnsi"/>
                <w:sz w:val="22"/>
                <w:szCs w:val="22"/>
              </w:rPr>
              <w:t xml:space="preserve">and understanding of </w:t>
            </w:r>
            <w:r w:rsidR="00E1491A" w:rsidRPr="005218B8">
              <w:rPr>
                <w:rFonts w:ascii="Public Sans" w:hAnsi="Public Sans" w:cstheme="minorHAnsi"/>
                <w:sz w:val="22"/>
                <w:szCs w:val="22"/>
              </w:rPr>
              <w:t>s</w:t>
            </w:r>
            <w:r w:rsidRPr="005218B8">
              <w:rPr>
                <w:rFonts w:ascii="Public Sans" w:hAnsi="Public Sans" w:cstheme="minorHAnsi"/>
                <w:sz w:val="22"/>
                <w:szCs w:val="22"/>
              </w:rPr>
              <w:t xml:space="preserve">trategic </w:t>
            </w:r>
            <w:r w:rsidR="00E1491A" w:rsidRPr="005218B8">
              <w:rPr>
                <w:rFonts w:ascii="Public Sans" w:hAnsi="Public Sans" w:cstheme="minorHAnsi"/>
                <w:sz w:val="22"/>
                <w:szCs w:val="22"/>
              </w:rPr>
              <w:t>p</w:t>
            </w:r>
            <w:r w:rsidR="008419EC" w:rsidRPr="005218B8">
              <w:rPr>
                <w:rFonts w:ascii="Public Sans" w:hAnsi="Public Sans" w:cstheme="minorHAnsi"/>
                <w:sz w:val="22"/>
                <w:szCs w:val="22"/>
              </w:rPr>
              <w:t xml:space="preserve">olicy and its application in </w:t>
            </w:r>
            <w:r w:rsidR="00D8146F" w:rsidRPr="005218B8">
              <w:rPr>
                <w:rFonts w:ascii="Public Sans" w:hAnsi="Public Sans" w:cstheme="minorHAnsi"/>
                <w:sz w:val="22"/>
                <w:szCs w:val="22"/>
              </w:rPr>
              <w:t xml:space="preserve">the </w:t>
            </w:r>
            <w:r w:rsidR="00E1491A" w:rsidRPr="005218B8">
              <w:rPr>
                <w:rFonts w:ascii="Public Sans" w:hAnsi="Public Sans" w:cstheme="minorHAnsi"/>
                <w:sz w:val="22"/>
                <w:szCs w:val="22"/>
              </w:rPr>
              <w:t>c</w:t>
            </w:r>
            <w:r w:rsidR="00D8146F" w:rsidRPr="005218B8">
              <w:rPr>
                <w:rFonts w:ascii="Public Sans" w:hAnsi="Public Sans" w:cstheme="minorHAnsi"/>
                <w:sz w:val="22"/>
                <w:szCs w:val="22"/>
              </w:rPr>
              <w:t>orrectional setting</w:t>
            </w:r>
          </w:p>
        </w:tc>
      </w:tr>
    </w:tbl>
    <w:p w14:paraId="02B9C6D7" w14:textId="77777777" w:rsidR="00697C71" w:rsidRDefault="00697C71">
      <w:r>
        <w:br w:type="page"/>
      </w:r>
    </w:p>
    <w:tbl>
      <w:tblPr>
        <w:tblStyle w:val="PSCPurple"/>
        <w:tblW w:w="10547" w:type="dxa"/>
        <w:tblLayout w:type="fixed"/>
        <w:tblLook w:val="04A0" w:firstRow="1" w:lastRow="0" w:firstColumn="1" w:lastColumn="0" w:noHBand="0" w:noVBand="1"/>
      </w:tblPr>
      <w:tblGrid>
        <w:gridCol w:w="3601"/>
        <w:gridCol w:w="6946"/>
      </w:tblGrid>
      <w:tr w:rsidR="00B00AE6" w:rsidRPr="005218B8" w14:paraId="4873419F" w14:textId="77777777" w:rsidTr="3D355AD7">
        <w:trPr>
          <w:cnfStyle w:val="100000000000" w:firstRow="1" w:lastRow="0" w:firstColumn="0" w:lastColumn="0" w:oddVBand="0" w:evenVBand="0" w:oddHBand="0" w:evenHBand="0" w:firstRowFirstColumn="0" w:firstRowLastColumn="0" w:lastRowFirstColumn="0" w:lastRowLastColumn="0"/>
          <w:cantSplit/>
        </w:trPr>
        <w:tc>
          <w:tcPr>
            <w:tcW w:w="3601" w:type="dxa"/>
            <w:shd w:val="clear" w:color="auto" w:fill="auto"/>
          </w:tcPr>
          <w:p w14:paraId="13FAF378" w14:textId="1E8C2D7D" w:rsidR="00B00AE6" w:rsidRPr="005218B8" w:rsidRDefault="005F0C2D" w:rsidP="00E66FD4">
            <w:pPr>
              <w:pStyle w:val="TableText"/>
              <w:keepNext/>
              <w:rPr>
                <w:rFonts w:ascii="Public Sans" w:hAnsi="Public Sans"/>
                <w:sz w:val="22"/>
                <w:szCs w:val="22"/>
              </w:rPr>
            </w:pPr>
            <w:r w:rsidRPr="005218B8">
              <w:rPr>
                <w:rFonts w:ascii="Public Sans" w:hAnsi="Public Sans"/>
                <w:sz w:val="22"/>
                <w:szCs w:val="22"/>
              </w:rPr>
              <w:lastRenderedPageBreak/>
              <w:t>Delivery Performance &amp; Culture Directors and Managers</w:t>
            </w:r>
          </w:p>
        </w:tc>
        <w:tc>
          <w:tcPr>
            <w:tcW w:w="6946" w:type="dxa"/>
            <w:shd w:val="clear" w:color="auto" w:fill="auto"/>
          </w:tcPr>
          <w:p w14:paraId="1D5B08F4" w14:textId="16C20E73" w:rsidR="00B00AE6" w:rsidRPr="005218B8" w:rsidRDefault="006E4AB8" w:rsidP="002A56FD">
            <w:pPr>
              <w:pStyle w:val="TableText"/>
              <w:numPr>
                <w:ilvl w:val="0"/>
                <w:numId w:val="36"/>
              </w:numPr>
              <w:rPr>
                <w:rFonts w:ascii="Public Sans" w:hAnsi="Public Sans" w:cstheme="minorHAnsi"/>
                <w:sz w:val="22"/>
                <w:szCs w:val="22"/>
              </w:rPr>
            </w:pPr>
            <w:r w:rsidRPr="005218B8">
              <w:rPr>
                <w:rFonts w:ascii="Public Sans" w:hAnsi="Public Sans" w:cstheme="minorHAnsi"/>
                <w:sz w:val="22"/>
                <w:szCs w:val="22"/>
              </w:rPr>
              <w:t xml:space="preserve">For </w:t>
            </w:r>
            <w:r w:rsidR="009B1062" w:rsidRPr="005218B8">
              <w:rPr>
                <w:rFonts w:ascii="Public Sans" w:hAnsi="Public Sans" w:cstheme="minorHAnsi"/>
                <w:sz w:val="22"/>
                <w:szCs w:val="22"/>
              </w:rPr>
              <w:t xml:space="preserve">regular </w:t>
            </w:r>
            <w:r w:rsidR="005A12F1" w:rsidRPr="005218B8">
              <w:rPr>
                <w:rFonts w:ascii="Public Sans" w:hAnsi="Public Sans" w:cstheme="minorHAnsi"/>
                <w:sz w:val="22"/>
                <w:szCs w:val="22"/>
              </w:rPr>
              <w:t xml:space="preserve">collaboration, </w:t>
            </w:r>
            <w:r w:rsidR="00B06C7D" w:rsidRPr="005218B8">
              <w:rPr>
                <w:rFonts w:ascii="Public Sans" w:hAnsi="Public Sans" w:cstheme="minorHAnsi"/>
                <w:sz w:val="22"/>
                <w:szCs w:val="22"/>
              </w:rPr>
              <w:t>guidance</w:t>
            </w:r>
            <w:r w:rsidR="005A12F1" w:rsidRPr="005218B8">
              <w:rPr>
                <w:rFonts w:ascii="Public Sans" w:hAnsi="Public Sans" w:cstheme="minorHAnsi"/>
                <w:sz w:val="22"/>
                <w:szCs w:val="22"/>
              </w:rPr>
              <w:t xml:space="preserve"> and </w:t>
            </w:r>
            <w:r w:rsidR="001D2819" w:rsidRPr="005218B8">
              <w:rPr>
                <w:rFonts w:ascii="Public Sans" w:hAnsi="Public Sans" w:cstheme="minorHAnsi"/>
                <w:sz w:val="22"/>
                <w:szCs w:val="22"/>
              </w:rPr>
              <w:t>support</w:t>
            </w:r>
            <w:r w:rsidR="00B06C7D" w:rsidRPr="005218B8">
              <w:rPr>
                <w:rFonts w:ascii="Public Sans" w:hAnsi="Public Sans" w:cstheme="minorHAnsi"/>
                <w:sz w:val="22"/>
                <w:szCs w:val="22"/>
              </w:rPr>
              <w:t xml:space="preserve"> </w:t>
            </w:r>
            <w:r w:rsidR="00645F17" w:rsidRPr="005218B8">
              <w:rPr>
                <w:rFonts w:ascii="Public Sans" w:hAnsi="Public Sans" w:cstheme="minorHAnsi"/>
                <w:sz w:val="22"/>
                <w:szCs w:val="22"/>
              </w:rPr>
              <w:t>from</w:t>
            </w:r>
            <w:r w:rsidR="00E64FFD" w:rsidRPr="005218B8">
              <w:rPr>
                <w:rFonts w:ascii="Public Sans" w:hAnsi="Public Sans" w:cstheme="minorHAnsi"/>
                <w:sz w:val="22"/>
                <w:szCs w:val="22"/>
              </w:rPr>
              <w:t xml:space="preserve"> all Directorates, </w:t>
            </w:r>
            <w:r w:rsidR="009B1062" w:rsidRPr="005218B8">
              <w:rPr>
                <w:rFonts w:ascii="Public Sans" w:hAnsi="Public Sans" w:cstheme="minorHAnsi"/>
                <w:sz w:val="22"/>
                <w:szCs w:val="22"/>
              </w:rPr>
              <w:t xml:space="preserve">particularly </w:t>
            </w:r>
            <w:r w:rsidR="00B06C7D" w:rsidRPr="005218B8">
              <w:rPr>
                <w:rFonts w:ascii="Public Sans" w:hAnsi="Public Sans" w:cstheme="minorHAnsi"/>
                <w:sz w:val="22"/>
                <w:szCs w:val="22"/>
              </w:rPr>
              <w:t xml:space="preserve">Quality Assurance, Reducing Reoffending </w:t>
            </w:r>
            <w:r w:rsidR="0011202E" w:rsidRPr="005218B8">
              <w:rPr>
                <w:rFonts w:ascii="Public Sans" w:hAnsi="Public Sans" w:cstheme="minorHAnsi"/>
                <w:sz w:val="22"/>
                <w:szCs w:val="22"/>
              </w:rPr>
              <w:t xml:space="preserve">(PMO) </w:t>
            </w:r>
            <w:r w:rsidR="00602090" w:rsidRPr="005218B8">
              <w:rPr>
                <w:rFonts w:ascii="Public Sans" w:hAnsi="Public Sans" w:cstheme="minorHAnsi"/>
                <w:sz w:val="22"/>
                <w:szCs w:val="22"/>
              </w:rPr>
              <w:t xml:space="preserve">and </w:t>
            </w:r>
            <w:r w:rsidR="00D13148" w:rsidRPr="005218B8">
              <w:rPr>
                <w:rFonts w:ascii="Public Sans" w:hAnsi="Public Sans" w:cstheme="minorHAnsi"/>
                <w:sz w:val="22"/>
                <w:szCs w:val="22"/>
              </w:rPr>
              <w:t>staff wellbeing</w:t>
            </w:r>
          </w:p>
        </w:tc>
      </w:tr>
      <w:tr w:rsidR="002A56FD" w:rsidRPr="005218B8" w14:paraId="6D3A77A8" w14:textId="77777777" w:rsidTr="3D355AD7">
        <w:trPr>
          <w:cantSplit/>
        </w:trPr>
        <w:tc>
          <w:tcPr>
            <w:tcW w:w="3601" w:type="dxa"/>
            <w:tcBorders>
              <w:top w:val="single" w:sz="8" w:space="0" w:color="auto"/>
              <w:bottom w:val="single" w:sz="8" w:space="0" w:color="auto"/>
            </w:tcBorders>
            <w:shd w:val="clear" w:color="auto" w:fill="auto"/>
          </w:tcPr>
          <w:p w14:paraId="0DFE7CE1" w14:textId="74EE66C0" w:rsidR="002A56FD" w:rsidRPr="005218B8" w:rsidRDefault="0001444F" w:rsidP="00E66FD4">
            <w:pPr>
              <w:pStyle w:val="TableText"/>
              <w:keepNext/>
              <w:rPr>
                <w:rFonts w:ascii="Public Sans" w:hAnsi="Public Sans"/>
                <w:sz w:val="22"/>
                <w:szCs w:val="22"/>
              </w:rPr>
            </w:pPr>
            <w:r w:rsidRPr="005218B8">
              <w:rPr>
                <w:rFonts w:ascii="Public Sans" w:hAnsi="Public Sans"/>
                <w:sz w:val="22"/>
                <w:szCs w:val="22"/>
              </w:rPr>
              <w:t xml:space="preserve">Local </w:t>
            </w:r>
            <w:r w:rsidR="002A56FD" w:rsidRPr="005218B8">
              <w:rPr>
                <w:rFonts w:ascii="Public Sans" w:hAnsi="Public Sans"/>
                <w:sz w:val="22"/>
                <w:szCs w:val="22"/>
              </w:rPr>
              <w:t>Managers</w:t>
            </w:r>
            <w:r w:rsidR="008222CD" w:rsidRPr="005218B8">
              <w:rPr>
                <w:rFonts w:ascii="Public Sans" w:hAnsi="Public Sans"/>
                <w:sz w:val="22"/>
                <w:szCs w:val="22"/>
              </w:rPr>
              <w:t xml:space="preserve">, </w:t>
            </w:r>
            <w:r w:rsidR="004A0F67" w:rsidRPr="005218B8">
              <w:rPr>
                <w:rFonts w:ascii="Public Sans" w:hAnsi="Public Sans"/>
                <w:sz w:val="22"/>
                <w:szCs w:val="22"/>
              </w:rPr>
              <w:t>P</w:t>
            </w:r>
            <w:r w:rsidR="002542BC" w:rsidRPr="005218B8">
              <w:rPr>
                <w:rFonts w:ascii="Public Sans" w:hAnsi="Public Sans"/>
                <w:sz w:val="22"/>
                <w:szCs w:val="22"/>
              </w:rPr>
              <w:t>eers</w:t>
            </w:r>
          </w:p>
        </w:tc>
        <w:tc>
          <w:tcPr>
            <w:tcW w:w="6946" w:type="dxa"/>
            <w:tcBorders>
              <w:top w:val="single" w:sz="8" w:space="0" w:color="auto"/>
              <w:bottom w:val="single" w:sz="8" w:space="0" w:color="auto"/>
            </w:tcBorders>
            <w:shd w:val="clear" w:color="auto" w:fill="auto"/>
          </w:tcPr>
          <w:p w14:paraId="77098EE3" w14:textId="02A5D48F" w:rsidR="002A56FD" w:rsidRPr="005218B8" w:rsidRDefault="002A56FD" w:rsidP="002A56FD">
            <w:pPr>
              <w:pStyle w:val="TableText"/>
              <w:numPr>
                <w:ilvl w:val="0"/>
                <w:numId w:val="36"/>
              </w:numPr>
              <w:rPr>
                <w:rFonts w:ascii="Public Sans" w:hAnsi="Public Sans" w:cstheme="minorHAnsi"/>
                <w:sz w:val="22"/>
                <w:szCs w:val="22"/>
              </w:rPr>
            </w:pPr>
            <w:r w:rsidRPr="005218B8">
              <w:rPr>
                <w:rFonts w:ascii="Public Sans" w:hAnsi="Public Sans" w:cstheme="minorHAnsi"/>
                <w:sz w:val="22"/>
                <w:szCs w:val="22"/>
              </w:rPr>
              <w:t>Coordinate projects</w:t>
            </w:r>
            <w:r w:rsidR="00FF1AA4" w:rsidRPr="005218B8">
              <w:rPr>
                <w:rFonts w:ascii="Public Sans" w:hAnsi="Public Sans" w:cstheme="minorHAnsi"/>
                <w:sz w:val="22"/>
                <w:szCs w:val="22"/>
              </w:rPr>
              <w:t>, correspondence</w:t>
            </w:r>
            <w:r w:rsidRPr="005218B8">
              <w:rPr>
                <w:rFonts w:ascii="Public Sans" w:hAnsi="Public Sans" w:cstheme="minorHAnsi"/>
                <w:sz w:val="22"/>
                <w:szCs w:val="22"/>
              </w:rPr>
              <w:t xml:space="preserve"> and responses to requests for information </w:t>
            </w:r>
          </w:p>
          <w:p w14:paraId="204CCF27" w14:textId="02C8466F" w:rsidR="008043F8" w:rsidRPr="005218B8" w:rsidRDefault="008043F8" w:rsidP="008043F8">
            <w:pPr>
              <w:pStyle w:val="TableText"/>
              <w:numPr>
                <w:ilvl w:val="0"/>
                <w:numId w:val="36"/>
              </w:numPr>
              <w:rPr>
                <w:rFonts w:ascii="Public Sans" w:hAnsi="Public Sans" w:cstheme="minorHAnsi"/>
                <w:sz w:val="22"/>
                <w:szCs w:val="22"/>
              </w:rPr>
            </w:pPr>
            <w:r w:rsidRPr="005218B8">
              <w:rPr>
                <w:rFonts w:ascii="Public Sans" w:hAnsi="Public Sans" w:cstheme="minorHAnsi"/>
                <w:sz w:val="22"/>
                <w:szCs w:val="22"/>
              </w:rPr>
              <w:t xml:space="preserve">Build a shared sense of understanding regarding </w:t>
            </w:r>
            <w:r w:rsidR="00E1491A" w:rsidRPr="005218B8">
              <w:rPr>
                <w:rFonts w:ascii="Public Sans" w:hAnsi="Public Sans" w:cstheme="minorHAnsi"/>
                <w:sz w:val="22"/>
                <w:szCs w:val="22"/>
              </w:rPr>
              <w:t>p</w:t>
            </w:r>
            <w:r w:rsidRPr="005218B8">
              <w:rPr>
                <w:rFonts w:ascii="Public Sans" w:hAnsi="Public Sans" w:cstheme="minorHAnsi"/>
                <w:sz w:val="22"/>
                <w:szCs w:val="22"/>
              </w:rPr>
              <w:t>olicy, systems, process</w:t>
            </w:r>
            <w:r w:rsidR="00E1491A" w:rsidRPr="005218B8">
              <w:rPr>
                <w:rFonts w:ascii="Public Sans" w:hAnsi="Public Sans" w:cstheme="minorHAnsi"/>
                <w:sz w:val="22"/>
                <w:szCs w:val="22"/>
              </w:rPr>
              <w:t>es</w:t>
            </w:r>
            <w:r w:rsidRPr="005218B8">
              <w:rPr>
                <w:rFonts w:ascii="Public Sans" w:hAnsi="Public Sans" w:cstheme="minorHAnsi"/>
                <w:sz w:val="22"/>
                <w:szCs w:val="22"/>
              </w:rPr>
              <w:t xml:space="preserve">, protocols and </w:t>
            </w:r>
            <w:r w:rsidR="00E1491A" w:rsidRPr="005218B8">
              <w:rPr>
                <w:rFonts w:ascii="Public Sans" w:hAnsi="Public Sans" w:cstheme="minorHAnsi"/>
                <w:sz w:val="22"/>
                <w:szCs w:val="22"/>
              </w:rPr>
              <w:t>outcome</w:t>
            </w:r>
            <w:r w:rsidR="00661E40" w:rsidRPr="005218B8">
              <w:rPr>
                <w:rFonts w:ascii="Public Sans" w:hAnsi="Public Sans" w:cstheme="minorHAnsi"/>
                <w:sz w:val="22"/>
                <w:szCs w:val="22"/>
              </w:rPr>
              <w:t xml:space="preserve"> </w:t>
            </w:r>
            <w:r w:rsidRPr="005218B8">
              <w:rPr>
                <w:rFonts w:ascii="Public Sans" w:hAnsi="Public Sans" w:cstheme="minorHAnsi"/>
                <w:sz w:val="22"/>
                <w:szCs w:val="22"/>
              </w:rPr>
              <w:t>expectations</w:t>
            </w:r>
          </w:p>
          <w:p w14:paraId="44BBA1C9" w14:textId="33E1128B" w:rsidR="002A56FD" w:rsidRPr="005218B8" w:rsidRDefault="008043F8" w:rsidP="008043F8">
            <w:pPr>
              <w:pStyle w:val="TableText"/>
              <w:keepNext/>
              <w:numPr>
                <w:ilvl w:val="0"/>
                <w:numId w:val="36"/>
              </w:numPr>
              <w:spacing w:before="0" w:after="0" w:line="240" w:lineRule="auto"/>
              <w:ind w:left="714" w:hanging="357"/>
              <w:rPr>
                <w:rFonts w:ascii="Public Sans" w:hAnsi="Public Sans"/>
                <w:b/>
              </w:rPr>
            </w:pPr>
            <w:r w:rsidRPr="005218B8">
              <w:rPr>
                <w:rFonts w:ascii="Public Sans" w:hAnsi="Public Sans" w:cstheme="minorHAnsi"/>
                <w:sz w:val="22"/>
                <w:szCs w:val="22"/>
              </w:rPr>
              <w:t xml:space="preserve">Monitor service delivery, negotiate </w:t>
            </w:r>
            <w:r w:rsidR="00BB0879" w:rsidRPr="005218B8">
              <w:rPr>
                <w:rFonts w:ascii="Public Sans" w:hAnsi="Public Sans" w:cstheme="minorHAnsi"/>
                <w:sz w:val="22"/>
                <w:szCs w:val="22"/>
              </w:rPr>
              <w:t xml:space="preserve">satisfactory </w:t>
            </w:r>
            <w:r w:rsidRPr="005218B8">
              <w:rPr>
                <w:rFonts w:ascii="Public Sans" w:hAnsi="Public Sans" w:cstheme="minorHAnsi"/>
                <w:sz w:val="22"/>
                <w:szCs w:val="22"/>
              </w:rPr>
              <w:t>outcomes and provide coaching and support as required</w:t>
            </w:r>
          </w:p>
        </w:tc>
      </w:tr>
      <w:tr w:rsidR="00D13148" w:rsidRPr="005218B8" w14:paraId="114E0245" w14:textId="77777777" w:rsidTr="3D355AD7">
        <w:trPr>
          <w:cantSplit/>
        </w:trPr>
        <w:tc>
          <w:tcPr>
            <w:tcW w:w="3601" w:type="dxa"/>
            <w:tcBorders>
              <w:top w:val="single" w:sz="8" w:space="0" w:color="auto"/>
              <w:bottom w:val="single" w:sz="8" w:space="0" w:color="auto"/>
            </w:tcBorders>
            <w:shd w:val="clear" w:color="auto" w:fill="auto"/>
          </w:tcPr>
          <w:p w14:paraId="099CA009" w14:textId="2ED81CE2" w:rsidR="00D13148" w:rsidRPr="005218B8" w:rsidRDefault="00D13148" w:rsidP="00E66FD4">
            <w:pPr>
              <w:pStyle w:val="TableText"/>
              <w:keepNext/>
              <w:rPr>
                <w:rFonts w:ascii="Public Sans" w:hAnsi="Public Sans"/>
                <w:sz w:val="22"/>
                <w:szCs w:val="22"/>
              </w:rPr>
            </w:pPr>
            <w:r w:rsidRPr="005218B8">
              <w:rPr>
                <w:rFonts w:ascii="Public Sans" w:hAnsi="Public Sans"/>
                <w:sz w:val="22"/>
                <w:szCs w:val="22"/>
              </w:rPr>
              <w:t>Direct report</w:t>
            </w:r>
            <w:r w:rsidR="00295E76" w:rsidRPr="005218B8">
              <w:rPr>
                <w:rFonts w:ascii="Public Sans" w:hAnsi="Public Sans"/>
                <w:sz w:val="22"/>
                <w:szCs w:val="22"/>
              </w:rPr>
              <w:t>s</w:t>
            </w:r>
          </w:p>
        </w:tc>
        <w:tc>
          <w:tcPr>
            <w:tcW w:w="6946" w:type="dxa"/>
            <w:tcBorders>
              <w:top w:val="single" w:sz="8" w:space="0" w:color="auto"/>
              <w:bottom w:val="single" w:sz="8" w:space="0" w:color="auto"/>
            </w:tcBorders>
            <w:shd w:val="clear" w:color="auto" w:fill="auto"/>
          </w:tcPr>
          <w:p w14:paraId="2273618A" w14:textId="307B234B" w:rsidR="00D13148" w:rsidRPr="005218B8" w:rsidRDefault="00D13148" w:rsidP="002A56FD">
            <w:pPr>
              <w:pStyle w:val="TableText"/>
              <w:numPr>
                <w:ilvl w:val="0"/>
                <w:numId w:val="36"/>
              </w:numPr>
              <w:rPr>
                <w:rFonts w:ascii="Public Sans" w:hAnsi="Public Sans" w:cstheme="minorHAnsi"/>
                <w:sz w:val="22"/>
                <w:szCs w:val="22"/>
              </w:rPr>
            </w:pPr>
            <w:r w:rsidRPr="005218B8">
              <w:rPr>
                <w:rFonts w:ascii="Public Sans" w:hAnsi="Public Sans" w:cstheme="minorHAnsi"/>
                <w:sz w:val="22"/>
                <w:szCs w:val="22"/>
              </w:rPr>
              <w:t xml:space="preserve">For leadership and feedback on performance of duties to develop capability </w:t>
            </w:r>
          </w:p>
          <w:p w14:paraId="58B42075" w14:textId="7DD554DA" w:rsidR="00D13148" w:rsidRPr="005218B8" w:rsidRDefault="00D13148" w:rsidP="002A56FD">
            <w:pPr>
              <w:pStyle w:val="TableText"/>
              <w:numPr>
                <w:ilvl w:val="0"/>
                <w:numId w:val="36"/>
              </w:numPr>
              <w:rPr>
                <w:rFonts w:ascii="Public Sans" w:hAnsi="Public Sans" w:cstheme="minorHAnsi"/>
                <w:sz w:val="22"/>
                <w:szCs w:val="22"/>
              </w:rPr>
            </w:pPr>
            <w:r w:rsidRPr="005218B8">
              <w:rPr>
                <w:rFonts w:ascii="Public Sans" w:hAnsi="Public Sans" w:cstheme="minorHAnsi"/>
                <w:sz w:val="22"/>
                <w:szCs w:val="22"/>
              </w:rPr>
              <w:t xml:space="preserve">To implement MyPDP </w:t>
            </w:r>
          </w:p>
        </w:tc>
      </w:tr>
      <w:tr w:rsidR="002A56FD" w:rsidRPr="005218B8" w14:paraId="25004FCB" w14:textId="77777777" w:rsidTr="3D355AD7">
        <w:trPr>
          <w:cantSplit/>
        </w:trPr>
        <w:tc>
          <w:tcPr>
            <w:tcW w:w="3601" w:type="dxa"/>
            <w:tcBorders>
              <w:top w:val="single" w:sz="8" w:space="0" w:color="auto"/>
              <w:bottom w:val="single" w:sz="8" w:space="0" w:color="auto"/>
            </w:tcBorders>
            <w:shd w:val="clear" w:color="auto" w:fill="auto"/>
          </w:tcPr>
          <w:p w14:paraId="2105F1BB" w14:textId="7B81DC66" w:rsidR="002A56FD" w:rsidRPr="005218B8" w:rsidRDefault="002A56FD" w:rsidP="00E66FD4">
            <w:pPr>
              <w:pStyle w:val="TableText"/>
              <w:keepNext/>
              <w:rPr>
                <w:rFonts w:ascii="Public Sans" w:hAnsi="Public Sans"/>
                <w:sz w:val="22"/>
                <w:szCs w:val="22"/>
              </w:rPr>
            </w:pPr>
            <w:r w:rsidRPr="005218B8">
              <w:rPr>
                <w:rFonts w:ascii="Public Sans" w:hAnsi="Public Sans"/>
                <w:sz w:val="22"/>
                <w:szCs w:val="22"/>
              </w:rPr>
              <w:t>Corporate Service</w:t>
            </w:r>
            <w:r w:rsidR="004E4E72" w:rsidRPr="005218B8">
              <w:rPr>
                <w:rFonts w:ascii="Public Sans" w:hAnsi="Public Sans"/>
                <w:sz w:val="22"/>
                <w:szCs w:val="22"/>
              </w:rPr>
              <w:t>s</w:t>
            </w:r>
            <w:r w:rsidRPr="005218B8">
              <w:rPr>
                <w:rFonts w:ascii="Public Sans" w:hAnsi="Public Sans"/>
                <w:sz w:val="22"/>
                <w:szCs w:val="22"/>
              </w:rPr>
              <w:t xml:space="preserve"> (</w:t>
            </w:r>
            <w:r w:rsidR="00C675FF" w:rsidRPr="005218B8">
              <w:rPr>
                <w:rFonts w:ascii="Public Sans" w:hAnsi="Public Sans"/>
                <w:sz w:val="22"/>
                <w:szCs w:val="22"/>
              </w:rPr>
              <w:t xml:space="preserve">Shared Services, </w:t>
            </w:r>
            <w:r w:rsidRPr="005218B8">
              <w:rPr>
                <w:rFonts w:ascii="Public Sans" w:hAnsi="Public Sans"/>
                <w:sz w:val="22"/>
                <w:szCs w:val="22"/>
              </w:rPr>
              <w:t xml:space="preserve">Human Resources, Finance, </w:t>
            </w:r>
            <w:r w:rsidR="006F4371" w:rsidRPr="005218B8">
              <w:rPr>
                <w:rFonts w:ascii="Public Sans" w:hAnsi="Public Sans"/>
                <w:sz w:val="22"/>
                <w:szCs w:val="22"/>
              </w:rPr>
              <w:t xml:space="preserve">Procurement, </w:t>
            </w:r>
            <w:r w:rsidRPr="005218B8">
              <w:rPr>
                <w:rFonts w:ascii="Public Sans" w:hAnsi="Public Sans"/>
                <w:sz w:val="22"/>
                <w:szCs w:val="22"/>
              </w:rPr>
              <w:t>I</w:t>
            </w:r>
            <w:r w:rsidR="000C3AA8" w:rsidRPr="005218B8">
              <w:rPr>
                <w:rFonts w:ascii="Public Sans" w:hAnsi="Public Sans"/>
                <w:sz w:val="22"/>
                <w:szCs w:val="22"/>
              </w:rPr>
              <w:t xml:space="preserve">nformation </w:t>
            </w:r>
            <w:r w:rsidRPr="005218B8">
              <w:rPr>
                <w:rFonts w:ascii="Public Sans" w:hAnsi="Public Sans"/>
                <w:sz w:val="22"/>
                <w:szCs w:val="22"/>
              </w:rPr>
              <w:t>T</w:t>
            </w:r>
            <w:r w:rsidR="000C3AA8" w:rsidRPr="005218B8">
              <w:rPr>
                <w:rFonts w:ascii="Public Sans" w:hAnsi="Public Sans"/>
                <w:sz w:val="22"/>
                <w:szCs w:val="22"/>
              </w:rPr>
              <w:t>echnology</w:t>
            </w:r>
            <w:r w:rsidRPr="005218B8">
              <w:rPr>
                <w:rFonts w:ascii="Public Sans" w:hAnsi="Public Sans"/>
                <w:sz w:val="22"/>
                <w:szCs w:val="22"/>
              </w:rPr>
              <w:t>)</w:t>
            </w:r>
          </w:p>
        </w:tc>
        <w:tc>
          <w:tcPr>
            <w:tcW w:w="6946" w:type="dxa"/>
            <w:tcBorders>
              <w:top w:val="single" w:sz="8" w:space="0" w:color="auto"/>
              <w:bottom w:val="single" w:sz="8" w:space="0" w:color="auto"/>
            </w:tcBorders>
            <w:shd w:val="clear" w:color="auto" w:fill="auto"/>
          </w:tcPr>
          <w:p w14:paraId="275B6150" w14:textId="77777777" w:rsidR="004546AA" w:rsidRPr="005218B8" w:rsidRDefault="00845D66" w:rsidP="002A56FD">
            <w:pPr>
              <w:pStyle w:val="TableText"/>
              <w:numPr>
                <w:ilvl w:val="0"/>
                <w:numId w:val="36"/>
              </w:numPr>
              <w:rPr>
                <w:rFonts w:ascii="Public Sans" w:hAnsi="Public Sans" w:cstheme="minorHAnsi"/>
                <w:sz w:val="22"/>
                <w:szCs w:val="22"/>
              </w:rPr>
            </w:pPr>
            <w:r w:rsidRPr="005218B8">
              <w:rPr>
                <w:rFonts w:ascii="Public Sans" w:hAnsi="Public Sans" w:cstheme="minorHAnsi"/>
                <w:sz w:val="22"/>
                <w:szCs w:val="22"/>
              </w:rPr>
              <w:t>Advice and support</w:t>
            </w:r>
          </w:p>
          <w:p w14:paraId="57CCE15F" w14:textId="77777777" w:rsidR="00C675FF" w:rsidRPr="005218B8" w:rsidRDefault="00744508" w:rsidP="002A56FD">
            <w:pPr>
              <w:pStyle w:val="TableText"/>
              <w:numPr>
                <w:ilvl w:val="0"/>
                <w:numId w:val="36"/>
              </w:numPr>
              <w:rPr>
                <w:rFonts w:ascii="Public Sans" w:hAnsi="Public Sans" w:cstheme="minorHAnsi"/>
                <w:sz w:val="22"/>
                <w:szCs w:val="22"/>
              </w:rPr>
            </w:pPr>
            <w:r w:rsidRPr="005218B8">
              <w:rPr>
                <w:rFonts w:ascii="Public Sans" w:hAnsi="Public Sans" w:cstheme="minorHAnsi"/>
                <w:sz w:val="22"/>
                <w:szCs w:val="22"/>
              </w:rPr>
              <w:t xml:space="preserve">Processing, reports, </w:t>
            </w:r>
            <w:r w:rsidR="00203CA8" w:rsidRPr="005218B8">
              <w:rPr>
                <w:rFonts w:ascii="Public Sans" w:hAnsi="Public Sans" w:cstheme="minorHAnsi"/>
                <w:sz w:val="22"/>
                <w:szCs w:val="22"/>
              </w:rPr>
              <w:t xml:space="preserve">access to and update of </w:t>
            </w:r>
            <w:r w:rsidR="00FA6A98" w:rsidRPr="005218B8">
              <w:rPr>
                <w:rFonts w:ascii="Public Sans" w:hAnsi="Public Sans" w:cstheme="minorHAnsi"/>
                <w:sz w:val="22"/>
                <w:szCs w:val="22"/>
              </w:rPr>
              <w:t>corporate system information</w:t>
            </w:r>
          </w:p>
          <w:p w14:paraId="7C174D60" w14:textId="025E6514" w:rsidR="002A56FD" w:rsidRPr="005218B8" w:rsidRDefault="00DC5174" w:rsidP="002A56FD">
            <w:pPr>
              <w:pStyle w:val="TableText"/>
              <w:numPr>
                <w:ilvl w:val="0"/>
                <w:numId w:val="36"/>
              </w:numPr>
              <w:rPr>
                <w:rFonts w:ascii="Public Sans" w:hAnsi="Public Sans" w:cstheme="minorHAnsi"/>
                <w:sz w:val="22"/>
                <w:szCs w:val="22"/>
              </w:rPr>
            </w:pPr>
            <w:r w:rsidRPr="005218B8">
              <w:rPr>
                <w:rFonts w:ascii="Public Sans" w:hAnsi="Public Sans" w:cstheme="minorHAnsi"/>
                <w:sz w:val="22"/>
                <w:szCs w:val="22"/>
              </w:rPr>
              <w:t>Partnering arrangements</w:t>
            </w:r>
            <w:r w:rsidR="00E31B28" w:rsidRPr="005218B8">
              <w:rPr>
                <w:rFonts w:ascii="Public Sans" w:hAnsi="Public Sans" w:cstheme="minorHAnsi"/>
                <w:sz w:val="22"/>
                <w:szCs w:val="22"/>
              </w:rPr>
              <w:t xml:space="preserve"> </w:t>
            </w:r>
            <w:r w:rsidR="0096111C" w:rsidRPr="005218B8">
              <w:rPr>
                <w:rFonts w:ascii="Public Sans" w:hAnsi="Public Sans" w:cstheme="minorHAnsi"/>
                <w:sz w:val="22"/>
                <w:szCs w:val="22"/>
              </w:rPr>
              <w:t>(</w:t>
            </w:r>
            <w:r w:rsidR="00B707AB" w:rsidRPr="005218B8">
              <w:rPr>
                <w:rFonts w:ascii="Public Sans" w:hAnsi="Public Sans" w:cstheme="minorHAnsi"/>
                <w:sz w:val="22"/>
                <w:szCs w:val="22"/>
              </w:rPr>
              <w:t>for services such as recruitment)</w:t>
            </w:r>
          </w:p>
        </w:tc>
      </w:tr>
      <w:tr w:rsidR="002A56FD" w:rsidRPr="005218B8" w14:paraId="492B6FC6" w14:textId="77777777" w:rsidTr="3D355AD7">
        <w:tc>
          <w:tcPr>
            <w:tcW w:w="3601" w:type="dxa"/>
            <w:tcBorders>
              <w:top w:val="single" w:sz="8" w:space="0" w:color="BCBEC0"/>
              <w:bottom w:val="single" w:sz="8" w:space="0" w:color="BCBEC0"/>
            </w:tcBorders>
            <w:shd w:val="clear" w:color="auto" w:fill="auto"/>
          </w:tcPr>
          <w:p w14:paraId="2B6DDEB7" w14:textId="722AB428" w:rsidR="002A56FD" w:rsidRPr="005218B8" w:rsidRDefault="002542BC" w:rsidP="00E66FD4">
            <w:pPr>
              <w:pStyle w:val="TableText"/>
              <w:keepNext/>
              <w:rPr>
                <w:rFonts w:ascii="Public Sans" w:hAnsi="Public Sans"/>
                <w:sz w:val="22"/>
                <w:szCs w:val="22"/>
              </w:rPr>
            </w:pPr>
            <w:r w:rsidRPr="005218B8">
              <w:rPr>
                <w:rFonts w:ascii="Public Sans" w:hAnsi="Public Sans"/>
                <w:sz w:val="22"/>
                <w:szCs w:val="22"/>
              </w:rPr>
              <w:t>Other CSNSW directorates</w:t>
            </w:r>
          </w:p>
        </w:tc>
        <w:tc>
          <w:tcPr>
            <w:tcW w:w="6946" w:type="dxa"/>
            <w:tcBorders>
              <w:top w:val="single" w:sz="8" w:space="0" w:color="BCBEC0"/>
              <w:bottom w:val="single" w:sz="8" w:space="0" w:color="BCBEC0"/>
            </w:tcBorders>
            <w:shd w:val="clear" w:color="auto" w:fill="auto"/>
          </w:tcPr>
          <w:p w14:paraId="65D94C5E" w14:textId="4B2975E1" w:rsidR="002A56FD" w:rsidRPr="005218B8" w:rsidRDefault="008C1FA6" w:rsidP="00571EAD">
            <w:pPr>
              <w:pStyle w:val="TableText"/>
              <w:numPr>
                <w:ilvl w:val="0"/>
                <w:numId w:val="36"/>
              </w:numPr>
              <w:rPr>
                <w:rFonts w:ascii="Public Sans" w:hAnsi="Public Sans"/>
                <w:sz w:val="22"/>
                <w:szCs w:val="22"/>
              </w:rPr>
            </w:pPr>
            <w:r w:rsidRPr="005218B8">
              <w:rPr>
                <w:rFonts w:ascii="Public Sans" w:hAnsi="Public Sans" w:cstheme="minorHAnsi"/>
                <w:sz w:val="22"/>
                <w:szCs w:val="22"/>
              </w:rPr>
              <w:t xml:space="preserve">Common purpose </w:t>
            </w:r>
            <w:r w:rsidR="009A3D82" w:rsidRPr="005218B8">
              <w:rPr>
                <w:rFonts w:ascii="Public Sans" w:hAnsi="Public Sans" w:cstheme="minorHAnsi"/>
                <w:sz w:val="22"/>
                <w:szCs w:val="22"/>
              </w:rPr>
              <w:t xml:space="preserve">collaboration, </w:t>
            </w:r>
            <w:r w:rsidRPr="005218B8">
              <w:rPr>
                <w:rFonts w:ascii="Public Sans" w:hAnsi="Public Sans" w:cstheme="minorHAnsi"/>
                <w:sz w:val="22"/>
                <w:szCs w:val="22"/>
              </w:rPr>
              <w:t>support</w:t>
            </w:r>
            <w:r w:rsidR="002A56FD" w:rsidRPr="005218B8">
              <w:rPr>
                <w:rFonts w:ascii="Public Sans" w:hAnsi="Public Sans" w:cstheme="minorHAnsi"/>
                <w:sz w:val="22"/>
                <w:szCs w:val="22"/>
              </w:rPr>
              <w:t xml:space="preserve"> and </w:t>
            </w:r>
            <w:r w:rsidR="009A3D82" w:rsidRPr="005218B8">
              <w:rPr>
                <w:rFonts w:ascii="Public Sans" w:hAnsi="Public Sans" w:cstheme="minorHAnsi"/>
                <w:sz w:val="22"/>
                <w:szCs w:val="22"/>
              </w:rPr>
              <w:t xml:space="preserve">information </w:t>
            </w:r>
          </w:p>
          <w:p w14:paraId="3105DE3C" w14:textId="43A57E4C" w:rsidR="000065A6" w:rsidRPr="005218B8" w:rsidRDefault="00571EAD" w:rsidP="000065A6">
            <w:pPr>
              <w:pStyle w:val="ListParagraph"/>
              <w:numPr>
                <w:ilvl w:val="0"/>
                <w:numId w:val="36"/>
              </w:numPr>
              <w:rPr>
                <w:rFonts w:ascii="Public Sans" w:hAnsi="Public Sans" w:cstheme="minorBidi"/>
              </w:rPr>
            </w:pPr>
            <w:r w:rsidRPr="005218B8">
              <w:rPr>
                <w:rFonts w:ascii="Public Sans" w:hAnsi="Public Sans" w:cstheme="minorBidi"/>
              </w:rPr>
              <w:t>Collaborate</w:t>
            </w:r>
            <w:r w:rsidR="00784ED1" w:rsidRPr="005218B8">
              <w:rPr>
                <w:rFonts w:ascii="Public Sans" w:hAnsi="Public Sans" w:cstheme="minorBidi"/>
              </w:rPr>
              <w:t xml:space="preserve"> t</w:t>
            </w:r>
            <w:r w:rsidRPr="005218B8">
              <w:rPr>
                <w:rFonts w:ascii="Public Sans" w:hAnsi="Public Sans" w:cstheme="minorBidi"/>
              </w:rPr>
              <w:t>o</w:t>
            </w:r>
            <w:r w:rsidR="00837F1C" w:rsidRPr="005218B8">
              <w:rPr>
                <w:rFonts w:ascii="Public Sans" w:hAnsi="Public Sans" w:cstheme="minorBidi"/>
              </w:rPr>
              <w:t>ward</w:t>
            </w:r>
            <w:r w:rsidRPr="005218B8">
              <w:rPr>
                <w:rFonts w:ascii="Public Sans" w:hAnsi="Public Sans" w:cstheme="minorBidi"/>
              </w:rPr>
              <w:t xml:space="preserve"> </w:t>
            </w:r>
            <w:r w:rsidR="00837F1C" w:rsidRPr="005218B8">
              <w:rPr>
                <w:rFonts w:ascii="Public Sans" w:hAnsi="Public Sans" w:cstheme="minorBidi"/>
              </w:rPr>
              <w:t>seamless service provision</w:t>
            </w:r>
          </w:p>
        </w:tc>
      </w:tr>
      <w:tr w:rsidR="002A56FD" w:rsidRPr="005218B8" w14:paraId="0D611246" w14:textId="77777777" w:rsidTr="3D355AD7">
        <w:tc>
          <w:tcPr>
            <w:tcW w:w="3601" w:type="dxa"/>
            <w:tcBorders>
              <w:top w:val="single" w:sz="8" w:space="0" w:color="BCBEC0"/>
              <w:bottom w:val="single" w:sz="8" w:space="0" w:color="BCBEC0"/>
            </w:tcBorders>
            <w:shd w:val="clear" w:color="auto" w:fill="BCBEC0"/>
          </w:tcPr>
          <w:p w14:paraId="226BDFD0" w14:textId="77777777" w:rsidR="002A56FD" w:rsidRPr="005218B8" w:rsidRDefault="002A56FD" w:rsidP="00E66FD4">
            <w:pPr>
              <w:pStyle w:val="TableText"/>
              <w:rPr>
                <w:rFonts w:ascii="Public Sans" w:hAnsi="Public Sans" w:cstheme="majorHAnsi"/>
                <w:b/>
              </w:rPr>
            </w:pPr>
            <w:bookmarkStart w:id="3" w:name="Start"/>
            <w:bookmarkStart w:id="4" w:name="ExternalRelationships"/>
            <w:bookmarkEnd w:id="2"/>
            <w:bookmarkEnd w:id="3"/>
            <w:r w:rsidRPr="005218B8">
              <w:rPr>
                <w:rFonts w:ascii="Public Sans" w:hAnsi="Public Sans" w:cstheme="majorHAnsi"/>
                <w:b/>
              </w:rPr>
              <w:t>External</w:t>
            </w:r>
          </w:p>
        </w:tc>
        <w:tc>
          <w:tcPr>
            <w:tcW w:w="6946" w:type="dxa"/>
            <w:tcBorders>
              <w:top w:val="single" w:sz="8" w:space="0" w:color="BCBEC0"/>
              <w:bottom w:val="single" w:sz="8" w:space="0" w:color="BCBEC0"/>
            </w:tcBorders>
            <w:shd w:val="clear" w:color="auto" w:fill="BCBEC0"/>
          </w:tcPr>
          <w:p w14:paraId="1F760315" w14:textId="77777777" w:rsidR="002A56FD" w:rsidRPr="005218B8" w:rsidRDefault="002A56FD" w:rsidP="00E66FD4">
            <w:pPr>
              <w:pStyle w:val="TableText"/>
              <w:rPr>
                <w:rFonts w:ascii="Public Sans" w:hAnsi="Public Sans" w:cstheme="majorHAnsi"/>
                <w:b/>
              </w:rPr>
            </w:pPr>
          </w:p>
        </w:tc>
      </w:tr>
      <w:tr w:rsidR="002A56FD" w:rsidRPr="005218B8" w14:paraId="7472D200" w14:textId="77777777" w:rsidTr="3D355AD7">
        <w:trPr>
          <w:trHeight w:val="745"/>
        </w:trPr>
        <w:tc>
          <w:tcPr>
            <w:tcW w:w="3601" w:type="dxa"/>
            <w:tcBorders>
              <w:top w:val="single" w:sz="8" w:space="0" w:color="BCBEC0"/>
              <w:bottom w:val="single" w:sz="4" w:space="0" w:color="auto"/>
            </w:tcBorders>
            <w:shd w:val="clear" w:color="auto" w:fill="auto"/>
          </w:tcPr>
          <w:p w14:paraId="6006D282" w14:textId="13855C36" w:rsidR="00661E40" w:rsidRPr="005218B8" w:rsidRDefault="002A56FD" w:rsidP="00661E40">
            <w:pPr>
              <w:pStyle w:val="TableText"/>
              <w:rPr>
                <w:rFonts w:ascii="Public Sans" w:hAnsi="Public Sans" w:cstheme="majorHAnsi"/>
                <w:b/>
                <w:sz w:val="22"/>
                <w:szCs w:val="22"/>
              </w:rPr>
            </w:pPr>
            <w:r w:rsidRPr="005218B8">
              <w:rPr>
                <w:rFonts w:ascii="Public Sans" w:hAnsi="Public Sans" w:cstheme="minorHAnsi"/>
                <w:sz w:val="22"/>
                <w:szCs w:val="22"/>
              </w:rPr>
              <w:t>Industry Stakeholders</w:t>
            </w:r>
            <w:r w:rsidR="00CB6942" w:rsidRPr="005218B8">
              <w:rPr>
                <w:rFonts w:ascii="Public Sans" w:hAnsi="Public Sans" w:cstheme="minorHAnsi"/>
                <w:sz w:val="22"/>
                <w:szCs w:val="22"/>
              </w:rPr>
              <w:t>, NGOs</w:t>
            </w:r>
            <w:r w:rsidRPr="005218B8">
              <w:rPr>
                <w:rFonts w:ascii="Public Sans" w:hAnsi="Public Sans" w:cstheme="minorHAnsi"/>
                <w:sz w:val="22"/>
                <w:szCs w:val="22"/>
              </w:rPr>
              <w:t xml:space="preserve"> and/or other </w:t>
            </w:r>
            <w:r w:rsidR="00262AAC" w:rsidRPr="005218B8">
              <w:rPr>
                <w:rFonts w:ascii="Public Sans" w:hAnsi="Public Sans" w:cstheme="minorHAnsi"/>
                <w:sz w:val="22"/>
                <w:szCs w:val="22"/>
              </w:rPr>
              <w:t>A</w:t>
            </w:r>
            <w:r w:rsidRPr="005218B8">
              <w:rPr>
                <w:rFonts w:ascii="Public Sans" w:hAnsi="Public Sans" w:cstheme="minorHAnsi"/>
                <w:sz w:val="22"/>
                <w:szCs w:val="22"/>
              </w:rPr>
              <w:t xml:space="preserve">gencies </w:t>
            </w:r>
            <w:r w:rsidR="003F3610" w:rsidRPr="005218B8">
              <w:rPr>
                <w:rFonts w:ascii="Public Sans" w:hAnsi="Public Sans" w:cstheme="minorHAnsi"/>
                <w:sz w:val="22"/>
                <w:szCs w:val="22"/>
              </w:rPr>
              <w:t>and provider</w:t>
            </w:r>
            <w:r w:rsidR="00661E40" w:rsidRPr="005218B8">
              <w:rPr>
                <w:rFonts w:ascii="Public Sans" w:hAnsi="Public Sans" w:cstheme="minorHAnsi"/>
                <w:sz w:val="22"/>
                <w:szCs w:val="22"/>
              </w:rPr>
              <w:t>s, including Local Aboriginal Land Councils and Elders</w:t>
            </w:r>
          </w:p>
        </w:tc>
        <w:tc>
          <w:tcPr>
            <w:tcW w:w="6946" w:type="dxa"/>
            <w:tcBorders>
              <w:top w:val="single" w:sz="8" w:space="0" w:color="BCBEC0"/>
              <w:bottom w:val="single" w:sz="4" w:space="0" w:color="auto"/>
            </w:tcBorders>
            <w:shd w:val="clear" w:color="auto" w:fill="auto"/>
          </w:tcPr>
          <w:p w14:paraId="00C69F38" w14:textId="76B13D96" w:rsidR="002A56FD" w:rsidRPr="005218B8" w:rsidRDefault="00EC6B81" w:rsidP="002A56FD">
            <w:pPr>
              <w:pStyle w:val="ListParagraph"/>
              <w:keepNext/>
              <w:keepLines/>
              <w:numPr>
                <w:ilvl w:val="0"/>
                <w:numId w:val="36"/>
              </w:numPr>
              <w:autoSpaceDE w:val="0"/>
              <w:autoSpaceDN w:val="0"/>
              <w:adjustRightInd w:val="0"/>
              <w:spacing w:before="120" w:after="0" w:line="240" w:lineRule="auto"/>
              <w:rPr>
                <w:rFonts w:ascii="Public Sans" w:hAnsi="Public Sans" w:cstheme="majorHAnsi"/>
                <w:b/>
              </w:rPr>
            </w:pPr>
            <w:r w:rsidRPr="005218B8">
              <w:rPr>
                <w:rFonts w:ascii="Public Sans" w:hAnsi="Public Sans" w:cstheme="majorHAnsi"/>
              </w:rPr>
              <w:t>Represent and p</w:t>
            </w:r>
            <w:r w:rsidR="002A56FD" w:rsidRPr="005218B8">
              <w:rPr>
                <w:rFonts w:ascii="Public Sans" w:hAnsi="Public Sans" w:cstheme="majorHAnsi"/>
              </w:rPr>
              <w:t xml:space="preserve">articipate in forums, groups and </w:t>
            </w:r>
            <w:r w:rsidR="00A857AD" w:rsidRPr="005218B8">
              <w:rPr>
                <w:rFonts w:ascii="Public Sans" w:hAnsi="Public Sans" w:cstheme="majorHAnsi"/>
              </w:rPr>
              <w:t>meetings with key stakeholders</w:t>
            </w:r>
            <w:r w:rsidR="002A56FD" w:rsidRPr="005218B8">
              <w:rPr>
                <w:rFonts w:ascii="Public Sans" w:hAnsi="Public Sans" w:cstheme="majorHAnsi"/>
              </w:rPr>
              <w:t xml:space="preserve"> </w:t>
            </w:r>
          </w:p>
          <w:p w14:paraId="52355804" w14:textId="6C6284C0" w:rsidR="002E3099" w:rsidRPr="005218B8" w:rsidRDefault="00CC3EBE" w:rsidP="002A56FD">
            <w:pPr>
              <w:pStyle w:val="ListParagraph"/>
              <w:keepNext/>
              <w:keepLines/>
              <w:numPr>
                <w:ilvl w:val="0"/>
                <w:numId w:val="36"/>
              </w:numPr>
              <w:autoSpaceDE w:val="0"/>
              <w:autoSpaceDN w:val="0"/>
              <w:adjustRightInd w:val="0"/>
              <w:spacing w:before="120" w:after="0" w:line="240" w:lineRule="auto"/>
              <w:rPr>
                <w:rFonts w:ascii="Public Sans" w:hAnsi="Public Sans" w:cstheme="majorHAnsi"/>
                <w:b/>
              </w:rPr>
            </w:pPr>
            <w:r w:rsidRPr="005218B8">
              <w:rPr>
                <w:rFonts w:ascii="Public Sans" w:hAnsi="Public Sans" w:cstheme="majorHAnsi"/>
              </w:rPr>
              <w:t xml:space="preserve">Leverage </w:t>
            </w:r>
            <w:r w:rsidR="002E3099" w:rsidRPr="005218B8">
              <w:rPr>
                <w:rFonts w:ascii="Public Sans" w:hAnsi="Public Sans" w:cstheme="majorHAnsi"/>
              </w:rPr>
              <w:t xml:space="preserve">and negotiate arrangements that </w:t>
            </w:r>
            <w:r w:rsidR="009056EB" w:rsidRPr="005218B8">
              <w:rPr>
                <w:rFonts w:ascii="Public Sans" w:hAnsi="Public Sans" w:cstheme="majorHAnsi"/>
              </w:rPr>
              <w:t>are of value to services and</w:t>
            </w:r>
            <w:r w:rsidR="00BC1B0C" w:rsidRPr="005218B8">
              <w:rPr>
                <w:rFonts w:ascii="Public Sans" w:hAnsi="Public Sans" w:cstheme="majorHAnsi"/>
              </w:rPr>
              <w:t xml:space="preserve">/or the Centre, </w:t>
            </w:r>
            <w:r w:rsidR="009056EB" w:rsidRPr="005218B8">
              <w:rPr>
                <w:rFonts w:ascii="Public Sans" w:hAnsi="Public Sans" w:cstheme="majorHAnsi"/>
              </w:rPr>
              <w:t>benefit offenders</w:t>
            </w:r>
            <w:r w:rsidR="00BC1B0C" w:rsidRPr="005218B8">
              <w:rPr>
                <w:rFonts w:ascii="Public Sans" w:hAnsi="Public Sans" w:cstheme="majorHAnsi"/>
              </w:rPr>
              <w:t xml:space="preserve"> and </w:t>
            </w:r>
            <w:r w:rsidR="00A56F6E" w:rsidRPr="005218B8">
              <w:rPr>
                <w:rFonts w:ascii="Public Sans" w:hAnsi="Public Sans" w:cstheme="majorHAnsi"/>
              </w:rPr>
              <w:t xml:space="preserve">enhance </w:t>
            </w:r>
            <w:r w:rsidR="00BC1B0C" w:rsidRPr="005218B8">
              <w:rPr>
                <w:rFonts w:ascii="Public Sans" w:hAnsi="Public Sans" w:cstheme="majorHAnsi"/>
              </w:rPr>
              <w:t>community safety</w:t>
            </w:r>
          </w:p>
          <w:p w14:paraId="1A8B9970" w14:textId="3DB2BD51" w:rsidR="00F83CF3" w:rsidRPr="005218B8" w:rsidRDefault="00F83CF3" w:rsidP="002A56FD">
            <w:pPr>
              <w:pStyle w:val="ListParagraph"/>
              <w:keepNext/>
              <w:keepLines/>
              <w:numPr>
                <w:ilvl w:val="0"/>
                <w:numId w:val="36"/>
              </w:numPr>
              <w:autoSpaceDE w:val="0"/>
              <w:autoSpaceDN w:val="0"/>
              <w:adjustRightInd w:val="0"/>
              <w:spacing w:before="120" w:after="0" w:line="240" w:lineRule="auto"/>
              <w:rPr>
                <w:rFonts w:ascii="Public Sans" w:hAnsi="Public Sans" w:cstheme="majorHAnsi"/>
                <w:b/>
              </w:rPr>
            </w:pPr>
            <w:r w:rsidRPr="005218B8">
              <w:rPr>
                <w:rFonts w:ascii="Public Sans" w:hAnsi="Public Sans" w:cstheme="majorHAnsi"/>
              </w:rPr>
              <w:t xml:space="preserve">Work with partnered and contracted providers to </w:t>
            </w:r>
            <w:r w:rsidR="003F7A25" w:rsidRPr="005218B8">
              <w:rPr>
                <w:rFonts w:ascii="Public Sans" w:hAnsi="Public Sans" w:cstheme="majorHAnsi"/>
              </w:rPr>
              <w:t>provide suitable</w:t>
            </w:r>
            <w:r w:rsidR="00963780" w:rsidRPr="005218B8">
              <w:rPr>
                <w:rFonts w:ascii="Public Sans" w:hAnsi="Public Sans" w:cstheme="majorHAnsi"/>
              </w:rPr>
              <w:t>, timely and cost effective</w:t>
            </w:r>
            <w:r w:rsidR="003F7A25" w:rsidRPr="005218B8">
              <w:rPr>
                <w:rFonts w:ascii="Public Sans" w:hAnsi="Public Sans" w:cstheme="majorHAnsi"/>
              </w:rPr>
              <w:t xml:space="preserve"> services</w:t>
            </w:r>
          </w:p>
          <w:p w14:paraId="15E449CA" w14:textId="5842C838" w:rsidR="000065A6" w:rsidRPr="005218B8" w:rsidRDefault="002A56FD" w:rsidP="000065A6">
            <w:pPr>
              <w:pStyle w:val="ListParagraph"/>
              <w:keepNext/>
              <w:keepLines/>
              <w:numPr>
                <w:ilvl w:val="0"/>
                <w:numId w:val="36"/>
              </w:numPr>
              <w:autoSpaceDE w:val="0"/>
              <w:autoSpaceDN w:val="0"/>
              <w:adjustRightInd w:val="0"/>
              <w:spacing w:before="120" w:after="0" w:line="240" w:lineRule="auto"/>
              <w:rPr>
                <w:rFonts w:ascii="Public Sans" w:hAnsi="Public Sans" w:cstheme="majorHAnsi"/>
                <w:bCs/>
              </w:rPr>
            </w:pPr>
            <w:r w:rsidRPr="005218B8">
              <w:rPr>
                <w:rFonts w:ascii="Public Sans" w:hAnsi="Public Sans" w:cstheme="majorHAnsi"/>
              </w:rPr>
              <w:t xml:space="preserve">Share information </w:t>
            </w:r>
            <w:r w:rsidR="00E05770" w:rsidRPr="005218B8">
              <w:rPr>
                <w:rFonts w:ascii="Public Sans" w:hAnsi="Public Sans" w:cstheme="majorHAnsi"/>
              </w:rPr>
              <w:t xml:space="preserve">relevant to </w:t>
            </w:r>
            <w:r w:rsidRPr="005218B8">
              <w:rPr>
                <w:rFonts w:ascii="Public Sans" w:hAnsi="Public Sans" w:cstheme="majorHAnsi"/>
              </w:rPr>
              <w:t>policy, program</w:t>
            </w:r>
            <w:r w:rsidR="00156EBA" w:rsidRPr="005218B8">
              <w:rPr>
                <w:rFonts w:ascii="Public Sans" w:hAnsi="Public Sans" w:cstheme="majorHAnsi"/>
              </w:rPr>
              <w:t>s</w:t>
            </w:r>
            <w:r w:rsidRPr="005218B8">
              <w:rPr>
                <w:rFonts w:ascii="Public Sans" w:hAnsi="Public Sans" w:cstheme="majorHAnsi"/>
              </w:rPr>
              <w:t xml:space="preserve"> and </w:t>
            </w:r>
            <w:r w:rsidR="00156EBA" w:rsidRPr="005218B8">
              <w:rPr>
                <w:rFonts w:ascii="Public Sans" w:hAnsi="Public Sans" w:cstheme="majorHAnsi"/>
              </w:rPr>
              <w:t>services</w:t>
            </w:r>
          </w:p>
          <w:p w14:paraId="5ED6E096" w14:textId="573B381B" w:rsidR="00661E40" w:rsidRPr="005218B8" w:rsidRDefault="00661E40" w:rsidP="000065A6">
            <w:pPr>
              <w:pStyle w:val="ListParagraph"/>
              <w:keepNext/>
              <w:keepLines/>
              <w:numPr>
                <w:ilvl w:val="0"/>
                <w:numId w:val="36"/>
              </w:numPr>
              <w:autoSpaceDE w:val="0"/>
              <w:autoSpaceDN w:val="0"/>
              <w:adjustRightInd w:val="0"/>
              <w:spacing w:before="120" w:after="0" w:line="240" w:lineRule="auto"/>
              <w:rPr>
                <w:rFonts w:ascii="Public Sans" w:hAnsi="Public Sans" w:cstheme="majorHAnsi"/>
                <w:bCs/>
              </w:rPr>
            </w:pPr>
            <w:r w:rsidRPr="005218B8">
              <w:rPr>
                <w:rFonts w:ascii="Public Sans" w:hAnsi="Public Sans" w:cstheme="majorHAnsi"/>
                <w:bCs/>
              </w:rPr>
              <w:t xml:space="preserve">Aboriginal cultural support to link Aboriginal offenders with access to </w:t>
            </w:r>
            <w:r w:rsidR="009A3406" w:rsidRPr="005218B8">
              <w:rPr>
                <w:rFonts w:ascii="Public Sans" w:hAnsi="Public Sans" w:cstheme="majorHAnsi"/>
                <w:bCs/>
              </w:rPr>
              <w:t>enhanced case management and employment opportunities in</w:t>
            </w:r>
            <w:r w:rsidRPr="005218B8">
              <w:rPr>
                <w:rFonts w:ascii="Public Sans" w:hAnsi="Public Sans" w:cstheme="majorHAnsi"/>
                <w:bCs/>
              </w:rPr>
              <w:t xml:space="preserve"> communities</w:t>
            </w:r>
          </w:p>
        </w:tc>
      </w:tr>
      <w:bookmarkEnd w:id="4"/>
    </w:tbl>
    <w:p w14:paraId="3DE42F33" w14:textId="77777777" w:rsidR="00697C71" w:rsidRDefault="00697C71" w:rsidP="00697C71">
      <w:pPr>
        <w:pStyle w:val="Heading1"/>
        <w:spacing w:after="0" w:line="240" w:lineRule="auto"/>
        <w:rPr>
          <w:rFonts w:ascii="Public Sans" w:hAnsi="Public Sans" w:cstheme="majorHAnsi"/>
          <w:sz w:val="24"/>
          <w:szCs w:val="24"/>
        </w:rPr>
      </w:pPr>
    </w:p>
    <w:p w14:paraId="73EF4ACD" w14:textId="2BC84AA4" w:rsidR="002A56FD" w:rsidRPr="005218B8" w:rsidRDefault="002A56FD" w:rsidP="002A56FD">
      <w:pPr>
        <w:pStyle w:val="Heading1"/>
        <w:rPr>
          <w:rFonts w:ascii="Public Sans" w:hAnsi="Public Sans" w:cstheme="majorHAnsi"/>
          <w:sz w:val="24"/>
          <w:szCs w:val="24"/>
        </w:rPr>
      </w:pPr>
      <w:r w:rsidRPr="005218B8">
        <w:rPr>
          <w:rFonts w:ascii="Public Sans" w:hAnsi="Public Sans" w:cstheme="majorHAnsi"/>
          <w:sz w:val="24"/>
          <w:szCs w:val="24"/>
        </w:rPr>
        <w:t>Role dimensions</w:t>
      </w:r>
    </w:p>
    <w:p w14:paraId="3E157D9A" w14:textId="77777777" w:rsidR="002A56FD" w:rsidRPr="005218B8" w:rsidRDefault="002A56FD" w:rsidP="002A56FD">
      <w:pPr>
        <w:pStyle w:val="Heading2"/>
        <w:rPr>
          <w:rFonts w:ascii="Public Sans" w:hAnsi="Public Sans" w:cstheme="majorHAnsi"/>
          <w:color w:val="auto"/>
          <w:u w:val="single"/>
        </w:rPr>
      </w:pPr>
      <w:r w:rsidRPr="005218B8">
        <w:rPr>
          <w:rFonts w:ascii="Public Sans" w:hAnsi="Public Sans" w:cstheme="majorHAnsi"/>
          <w:color w:val="auto"/>
          <w:u w:val="single"/>
        </w:rPr>
        <w:t>Decision making</w:t>
      </w:r>
    </w:p>
    <w:p w14:paraId="63D42C2C" w14:textId="10314234" w:rsidR="00CF07BD" w:rsidRPr="005218B8" w:rsidRDefault="001E14E0" w:rsidP="00CF07BD">
      <w:pPr>
        <w:jc w:val="both"/>
        <w:rPr>
          <w:rFonts w:ascii="Public Sans" w:hAnsi="Public Sans" w:cs="Arial"/>
        </w:rPr>
      </w:pPr>
      <w:bookmarkStart w:id="5" w:name="Budget"/>
      <w:bookmarkEnd w:id="5"/>
      <w:r w:rsidRPr="005218B8">
        <w:rPr>
          <w:rFonts w:ascii="Public Sans" w:hAnsi="Public Sans" w:cs="Arial"/>
        </w:rPr>
        <w:t>Works with minimal supervision and e</w:t>
      </w:r>
      <w:r w:rsidR="00CF07BD" w:rsidRPr="005218B8">
        <w:rPr>
          <w:rFonts w:ascii="Public Sans" w:hAnsi="Public Sans" w:cs="Arial"/>
        </w:rPr>
        <w:t xml:space="preserve">xercises a range of offender, staff management, administrative and financial delegations, within the provisions of the respective Delegations Manual, DCJ and CSNSW policies and procedures. </w:t>
      </w:r>
      <w:r w:rsidR="00CF07BD" w:rsidRPr="005218B8">
        <w:rPr>
          <w:rFonts w:ascii="Public Sans" w:hAnsi="Public Sans" w:cstheme="minorHAnsi"/>
          <w:szCs w:val="22"/>
        </w:rPr>
        <w:t xml:space="preserve">Analyses and evaluates issues, using sound judgement, sound business acumen, discretion and initiative. </w:t>
      </w:r>
      <w:r w:rsidR="00CF07BD" w:rsidRPr="005218B8">
        <w:rPr>
          <w:rFonts w:ascii="Public Sans" w:hAnsi="Public Sans" w:cs="Arial"/>
        </w:rPr>
        <w:t>The role has substantial autonomy in the day-to-day decisions concerning the deployment and coordination of services.</w:t>
      </w:r>
    </w:p>
    <w:p w14:paraId="5DAF8559" w14:textId="66ECF7B4" w:rsidR="00CF07BD" w:rsidRPr="005218B8" w:rsidRDefault="00CF07BD" w:rsidP="00CF07BD">
      <w:pPr>
        <w:jc w:val="both"/>
        <w:rPr>
          <w:rFonts w:ascii="Public Sans" w:hAnsi="Public Sans" w:cstheme="minorHAnsi"/>
          <w:szCs w:val="22"/>
        </w:rPr>
      </w:pPr>
      <w:r w:rsidRPr="005218B8">
        <w:rPr>
          <w:rFonts w:ascii="Public Sans" w:hAnsi="Public Sans" w:cstheme="minorHAnsi"/>
          <w:szCs w:val="22"/>
        </w:rPr>
        <w:t>Exercises discretion in handling confidential and sensitive information</w:t>
      </w:r>
      <w:r w:rsidR="001E14E0" w:rsidRPr="005218B8">
        <w:rPr>
          <w:rFonts w:ascii="Public Sans" w:hAnsi="Public Sans" w:cstheme="minorHAnsi"/>
          <w:szCs w:val="22"/>
        </w:rPr>
        <w:t xml:space="preserve"> </w:t>
      </w:r>
      <w:r w:rsidRPr="005218B8">
        <w:rPr>
          <w:rFonts w:ascii="Public Sans" w:hAnsi="Public Sans" w:cstheme="minorHAnsi"/>
          <w:szCs w:val="22"/>
        </w:rPr>
        <w:t>and applies high standards of Governance.</w:t>
      </w:r>
    </w:p>
    <w:p w14:paraId="5361B890" w14:textId="77777777" w:rsidR="00DB7E76" w:rsidRPr="005218B8" w:rsidRDefault="00DB7E76" w:rsidP="005218B8">
      <w:pPr>
        <w:pStyle w:val="Heading2"/>
        <w:spacing w:after="0" w:line="240" w:lineRule="auto"/>
        <w:jc w:val="both"/>
        <w:rPr>
          <w:rFonts w:ascii="Public Sans" w:hAnsi="Public Sans" w:cstheme="majorHAnsi"/>
          <w:u w:val="single"/>
        </w:rPr>
      </w:pPr>
    </w:p>
    <w:p w14:paraId="0D56B545" w14:textId="4CCC4436" w:rsidR="00035CB6" w:rsidRPr="005218B8" w:rsidRDefault="00035CB6" w:rsidP="00B61D1E">
      <w:pPr>
        <w:pStyle w:val="Heading2"/>
        <w:spacing w:before="120"/>
        <w:jc w:val="both"/>
        <w:rPr>
          <w:rFonts w:ascii="Public Sans" w:hAnsi="Public Sans" w:cstheme="majorHAnsi"/>
          <w:u w:val="single"/>
        </w:rPr>
      </w:pPr>
      <w:r w:rsidRPr="005218B8">
        <w:rPr>
          <w:rFonts w:ascii="Public Sans" w:hAnsi="Public Sans" w:cstheme="majorHAnsi"/>
          <w:u w:val="single"/>
        </w:rPr>
        <w:t>Reporting line</w:t>
      </w:r>
    </w:p>
    <w:p w14:paraId="5274D129" w14:textId="20EE75B3" w:rsidR="00035CB6" w:rsidRPr="005218B8" w:rsidRDefault="00035CB6" w:rsidP="00B61D1E">
      <w:pPr>
        <w:autoSpaceDE w:val="0"/>
        <w:autoSpaceDN w:val="0"/>
        <w:adjustRightInd w:val="0"/>
        <w:spacing w:before="120" w:line="240" w:lineRule="auto"/>
        <w:jc w:val="both"/>
        <w:rPr>
          <w:rFonts w:ascii="Public Sans" w:hAnsi="Public Sans" w:cstheme="minorHAnsi"/>
        </w:rPr>
      </w:pPr>
      <w:bookmarkStart w:id="6" w:name="ReportingLine"/>
      <w:bookmarkEnd w:id="6"/>
      <w:r w:rsidRPr="005218B8">
        <w:rPr>
          <w:rFonts w:ascii="Public Sans" w:hAnsi="Public Sans" w:cstheme="minorHAnsi"/>
        </w:rPr>
        <w:t xml:space="preserve">The role reports to the </w:t>
      </w:r>
      <w:r w:rsidR="00D17818" w:rsidRPr="005218B8">
        <w:rPr>
          <w:rFonts w:ascii="Public Sans" w:hAnsi="Public Sans" w:cstheme="minorHAnsi"/>
        </w:rPr>
        <w:t>Governor</w:t>
      </w:r>
    </w:p>
    <w:p w14:paraId="187451A9" w14:textId="77777777" w:rsidR="005218B8" w:rsidRDefault="005218B8" w:rsidP="005218B8">
      <w:pPr>
        <w:pStyle w:val="Heading2"/>
        <w:spacing w:after="0" w:line="240" w:lineRule="auto"/>
        <w:jc w:val="both"/>
        <w:rPr>
          <w:rFonts w:ascii="Public Sans" w:hAnsi="Public Sans" w:cstheme="majorHAnsi"/>
          <w:u w:val="single"/>
        </w:rPr>
      </w:pPr>
    </w:p>
    <w:p w14:paraId="302401D0" w14:textId="4E907F66" w:rsidR="00035CB6" w:rsidRPr="005218B8" w:rsidRDefault="00035CB6" w:rsidP="00B61D1E">
      <w:pPr>
        <w:pStyle w:val="Heading2"/>
        <w:spacing w:before="120"/>
        <w:jc w:val="both"/>
        <w:rPr>
          <w:rFonts w:ascii="Public Sans" w:hAnsi="Public Sans" w:cstheme="majorHAnsi"/>
          <w:u w:val="single"/>
        </w:rPr>
      </w:pPr>
      <w:r w:rsidRPr="005218B8">
        <w:rPr>
          <w:rFonts w:ascii="Public Sans" w:hAnsi="Public Sans" w:cstheme="majorHAnsi"/>
          <w:u w:val="single"/>
        </w:rPr>
        <w:t>Direct reports</w:t>
      </w:r>
    </w:p>
    <w:p w14:paraId="70664C85" w14:textId="4788F844" w:rsidR="00035CB6" w:rsidRPr="005218B8" w:rsidRDefault="009B48AE" w:rsidP="00B61D1E">
      <w:pPr>
        <w:spacing w:before="120"/>
        <w:jc w:val="both"/>
        <w:rPr>
          <w:rFonts w:ascii="Public Sans" w:eastAsia="Arial" w:hAnsi="Public Sans" w:cs="Arial"/>
          <w:color w:val="000000" w:themeColor="text1"/>
          <w:szCs w:val="22"/>
        </w:rPr>
      </w:pPr>
      <w:r w:rsidRPr="005218B8">
        <w:rPr>
          <w:rFonts w:ascii="Public Sans" w:hAnsi="Public Sans" w:cs="Arial"/>
          <w:color w:val="000000" w:themeColor="text1"/>
        </w:rPr>
        <w:t>T</w:t>
      </w:r>
      <w:r w:rsidR="00556EB3" w:rsidRPr="005218B8">
        <w:rPr>
          <w:rFonts w:ascii="Public Sans" w:hAnsi="Public Sans" w:cs="Arial"/>
          <w:color w:val="000000" w:themeColor="text1"/>
        </w:rPr>
        <w:t>he role manages u</w:t>
      </w:r>
      <w:r w:rsidR="1D468AFE" w:rsidRPr="005218B8">
        <w:rPr>
          <w:rFonts w:ascii="Public Sans" w:hAnsi="Public Sans" w:cs="Arial"/>
          <w:color w:val="000000" w:themeColor="text1"/>
        </w:rPr>
        <w:t xml:space="preserve">p to </w:t>
      </w:r>
      <w:r w:rsidR="00556EB3" w:rsidRPr="005218B8">
        <w:rPr>
          <w:rFonts w:ascii="Public Sans" w:hAnsi="Public Sans" w:cs="Arial"/>
          <w:color w:val="000000" w:themeColor="text1"/>
        </w:rPr>
        <w:t>1</w:t>
      </w:r>
      <w:r w:rsidR="003E16CB" w:rsidRPr="005218B8">
        <w:rPr>
          <w:rFonts w:ascii="Public Sans" w:hAnsi="Public Sans" w:cs="Arial"/>
          <w:color w:val="000000" w:themeColor="text1"/>
        </w:rPr>
        <w:t>2</w:t>
      </w:r>
      <w:r w:rsidR="1D468AFE" w:rsidRPr="005218B8">
        <w:rPr>
          <w:rFonts w:ascii="Public Sans" w:hAnsi="Public Sans" w:cs="Arial"/>
          <w:color w:val="000000" w:themeColor="text1"/>
        </w:rPr>
        <w:t xml:space="preserve"> direct reports</w:t>
      </w:r>
      <w:r w:rsidRPr="005218B8">
        <w:rPr>
          <w:rFonts w:ascii="Public Sans" w:hAnsi="Public Sans" w:cs="Arial"/>
          <w:color w:val="000000" w:themeColor="text1"/>
        </w:rPr>
        <w:t xml:space="preserve"> and </w:t>
      </w:r>
      <w:r w:rsidR="00D1072F" w:rsidRPr="005218B8">
        <w:rPr>
          <w:rFonts w:ascii="Public Sans" w:hAnsi="Public Sans" w:cs="Arial"/>
          <w:color w:val="000000" w:themeColor="text1"/>
        </w:rPr>
        <w:t xml:space="preserve">has over 25 stakeholders </w:t>
      </w:r>
    </w:p>
    <w:p w14:paraId="20C36F83" w14:textId="77777777" w:rsidR="005218B8" w:rsidRDefault="005218B8" w:rsidP="00B61D1E">
      <w:pPr>
        <w:pStyle w:val="Heading2"/>
        <w:spacing w:before="120"/>
        <w:jc w:val="both"/>
        <w:rPr>
          <w:rFonts w:ascii="Public Sans" w:hAnsi="Public Sans" w:cstheme="majorHAnsi"/>
          <w:u w:val="single"/>
        </w:rPr>
      </w:pPr>
    </w:p>
    <w:p w14:paraId="1F9280DB" w14:textId="416D7F8F" w:rsidR="00035CB6" w:rsidRPr="005218B8" w:rsidRDefault="00035CB6" w:rsidP="00B61D1E">
      <w:pPr>
        <w:pStyle w:val="Heading2"/>
        <w:spacing w:before="120"/>
        <w:jc w:val="both"/>
        <w:rPr>
          <w:rFonts w:ascii="Public Sans" w:hAnsi="Public Sans" w:cstheme="majorHAnsi"/>
          <w:u w:val="single"/>
        </w:rPr>
      </w:pPr>
      <w:r w:rsidRPr="005218B8">
        <w:rPr>
          <w:rFonts w:ascii="Public Sans" w:hAnsi="Public Sans" w:cstheme="majorHAnsi"/>
          <w:u w:val="single"/>
        </w:rPr>
        <w:t>Budget/Expenditure</w:t>
      </w:r>
    </w:p>
    <w:p w14:paraId="526612D2" w14:textId="0AEBFB2A" w:rsidR="00035CB6" w:rsidRPr="005218B8" w:rsidRDefault="00035CB6" w:rsidP="00B61D1E">
      <w:pPr>
        <w:spacing w:before="120"/>
        <w:rPr>
          <w:rFonts w:ascii="Public Sans" w:eastAsia="Arial" w:hAnsi="Public Sans" w:cstheme="majorBidi"/>
        </w:rPr>
      </w:pPr>
      <w:r w:rsidRPr="005218B8">
        <w:rPr>
          <w:rFonts w:ascii="Public Sans" w:eastAsia="Arial" w:hAnsi="Public Sans" w:cstheme="majorBidi"/>
        </w:rPr>
        <w:t xml:space="preserve">This role </w:t>
      </w:r>
      <w:r w:rsidR="0074533C" w:rsidRPr="005218B8">
        <w:rPr>
          <w:rFonts w:ascii="Public Sans" w:eastAsia="Arial" w:hAnsi="Public Sans" w:cstheme="majorBidi"/>
        </w:rPr>
        <w:t>applies and operates wit</w:t>
      </w:r>
      <w:r w:rsidRPr="005218B8">
        <w:rPr>
          <w:rFonts w:ascii="Public Sans" w:eastAsia="Arial" w:hAnsi="Public Sans" w:cstheme="majorBidi"/>
        </w:rPr>
        <w:t>h</w:t>
      </w:r>
      <w:r w:rsidR="0074533C" w:rsidRPr="005218B8">
        <w:rPr>
          <w:rFonts w:ascii="Public Sans" w:eastAsia="Arial" w:hAnsi="Public Sans" w:cstheme="majorBidi"/>
        </w:rPr>
        <w:t xml:space="preserve">in a DCJ </w:t>
      </w:r>
      <w:r w:rsidR="004804F2" w:rsidRPr="005218B8">
        <w:rPr>
          <w:rFonts w:ascii="Public Sans" w:eastAsia="Arial" w:hAnsi="Public Sans" w:cstheme="majorBidi"/>
        </w:rPr>
        <w:t>Fina</w:t>
      </w:r>
      <w:r w:rsidRPr="005218B8">
        <w:rPr>
          <w:rFonts w:ascii="Public Sans" w:eastAsia="Arial" w:hAnsi="Public Sans" w:cstheme="majorBidi"/>
        </w:rPr>
        <w:t xml:space="preserve">ncial </w:t>
      </w:r>
      <w:r w:rsidR="004804F2" w:rsidRPr="005218B8">
        <w:rPr>
          <w:rFonts w:ascii="Public Sans" w:eastAsia="Arial" w:hAnsi="Public Sans" w:cstheme="majorBidi"/>
        </w:rPr>
        <w:t>Delegation</w:t>
      </w:r>
    </w:p>
    <w:p w14:paraId="7831F40F" w14:textId="3C212527" w:rsidR="00277E7E" w:rsidRPr="005218B8" w:rsidRDefault="00277E7E" w:rsidP="00277E7E">
      <w:pPr>
        <w:pStyle w:val="Heading1"/>
        <w:rPr>
          <w:rFonts w:ascii="Public Sans" w:hAnsi="Public Sans" w:cstheme="majorHAnsi"/>
          <w:sz w:val="24"/>
          <w:szCs w:val="24"/>
        </w:rPr>
      </w:pPr>
      <w:r w:rsidRPr="005218B8">
        <w:rPr>
          <w:rFonts w:ascii="Public Sans" w:hAnsi="Public Sans" w:cstheme="majorHAnsi"/>
          <w:sz w:val="24"/>
          <w:szCs w:val="24"/>
        </w:rPr>
        <w:t>Key knowledge and experience</w:t>
      </w:r>
    </w:p>
    <w:p w14:paraId="77F4FD62" w14:textId="77777777" w:rsidR="00DB7E76" w:rsidRPr="005218B8" w:rsidRDefault="00277E7E" w:rsidP="00DB7E76">
      <w:pPr>
        <w:numPr>
          <w:ilvl w:val="0"/>
          <w:numId w:val="31"/>
        </w:numPr>
        <w:spacing w:before="120" w:line="240" w:lineRule="auto"/>
        <w:jc w:val="both"/>
        <w:rPr>
          <w:rFonts w:ascii="Public Sans" w:eastAsia="Times New Roman" w:hAnsi="Public Sans" w:cstheme="minorHAnsi"/>
        </w:rPr>
      </w:pPr>
      <w:r w:rsidRPr="005218B8">
        <w:rPr>
          <w:rFonts w:ascii="Public Sans" w:eastAsia="Times New Roman" w:hAnsi="Public Sans" w:cstheme="minorHAnsi"/>
        </w:rPr>
        <w:t>Extens</w:t>
      </w:r>
      <w:r w:rsidR="00853F40" w:rsidRPr="005218B8">
        <w:rPr>
          <w:rFonts w:ascii="Public Sans" w:eastAsia="Times New Roman" w:hAnsi="Public Sans" w:cstheme="minorHAnsi"/>
        </w:rPr>
        <w:t>i</w:t>
      </w:r>
      <w:r w:rsidRPr="005218B8">
        <w:rPr>
          <w:rFonts w:ascii="Public Sans" w:eastAsia="Times New Roman" w:hAnsi="Public Sans" w:cstheme="minorHAnsi"/>
        </w:rPr>
        <w:t xml:space="preserve">ve experience </w:t>
      </w:r>
      <w:r w:rsidR="00853F40" w:rsidRPr="005218B8">
        <w:rPr>
          <w:rFonts w:ascii="Public Sans" w:eastAsia="Times New Roman" w:hAnsi="Public Sans" w:cstheme="minorHAnsi"/>
        </w:rPr>
        <w:t xml:space="preserve">in </w:t>
      </w:r>
      <w:r w:rsidR="00A772FC" w:rsidRPr="005218B8">
        <w:rPr>
          <w:rFonts w:ascii="Public Sans" w:eastAsia="Times New Roman" w:hAnsi="Public Sans" w:cstheme="minorHAnsi"/>
        </w:rPr>
        <w:t xml:space="preserve">leading </w:t>
      </w:r>
      <w:r w:rsidR="00D23072" w:rsidRPr="005218B8">
        <w:rPr>
          <w:rFonts w:ascii="Public Sans" w:eastAsia="Times New Roman" w:hAnsi="Public Sans" w:cstheme="minorHAnsi"/>
        </w:rPr>
        <w:t>inter</w:t>
      </w:r>
      <w:r w:rsidR="00A80EB1" w:rsidRPr="005218B8">
        <w:rPr>
          <w:rFonts w:ascii="Public Sans" w:eastAsia="Times New Roman" w:hAnsi="Public Sans" w:cstheme="minorHAnsi"/>
        </w:rPr>
        <w:t xml:space="preserve">disciplinary </w:t>
      </w:r>
      <w:r w:rsidR="00A772FC" w:rsidRPr="005218B8">
        <w:rPr>
          <w:rFonts w:ascii="Public Sans" w:eastAsia="Times New Roman" w:hAnsi="Public Sans" w:cstheme="minorHAnsi"/>
        </w:rPr>
        <w:t>teams</w:t>
      </w:r>
      <w:r w:rsidR="00A80EB1" w:rsidRPr="005218B8">
        <w:rPr>
          <w:rFonts w:ascii="Public Sans" w:eastAsia="Times New Roman" w:hAnsi="Public Sans" w:cstheme="minorHAnsi"/>
        </w:rPr>
        <w:t>, negotiation</w:t>
      </w:r>
      <w:r w:rsidR="002A0F91" w:rsidRPr="005218B8">
        <w:rPr>
          <w:rFonts w:ascii="Public Sans" w:eastAsia="Times New Roman" w:hAnsi="Public Sans" w:cstheme="minorHAnsi"/>
        </w:rPr>
        <w:t>, service delivery</w:t>
      </w:r>
      <w:r w:rsidR="00A80EB1" w:rsidRPr="005218B8">
        <w:rPr>
          <w:rFonts w:ascii="Public Sans" w:eastAsia="Times New Roman" w:hAnsi="Public Sans" w:cstheme="minorHAnsi"/>
        </w:rPr>
        <w:t xml:space="preserve"> and managing to deliver on performance outcomes.</w:t>
      </w:r>
      <w:r w:rsidR="00180C24" w:rsidRPr="005218B8">
        <w:rPr>
          <w:rFonts w:ascii="Public Sans" w:eastAsia="Times New Roman" w:hAnsi="Public Sans" w:cstheme="minorHAnsi"/>
        </w:rPr>
        <w:t xml:space="preserve"> </w:t>
      </w:r>
    </w:p>
    <w:p w14:paraId="0C9D366C" w14:textId="64CBC297" w:rsidR="00277E7E" w:rsidRPr="005218B8" w:rsidRDefault="00180C24" w:rsidP="00DB7E76">
      <w:pPr>
        <w:numPr>
          <w:ilvl w:val="0"/>
          <w:numId w:val="31"/>
        </w:numPr>
        <w:spacing w:before="120" w:line="240" w:lineRule="auto"/>
        <w:jc w:val="both"/>
        <w:rPr>
          <w:rFonts w:ascii="Public Sans" w:hAnsi="Public Sans" w:cstheme="majorHAnsi"/>
          <w:b/>
          <w:bCs/>
          <w:szCs w:val="22"/>
        </w:rPr>
      </w:pPr>
      <w:r w:rsidRPr="005218B8">
        <w:rPr>
          <w:rFonts w:ascii="Public Sans" w:eastAsia="Times New Roman" w:hAnsi="Public Sans" w:cstheme="minorHAnsi"/>
        </w:rPr>
        <w:t xml:space="preserve">Knowledge </w:t>
      </w:r>
      <w:r w:rsidR="0003219E" w:rsidRPr="005218B8">
        <w:rPr>
          <w:rFonts w:ascii="Public Sans" w:eastAsia="Times New Roman" w:hAnsi="Public Sans" w:cstheme="minorHAnsi"/>
        </w:rPr>
        <w:t xml:space="preserve">and understanding of </w:t>
      </w:r>
      <w:r w:rsidR="00023557" w:rsidRPr="005218B8">
        <w:rPr>
          <w:rFonts w:ascii="Public Sans" w:eastAsia="Times New Roman" w:hAnsi="Public Sans" w:cstheme="minorHAnsi"/>
        </w:rPr>
        <w:t xml:space="preserve">behavioural change </w:t>
      </w:r>
      <w:r w:rsidR="00FF3A1F" w:rsidRPr="005218B8">
        <w:rPr>
          <w:rFonts w:ascii="Public Sans" w:eastAsia="Times New Roman" w:hAnsi="Public Sans" w:cstheme="minorHAnsi"/>
        </w:rPr>
        <w:t>theory and practice</w:t>
      </w:r>
      <w:r w:rsidR="00FF3A1F" w:rsidRPr="005218B8">
        <w:rPr>
          <w:rFonts w:ascii="Public Sans" w:hAnsi="Public Sans" w:cstheme="majorHAnsi"/>
          <w:szCs w:val="22"/>
        </w:rPr>
        <w:t>.</w:t>
      </w:r>
    </w:p>
    <w:p w14:paraId="1112D8E4" w14:textId="7EAB4C5B" w:rsidR="002A56FD" w:rsidRPr="005218B8" w:rsidRDefault="002A56FD" w:rsidP="002A56FD">
      <w:pPr>
        <w:pStyle w:val="Heading1"/>
        <w:rPr>
          <w:rFonts w:ascii="Public Sans" w:hAnsi="Public Sans" w:cstheme="majorHAnsi"/>
          <w:sz w:val="24"/>
          <w:szCs w:val="24"/>
        </w:rPr>
      </w:pPr>
      <w:r w:rsidRPr="005218B8">
        <w:rPr>
          <w:rFonts w:ascii="Public Sans" w:hAnsi="Public Sans" w:cstheme="majorHAnsi"/>
          <w:sz w:val="24"/>
          <w:szCs w:val="24"/>
        </w:rPr>
        <w:t>Essential requirements</w:t>
      </w:r>
    </w:p>
    <w:p w14:paraId="351866BE" w14:textId="77777777" w:rsidR="005218B8" w:rsidRPr="005218B8" w:rsidRDefault="005218B8" w:rsidP="005218B8">
      <w:pPr>
        <w:numPr>
          <w:ilvl w:val="0"/>
          <w:numId w:val="31"/>
        </w:numPr>
        <w:spacing w:before="120" w:line="240" w:lineRule="auto"/>
        <w:jc w:val="both"/>
        <w:rPr>
          <w:rFonts w:ascii="Public Sans" w:eastAsia="Times New Roman" w:hAnsi="Public Sans" w:cstheme="minorHAnsi"/>
        </w:rPr>
      </w:pPr>
      <w:bookmarkStart w:id="7" w:name="EssentialReqs"/>
      <w:bookmarkEnd w:id="7"/>
      <w:r w:rsidRPr="005218B8">
        <w:rPr>
          <w:rFonts w:ascii="Public Sans" w:eastAsia="Times New Roman" w:hAnsi="Public Sans" w:cstheme="minorHAnsi"/>
        </w:rPr>
        <w:t>Tertiary qualifications in a relevant field combined with relevant experience and/or extensive relevant experience in a similar setting.</w:t>
      </w:r>
    </w:p>
    <w:p w14:paraId="053C21DF" w14:textId="6AC57456" w:rsidR="00D17D97" w:rsidRPr="005218B8" w:rsidRDefault="00987365" w:rsidP="00DB7E76">
      <w:pPr>
        <w:numPr>
          <w:ilvl w:val="0"/>
          <w:numId w:val="31"/>
        </w:numPr>
        <w:spacing w:before="120" w:line="240" w:lineRule="auto"/>
        <w:jc w:val="both"/>
        <w:rPr>
          <w:rFonts w:ascii="Public Sans" w:eastAsia="Times New Roman" w:hAnsi="Public Sans" w:cstheme="minorHAnsi"/>
        </w:rPr>
      </w:pPr>
      <w:r w:rsidRPr="005218B8">
        <w:rPr>
          <w:rFonts w:ascii="Public Sans" w:eastAsia="Times New Roman" w:hAnsi="Public Sans" w:cstheme="minorHAnsi"/>
        </w:rPr>
        <w:t xml:space="preserve">Capacity </w:t>
      </w:r>
      <w:r w:rsidR="00347101" w:rsidRPr="005218B8">
        <w:rPr>
          <w:rFonts w:ascii="Public Sans" w:eastAsia="Times New Roman" w:hAnsi="Public Sans" w:cstheme="minorHAnsi"/>
        </w:rPr>
        <w:t xml:space="preserve">for </w:t>
      </w:r>
      <w:r w:rsidR="00354521" w:rsidRPr="005218B8">
        <w:rPr>
          <w:rFonts w:ascii="Public Sans" w:eastAsia="Times New Roman" w:hAnsi="Public Sans" w:cstheme="minorHAnsi"/>
        </w:rPr>
        <w:t>s</w:t>
      </w:r>
      <w:r w:rsidR="00C10720" w:rsidRPr="005218B8">
        <w:rPr>
          <w:rFonts w:ascii="Public Sans" w:eastAsia="Times New Roman" w:hAnsi="Public Sans" w:cstheme="minorHAnsi"/>
        </w:rPr>
        <w:t xml:space="preserve">ound </w:t>
      </w:r>
      <w:r w:rsidR="00304C73" w:rsidRPr="005218B8">
        <w:rPr>
          <w:rFonts w:ascii="Public Sans" w:eastAsia="Times New Roman" w:hAnsi="Public Sans" w:cstheme="minorHAnsi"/>
        </w:rPr>
        <w:t>reasoning</w:t>
      </w:r>
      <w:r w:rsidR="00122113" w:rsidRPr="005218B8">
        <w:rPr>
          <w:rFonts w:ascii="Public Sans" w:eastAsia="Times New Roman" w:hAnsi="Public Sans" w:cstheme="minorHAnsi"/>
        </w:rPr>
        <w:t xml:space="preserve">, </w:t>
      </w:r>
      <w:r w:rsidR="00347101" w:rsidRPr="005218B8">
        <w:rPr>
          <w:rFonts w:ascii="Public Sans" w:eastAsia="Times New Roman" w:hAnsi="Public Sans" w:cstheme="minorHAnsi"/>
        </w:rPr>
        <w:t xml:space="preserve">to exercise </w:t>
      </w:r>
      <w:r w:rsidR="00304C73" w:rsidRPr="005218B8">
        <w:rPr>
          <w:rFonts w:ascii="Public Sans" w:eastAsia="Times New Roman" w:hAnsi="Public Sans" w:cstheme="minorHAnsi"/>
        </w:rPr>
        <w:t xml:space="preserve">good </w:t>
      </w:r>
      <w:r w:rsidR="00354521" w:rsidRPr="005218B8">
        <w:rPr>
          <w:rFonts w:ascii="Public Sans" w:eastAsia="Times New Roman" w:hAnsi="Public Sans" w:cstheme="minorHAnsi"/>
        </w:rPr>
        <w:t xml:space="preserve">judgement </w:t>
      </w:r>
      <w:r w:rsidR="00122113" w:rsidRPr="005218B8">
        <w:rPr>
          <w:rFonts w:ascii="Public Sans" w:eastAsia="Times New Roman" w:hAnsi="Public Sans" w:cstheme="minorHAnsi"/>
        </w:rPr>
        <w:t xml:space="preserve">and </w:t>
      </w:r>
      <w:r w:rsidR="00D17D97" w:rsidRPr="005218B8">
        <w:rPr>
          <w:rFonts w:ascii="Public Sans" w:eastAsia="Times New Roman" w:hAnsi="Public Sans" w:cstheme="minorHAnsi"/>
        </w:rPr>
        <w:t xml:space="preserve">be accountable for </w:t>
      </w:r>
      <w:r w:rsidR="00122113" w:rsidRPr="005218B8">
        <w:rPr>
          <w:rFonts w:ascii="Public Sans" w:eastAsia="Times New Roman" w:hAnsi="Public Sans" w:cstheme="minorHAnsi"/>
        </w:rPr>
        <w:t>decisions</w:t>
      </w:r>
      <w:r w:rsidR="00D17D97" w:rsidRPr="005218B8">
        <w:rPr>
          <w:rFonts w:ascii="Public Sans" w:eastAsia="Times New Roman" w:hAnsi="Public Sans" w:cstheme="minorHAnsi"/>
        </w:rPr>
        <w:t>.</w:t>
      </w:r>
      <w:r w:rsidR="007048FC" w:rsidRPr="005218B8">
        <w:rPr>
          <w:rFonts w:ascii="Public Sans" w:eastAsia="Times New Roman" w:hAnsi="Public Sans" w:cstheme="minorHAnsi"/>
        </w:rPr>
        <w:t xml:space="preserve"> Extensive people management skills</w:t>
      </w:r>
      <w:r w:rsidR="000C2105" w:rsidRPr="005218B8">
        <w:rPr>
          <w:rFonts w:ascii="Public Sans" w:eastAsia="Times New Roman" w:hAnsi="Public Sans" w:cstheme="minorHAnsi"/>
        </w:rPr>
        <w:t xml:space="preserve"> in direct and indirect reporting lines.</w:t>
      </w:r>
    </w:p>
    <w:p w14:paraId="60E9DDF5" w14:textId="6B4E4C41" w:rsidR="00784FC8" w:rsidRPr="005218B8" w:rsidRDefault="00784FC8" w:rsidP="00DB7E76">
      <w:pPr>
        <w:numPr>
          <w:ilvl w:val="0"/>
          <w:numId w:val="31"/>
        </w:numPr>
        <w:spacing w:before="120" w:line="240" w:lineRule="auto"/>
        <w:jc w:val="both"/>
        <w:rPr>
          <w:rFonts w:ascii="Public Sans" w:eastAsia="Times New Roman" w:hAnsi="Public Sans" w:cstheme="minorHAnsi"/>
        </w:rPr>
      </w:pPr>
      <w:r w:rsidRPr="005218B8">
        <w:rPr>
          <w:rFonts w:ascii="Public Sans" w:eastAsia="Times New Roman" w:hAnsi="Public Sans" w:cstheme="minorHAnsi"/>
        </w:rPr>
        <w:t xml:space="preserve">Current Drivers licence and willingness to </w:t>
      </w:r>
      <w:r w:rsidR="002542BC" w:rsidRPr="005218B8">
        <w:rPr>
          <w:rFonts w:ascii="Public Sans" w:eastAsia="Times New Roman" w:hAnsi="Public Sans" w:cstheme="minorHAnsi"/>
        </w:rPr>
        <w:t xml:space="preserve">drive a departmental vehicle </w:t>
      </w:r>
      <w:r w:rsidRPr="005218B8">
        <w:rPr>
          <w:rFonts w:ascii="Public Sans" w:eastAsia="Times New Roman" w:hAnsi="Public Sans" w:cstheme="minorHAnsi"/>
        </w:rPr>
        <w:t>to perform the role</w:t>
      </w:r>
      <w:r w:rsidR="002542BC" w:rsidRPr="005218B8">
        <w:rPr>
          <w:rFonts w:ascii="Public Sans" w:eastAsia="Times New Roman" w:hAnsi="Public Sans" w:cstheme="minorHAnsi"/>
        </w:rPr>
        <w:t>, including overnight travel</w:t>
      </w:r>
      <w:r w:rsidR="002F787A" w:rsidRPr="005218B8">
        <w:rPr>
          <w:rFonts w:ascii="Public Sans" w:eastAsia="Times New Roman" w:hAnsi="Public Sans" w:cstheme="minorHAnsi"/>
        </w:rPr>
        <w:t>.</w:t>
      </w:r>
    </w:p>
    <w:p w14:paraId="122A8A8D" w14:textId="77777777" w:rsidR="005218B8" w:rsidRDefault="005218B8" w:rsidP="00516B0C">
      <w:pPr>
        <w:jc w:val="both"/>
        <w:rPr>
          <w:rFonts w:ascii="Public Sans" w:hAnsi="Public Sans" w:cstheme="minorHAnsi"/>
        </w:rPr>
      </w:pPr>
    </w:p>
    <w:p w14:paraId="2A5C40EF" w14:textId="0F502F12" w:rsidR="00CC5D2E" w:rsidRPr="005218B8" w:rsidRDefault="00CC5D2E" w:rsidP="00516B0C">
      <w:pPr>
        <w:jc w:val="both"/>
        <w:rPr>
          <w:rFonts w:ascii="Public Sans" w:hAnsi="Public Sans" w:cstheme="minorHAnsi"/>
        </w:rPr>
      </w:pPr>
      <w:r w:rsidRPr="005218B8">
        <w:rPr>
          <w:rFonts w:ascii="Public Sans" w:hAnsi="Public Sans" w:cstheme="minorHAnsi"/>
        </w:rPr>
        <w:t>Appointments are subject to reference checks. Some roles may also require the following checks/ clearances:</w:t>
      </w:r>
    </w:p>
    <w:p w14:paraId="02B7551E" w14:textId="77777777" w:rsidR="00CE21D8" w:rsidRPr="005218B8" w:rsidRDefault="00CC5D2E" w:rsidP="00516B0C">
      <w:pPr>
        <w:numPr>
          <w:ilvl w:val="0"/>
          <w:numId w:val="31"/>
        </w:numPr>
        <w:spacing w:before="120" w:line="240" w:lineRule="auto"/>
        <w:jc w:val="both"/>
        <w:rPr>
          <w:rFonts w:ascii="Public Sans" w:eastAsia="Times New Roman" w:hAnsi="Public Sans" w:cstheme="minorHAnsi"/>
        </w:rPr>
      </w:pPr>
      <w:r w:rsidRPr="005218B8">
        <w:rPr>
          <w:rFonts w:ascii="Public Sans" w:eastAsia="Times New Roman" w:hAnsi="Public Sans" w:cstheme="minorHAnsi"/>
        </w:rPr>
        <w:t>National Criminal History Record Check in accordance with the Disability Inclusion Act 2014</w:t>
      </w:r>
    </w:p>
    <w:p w14:paraId="4F79D310" w14:textId="4E49080F" w:rsidR="00CC5D2E" w:rsidRPr="005218B8" w:rsidRDefault="00CC5D2E" w:rsidP="00516B0C">
      <w:pPr>
        <w:numPr>
          <w:ilvl w:val="0"/>
          <w:numId w:val="31"/>
        </w:numPr>
        <w:spacing w:before="120" w:line="240" w:lineRule="auto"/>
        <w:jc w:val="both"/>
        <w:rPr>
          <w:rFonts w:ascii="Public Sans" w:eastAsia="Times New Roman" w:hAnsi="Public Sans" w:cstheme="minorHAnsi"/>
        </w:rPr>
      </w:pPr>
      <w:r w:rsidRPr="005218B8">
        <w:rPr>
          <w:rFonts w:ascii="Public Sans" w:eastAsia="Times New Roman" w:hAnsi="Public Sans" w:cstheme="minorHAnsi"/>
        </w:rPr>
        <w:t>Working with Children Check clearance in accordance with the Child Protection (Working with Children) Act 2012</w:t>
      </w:r>
      <w:r w:rsidR="00BB5135" w:rsidRPr="005218B8">
        <w:rPr>
          <w:rFonts w:ascii="Public Sans" w:eastAsia="Times New Roman" w:hAnsi="Public Sans" w:cstheme="minorHAnsi"/>
        </w:rPr>
        <w:t xml:space="preserve"> </w:t>
      </w:r>
    </w:p>
    <w:p w14:paraId="42360465" w14:textId="77777777" w:rsidR="002A56FD" w:rsidRPr="005218B8" w:rsidRDefault="002A56FD" w:rsidP="002A56FD">
      <w:pPr>
        <w:pStyle w:val="Heading1"/>
        <w:rPr>
          <w:rFonts w:ascii="Public Sans" w:hAnsi="Public Sans" w:cstheme="majorHAnsi"/>
          <w:sz w:val="24"/>
          <w:szCs w:val="24"/>
        </w:rPr>
      </w:pPr>
      <w:r w:rsidRPr="005218B8">
        <w:rPr>
          <w:rFonts w:ascii="Public Sans" w:hAnsi="Public Sans" w:cstheme="majorHAnsi"/>
          <w:sz w:val="24"/>
          <w:szCs w:val="24"/>
        </w:rPr>
        <w:t>Capabilities for the role</w:t>
      </w:r>
    </w:p>
    <w:p w14:paraId="2D536811" w14:textId="42D2C98F" w:rsidR="002A56FD" w:rsidRPr="005218B8" w:rsidRDefault="002A56FD" w:rsidP="002A56FD">
      <w:pPr>
        <w:rPr>
          <w:rFonts w:ascii="Public Sans" w:hAnsi="Public Sans" w:cstheme="minorHAnsi"/>
        </w:rPr>
      </w:pPr>
      <w:r w:rsidRPr="005218B8">
        <w:rPr>
          <w:rFonts w:ascii="Public Sans" w:hAnsi="Public Sans" w:cstheme="majorHAnsi"/>
          <w:szCs w:val="22"/>
        </w:rPr>
        <w:t xml:space="preserve">The NSW Public Sector Capability Framework applies to all NSW public sector employees. The Capability Framework is available at </w:t>
      </w:r>
      <w:hyperlink r:id="rId11" w:history="1">
        <w:r w:rsidRPr="005218B8">
          <w:rPr>
            <w:rStyle w:val="Hyperlink"/>
            <w:rFonts w:ascii="Public Sans" w:hAnsi="Public Sans" w:cstheme="minorHAnsi"/>
          </w:rPr>
          <w:t>http://www.psc.nsw.gov.au/workforce-management/capability-framework/the-capability-framework</w:t>
        </w:r>
      </w:hyperlink>
    </w:p>
    <w:p w14:paraId="76CF9202" w14:textId="2EB0F108" w:rsidR="002A56FD" w:rsidRPr="005218B8" w:rsidRDefault="002A56FD" w:rsidP="002A56FD">
      <w:pPr>
        <w:pStyle w:val="Heading2"/>
        <w:rPr>
          <w:rFonts w:ascii="Public Sans" w:hAnsi="Public Sans" w:cstheme="majorHAnsi"/>
          <w:sz w:val="22"/>
          <w:szCs w:val="22"/>
        </w:rPr>
      </w:pPr>
      <w:r w:rsidRPr="005218B8">
        <w:rPr>
          <w:rFonts w:ascii="Public Sans" w:hAnsi="Public Sans" w:cstheme="majorHAnsi"/>
          <w:sz w:val="22"/>
          <w:szCs w:val="22"/>
        </w:rPr>
        <w:t>Capability summary</w:t>
      </w:r>
    </w:p>
    <w:p w14:paraId="14214759" w14:textId="77777777" w:rsidR="002A56FD" w:rsidRPr="005218B8" w:rsidRDefault="002A56FD" w:rsidP="002A56FD">
      <w:pPr>
        <w:rPr>
          <w:rFonts w:ascii="Public Sans" w:hAnsi="Public Sans" w:cstheme="majorHAnsi"/>
          <w:szCs w:val="22"/>
        </w:rPr>
      </w:pPr>
      <w:r w:rsidRPr="005218B8">
        <w:rPr>
          <w:rFonts w:ascii="Public Sans" w:hAnsi="Public Sans" w:cstheme="majorHAnsi"/>
          <w:szCs w:val="22"/>
        </w:rPr>
        <w:t>Below is the full list of capabilities and the level required for this role. The capabilities in bold are the focus capabilities for this role. Refer to the next section for further information about the focus capabilities.</w:t>
      </w:r>
    </w:p>
    <w:p w14:paraId="1BCF37B8" w14:textId="77777777" w:rsidR="000C5C9F" w:rsidRPr="005218B8" w:rsidRDefault="000C5C9F" w:rsidP="000C5C9F">
      <w:pPr>
        <w:pStyle w:val="Heading2"/>
        <w:rPr>
          <w:rFonts w:ascii="Public Sans" w:hAnsi="Public Sans" w:cstheme="majorHAnsi"/>
        </w:rPr>
      </w:pPr>
      <w:r w:rsidRPr="005218B8">
        <w:rPr>
          <w:rFonts w:ascii="Public Sans" w:hAnsi="Public Sans" w:cstheme="majorHAnsi"/>
        </w:rPr>
        <w:t>Focus capabilities</w:t>
      </w:r>
    </w:p>
    <w:p w14:paraId="67AEE788" w14:textId="0D66AE51" w:rsidR="009E28D4" w:rsidRPr="005218B8" w:rsidRDefault="000C5C9F" w:rsidP="005218B8">
      <w:pPr>
        <w:rPr>
          <w:rFonts w:ascii="Public Sans" w:hAnsi="Public Sans" w:cstheme="majorHAnsi"/>
        </w:rPr>
      </w:pPr>
      <w:r w:rsidRPr="005218B8">
        <w:rPr>
          <w:rFonts w:ascii="Public Sans" w:hAnsi="Public Sans" w:cstheme="majorHAnsi"/>
        </w:rPr>
        <w:t>The focus capabilities for the role are the capabilities in which occupants must demonstrate immediate competence. The behavioural indicators provide examples of the types of behaviours that would be expected at that level and should be reviewed in conjunction with the role’s key accountabilities.</w:t>
      </w:r>
    </w:p>
    <w:tbl>
      <w:tblPr>
        <w:tblStyle w:val="PSCPurple"/>
        <w:tblpPr w:leftFromText="180" w:rightFromText="180" w:vertAnchor="text" w:tblpXSpec="center"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75"/>
        <w:gridCol w:w="141"/>
        <w:gridCol w:w="4395"/>
        <w:gridCol w:w="141"/>
        <w:gridCol w:w="1560"/>
        <w:gridCol w:w="25"/>
      </w:tblGrid>
      <w:tr w:rsidR="009E28D4" w:rsidRPr="005218B8" w14:paraId="493BB45E" w14:textId="77777777" w:rsidTr="004242BD">
        <w:trPr>
          <w:cnfStyle w:val="100000000000" w:firstRow="1" w:lastRow="0" w:firstColumn="0" w:lastColumn="0" w:oddVBand="0" w:evenVBand="0" w:oddHBand="0" w:evenHBand="0" w:firstRowFirstColumn="0" w:firstRowLastColumn="0" w:lastRowFirstColumn="0" w:lastRowLastColumn="0"/>
          <w:tblHeader/>
        </w:trPr>
        <w:tc>
          <w:tcPr>
            <w:tcW w:w="10714" w:type="dxa"/>
            <w:gridSpan w:val="8"/>
            <w:hideMark/>
          </w:tcPr>
          <w:p w14:paraId="3BF53695" w14:textId="77777777" w:rsidR="009E28D4" w:rsidRPr="005218B8" w:rsidRDefault="009E28D4" w:rsidP="004242BD">
            <w:pPr>
              <w:pStyle w:val="TableTextWhite0"/>
              <w:keepNext/>
              <w:jc w:val="both"/>
              <w:rPr>
                <w:rFonts w:ascii="Public Sans" w:hAnsi="Public Sans" w:cs="Arial"/>
                <w:szCs w:val="22"/>
              </w:rPr>
            </w:pPr>
            <w:r w:rsidRPr="005218B8">
              <w:rPr>
                <w:rFonts w:ascii="Public Sans" w:hAnsi="Public Sans" w:cs="Arial"/>
                <w:szCs w:val="22"/>
              </w:rPr>
              <w:t>FOCUS CAPABILITIES</w:t>
            </w:r>
          </w:p>
        </w:tc>
      </w:tr>
      <w:tr w:rsidR="009E28D4" w:rsidRPr="005218B8" w14:paraId="0DB302D0" w14:textId="77777777" w:rsidTr="004242BD">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12834382" w14:textId="77777777" w:rsidR="009E28D4" w:rsidRPr="005218B8" w:rsidRDefault="009E28D4" w:rsidP="004242BD">
            <w:pPr>
              <w:pStyle w:val="TableText"/>
              <w:keepNext/>
              <w:rPr>
                <w:rFonts w:ascii="Public Sans" w:hAnsi="Public Sans" w:cs="Arial"/>
                <w:b/>
                <w:sz w:val="22"/>
                <w:szCs w:val="22"/>
              </w:rPr>
            </w:pPr>
            <w:r w:rsidRPr="005218B8">
              <w:rPr>
                <w:rFonts w:ascii="Public Sans" w:hAnsi="Public Sans" w:cs="Arial"/>
                <w:b/>
                <w:sz w:val="22"/>
                <w:szCs w:val="22"/>
              </w:rPr>
              <w:t>Capability group/sets</w:t>
            </w:r>
          </w:p>
        </w:tc>
        <w:tc>
          <w:tcPr>
            <w:tcW w:w="2977" w:type="dxa"/>
            <w:gridSpan w:val="2"/>
            <w:tcBorders>
              <w:bottom w:val="single" w:sz="12" w:space="0" w:color="auto"/>
            </w:tcBorders>
            <w:shd w:val="clear" w:color="auto" w:fill="BCBEC0"/>
            <w:hideMark/>
          </w:tcPr>
          <w:p w14:paraId="50C17F08" w14:textId="77777777" w:rsidR="009E28D4" w:rsidRPr="005218B8" w:rsidRDefault="009E28D4" w:rsidP="004242BD">
            <w:pPr>
              <w:pStyle w:val="TableText"/>
              <w:keepNext/>
              <w:rPr>
                <w:rFonts w:ascii="Public Sans" w:hAnsi="Public Sans" w:cs="Arial"/>
                <w:b/>
                <w:sz w:val="22"/>
                <w:szCs w:val="22"/>
              </w:rPr>
            </w:pPr>
            <w:r w:rsidRPr="005218B8">
              <w:rPr>
                <w:rFonts w:ascii="Public Sans" w:hAnsi="Public Sans" w:cs="Arial"/>
                <w:b/>
                <w:sz w:val="22"/>
                <w:szCs w:val="22"/>
              </w:rPr>
              <w:t>Capability name</w:t>
            </w:r>
          </w:p>
        </w:tc>
        <w:tc>
          <w:tcPr>
            <w:tcW w:w="141" w:type="dxa"/>
            <w:tcBorders>
              <w:bottom w:val="single" w:sz="12" w:space="0" w:color="auto"/>
            </w:tcBorders>
            <w:shd w:val="clear" w:color="auto" w:fill="BCBEC0"/>
          </w:tcPr>
          <w:p w14:paraId="2A334793" w14:textId="77777777" w:rsidR="009E28D4" w:rsidRPr="005218B8" w:rsidRDefault="009E28D4" w:rsidP="004242BD">
            <w:pPr>
              <w:pStyle w:val="TableText"/>
              <w:keepNext/>
              <w:rPr>
                <w:rFonts w:ascii="Public Sans" w:hAnsi="Public Sans" w:cs="Arial"/>
                <w:b/>
                <w:sz w:val="22"/>
                <w:szCs w:val="22"/>
              </w:rPr>
            </w:pPr>
          </w:p>
        </w:tc>
        <w:tc>
          <w:tcPr>
            <w:tcW w:w="4536" w:type="dxa"/>
            <w:gridSpan w:val="2"/>
            <w:tcBorders>
              <w:bottom w:val="single" w:sz="12" w:space="0" w:color="auto"/>
            </w:tcBorders>
            <w:shd w:val="clear" w:color="auto" w:fill="BCBEC0"/>
            <w:hideMark/>
          </w:tcPr>
          <w:p w14:paraId="0C4D9AF0" w14:textId="77777777" w:rsidR="009E28D4" w:rsidRPr="005218B8" w:rsidRDefault="009E28D4" w:rsidP="004242BD">
            <w:pPr>
              <w:pStyle w:val="TableText"/>
              <w:keepNext/>
              <w:rPr>
                <w:rFonts w:ascii="Public Sans" w:hAnsi="Public Sans" w:cs="Arial"/>
                <w:b/>
                <w:sz w:val="22"/>
                <w:szCs w:val="22"/>
              </w:rPr>
            </w:pPr>
            <w:r w:rsidRPr="005218B8">
              <w:rPr>
                <w:rFonts w:ascii="Public Sans" w:hAnsi="Public Sans" w:cs="Arial"/>
                <w:b/>
                <w:sz w:val="22"/>
                <w:szCs w:val="22"/>
              </w:rPr>
              <w:t>Behavioural indicators</w:t>
            </w:r>
          </w:p>
        </w:tc>
        <w:tc>
          <w:tcPr>
            <w:tcW w:w="1585" w:type="dxa"/>
            <w:gridSpan w:val="2"/>
            <w:tcBorders>
              <w:bottom w:val="single" w:sz="12" w:space="0" w:color="auto"/>
            </w:tcBorders>
            <w:shd w:val="clear" w:color="auto" w:fill="BCBEC0"/>
            <w:hideMark/>
          </w:tcPr>
          <w:p w14:paraId="183D9613" w14:textId="77777777" w:rsidR="009E28D4" w:rsidRPr="005218B8" w:rsidRDefault="009E28D4" w:rsidP="004242BD">
            <w:pPr>
              <w:pStyle w:val="TableText"/>
              <w:keepNext/>
              <w:jc w:val="both"/>
              <w:rPr>
                <w:rFonts w:ascii="Public Sans" w:hAnsi="Public Sans" w:cs="Arial"/>
                <w:b/>
                <w:sz w:val="22"/>
                <w:szCs w:val="22"/>
              </w:rPr>
            </w:pPr>
            <w:r w:rsidRPr="005218B8">
              <w:rPr>
                <w:rFonts w:ascii="Public Sans" w:hAnsi="Public Sans" w:cs="Arial"/>
                <w:b/>
                <w:sz w:val="22"/>
                <w:szCs w:val="22"/>
              </w:rPr>
              <w:t>Level</w:t>
            </w:r>
          </w:p>
        </w:tc>
      </w:tr>
      <w:tr w:rsidR="00B96353" w:rsidRPr="005218B8" w14:paraId="4D822153" w14:textId="77777777" w:rsidTr="004242BD">
        <w:trPr>
          <w:gridAfter w:val="1"/>
          <w:wAfter w:w="25" w:type="dxa"/>
        </w:trPr>
        <w:tc>
          <w:tcPr>
            <w:tcW w:w="1475" w:type="dxa"/>
            <w:tcBorders>
              <w:top w:val="single" w:sz="8" w:space="0" w:color="BCBEC0"/>
              <w:left w:val="nil"/>
              <w:bottom w:val="single" w:sz="8" w:space="0" w:color="BCBEC0"/>
              <w:right w:val="nil"/>
            </w:tcBorders>
          </w:tcPr>
          <w:p w14:paraId="277FA9F9" w14:textId="77777777" w:rsidR="00B96353" w:rsidRPr="005218B8" w:rsidRDefault="00B96353" w:rsidP="00B96353">
            <w:pPr>
              <w:keepNext/>
              <w:spacing w:after="0" w:line="240" w:lineRule="auto"/>
              <w:rPr>
                <w:rFonts w:ascii="Public Sans" w:hAnsi="Public Sans" w:cs="Arial"/>
                <w:szCs w:val="22"/>
              </w:rPr>
            </w:pPr>
            <w:r w:rsidRPr="005218B8">
              <w:rPr>
                <w:rFonts w:ascii="Public Sans" w:hAnsi="Public Sans" w:cs="Arial"/>
                <w:noProof/>
                <w:szCs w:val="22"/>
                <w:lang w:eastAsia="en-AU"/>
              </w:rPr>
              <w:drawing>
                <wp:inline distT="0" distB="0" distL="0" distR="0" wp14:anchorId="63A5E377" wp14:editId="7A9F9670">
                  <wp:extent cx="848360" cy="848360"/>
                  <wp:effectExtent l="0" t="0" r="8890" b="8890"/>
                  <wp:docPr id="3" name="Picture 3"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tcPr>
          <w:p w14:paraId="58D454EC" w14:textId="77777777" w:rsidR="00B96353" w:rsidRPr="005218B8" w:rsidRDefault="00B96353" w:rsidP="00B96353">
            <w:pPr>
              <w:pStyle w:val="TableText"/>
              <w:keepNext/>
              <w:spacing w:before="0" w:after="0" w:line="240" w:lineRule="auto"/>
              <w:rPr>
                <w:rFonts w:ascii="Public Sans" w:hAnsi="Public Sans" w:cstheme="minorHAnsi"/>
                <w:b/>
                <w:sz w:val="22"/>
                <w:szCs w:val="22"/>
              </w:rPr>
            </w:pPr>
            <w:r w:rsidRPr="005218B8">
              <w:rPr>
                <w:rFonts w:ascii="Public Sans" w:hAnsi="Public Sans" w:cstheme="minorHAnsi"/>
                <w:b/>
                <w:sz w:val="22"/>
                <w:szCs w:val="22"/>
              </w:rPr>
              <w:t>Display Resilience and Courage</w:t>
            </w:r>
          </w:p>
          <w:p w14:paraId="479F9304" w14:textId="64CABD5F" w:rsidR="00B96353" w:rsidRPr="005218B8" w:rsidRDefault="00B96353" w:rsidP="00B96353">
            <w:pPr>
              <w:spacing w:after="0" w:line="240" w:lineRule="auto"/>
              <w:rPr>
                <w:rFonts w:ascii="Public Sans" w:hAnsi="Public Sans" w:cstheme="minorHAnsi"/>
                <w:szCs w:val="22"/>
              </w:rPr>
            </w:pPr>
            <w:r w:rsidRPr="005218B8">
              <w:rPr>
                <w:rFonts w:ascii="Public Sans" w:hAnsi="Public Sans" w:cstheme="minorHAnsi"/>
                <w:szCs w:val="22"/>
              </w:rPr>
              <w:t>Be open and honest, prepared to express your views, and willing to accept and commit to change</w:t>
            </w:r>
          </w:p>
        </w:tc>
        <w:tc>
          <w:tcPr>
            <w:tcW w:w="4611" w:type="dxa"/>
            <w:gridSpan w:val="3"/>
            <w:tcBorders>
              <w:top w:val="single" w:sz="8" w:space="0" w:color="BCBEC0"/>
              <w:left w:val="nil"/>
              <w:bottom w:val="single" w:sz="8" w:space="0" w:color="BCBEC0"/>
              <w:right w:val="nil"/>
            </w:tcBorders>
          </w:tcPr>
          <w:p w14:paraId="4DC447AB" w14:textId="77777777" w:rsidR="00B96353" w:rsidRPr="005218B8" w:rsidRDefault="00B96353" w:rsidP="00B96353">
            <w:pPr>
              <w:pStyle w:val="BodyText"/>
              <w:numPr>
                <w:ilvl w:val="0"/>
                <w:numId w:val="33"/>
              </w:numPr>
              <w:spacing w:before="0" w:after="0" w:line="240" w:lineRule="auto"/>
              <w:ind w:left="360" w:right="702"/>
              <w:rPr>
                <w:rFonts w:ascii="Public Sans" w:hAnsi="Public Sans" w:cstheme="minorHAnsi"/>
                <w:color w:val="auto"/>
                <w:szCs w:val="22"/>
              </w:rPr>
            </w:pPr>
            <w:r w:rsidRPr="005218B8">
              <w:rPr>
                <w:rFonts w:ascii="Public Sans" w:hAnsi="Public Sans" w:cstheme="minorHAnsi"/>
                <w:color w:val="auto"/>
                <w:szCs w:val="22"/>
              </w:rPr>
              <w:t>Remain composed and calm and act constructively in highly pressured and unpredictable environments</w:t>
            </w:r>
          </w:p>
          <w:p w14:paraId="7DFE4256" w14:textId="77777777" w:rsidR="00B96353" w:rsidRPr="005218B8" w:rsidRDefault="00B96353" w:rsidP="00B96353">
            <w:pPr>
              <w:pStyle w:val="BodyText"/>
              <w:numPr>
                <w:ilvl w:val="0"/>
                <w:numId w:val="33"/>
              </w:numPr>
              <w:spacing w:before="0" w:after="0" w:line="240" w:lineRule="auto"/>
              <w:ind w:left="360" w:right="702"/>
              <w:rPr>
                <w:rFonts w:ascii="Public Sans" w:hAnsi="Public Sans" w:cstheme="minorHAnsi"/>
                <w:color w:val="auto"/>
                <w:szCs w:val="22"/>
              </w:rPr>
            </w:pPr>
            <w:r w:rsidRPr="005218B8">
              <w:rPr>
                <w:rFonts w:ascii="Public Sans" w:hAnsi="Public Sans" w:cstheme="minorHAnsi"/>
                <w:color w:val="auto"/>
                <w:szCs w:val="22"/>
              </w:rPr>
              <w:t>Give frank, honest advice in response to strong contrary views</w:t>
            </w:r>
          </w:p>
          <w:p w14:paraId="1E43C791" w14:textId="77777777" w:rsidR="00B96353" w:rsidRPr="005218B8" w:rsidRDefault="00B96353" w:rsidP="00B96353">
            <w:pPr>
              <w:pStyle w:val="BodyText"/>
              <w:numPr>
                <w:ilvl w:val="0"/>
                <w:numId w:val="33"/>
              </w:numPr>
              <w:spacing w:before="0" w:after="0" w:line="240" w:lineRule="auto"/>
              <w:ind w:left="360" w:right="702"/>
              <w:rPr>
                <w:rFonts w:ascii="Public Sans" w:hAnsi="Public Sans" w:cstheme="minorHAnsi"/>
                <w:color w:val="auto"/>
                <w:szCs w:val="22"/>
              </w:rPr>
            </w:pPr>
            <w:r w:rsidRPr="005218B8">
              <w:rPr>
                <w:rFonts w:ascii="Public Sans" w:hAnsi="Public Sans" w:cstheme="minorHAnsi"/>
                <w:color w:val="auto"/>
                <w:szCs w:val="22"/>
              </w:rPr>
              <w:t>Accept criticism of own ideas and respond in a thoughtful and considered way</w:t>
            </w:r>
          </w:p>
          <w:p w14:paraId="294BD5ED" w14:textId="77777777" w:rsidR="00B96353" w:rsidRPr="005218B8" w:rsidRDefault="00B96353" w:rsidP="00B96353">
            <w:pPr>
              <w:pStyle w:val="BodyText"/>
              <w:numPr>
                <w:ilvl w:val="0"/>
                <w:numId w:val="33"/>
              </w:numPr>
              <w:spacing w:before="0" w:after="0" w:line="240" w:lineRule="auto"/>
              <w:ind w:left="360" w:right="702"/>
              <w:rPr>
                <w:rFonts w:ascii="Public Sans" w:hAnsi="Public Sans" w:cstheme="minorHAnsi"/>
                <w:color w:val="auto"/>
                <w:szCs w:val="22"/>
              </w:rPr>
            </w:pPr>
            <w:r w:rsidRPr="005218B8">
              <w:rPr>
                <w:rFonts w:ascii="Public Sans" w:hAnsi="Public Sans" w:cstheme="minorHAnsi"/>
                <w:color w:val="auto"/>
                <w:szCs w:val="22"/>
              </w:rPr>
              <w:t>Welcome new challenges and persist in raising and working through novel and difficult issues</w:t>
            </w:r>
          </w:p>
          <w:p w14:paraId="5AE75205" w14:textId="5D5AAD2D" w:rsidR="00B96353" w:rsidRPr="005218B8" w:rsidRDefault="00B96353" w:rsidP="00B96353">
            <w:pPr>
              <w:pStyle w:val="BodyText"/>
              <w:numPr>
                <w:ilvl w:val="0"/>
                <w:numId w:val="33"/>
              </w:numPr>
              <w:spacing w:before="0" w:after="0" w:line="240" w:lineRule="auto"/>
              <w:ind w:left="360" w:right="702"/>
              <w:rPr>
                <w:rFonts w:ascii="Public Sans" w:hAnsi="Public Sans" w:cstheme="minorHAnsi"/>
                <w:color w:val="auto"/>
                <w:szCs w:val="22"/>
              </w:rPr>
            </w:pPr>
            <w:r w:rsidRPr="005218B8">
              <w:rPr>
                <w:rFonts w:ascii="Public Sans" w:hAnsi="Public Sans" w:cstheme="minorHAnsi"/>
                <w:color w:val="auto"/>
                <w:szCs w:val="22"/>
              </w:rPr>
              <w:t>Develop effective strategies and show decisiveness in dealing with emotionally charged situations and difficult or controversial issues</w:t>
            </w:r>
          </w:p>
        </w:tc>
        <w:tc>
          <w:tcPr>
            <w:tcW w:w="1701" w:type="dxa"/>
            <w:gridSpan w:val="2"/>
            <w:tcBorders>
              <w:top w:val="single" w:sz="8" w:space="0" w:color="BCBEC0"/>
              <w:left w:val="nil"/>
              <w:bottom w:val="single" w:sz="8" w:space="0" w:color="BCBEC0"/>
              <w:right w:val="nil"/>
            </w:tcBorders>
          </w:tcPr>
          <w:p w14:paraId="77428200" w14:textId="77777777" w:rsidR="00B96353" w:rsidRPr="005218B8" w:rsidRDefault="00B96353" w:rsidP="00B96353">
            <w:pPr>
              <w:pStyle w:val="TableText"/>
              <w:keepNext/>
              <w:spacing w:before="0" w:after="0" w:line="240" w:lineRule="auto"/>
              <w:rPr>
                <w:rFonts w:ascii="Public Sans" w:hAnsi="Public Sans" w:cs="Arial"/>
                <w:sz w:val="22"/>
                <w:szCs w:val="22"/>
              </w:rPr>
            </w:pPr>
            <w:r w:rsidRPr="005218B8">
              <w:rPr>
                <w:rFonts w:ascii="Public Sans" w:hAnsi="Public Sans" w:cs="Arial"/>
                <w:sz w:val="22"/>
                <w:szCs w:val="22"/>
              </w:rPr>
              <w:t>Advanced</w:t>
            </w:r>
          </w:p>
        </w:tc>
      </w:tr>
      <w:tr w:rsidR="00A50375" w:rsidRPr="005218B8" w14:paraId="51078717" w14:textId="77777777" w:rsidTr="004242BD">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568CC6DA" w14:textId="3E282349" w:rsidR="00A50375" w:rsidRPr="005218B8" w:rsidRDefault="00A50375" w:rsidP="00A50375">
            <w:pPr>
              <w:keepNext/>
              <w:spacing w:after="0" w:line="240" w:lineRule="auto"/>
              <w:rPr>
                <w:rFonts w:ascii="Public Sans" w:hAnsi="Public Sans" w:cs="Arial"/>
                <w:noProof/>
                <w:szCs w:val="22"/>
                <w:lang w:eastAsia="en-AU"/>
              </w:rPr>
            </w:pPr>
            <w:r w:rsidRPr="008118ED">
              <w:rPr>
                <w:rFonts w:ascii="Public Sans" w:hAnsi="Public Sans" w:cs="Arial"/>
                <w:noProof/>
                <w:szCs w:val="22"/>
                <w:lang w:eastAsia="en-AU"/>
              </w:rPr>
              <w:drawing>
                <wp:inline distT="0" distB="0" distL="0" distR="0" wp14:anchorId="24DE8A34" wp14:editId="0868A8D6">
                  <wp:extent cx="855980" cy="855980"/>
                  <wp:effectExtent l="0" t="0" r="1270" b="1270"/>
                  <wp:docPr id="41" name="Picture 41"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3221D935" w14:textId="77777777" w:rsidR="00A50375" w:rsidRPr="008118ED" w:rsidRDefault="00A50375" w:rsidP="00A50375">
            <w:pPr>
              <w:pStyle w:val="TableText"/>
              <w:keepNext/>
              <w:spacing w:before="0" w:after="0" w:line="240" w:lineRule="auto"/>
              <w:rPr>
                <w:rFonts w:ascii="Public Sans" w:hAnsi="Public Sans" w:cs="Arial"/>
                <w:b/>
                <w:sz w:val="22"/>
                <w:szCs w:val="22"/>
              </w:rPr>
            </w:pPr>
            <w:r w:rsidRPr="008118ED">
              <w:rPr>
                <w:rFonts w:ascii="Public Sans" w:hAnsi="Public Sans" w:cs="Arial"/>
                <w:b/>
                <w:sz w:val="22"/>
                <w:szCs w:val="22"/>
              </w:rPr>
              <w:t>Work Collaboratively</w:t>
            </w:r>
          </w:p>
          <w:p w14:paraId="71B56EC3" w14:textId="57969A53" w:rsidR="00A50375" w:rsidRPr="005218B8" w:rsidRDefault="00A50375" w:rsidP="00A50375">
            <w:pPr>
              <w:pStyle w:val="TableText"/>
              <w:keepNext/>
              <w:spacing w:before="0" w:after="0" w:line="240" w:lineRule="auto"/>
              <w:rPr>
                <w:rFonts w:ascii="Public Sans" w:hAnsi="Public Sans" w:cstheme="minorHAnsi"/>
                <w:b/>
                <w:sz w:val="22"/>
                <w:szCs w:val="22"/>
              </w:rPr>
            </w:pPr>
            <w:r w:rsidRPr="008118ED">
              <w:rPr>
                <w:rFonts w:ascii="Public Sans" w:hAnsi="Public Sans" w:cs="Arial"/>
                <w:sz w:val="22"/>
                <w:szCs w:val="22"/>
              </w:rPr>
              <w:t>Collaborate with others and value their contribution</w:t>
            </w:r>
          </w:p>
        </w:tc>
        <w:tc>
          <w:tcPr>
            <w:tcW w:w="4611" w:type="dxa"/>
            <w:gridSpan w:val="3"/>
            <w:tcBorders>
              <w:top w:val="single" w:sz="8" w:space="0" w:color="BCBEC0"/>
              <w:left w:val="nil"/>
              <w:bottom w:val="single" w:sz="8" w:space="0" w:color="BCBEC0"/>
              <w:right w:val="nil"/>
            </w:tcBorders>
            <w:shd w:val="clear" w:color="auto" w:fill="FFFFFF" w:themeFill="background1"/>
          </w:tcPr>
          <w:p w14:paraId="47AB3459" w14:textId="77777777" w:rsidR="00A50375" w:rsidRPr="008118ED" w:rsidRDefault="00A50375" w:rsidP="00A50375">
            <w:pPr>
              <w:pStyle w:val="BodyText"/>
              <w:numPr>
                <w:ilvl w:val="0"/>
                <w:numId w:val="33"/>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Recognise outcomes achieved through effective collaboration between teams</w:t>
            </w:r>
          </w:p>
          <w:p w14:paraId="0E041E24" w14:textId="77777777" w:rsidR="00A50375" w:rsidRPr="008118ED" w:rsidRDefault="00A50375" w:rsidP="00A50375">
            <w:pPr>
              <w:pStyle w:val="BodyText"/>
              <w:numPr>
                <w:ilvl w:val="0"/>
                <w:numId w:val="33"/>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Build cooperation and overcome barriers to information sharing, communication and collaboration across  the  organisation  and across government</w:t>
            </w:r>
          </w:p>
          <w:p w14:paraId="4F04FC75" w14:textId="77777777" w:rsidR="00A50375" w:rsidRPr="008118ED" w:rsidRDefault="00A50375" w:rsidP="00A50375">
            <w:pPr>
              <w:pStyle w:val="BodyText"/>
              <w:numPr>
                <w:ilvl w:val="0"/>
                <w:numId w:val="33"/>
              </w:numPr>
              <w:spacing w:before="0" w:after="0" w:line="240" w:lineRule="auto"/>
              <w:ind w:left="360" w:right="702"/>
              <w:jc w:val="both"/>
              <w:rPr>
                <w:rFonts w:ascii="Public Sans" w:hAnsi="Public Sans" w:cs="Arial"/>
                <w:color w:val="auto"/>
                <w:szCs w:val="22"/>
              </w:rPr>
            </w:pPr>
            <w:r w:rsidRPr="008118ED">
              <w:rPr>
                <w:rFonts w:ascii="Public Sans" w:hAnsi="Public Sans" w:cs="Arial"/>
                <w:color w:val="auto"/>
                <w:szCs w:val="22"/>
              </w:rPr>
              <w:t>Facilitate opportunities to engage and collaborate with stakeholders to develop joint solutions</w:t>
            </w:r>
          </w:p>
          <w:p w14:paraId="0D55E2E2" w14:textId="77777777" w:rsidR="00A50375" w:rsidRPr="008118ED" w:rsidRDefault="00A50375" w:rsidP="00A50375">
            <w:pPr>
              <w:pStyle w:val="BodyText"/>
              <w:numPr>
                <w:ilvl w:val="0"/>
                <w:numId w:val="33"/>
              </w:numPr>
              <w:spacing w:before="0" w:after="0" w:line="240" w:lineRule="auto"/>
              <w:ind w:left="360" w:right="702"/>
              <w:rPr>
                <w:rFonts w:ascii="Public Sans" w:hAnsi="Public Sans" w:cs="Arial"/>
                <w:color w:val="auto"/>
                <w:szCs w:val="22"/>
              </w:rPr>
            </w:pPr>
            <w:r w:rsidRPr="008118ED">
              <w:rPr>
                <w:rFonts w:ascii="Public Sans" w:hAnsi="Public Sans" w:cs="Arial"/>
                <w:color w:val="auto"/>
                <w:szCs w:val="22"/>
              </w:rPr>
              <w:t>Network extensively across government and organisations to increase collaboration</w:t>
            </w:r>
          </w:p>
          <w:p w14:paraId="58671950" w14:textId="32EDAB6E" w:rsidR="00A50375" w:rsidRPr="005218B8" w:rsidRDefault="00A50375" w:rsidP="00A50375">
            <w:pPr>
              <w:pStyle w:val="BodyText"/>
              <w:numPr>
                <w:ilvl w:val="0"/>
                <w:numId w:val="33"/>
              </w:numPr>
              <w:spacing w:before="0" w:after="0" w:line="240" w:lineRule="auto"/>
              <w:ind w:left="360" w:right="702"/>
              <w:rPr>
                <w:rFonts w:ascii="Public Sans" w:hAnsi="Public Sans" w:cstheme="minorHAnsi"/>
                <w:color w:val="auto"/>
                <w:szCs w:val="22"/>
              </w:rPr>
            </w:pPr>
            <w:r w:rsidRPr="008118ED">
              <w:rPr>
                <w:rFonts w:ascii="Public Sans" w:hAnsi="Public Sans" w:cs="Arial"/>
                <w:color w:val="auto"/>
                <w:szCs w:val="22"/>
              </w:rPr>
              <w:t>Encourage others to use appropriate collaboration approaches and tools, including digital technologies</w:t>
            </w:r>
          </w:p>
        </w:tc>
        <w:tc>
          <w:tcPr>
            <w:tcW w:w="1701" w:type="dxa"/>
            <w:gridSpan w:val="2"/>
            <w:tcBorders>
              <w:top w:val="single" w:sz="8" w:space="0" w:color="BCBEC0"/>
              <w:left w:val="nil"/>
              <w:bottom w:val="single" w:sz="8" w:space="0" w:color="BCBEC0"/>
              <w:right w:val="nil"/>
            </w:tcBorders>
            <w:shd w:val="clear" w:color="auto" w:fill="FFFFFF" w:themeFill="background1"/>
          </w:tcPr>
          <w:p w14:paraId="0642F040" w14:textId="62D65EB2" w:rsidR="00A50375" w:rsidRPr="005218B8" w:rsidRDefault="00A50375" w:rsidP="00A50375">
            <w:pPr>
              <w:pStyle w:val="TableText"/>
              <w:keepNext/>
              <w:spacing w:before="0" w:after="0" w:line="240" w:lineRule="auto"/>
              <w:rPr>
                <w:rFonts w:ascii="Public Sans" w:hAnsi="Public Sans" w:cs="Arial"/>
                <w:sz w:val="22"/>
                <w:szCs w:val="22"/>
              </w:rPr>
            </w:pPr>
            <w:r w:rsidRPr="008118ED">
              <w:rPr>
                <w:rFonts w:ascii="Public Sans" w:hAnsi="Public Sans" w:cs="Arial"/>
                <w:sz w:val="22"/>
                <w:szCs w:val="22"/>
              </w:rPr>
              <w:t>Advanced</w:t>
            </w:r>
          </w:p>
        </w:tc>
      </w:tr>
      <w:tr w:rsidR="000D0454" w:rsidRPr="005218B8" w14:paraId="7C818412" w14:textId="77777777" w:rsidTr="00A50375">
        <w:tblPrEx>
          <w:shd w:val="clear" w:color="auto" w:fill="FFFFFF" w:themeFill="background1"/>
        </w:tblPrEx>
        <w:tc>
          <w:tcPr>
            <w:tcW w:w="1475" w:type="dxa"/>
            <w:tcBorders>
              <w:top w:val="single" w:sz="8" w:space="0" w:color="BCBEC0"/>
              <w:left w:val="nil"/>
              <w:bottom w:val="single" w:sz="8" w:space="0" w:color="BCBEC0"/>
              <w:right w:val="nil"/>
            </w:tcBorders>
            <w:shd w:val="clear" w:color="auto" w:fill="FFFFFF" w:themeFill="background1"/>
          </w:tcPr>
          <w:p w14:paraId="1C1AB4EF" w14:textId="77777777" w:rsidR="000D0454" w:rsidRPr="005218B8" w:rsidRDefault="000D0454" w:rsidP="000D0454">
            <w:pPr>
              <w:keepNext/>
              <w:spacing w:after="0" w:line="240" w:lineRule="auto"/>
              <w:rPr>
                <w:rFonts w:ascii="Public Sans" w:hAnsi="Public Sans" w:cs="Arial"/>
                <w:noProof/>
                <w:szCs w:val="22"/>
                <w:lang w:eastAsia="en-AU"/>
              </w:rPr>
            </w:pPr>
            <w:r w:rsidRPr="005218B8">
              <w:rPr>
                <w:rFonts w:ascii="Public Sans" w:hAnsi="Public Sans" w:cs="Arial"/>
                <w:noProof/>
                <w:szCs w:val="22"/>
                <w:lang w:eastAsia="en-AU"/>
              </w:rPr>
              <w:drawing>
                <wp:inline distT="0" distB="0" distL="0" distR="0" wp14:anchorId="7BDAB8D9" wp14:editId="10F24AE8">
                  <wp:extent cx="855980" cy="855980"/>
                  <wp:effectExtent l="0" t="0" r="1270" b="1270"/>
                  <wp:docPr id="46" name="Picture 46"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479BFF9A" w14:textId="77777777" w:rsidR="000D0454" w:rsidRPr="005218B8" w:rsidRDefault="000D0454" w:rsidP="000D0454">
            <w:pPr>
              <w:pStyle w:val="TableText"/>
              <w:keepNext/>
              <w:spacing w:before="0" w:after="0" w:line="240" w:lineRule="auto"/>
              <w:rPr>
                <w:rFonts w:ascii="Public Sans" w:hAnsi="Public Sans" w:cstheme="minorHAnsi"/>
                <w:b/>
                <w:sz w:val="22"/>
                <w:szCs w:val="22"/>
              </w:rPr>
            </w:pPr>
            <w:r w:rsidRPr="005218B8">
              <w:rPr>
                <w:rFonts w:ascii="Public Sans" w:hAnsi="Public Sans" w:cstheme="minorHAnsi"/>
                <w:b/>
                <w:sz w:val="22"/>
                <w:szCs w:val="22"/>
              </w:rPr>
              <w:t>Influence and Negotiate</w:t>
            </w:r>
          </w:p>
          <w:p w14:paraId="46A99B6D" w14:textId="77777777" w:rsidR="000D0454" w:rsidRPr="005218B8" w:rsidRDefault="000D0454" w:rsidP="000D0454">
            <w:pPr>
              <w:pStyle w:val="TableText"/>
              <w:keepNext/>
              <w:spacing w:before="0" w:after="0" w:line="240" w:lineRule="auto"/>
              <w:rPr>
                <w:rFonts w:ascii="Public Sans" w:hAnsi="Public Sans" w:cstheme="minorHAnsi"/>
                <w:sz w:val="22"/>
                <w:szCs w:val="22"/>
              </w:rPr>
            </w:pPr>
            <w:r w:rsidRPr="005218B8">
              <w:rPr>
                <w:rFonts w:ascii="Public Sans" w:hAnsi="Public Sans" w:cstheme="minorHAnsi"/>
                <w:sz w:val="22"/>
                <w:szCs w:val="22"/>
              </w:rPr>
              <w:t>Gain consensus and commitment from others, and resolve issues and conflicts</w:t>
            </w:r>
          </w:p>
        </w:tc>
        <w:tc>
          <w:tcPr>
            <w:tcW w:w="4611" w:type="dxa"/>
            <w:gridSpan w:val="3"/>
            <w:tcBorders>
              <w:top w:val="single" w:sz="8" w:space="0" w:color="BCBEC0"/>
              <w:left w:val="nil"/>
              <w:bottom w:val="single" w:sz="8" w:space="0" w:color="BCBEC0"/>
              <w:right w:val="nil"/>
            </w:tcBorders>
            <w:shd w:val="clear" w:color="auto" w:fill="FFFFFF" w:themeFill="background1"/>
          </w:tcPr>
          <w:p w14:paraId="73BC6E53" w14:textId="77777777" w:rsidR="000D0454" w:rsidRPr="005218B8" w:rsidRDefault="000D0454" w:rsidP="000D0454">
            <w:pPr>
              <w:pStyle w:val="BodyText"/>
              <w:numPr>
                <w:ilvl w:val="0"/>
                <w:numId w:val="33"/>
              </w:numPr>
              <w:spacing w:before="0" w:after="0" w:line="240" w:lineRule="auto"/>
              <w:ind w:left="360" w:right="702"/>
              <w:rPr>
                <w:rFonts w:ascii="Public Sans" w:hAnsi="Public Sans" w:cstheme="minorHAnsi"/>
                <w:color w:val="auto"/>
                <w:szCs w:val="22"/>
              </w:rPr>
            </w:pPr>
            <w:r w:rsidRPr="005218B8">
              <w:rPr>
                <w:rFonts w:ascii="Public Sans" w:hAnsi="Public Sans" w:cstheme="minorHAnsi"/>
                <w:color w:val="auto"/>
                <w:szCs w:val="22"/>
              </w:rPr>
              <w:t>Negotiate from an informed and credible position</w:t>
            </w:r>
          </w:p>
          <w:p w14:paraId="1EE15C2B" w14:textId="77777777" w:rsidR="000D0454" w:rsidRPr="005218B8" w:rsidRDefault="000D0454" w:rsidP="000D0454">
            <w:pPr>
              <w:pStyle w:val="BodyText"/>
              <w:numPr>
                <w:ilvl w:val="0"/>
                <w:numId w:val="33"/>
              </w:numPr>
              <w:spacing w:before="0" w:after="0" w:line="240" w:lineRule="auto"/>
              <w:ind w:left="360" w:right="702"/>
              <w:rPr>
                <w:rFonts w:ascii="Public Sans" w:hAnsi="Public Sans" w:cstheme="minorHAnsi"/>
                <w:color w:val="auto"/>
                <w:szCs w:val="22"/>
              </w:rPr>
            </w:pPr>
            <w:r w:rsidRPr="005218B8">
              <w:rPr>
                <w:rFonts w:ascii="Public Sans" w:hAnsi="Public Sans" w:cstheme="minorHAnsi"/>
                <w:color w:val="auto"/>
                <w:szCs w:val="22"/>
              </w:rPr>
              <w:t>Lead and facilitate productive discussions with staff and stakeholders</w:t>
            </w:r>
          </w:p>
          <w:p w14:paraId="46999465" w14:textId="77777777" w:rsidR="000D0454" w:rsidRPr="005218B8" w:rsidRDefault="000D0454" w:rsidP="000D0454">
            <w:pPr>
              <w:pStyle w:val="BodyText"/>
              <w:numPr>
                <w:ilvl w:val="0"/>
                <w:numId w:val="33"/>
              </w:numPr>
              <w:spacing w:before="0" w:after="0" w:line="240" w:lineRule="auto"/>
              <w:ind w:left="360" w:right="702"/>
              <w:rPr>
                <w:rFonts w:ascii="Public Sans" w:hAnsi="Public Sans" w:cstheme="minorHAnsi"/>
                <w:color w:val="auto"/>
                <w:szCs w:val="22"/>
              </w:rPr>
            </w:pPr>
            <w:r w:rsidRPr="005218B8">
              <w:rPr>
                <w:rFonts w:ascii="Public Sans" w:hAnsi="Public Sans" w:cstheme="minorHAnsi"/>
                <w:color w:val="auto"/>
                <w:szCs w:val="22"/>
              </w:rPr>
              <w:t>Encourage others to talk, share and debate ideas to achieve a consensus</w:t>
            </w:r>
          </w:p>
          <w:p w14:paraId="0CDEB811" w14:textId="77777777" w:rsidR="000D0454" w:rsidRPr="005218B8" w:rsidRDefault="000D0454" w:rsidP="000D0454">
            <w:pPr>
              <w:pStyle w:val="BodyText"/>
              <w:numPr>
                <w:ilvl w:val="0"/>
                <w:numId w:val="33"/>
              </w:numPr>
              <w:spacing w:before="0" w:after="0" w:line="240" w:lineRule="auto"/>
              <w:ind w:left="360" w:right="702"/>
              <w:rPr>
                <w:rFonts w:ascii="Public Sans" w:hAnsi="Public Sans" w:cstheme="minorHAnsi"/>
                <w:color w:val="auto"/>
                <w:szCs w:val="22"/>
              </w:rPr>
            </w:pPr>
            <w:r w:rsidRPr="005218B8">
              <w:rPr>
                <w:rFonts w:ascii="Public Sans" w:hAnsi="Public Sans" w:cstheme="minorHAnsi"/>
                <w:color w:val="auto"/>
                <w:szCs w:val="22"/>
              </w:rPr>
              <w:t>Recognise diverse perspectives and the need for compromise in negotiating mutually agreed outcomes</w:t>
            </w:r>
          </w:p>
          <w:p w14:paraId="574821B1" w14:textId="77777777" w:rsidR="000D0454" w:rsidRPr="005218B8" w:rsidRDefault="000D0454" w:rsidP="000D0454">
            <w:pPr>
              <w:pStyle w:val="BodyText"/>
              <w:numPr>
                <w:ilvl w:val="0"/>
                <w:numId w:val="33"/>
              </w:numPr>
              <w:spacing w:before="0" w:after="0" w:line="240" w:lineRule="auto"/>
              <w:ind w:left="360" w:right="702"/>
              <w:rPr>
                <w:rFonts w:ascii="Public Sans" w:hAnsi="Public Sans" w:cstheme="minorHAnsi"/>
                <w:color w:val="auto"/>
                <w:szCs w:val="22"/>
              </w:rPr>
            </w:pPr>
            <w:r w:rsidRPr="005218B8">
              <w:rPr>
                <w:rFonts w:ascii="Public Sans" w:hAnsi="Public Sans" w:cstheme="minorHAnsi"/>
                <w:color w:val="auto"/>
                <w:szCs w:val="22"/>
              </w:rPr>
              <w:t>Influence others with a fair and considered approach and sound arguments</w:t>
            </w:r>
          </w:p>
          <w:p w14:paraId="05416204" w14:textId="77777777" w:rsidR="000D0454" w:rsidRPr="005218B8" w:rsidRDefault="000D0454" w:rsidP="000D0454">
            <w:pPr>
              <w:pStyle w:val="BodyText"/>
              <w:numPr>
                <w:ilvl w:val="0"/>
                <w:numId w:val="33"/>
              </w:numPr>
              <w:spacing w:before="0" w:after="0" w:line="240" w:lineRule="auto"/>
              <w:ind w:left="360" w:right="702"/>
              <w:rPr>
                <w:rFonts w:ascii="Public Sans" w:hAnsi="Public Sans" w:cstheme="minorHAnsi"/>
                <w:color w:val="auto"/>
                <w:szCs w:val="22"/>
              </w:rPr>
            </w:pPr>
            <w:r w:rsidRPr="005218B8">
              <w:rPr>
                <w:rFonts w:ascii="Public Sans" w:hAnsi="Public Sans" w:cstheme="minorHAnsi"/>
                <w:color w:val="auto"/>
                <w:szCs w:val="22"/>
              </w:rPr>
              <w:t>Show sensitivity and understanding in resolving conflicts and differences</w:t>
            </w:r>
          </w:p>
          <w:p w14:paraId="3859D758" w14:textId="77777777" w:rsidR="000D0454" w:rsidRPr="005218B8" w:rsidRDefault="000D0454" w:rsidP="000D0454">
            <w:pPr>
              <w:pStyle w:val="BodyText"/>
              <w:numPr>
                <w:ilvl w:val="0"/>
                <w:numId w:val="33"/>
              </w:numPr>
              <w:spacing w:before="0" w:after="0" w:line="240" w:lineRule="auto"/>
              <w:ind w:left="360" w:right="702"/>
              <w:rPr>
                <w:rFonts w:ascii="Public Sans" w:hAnsi="Public Sans" w:cstheme="minorHAnsi"/>
                <w:color w:val="auto"/>
                <w:szCs w:val="22"/>
              </w:rPr>
            </w:pPr>
            <w:r w:rsidRPr="005218B8">
              <w:rPr>
                <w:rFonts w:ascii="Public Sans" w:hAnsi="Public Sans" w:cstheme="minorHAnsi"/>
                <w:color w:val="auto"/>
                <w:szCs w:val="22"/>
              </w:rPr>
              <w:t>Manage challenging relationships with internal and external stakeholders</w:t>
            </w:r>
          </w:p>
          <w:p w14:paraId="69A72508" w14:textId="77777777" w:rsidR="000D0454" w:rsidRPr="005218B8" w:rsidRDefault="000D0454" w:rsidP="000D0454">
            <w:pPr>
              <w:pStyle w:val="BodyText"/>
              <w:numPr>
                <w:ilvl w:val="0"/>
                <w:numId w:val="33"/>
              </w:numPr>
              <w:spacing w:before="0" w:after="0" w:line="240" w:lineRule="auto"/>
              <w:ind w:left="360" w:right="702"/>
              <w:rPr>
                <w:rFonts w:ascii="Public Sans" w:hAnsi="Public Sans" w:cstheme="minorHAnsi"/>
                <w:color w:val="auto"/>
                <w:szCs w:val="22"/>
              </w:rPr>
            </w:pPr>
            <w:r w:rsidRPr="005218B8">
              <w:rPr>
                <w:rFonts w:ascii="Public Sans" w:hAnsi="Public Sans" w:cstheme="minorHAnsi"/>
                <w:color w:val="auto"/>
                <w:szCs w:val="22"/>
              </w:rPr>
              <w:t>Anticipate and minimise conflict</w:t>
            </w:r>
          </w:p>
        </w:tc>
        <w:tc>
          <w:tcPr>
            <w:tcW w:w="1726" w:type="dxa"/>
            <w:gridSpan w:val="3"/>
            <w:tcBorders>
              <w:top w:val="single" w:sz="8" w:space="0" w:color="BCBEC0"/>
              <w:left w:val="nil"/>
              <w:bottom w:val="single" w:sz="8" w:space="0" w:color="BCBEC0"/>
              <w:right w:val="nil"/>
            </w:tcBorders>
            <w:shd w:val="clear" w:color="auto" w:fill="FFFFFF" w:themeFill="background1"/>
          </w:tcPr>
          <w:p w14:paraId="4C448A7C" w14:textId="77777777" w:rsidR="000D0454" w:rsidRPr="005218B8" w:rsidRDefault="000D0454" w:rsidP="000D0454">
            <w:pPr>
              <w:pStyle w:val="TableText"/>
              <w:keepNext/>
              <w:spacing w:before="0" w:after="0" w:line="240" w:lineRule="auto"/>
              <w:rPr>
                <w:rFonts w:ascii="Public Sans" w:hAnsi="Public Sans" w:cs="Arial"/>
                <w:sz w:val="22"/>
                <w:szCs w:val="22"/>
              </w:rPr>
            </w:pPr>
            <w:r w:rsidRPr="005218B8">
              <w:rPr>
                <w:rFonts w:ascii="Public Sans" w:hAnsi="Public Sans" w:cs="Arial"/>
                <w:sz w:val="22"/>
                <w:szCs w:val="22"/>
              </w:rPr>
              <w:t>Adept</w:t>
            </w:r>
          </w:p>
        </w:tc>
      </w:tr>
      <w:tr w:rsidR="0079594F" w:rsidRPr="005218B8" w14:paraId="67FB579A" w14:textId="77777777" w:rsidTr="00A50375">
        <w:tblPrEx>
          <w:shd w:val="clear" w:color="auto" w:fill="FFFFFF" w:themeFill="background1"/>
        </w:tblPrEx>
        <w:tc>
          <w:tcPr>
            <w:tcW w:w="1475" w:type="dxa"/>
            <w:tcBorders>
              <w:top w:val="single" w:sz="8" w:space="0" w:color="BCBEC0"/>
              <w:left w:val="nil"/>
              <w:bottom w:val="single" w:sz="8" w:space="0" w:color="BCBEC0"/>
              <w:right w:val="nil"/>
            </w:tcBorders>
            <w:shd w:val="clear" w:color="auto" w:fill="FFFFFF" w:themeFill="background1"/>
          </w:tcPr>
          <w:p w14:paraId="0FB49C41" w14:textId="77777777" w:rsidR="0079594F" w:rsidRPr="005218B8" w:rsidRDefault="0079594F" w:rsidP="0079594F">
            <w:pPr>
              <w:keepNext/>
              <w:spacing w:after="0" w:line="240" w:lineRule="auto"/>
              <w:rPr>
                <w:rFonts w:ascii="Public Sans" w:hAnsi="Public Sans" w:cs="Arial"/>
                <w:noProof/>
                <w:szCs w:val="22"/>
                <w:lang w:eastAsia="en-AU"/>
              </w:rPr>
            </w:pPr>
            <w:r w:rsidRPr="005218B8">
              <w:rPr>
                <w:rFonts w:ascii="Public Sans" w:hAnsi="Public Sans" w:cs="Arial"/>
                <w:noProof/>
                <w:szCs w:val="22"/>
                <w:lang w:eastAsia="en-AU"/>
              </w:rPr>
              <w:drawing>
                <wp:inline distT="0" distB="0" distL="0" distR="0" wp14:anchorId="3A305350" wp14:editId="6AF90445">
                  <wp:extent cx="855980" cy="855980"/>
                  <wp:effectExtent l="0" t="0" r="1270" b="1270"/>
                  <wp:docPr id="55" name="Picture 55"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17FC0C6D" w14:textId="77777777" w:rsidR="0079594F" w:rsidRPr="005218B8" w:rsidRDefault="0079594F" w:rsidP="0079594F">
            <w:pPr>
              <w:pStyle w:val="TableText"/>
              <w:keepNext/>
              <w:spacing w:before="0" w:after="0" w:line="240" w:lineRule="auto"/>
              <w:rPr>
                <w:rFonts w:ascii="Public Sans" w:hAnsi="Public Sans" w:cstheme="minorHAnsi"/>
                <w:b/>
                <w:sz w:val="22"/>
                <w:szCs w:val="22"/>
              </w:rPr>
            </w:pPr>
            <w:r w:rsidRPr="005218B8">
              <w:rPr>
                <w:rFonts w:ascii="Public Sans" w:hAnsi="Public Sans" w:cstheme="minorHAnsi"/>
                <w:b/>
                <w:sz w:val="22"/>
                <w:szCs w:val="22"/>
              </w:rPr>
              <w:t>Deliver Results</w:t>
            </w:r>
          </w:p>
          <w:p w14:paraId="5908B53B" w14:textId="3B757063" w:rsidR="0079594F" w:rsidRPr="005218B8" w:rsidRDefault="0079594F" w:rsidP="0079594F">
            <w:pPr>
              <w:pStyle w:val="TableText"/>
              <w:keepNext/>
              <w:spacing w:before="0" w:after="0" w:line="240" w:lineRule="auto"/>
              <w:rPr>
                <w:rFonts w:ascii="Public Sans" w:hAnsi="Public Sans" w:cstheme="minorHAnsi"/>
                <w:sz w:val="22"/>
                <w:szCs w:val="22"/>
              </w:rPr>
            </w:pPr>
            <w:r w:rsidRPr="005218B8">
              <w:rPr>
                <w:rFonts w:ascii="Public Sans" w:hAnsi="Public Sans" w:cstheme="minorHAnsi"/>
                <w:sz w:val="22"/>
                <w:szCs w:val="22"/>
              </w:rPr>
              <w:t>Achieve results through the efficient use of resources and a commitment to quality outcomes</w:t>
            </w:r>
          </w:p>
        </w:tc>
        <w:tc>
          <w:tcPr>
            <w:tcW w:w="4611" w:type="dxa"/>
            <w:gridSpan w:val="3"/>
            <w:tcBorders>
              <w:top w:val="single" w:sz="8" w:space="0" w:color="BCBEC0"/>
              <w:left w:val="nil"/>
              <w:bottom w:val="single" w:sz="8" w:space="0" w:color="BCBEC0"/>
              <w:right w:val="nil"/>
            </w:tcBorders>
            <w:shd w:val="clear" w:color="auto" w:fill="FFFFFF" w:themeFill="background1"/>
          </w:tcPr>
          <w:p w14:paraId="04556549" w14:textId="77777777" w:rsidR="0079594F" w:rsidRPr="005218B8" w:rsidRDefault="0079594F" w:rsidP="0079594F">
            <w:pPr>
              <w:pStyle w:val="BodyText"/>
              <w:numPr>
                <w:ilvl w:val="0"/>
                <w:numId w:val="33"/>
              </w:numPr>
              <w:spacing w:before="0" w:after="0" w:line="240" w:lineRule="auto"/>
              <w:ind w:left="360" w:right="702"/>
              <w:rPr>
                <w:rFonts w:ascii="Public Sans" w:hAnsi="Public Sans" w:cstheme="minorHAnsi"/>
                <w:color w:val="auto"/>
                <w:szCs w:val="22"/>
              </w:rPr>
            </w:pPr>
            <w:r w:rsidRPr="005218B8">
              <w:rPr>
                <w:rFonts w:ascii="Public Sans" w:hAnsi="Public Sans" w:cstheme="minorHAnsi"/>
                <w:color w:val="auto"/>
                <w:szCs w:val="22"/>
              </w:rPr>
              <w:t>Use own and others’ expertise to achieve outcomes, and take responsibility for delivering intended outcomes</w:t>
            </w:r>
          </w:p>
          <w:p w14:paraId="5B1B5B96" w14:textId="77777777" w:rsidR="0079594F" w:rsidRPr="005218B8" w:rsidRDefault="0079594F" w:rsidP="0079594F">
            <w:pPr>
              <w:pStyle w:val="BodyText"/>
              <w:numPr>
                <w:ilvl w:val="0"/>
                <w:numId w:val="33"/>
              </w:numPr>
              <w:spacing w:before="0" w:after="0" w:line="240" w:lineRule="auto"/>
              <w:ind w:left="360" w:right="702"/>
              <w:rPr>
                <w:rFonts w:ascii="Public Sans" w:hAnsi="Public Sans" w:cstheme="minorHAnsi"/>
                <w:color w:val="auto"/>
                <w:szCs w:val="22"/>
              </w:rPr>
            </w:pPr>
            <w:r w:rsidRPr="005218B8">
              <w:rPr>
                <w:rFonts w:ascii="Public Sans" w:hAnsi="Public Sans" w:cstheme="minorHAnsi"/>
                <w:color w:val="auto"/>
                <w:szCs w:val="22"/>
              </w:rPr>
              <w:t>Make sure staff understand expected goals and acknowledge staff success in achieving these</w:t>
            </w:r>
          </w:p>
          <w:p w14:paraId="439580EE" w14:textId="77777777" w:rsidR="0079594F" w:rsidRPr="005218B8" w:rsidRDefault="0079594F" w:rsidP="0079594F">
            <w:pPr>
              <w:pStyle w:val="BodyText"/>
              <w:numPr>
                <w:ilvl w:val="0"/>
                <w:numId w:val="33"/>
              </w:numPr>
              <w:spacing w:before="0" w:after="0" w:line="240" w:lineRule="auto"/>
              <w:ind w:left="360" w:right="702"/>
              <w:rPr>
                <w:rFonts w:ascii="Public Sans" w:hAnsi="Public Sans" w:cstheme="minorHAnsi"/>
                <w:color w:val="auto"/>
                <w:szCs w:val="22"/>
              </w:rPr>
            </w:pPr>
            <w:r w:rsidRPr="005218B8">
              <w:rPr>
                <w:rFonts w:ascii="Public Sans" w:hAnsi="Public Sans" w:cstheme="minorHAnsi"/>
                <w:color w:val="auto"/>
                <w:szCs w:val="22"/>
              </w:rPr>
              <w:t>Identify resource needs and ensure goals are achieved within set budgets and deadlines</w:t>
            </w:r>
          </w:p>
          <w:p w14:paraId="597FF277" w14:textId="77777777" w:rsidR="0079594F" w:rsidRPr="005218B8" w:rsidRDefault="0079594F" w:rsidP="0079594F">
            <w:pPr>
              <w:pStyle w:val="BodyText"/>
              <w:numPr>
                <w:ilvl w:val="0"/>
                <w:numId w:val="33"/>
              </w:numPr>
              <w:spacing w:before="0" w:after="0" w:line="240" w:lineRule="auto"/>
              <w:ind w:left="360" w:right="702"/>
              <w:rPr>
                <w:rFonts w:ascii="Public Sans" w:hAnsi="Public Sans" w:cstheme="minorHAnsi"/>
                <w:color w:val="auto"/>
                <w:szCs w:val="22"/>
              </w:rPr>
            </w:pPr>
            <w:r w:rsidRPr="005218B8">
              <w:rPr>
                <w:rFonts w:ascii="Public Sans" w:hAnsi="Public Sans" w:cstheme="minorHAnsi"/>
                <w:color w:val="auto"/>
                <w:szCs w:val="22"/>
              </w:rPr>
              <w:t>Use business data to evaluate outcomes and inform continuous improvement</w:t>
            </w:r>
          </w:p>
          <w:p w14:paraId="1C85AE6D" w14:textId="77777777" w:rsidR="0079594F" w:rsidRPr="005218B8" w:rsidRDefault="0079594F" w:rsidP="0079594F">
            <w:pPr>
              <w:pStyle w:val="BodyText"/>
              <w:numPr>
                <w:ilvl w:val="0"/>
                <w:numId w:val="33"/>
              </w:numPr>
              <w:spacing w:before="0" w:after="0" w:line="240" w:lineRule="auto"/>
              <w:ind w:left="360" w:right="702"/>
              <w:rPr>
                <w:rFonts w:ascii="Public Sans" w:hAnsi="Public Sans" w:cstheme="minorHAnsi"/>
                <w:color w:val="auto"/>
                <w:szCs w:val="22"/>
              </w:rPr>
            </w:pPr>
            <w:r w:rsidRPr="005218B8">
              <w:rPr>
                <w:rFonts w:ascii="Public Sans" w:hAnsi="Public Sans" w:cstheme="minorHAnsi"/>
                <w:color w:val="auto"/>
                <w:szCs w:val="22"/>
              </w:rPr>
              <w:t>Identify priorities that need to change and ensure the allocation of resources meets new business needs</w:t>
            </w:r>
          </w:p>
          <w:p w14:paraId="1F2A8290" w14:textId="4F81545A" w:rsidR="0079594F" w:rsidRPr="005218B8" w:rsidRDefault="0079594F" w:rsidP="0079594F">
            <w:pPr>
              <w:pStyle w:val="BodyText"/>
              <w:numPr>
                <w:ilvl w:val="0"/>
                <w:numId w:val="33"/>
              </w:numPr>
              <w:spacing w:before="0" w:after="0" w:line="240" w:lineRule="auto"/>
              <w:ind w:left="360" w:right="702"/>
              <w:rPr>
                <w:rFonts w:ascii="Public Sans" w:hAnsi="Public Sans" w:cstheme="minorHAnsi"/>
                <w:color w:val="auto"/>
                <w:szCs w:val="22"/>
              </w:rPr>
            </w:pPr>
            <w:r w:rsidRPr="005218B8">
              <w:rPr>
                <w:rFonts w:ascii="Public Sans" w:hAnsi="Public Sans" w:cstheme="minorHAnsi"/>
                <w:color w:val="auto"/>
                <w:szCs w:val="22"/>
              </w:rPr>
              <w:t>Ensure that the financial implications of changed priorities are explicit and budgeted for</w:t>
            </w:r>
          </w:p>
        </w:tc>
        <w:tc>
          <w:tcPr>
            <w:tcW w:w="1726" w:type="dxa"/>
            <w:gridSpan w:val="3"/>
            <w:tcBorders>
              <w:top w:val="single" w:sz="8" w:space="0" w:color="BCBEC0"/>
              <w:left w:val="nil"/>
              <w:bottom w:val="single" w:sz="8" w:space="0" w:color="BCBEC0"/>
              <w:right w:val="nil"/>
            </w:tcBorders>
            <w:shd w:val="clear" w:color="auto" w:fill="FFFFFF" w:themeFill="background1"/>
          </w:tcPr>
          <w:p w14:paraId="3CDF9246" w14:textId="7E6B8CE2" w:rsidR="0079594F" w:rsidRPr="005218B8" w:rsidRDefault="0079594F" w:rsidP="0079594F">
            <w:pPr>
              <w:pStyle w:val="TableText"/>
              <w:keepNext/>
              <w:spacing w:before="0" w:after="0" w:line="240" w:lineRule="auto"/>
              <w:rPr>
                <w:rFonts w:ascii="Public Sans" w:hAnsi="Public Sans" w:cs="Arial"/>
                <w:sz w:val="22"/>
                <w:szCs w:val="22"/>
              </w:rPr>
            </w:pPr>
            <w:r w:rsidRPr="005218B8">
              <w:rPr>
                <w:rFonts w:ascii="Public Sans" w:hAnsi="Public Sans" w:cs="Arial"/>
                <w:sz w:val="22"/>
                <w:szCs w:val="22"/>
              </w:rPr>
              <w:t>Adept</w:t>
            </w:r>
          </w:p>
        </w:tc>
      </w:tr>
      <w:tr w:rsidR="000D0454" w:rsidRPr="005218B8" w14:paraId="2B7E8702" w14:textId="77777777" w:rsidTr="00A50375">
        <w:tblPrEx>
          <w:shd w:val="clear" w:color="auto" w:fill="FFFFFF" w:themeFill="background1"/>
        </w:tblPrEx>
        <w:tc>
          <w:tcPr>
            <w:tcW w:w="1475" w:type="dxa"/>
            <w:tcBorders>
              <w:top w:val="single" w:sz="8" w:space="0" w:color="BCBEC0"/>
              <w:left w:val="nil"/>
              <w:bottom w:val="single" w:sz="8" w:space="0" w:color="BCBEC0"/>
              <w:right w:val="nil"/>
            </w:tcBorders>
            <w:shd w:val="clear" w:color="auto" w:fill="FFFFFF" w:themeFill="background1"/>
          </w:tcPr>
          <w:p w14:paraId="305C966C" w14:textId="77777777" w:rsidR="000D0454" w:rsidRPr="005218B8" w:rsidRDefault="000D0454" w:rsidP="000D0454">
            <w:pPr>
              <w:keepNext/>
              <w:spacing w:after="0" w:line="240" w:lineRule="auto"/>
              <w:rPr>
                <w:rFonts w:ascii="Public Sans" w:hAnsi="Public Sans" w:cs="Arial"/>
                <w:noProof/>
                <w:szCs w:val="22"/>
                <w:lang w:eastAsia="en-AU"/>
              </w:rPr>
            </w:pPr>
            <w:r w:rsidRPr="005218B8">
              <w:rPr>
                <w:rFonts w:ascii="Public Sans" w:hAnsi="Public Sans" w:cs="Arial"/>
                <w:noProof/>
                <w:szCs w:val="22"/>
                <w:lang w:eastAsia="en-AU"/>
              </w:rPr>
              <w:drawing>
                <wp:inline distT="0" distB="0" distL="0" distR="0" wp14:anchorId="6E25AD98" wp14:editId="36819B07">
                  <wp:extent cx="855980" cy="855980"/>
                  <wp:effectExtent l="0" t="0" r="1270" b="1270"/>
                  <wp:docPr id="64" name="Picture 64"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6B038127" w14:textId="77777777" w:rsidR="000D0454" w:rsidRPr="005218B8" w:rsidRDefault="000D0454" w:rsidP="000D0454">
            <w:pPr>
              <w:pStyle w:val="TableText"/>
              <w:keepNext/>
              <w:spacing w:before="0" w:after="0" w:line="240" w:lineRule="auto"/>
              <w:rPr>
                <w:rFonts w:ascii="Public Sans" w:hAnsi="Public Sans" w:cstheme="minorHAnsi"/>
                <w:b/>
                <w:sz w:val="22"/>
                <w:szCs w:val="22"/>
              </w:rPr>
            </w:pPr>
            <w:r w:rsidRPr="005218B8">
              <w:rPr>
                <w:rFonts w:ascii="Public Sans" w:hAnsi="Public Sans" w:cstheme="minorHAnsi"/>
                <w:b/>
                <w:sz w:val="22"/>
                <w:szCs w:val="22"/>
              </w:rPr>
              <w:t>Think and Solve Problems</w:t>
            </w:r>
          </w:p>
          <w:p w14:paraId="007E9FCC" w14:textId="77777777" w:rsidR="000D0454" w:rsidRPr="005218B8" w:rsidRDefault="000D0454" w:rsidP="000D0454">
            <w:pPr>
              <w:pStyle w:val="TableText"/>
              <w:keepNext/>
              <w:spacing w:before="0" w:after="0" w:line="240" w:lineRule="auto"/>
              <w:rPr>
                <w:rFonts w:ascii="Public Sans" w:hAnsi="Public Sans" w:cstheme="minorHAnsi"/>
                <w:sz w:val="22"/>
                <w:szCs w:val="22"/>
              </w:rPr>
            </w:pPr>
            <w:r w:rsidRPr="005218B8">
              <w:rPr>
                <w:rFonts w:ascii="Public Sans" w:hAnsi="Public Sans" w:cstheme="minorHAnsi"/>
                <w:sz w:val="22"/>
                <w:szCs w:val="22"/>
              </w:rPr>
              <w:t>Think, analyse and consider the broader context to develop practical solutions</w:t>
            </w:r>
          </w:p>
        </w:tc>
        <w:tc>
          <w:tcPr>
            <w:tcW w:w="4611" w:type="dxa"/>
            <w:gridSpan w:val="3"/>
            <w:tcBorders>
              <w:top w:val="single" w:sz="8" w:space="0" w:color="BCBEC0"/>
              <w:left w:val="nil"/>
              <w:bottom w:val="single" w:sz="8" w:space="0" w:color="BCBEC0"/>
              <w:right w:val="nil"/>
            </w:tcBorders>
            <w:shd w:val="clear" w:color="auto" w:fill="FFFFFF" w:themeFill="background1"/>
          </w:tcPr>
          <w:p w14:paraId="14C4F482" w14:textId="77777777" w:rsidR="000D0454" w:rsidRPr="005218B8" w:rsidRDefault="000D0454" w:rsidP="000D0454">
            <w:pPr>
              <w:pStyle w:val="BodyText"/>
              <w:numPr>
                <w:ilvl w:val="0"/>
                <w:numId w:val="33"/>
              </w:numPr>
              <w:spacing w:before="0" w:after="0" w:line="240" w:lineRule="auto"/>
              <w:ind w:left="360" w:right="702"/>
              <w:rPr>
                <w:rFonts w:ascii="Public Sans" w:hAnsi="Public Sans" w:cstheme="minorHAnsi"/>
                <w:color w:val="auto"/>
                <w:szCs w:val="22"/>
              </w:rPr>
            </w:pPr>
            <w:r w:rsidRPr="005218B8">
              <w:rPr>
                <w:rFonts w:ascii="Public Sans" w:hAnsi="Public Sans" w:cstheme="minorHAnsi"/>
                <w:color w:val="auto"/>
                <w:szCs w:val="22"/>
              </w:rPr>
              <w:t>Undertake objective, critical analysis to draw accurate conclusions that recognise and manage contextual issues</w:t>
            </w:r>
          </w:p>
          <w:p w14:paraId="62E4D6D3" w14:textId="77777777" w:rsidR="000D0454" w:rsidRPr="005218B8" w:rsidRDefault="000D0454" w:rsidP="000D0454">
            <w:pPr>
              <w:pStyle w:val="BodyText"/>
              <w:numPr>
                <w:ilvl w:val="0"/>
                <w:numId w:val="33"/>
              </w:numPr>
              <w:spacing w:before="0" w:after="0" w:line="240" w:lineRule="auto"/>
              <w:ind w:left="360" w:right="702"/>
              <w:rPr>
                <w:rFonts w:ascii="Public Sans" w:hAnsi="Public Sans" w:cstheme="minorHAnsi"/>
                <w:color w:val="auto"/>
                <w:szCs w:val="22"/>
              </w:rPr>
            </w:pPr>
            <w:r w:rsidRPr="005218B8">
              <w:rPr>
                <w:rFonts w:ascii="Public Sans" w:hAnsi="Public Sans" w:cstheme="minorHAnsi"/>
                <w:color w:val="auto"/>
                <w:szCs w:val="22"/>
              </w:rPr>
              <w:t>Work through issues, weigh up alternatives and identify the most effective solutions in collaboration with others</w:t>
            </w:r>
          </w:p>
          <w:p w14:paraId="00123975" w14:textId="77777777" w:rsidR="000D0454" w:rsidRPr="005218B8" w:rsidRDefault="000D0454" w:rsidP="000D0454">
            <w:pPr>
              <w:pStyle w:val="BodyText"/>
              <w:numPr>
                <w:ilvl w:val="0"/>
                <w:numId w:val="33"/>
              </w:numPr>
              <w:spacing w:before="0" w:after="0" w:line="240" w:lineRule="auto"/>
              <w:ind w:left="360" w:right="702"/>
              <w:rPr>
                <w:rFonts w:ascii="Public Sans" w:hAnsi="Public Sans" w:cstheme="minorHAnsi"/>
                <w:color w:val="auto"/>
                <w:szCs w:val="22"/>
              </w:rPr>
            </w:pPr>
            <w:r w:rsidRPr="005218B8">
              <w:rPr>
                <w:rFonts w:ascii="Public Sans" w:hAnsi="Public Sans" w:cstheme="minorHAnsi"/>
                <w:color w:val="auto"/>
                <w:szCs w:val="22"/>
              </w:rPr>
              <w:t>Take account of the wider business context when considering options to resolve issues</w:t>
            </w:r>
          </w:p>
          <w:p w14:paraId="5632DC60" w14:textId="77777777" w:rsidR="000D0454" w:rsidRPr="005218B8" w:rsidRDefault="000D0454" w:rsidP="000D0454">
            <w:pPr>
              <w:pStyle w:val="BodyText"/>
              <w:numPr>
                <w:ilvl w:val="0"/>
                <w:numId w:val="33"/>
              </w:numPr>
              <w:spacing w:before="0" w:after="0" w:line="240" w:lineRule="auto"/>
              <w:ind w:left="360" w:right="702"/>
              <w:rPr>
                <w:rFonts w:ascii="Public Sans" w:hAnsi="Public Sans" w:cstheme="minorHAnsi"/>
                <w:color w:val="auto"/>
                <w:szCs w:val="22"/>
              </w:rPr>
            </w:pPr>
            <w:r w:rsidRPr="005218B8">
              <w:rPr>
                <w:rFonts w:ascii="Public Sans" w:hAnsi="Public Sans" w:cstheme="minorHAnsi"/>
                <w:color w:val="auto"/>
                <w:szCs w:val="22"/>
              </w:rPr>
              <w:t>Explore a range of possibilities and creative alternatives to contribute to system, process and business improvements</w:t>
            </w:r>
          </w:p>
          <w:p w14:paraId="783D226B" w14:textId="77777777" w:rsidR="000D0454" w:rsidRPr="005218B8" w:rsidRDefault="000D0454" w:rsidP="000D0454">
            <w:pPr>
              <w:pStyle w:val="BodyText"/>
              <w:numPr>
                <w:ilvl w:val="0"/>
                <w:numId w:val="33"/>
              </w:numPr>
              <w:spacing w:before="0" w:after="0" w:line="240" w:lineRule="auto"/>
              <w:ind w:left="360" w:right="702"/>
              <w:rPr>
                <w:rFonts w:ascii="Public Sans" w:hAnsi="Public Sans" w:cstheme="minorHAnsi"/>
                <w:color w:val="auto"/>
                <w:szCs w:val="22"/>
              </w:rPr>
            </w:pPr>
            <w:r w:rsidRPr="005218B8">
              <w:rPr>
                <w:rFonts w:ascii="Public Sans" w:hAnsi="Public Sans" w:cstheme="minorHAnsi"/>
                <w:color w:val="auto"/>
                <w:szCs w:val="22"/>
              </w:rPr>
              <w:t>Implement systems and processes that are underpinned by high- quality research and analysis</w:t>
            </w:r>
          </w:p>
          <w:p w14:paraId="5C5E5EA7" w14:textId="77777777" w:rsidR="000D0454" w:rsidRPr="005218B8" w:rsidRDefault="000D0454" w:rsidP="000D0454">
            <w:pPr>
              <w:pStyle w:val="BodyText"/>
              <w:numPr>
                <w:ilvl w:val="0"/>
                <w:numId w:val="33"/>
              </w:numPr>
              <w:spacing w:before="0" w:after="0" w:line="240" w:lineRule="auto"/>
              <w:ind w:left="360" w:right="702"/>
              <w:rPr>
                <w:rFonts w:ascii="Public Sans" w:hAnsi="Public Sans" w:cstheme="minorHAnsi"/>
                <w:color w:val="auto"/>
                <w:szCs w:val="22"/>
              </w:rPr>
            </w:pPr>
            <w:r w:rsidRPr="005218B8">
              <w:rPr>
                <w:rFonts w:ascii="Public Sans" w:hAnsi="Public Sans" w:cstheme="minorHAnsi"/>
                <w:color w:val="auto"/>
                <w:szCs w:val="22"/>
              </w:rPr>
              <w:t>Look for opportunities to design innovative solutions to meet user needs and service demands</w:t>
            </w:r>
          </w:p>
          <w:p w14:paraId="2B620935" w14:textId="77777777" w:rsidR="000D0454" w:rsidRPr="005218B8" w:rsidRDefault="000D0454" w:rsidP="000D0454">
            <w:pPr>
              <w:pStyle w:val="BodyText"/>
              <w:numPr>
                <w:ilvl w:val="0"/>
                <w:numId w:val="33"/>
              </w:numPr>
              <w:spacing w:before="0" w:after="0" w:line="240" w:lineRule="auto"/>
              <w:ind w:left="360" w:right="702"/>
              <w:rPr>
                <w:rFonts w:ascii="Public Sans" w:hAnsi="Public Sans" w:cstheme="minorHAnsi"/>
                <w:color w:val="auto"/>
                <w:szCs w:val="22"/>
              </w:rPr>
            </w:pPr>
            <w:r w:rsidRPr="005218B8">
              <w:rPr>
                <w:rFonts w:ascii="Public Sans" w:hAnsi="Public Sans" w:cstheme="minorHAnsi"/>
                <w:szCs w:val="22"/>
              </w:rPr>
              <w:t>Evaluate the performance and effectiveness of services, policies and programs against clear criteria</w:t>
            </w:r>
          </w:p>
        </w:tc>
        <w:tc>
          <w:tcPr>
            <w:tcW w:w="1726" w:type="dxa"/>
            <w:gridSpan w:val="3"/>
            <w:tcBorders>
              <w:top w:val="single" w:sz="8" w:space="0" w:color="BCBEC0"/>
              <w:left w:val="nil"/>
              <w:bottom w:val="single" w:sz="8" w:space="0" w:color="BCBEC0"/>
              <w:right w:val="nil"/>
            </w:tcBorders>
            <w:shd w:val="clear" w:color="auto" w:fill="FFFFFF" w:themeFill="background1"/>
          </w:tcPr>
          <w:p w14:paraId="6B07F63E" w14:textId="77777777" w:rsidR="000D0454" w:rsidRPr="005218B8" w:rsidRDefault="000D0454" w:rsidP="000D0454">
            <w:pPr>
              <w:pStyle w:val="TableText"/>
              <w:keepNext/>
              <w:spacing w:before="0" w:after="0" w:line="240" w:lineRule="auto"/>
              <w:rPr>
                <w:rFonts w:ascii="Public Sans" w:hAnsi="Public Sans" w:cs="Arial"/>
                <w:sz w:val="22"/>
                <w:szCs w:val="22"/>
              </w:rPr>
            </w:pPr>
            <w:r w:rsidRPr="005218B8">
              <w:rPr>
                <w:rFonts w:ascii="Public Sans" w:hAnsi="Public Sans" w:cs="Arial"/>
                <w:sz w:val="22"/>
                <w:szCs w:val="22"/>
              </w:rPr>
              <w:t>Advanced</w:t>
            </w:r>
          </w:p>
        </w:tc>
      </w:tr>
      <w:tr w:rsidR="00B36F2E" w:rsidRPr="005218B8" w14:paraId="743ABE5B" w14:textId="77777777" w:rsidTr="00A50375">
        <w:tblPrEx>
          <w:shd w:val="clear" w:color="auto" w:fill="FFFFFF" w:themeFill="background1"/>
        </w:tblPrEx>
        <w:tc>
          <w:tcPr>
            <w:tcW w:w="1475" w:type="dxa"/>
            <w:tcBorders>
              <w:top w:val="single" w:sz="8" w:space="0" w:color="BCBEC0"/>
              <w:left w:val="nil"/>
              <w:bottom w:val="single" w:sz="8" w:space="0" w:color="BCBEC0"/>
              <w:right w:val="nil"/>
            </w:tcBorders>
            <w:shd w:val="clear" w:color="auto" w:fill="FFFFFF" w:themeFill="background1"/>
          </w:tcPr>
          <w:p w14:paraId="3F51856B" w14:textId="144C79A0" w:rsidR="00B36F2E" w:rsidRPr="005218B8" w:rsidRDefault="00B36F2E" w:rsidP="00B36F2E">
            <w:pPr>
              <w:keepNext/>
              <w:spacing w:after="0" w:line="240" w:lineRule="auto"/>
              <w:rPr>
                <w:rFonts w:ascii="Public Sans" w:hAnsi="Public Sans" w:cs="Arial"/>
                <w:noProof/>
                <w:szCs w:val="22"/>
                <w:lang w:eastAsia="en-AU"/>
              </w:rPr>
            </w:pPr>
            <w:r w:rsidRPr="005218B8">
              <w:rPr>
                <w:rFonts w:ascii="Public Sans" w:hAnsi="Public Sans" w:cs="Arial"/>
                <w:noProof/>
                <w:szCs w:val="22"/>
                <w:lang w:eastAsia="en-AU"/>
              </w:rPr>
              <w:drawing>
                <wp:inline distT="0" distB="0" distL="0" distR="0" wp14:anchorId="54E2AFA3" wp14:editId="4A355235">
                  <wp:extent cx="848360" cy="848360"/>
                  <wp:effectExtent l="0" t="0" r="8890" b="8890"/>
                  <wp:docPr id="5" name="Picture 5"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4135102A" w14:textId="77777777" w:rsidR="00B36F2E" w:rsidRPr="005218B8" w:rsidRDefault="00B36F2E" w:rsidP="00B36F2E">
            <w:pPr>
              <w:pStyle w:val="TableText"/>
              <w:keepNext/>
              <w:spacing w:before="0" w:after="0" w:line="240" w:lineRule="auto"/>
              <w:rPr>
                <w:rFonts w:ascii="Public Sans" w:hAnsi="Public Sans" w:cs="Arial"/>
                <w:b/>
                <w:sz w:val="22"/>
                <w:szCs w:val="22"/>
              </w:rPr>
            </w:pPr>
            <w:r w:rsidRPr="005218B8">
              <w:rPr>
                <w:rFonts w:ascii="Public Sans" w:hAnsi="Public Sans" w:cs="Arial"/>
                <w:b/>
                <w:sz w:val="22"/>
                <w:szCs w:val="22"/>
              </w:rPr>
              <w:t>Technology</w:t>
            </w:r>
          </w:p>
          <w:p w14:paraId="357833C9" w14:textId="2BB9E5BD" w:rsidR="00B36F2E" w:rsidRPr="005218B8" w:rsidRDefault="00B36F2E" w:rsidP="00B36F2E">
            <w:pPr>
              <w:pStyle w:val="TableText"/>
              <w:keepNext/>
              <w:spacing w:before="0" w:after="0" w:line="240" w:lineRule="auto"/>
              <w:rPr>
                <w:rFonts w:ascii="Public Sans" w:hAnsi="Public Sans" w:cstheme="minorHAnsi"/>
                <w:b/>
                <w:sz w:val="22"/>
                <w:szCs w:val="22"/>
              </w:rPr>
            </w:pPr>
            <w:r w:rsidRPr="005218B8">
              <w:rPr>
                <w:rFonts w:ascii="Public Sans" w:hAnsi="Public Sans" w:cs="Arial"/>
                <w:sz w:val="22"/>
                <w:szCs w:val="22"/>
              </w:rPr>
              <w:t>Understand and use available technologies to maximise efficiencies and effectiveness</w:t>
            </w:r>
          </w:p>
        </w:tc>
        <w:tc>
          <w:tcPr>
            <w:tcW w:w="4611" w:type="dxa"/>
            <w:gridSpan w:val="3"/>
            <w:tcBorders>
              <w:top w:val="single" w:sz="8" w:space="0" w:color="BCBEC0"/>
              <w:left w:val="nil"/>
              <w:bottom w:val="single" w:sz="8" w:space="0" w:color="BCBEC0"/>
              <w:right w:val="nil"/>
            </w:tcBorders>
            <w:shd w:val="clear" w:color="auto" w:fill="FFFFFF" w:themeFill="background1"/>
          </w:tcPr>
          <w:p w14:paraId="010DA6EC" w14:textId="77777777" w:rsidR="00B36F2E" w:rsidRPr="005218B8" w:rsidRDefault="00B36F2E" w:rsidP="00B36F2E">
            <w:pPr>
              <w:pStyle w:val="BodyText"/>
              <w:numPr>
                <w:ilvl w:val="0"/>
                <w:numId w:val="33"/>
              </w:numPr>
              <w:spacing w:before="0" w:after="0" w:line="240" w:lineRule="auto"/>
              <w:ind w:left="360" w:right="702"/>
              <w:rPr>
                <w:rFonts w:ascii="Public Sans" w:hAnsi="Public Sans" w:cs="Arial"/>
                <w:color w:val="auto"/>
                <w:szCs w:val="22"/>
              </w:rPr>
            </w:pPr>
            <w:r w:rsidRPr="005218B8">
              <w:rPr>
                <w:rFonts w:ascii="Public Sans" w:hAnsi="Public Sans" w:cs="Arial"/>
                <w:color w:val="auto"/>
                <w:szCs w:val="22"/>
              </w:rPr>
              <w:t>Demonstrate a sound understanding of technology relevant to the work unit, and identify and select the most appropriate technology for assigned tasks</w:t>
            </w:r>
          </w:p>
          <w:p w14:paraId="03C95386" w14:textId="77777777" w:rsidR="00B36F2E" w:rsidRPr="005218B8" w:rsidRDefault="00B36F2E" w:rsidP="00B36F2E">
            <w:pPr>
              <w:pStyle w:val="BodyText"/>
              <w:numPr>
                <w:ilvl w:val="0"/>
                <w:numId w:val="33"/>
              </w:numPr>
              <w:spacing w:before="0" w:after="0" w:line="240" w:lineRule="auto"/>
              <w:ind w:left="360" w:right="702"/>
              <w:rPr>
                <w:rFonts w:ascii="Public Sans" w:hAnsi="Public Sans" w:cs="Arial"/>
                <w:color w:val="auto"/>
                <w:szCs w:val="22"/>
              </w:rPr>
            </w:pPr>
            <w:r w:rsidRPr="005218B8">
              <w:rPr>
                <w:rFonts w:ascii="Public Sans" w:hAnsi="Public Sans" w:cs="Arial"/>
                <w:color w:val="auto"/>
                <w:szCs w:val="22"/>
              </w:rPr>
              <w:t>Use available technology to improve individual performance and effectiveness</w:t>
            </w:r>
          </w:p>
          <w:p w14:paraId="5D960077" w14:textId="77777777" w:rsidR="00B36F2E" w:rsidRPr="005218B8" w:rsidRDefault="00B36F2E" w:rsidP="00B36F2E">
            <w:pPr>
              <w:pStyle w:val="BodyText"/>
              <w:numPr>
                <w:ilvl w:val="0"/>
                <w:numId w:val="33"/>
              </w:numPr>
              <w:spacing w:before="0" w:after="0" w:line="240" w:lineRule="auto"/>
              <w:ind w:left="360" w:right="702"/>
              <w:rPr>
                <w:rFonts w:ascii="Public Sans" w:hAnsi="Public Sans" w:cs="Arial"/>
                <w:color w:val="auto"/>
                <w:szCs w:val="22"/>
              </w:rPr>
            </w:pPr>
            <w:r w:rsidRPr="005218B8">
              <w:rPr>
                <w:rFonts w:ascii="Public Sans" w:hAnsi="Public Sans" w:cs="Arial"/>
                <w:color w:val="auto"/>
                <w:szCs w:val="22"/>
              </w:rPr>
              <w:t>Make effective use of records, information and knowledge management functions and systems</w:t>
            </w:r>
          </w:p>
          <w:p w14:paraId="5F677EA8" w14:textId="5E9CB0D3" w:rsidR="00B36F2E" w:rsidRPr="005218B8" w:rsidRDefault="00B36F2E" w:rsidP="00B36F2E">
            <w:pPr>
              <w:pStyle w:val="BodyText"/>
              <w:numPr>
                <w:ilvl w:val="0"/>
                <w:numId w:val="33"/>
              </w:numPr>
              <w:spacing w:before="0" w:after="0" w:line="240" w:lineRule="auto"/>
              <w:ind w:left="360" w:right="702"/>
              <w:rPr>
                <w:rFonts w:ascii="Public Sans" w:hAnsi="Public Sans" w:cstheme="minorHAnsi"/>
                <w:color w:val="auto"/>
                <w:szCs w:val="22"/>
              </w:rPr>
            </w:pPr>
            <w:r w:rsidRPr="005218B8">
              <w:rPr>
                <w:rFonts w:ascii="Public Sans" w:hAnsi="Public Sans" w:cs="Arial"/>
                <w:color w:val="auto"/>
                <w:szCs w:val="22"/>
              </w:rPr>
              <w:t>Support the implementation of systems improvement initiatives, and the introduction and roll-out of new technologies</w:t>
            </w:r>
          </w:p>
        </w:tc>
        <w:tc>
          <w:tcPr>
            <w:tcW w:w="1726" w:type="dxa"/>
            <w:gridSpan w:val="3"/>
            <w:tcBorders>
              <w:top w:val="single" w:sz="8" w:space="0" w:color="BCBEC0"/>
              <w:left w:val="nil"/>
              <w:bottom w:val="single" w:sz="8" w:space="0" w:color="BCBEC0"/>
              <w:right w:val="nil"/>
            </w:tcBorders>
            <w:shd w:val="clear" w:color="auto" w:fill="FFFFFF" w:themeFill="background1"/>
          </w:tcPr>
          <w:p w14:paraId="2072EEAA" w14:textId="3B81D3A0" w:rsidR="00B36F2E" w:rsidRPr="005218B8" w:rsidRDefault="00B36F2E" w:rsidP="00B36F2E">
            <w:pPr>
              <w:pStyle w:val="TableText"/>
              <w:keepNext/>
              <w:spacing w:before="0" w:after="0" w:line="240" w:lineRule="auto"/>
              <w:rPr>
                <w:rFonts w:ascii="Public Sans" w:hAnsi="Public Sans" w:cs="Arial"/>
                <w:sz w:val="22"/>
                <w:szCs w:val="22"/>
              </w:rPr>
            </w:pPr>
            <w:r w:rsidRPr="005218B8">
              <w:rPr>
                <w:rFonts w:ascii="Public Sans" w:hAnsi="Public Sans" w:cs="Arial"/>
                <w:sz w:val="22"/>
                <w:szCs w:val="22"/>
              </w:rPr>
              <w:t>Intermediate</w:t>
            </w:r>
          </w:p>
        </w:tc>
      </w:tr>
      <w:tr w:rsidR="007F22C0" w:rsidRPr="005218B8" w14:paraId="6FDB63BB" w14:textId="77777777" w:rsidTr="00A50375">
        <w:tblPrEx>
          <w:shd w:val="clear" w:color="auto" w:fill="FFFFFF" w:themeFill="background1"/>
        </w:tblPrEx>
        <w:tc>
          <w:tcPr>
            <w:tcW w:w="1475" w:type="dxa"/>
            <w:tcBorders>
              <w:top w:val="single" w:sz="8" w:space="0" w:color="BCBEC0"/>
              <w:left w:val="nil"/>
              <w:bottom w:val="single" w:sz="8" w:space="0" w:color="BCBEC0"/>
              <w:right w:val="nil"/>
            </w:tcBorders>
            <w:shd w:val="clear" w:color="auto" w:fill="FFFFFF" w:themeFill="background1"/>
          </w:tcPr>
          <w:p w14:paraId="179EE30B" w14:textId="4ABEB28B" w:rsidR="007F22C0" w:rsidRPr="005218B8" w:rsidRDefault="007F22C0" w:rsidP="007F22C0">
            <w:pPr>
              <w:keepNext/>
              <w:spacing w:after="0" w:line="240" w:lineRule="auto"/>
              <w:rPr>
                <w:rFonts w:ascii="Public Sans" w:hAnsi="Public Sans" w:cs="Arial"/>
                <w:noProof/>
                <w:szCs w:val="22"/>
                <w:lang w:eastAsia="en-AU"/>
              </w:rPr>
            </w:pPr>
            <w:r w:rsidRPr="005218B8">
              <w:rPr>
                <w:rFonts w:ascii="Public Sans" w:hAnsi="Public Sans" w:cs="Arial"/>
                <w:noProof/>
                <w:szCs w:val="22"/>
                <w:lang w:eastAsia="en-AU"/>
              </w:rPr>
              <w:drawing>
                <wp:inline distT="0" distB="0" distL="0" distR="0" wp14:anchorId="10D4593D" wp14:editId="4810DE84">
                  <wp:extent cx="848360" cy="848360"/>
                  <wp:effectExtent l="0" t="0" r="8890" b="8890"/>
                  <wp:docPr id="6" name="Picture 6"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219FD2D8" w14:textId="77777777" w:rsidR="007F22C0" w:rsidRPr="005218B8" w:rsidRDefault="007F22C0" w:rsidP="007F22C0">
            <w:pPr>
              <w:pStyle w:val="TableText"/>
              <w:keepNext/>
              <w:spacing w:before="0" w:after="0" w:line="240" w:lineRule="auto"/>
              <w:rPr>
                <w:rFonts w:ascii="Public Sans" w:hAnsi="Public Sans" w:cs="Arial"/>
                <w:b/>
                <w:sz w:val="22"/>
                <w:szCs w:val="22"/>
              </w:rPr>
            </w:pPr>
            <w:r w:rsidRPr="005218B8">
              <w:rPr>
                <w:rFonts w:ascii="Public Sans" w:hAnsi="Public Sans" w:cs="Arial"/>
                <w:b/>
                <w:sz w:val="22"/>
                <w:szCs w:val="22"/>
              </w:rPr>
              <w:t>Manage and Develop People</w:t>
            </w:r>
          </w:p>
          <w:p w14:paraId="4578CFA6" w14:textId="1F002CA6" w:rsidR="007F22C0" w:rsidRPr="005218B8" w:rsidRDefault="007F22C0" w:rsidP="007F22C0">
            <w:pPr>
              <w:pStyle w:val="TableText"/>
              <w:keepNext/>
              <w:spacing w:before="0" w:after="0" w:line="240" w:lineRule="auto"/>
              <w:rPr>
                <w:rFonts w:ascii="Public Sans" w:hAnsi="Public Sans" w:cstheme="minorHAnsi"/>
                <w:b/>
                <w:sz w:val="22"/>
                <w:szCs w:val="22"/>
              </w:rPr>
            </w:pPr>
            <w:r w:rsidRPr="005218B8">
              <w:rPr>
                <w:rFonts w:ascii="Public Sans" w:hAnsi="Public Sans" w:cs="Arial"/>
                <w:sz w:val="22"/>
                <w:szCs w:val="22"/>
              </w:rPr>
              <w:t>Engage and motivate staff, and develop capability and potential in others</w:t>
            </w:r>
          </w:p>
        </w:tc>
        <w:tc>
          <w:tcPr>
            <w:tcW w:w="4611" w:type="dxa"/>
            <w:gridSpan w:val="3"/>
            <w:tcBorders>
              <w:top w:val="single" w:sz="8" w:space="0" w:color="BCBEC0"/>
              <w:left w:val="nil"/>
              <w:bottom w:val="single" w:sz="8" w:space="0" w:color="BCBEC0"/>
              <w:right w:val="nil"/>
            </w:tcBorders>
            <w:shd w:val="clear" w:color="auto" w:fill="FFFFFF" w:themeFill="background1"/>
          </w:tcPr>
          <w:p w14:paraId="16BE14D9" w14:textId="77777777" w:rsidR="007F22C0" w:rsidRPr="005218B8" w:rsidRDefault="007F22C0" w:rsidP="007F22C0">
            <w:pPr>
              <w:pStyle w:val="BodyText"/>
              <w:numPr>
                <w:ilvl w:val="0"/>
                <w:numId w:val="33"/>
              </w:numPr>
              <w:spacing w:before="0" w:after="0" w:line="240" w:lineRule="auto"/>
              <w:ind w:left="360" w:right="702"/>
              <w:rPr>
                <w:rFonts w:ascii="Public Sans" w:hAnsi="Public Sans" w:cs="Arial"/>
                <w:color w:val="auto"/>
                <w:szCs w:val="22"/>
              </w:rPr>
            </w:pPr>
            <w:r w:rsidRPr="005218B8">
              <w:rPr>
                <w:rFonts w:ascii="Public Sans" w:hAnsi="Public Sans" w:cs="Arial"/>
                <w:color w:val="auto"/>
                <w:szCs w:val="22"/>
              </w:rPr>
              <w:t>Define and clearly communicate roles, responsibilities and performance standards to achieve team outcomes</w:t>
            </w:r>
          </w:p>
          <w:p w14:paraId="153282E8" w14:textId="77777777" w:rsidR="007F22C0" w:rsidRPr="005218B8" w:rsidRDefault="007F22C0" w:rsidP="007F22C0">
            <w:pPr>
              <w:pStyle w:val="BodyText"/>
              <w:numPr>
                <w:ilvl w:val="0"/>
                <w:numId w:val="33"/>
              </w:numPr>
              <w:spacing w:before="0" w:after="0" w:line="240" w:lineRule="auto"/>
              <w:ind w:left="360" w:right="702"/>
              <w:rPr>
                <w:rFonts w:ascii="Public Sans" w:hAnsi="Public Sans" w:cs="Arial"/>
                <w:color w:val="auto"/>
                <w:szCs w:val="22"/>
              </w:rPr>
            </w:pPr>
            <w:r w:rsidRPr="005218B8">
              <w:rPr>
                <w:rFonts w:ascii="Public Sans" w:hAnsi="Public Sans" w:cs="Arial"/>
                <w:color w:val="auto"/>
                <w:szCs w:val="22"/>
              </w:rPr>
              <w:t>Adjust performance development processes to meet the diverse abilities and needs of individuals and teams</w:t>
            </w:r>
          </w:p>
          <w:p w14:paraId="4DD4A8FD" w14:textId="77777777" w:rsidR="007F22C0" w:rsidRPr="005218B8" w:rsidRDefault="007F22C0" w:rsidP="007F22C0">
            <w:pPr>
              <w:pStyle w:val="BodyText"/>
              <w:numPr>
                <w:ilvl w:val="0"/>
                <w:numId w:val="33"/>
              </w:numPr>
              <w:spacing w:before="0" w:after="0" w:line="240" w:lineRule="auto"/>
              <w:ind w:left="360" w:right="702"/>
              <w:rPr>
                <w:rFonts w:ascii="Public Sans" w:hAnsi="Public Sans" w:cs="Arial"/>
                <w:color w:val="auto"/>
                <w:szCs w:val="22"/>
              </w:rPr>
            </w:pPr>
            <w:r w:rsidRPr="005218B8">
              <w:rPr>
                <w:rFonts w:ascii="Public Sans" w:hAnsi="Public Sans" w:cs="Arial"/>
                <w:color w:val="auto"/>
                <w:szCs w:val="22"/>
              </w:rPr>
              <w:t>Develop work plans that consider capability, strengths and opportunities for development</w:t>
            </w:r>
          </w:p>
          <w:p w14:paraId="7263E047" w14:textId="77777777" w:rsidR="007F22C0" w:rsidRPr="005218B8" w:rsidRDefault="007F22C0" w:rsidP="007F22C0">
            <w:pPr>
              <w:pStyle w:val="BodyText"/>
              <w:numPr>
                <w:ilvl w:val="0"/>
                <w:numId w:val="33"/>
              </w:numPr>
              <w:spacing w:before="0" w:after="0" w:line="240" w:lineRule="auto"/>
              <w:ind w:left="360" w:right="702"/>
              <w:rPr>
                <w:rFonts w:ascii="Public Sans" w:hAnsi="Public Sans" w:cs="Arial"/>
                <w:color w:val="auto"/>
                <w:szCs w:val="22"/>
              </w:rPr>
            </w:pPr>
            <w:r w:rsidRPr="005218B8">
              <w:rPr>
                <w:rFonts w:ascii="Public Sans" w:hAnsi="Public Sans" w:cs="Arial"/>
                <w:color w:val="auto"/>
                <w:szCs w:val="22"/>
              </w:rPr>
              <w:t>Be aware of the influences of bias when managing team members</w:t>
            </w:r>
          </w:p>
          <w:p w14:paraId="7C9FF2FC" w14:textId="77777777" w:rsidR="007F22C0" w:rsidRPr="005218B8" w:rsidRDefault="007F22C0" w:rsidP="007F22C0">
            <w:pPr>
              <w:pStyle w:val="BodyText"/>
              <w:numPr>
                <w:ilvl w:val="0"/>
                <w:numId w:val="33"/>
              </w:numPr>
              <w:spacing w:before="0" w:after="0" w:line="240" w:lineRule="auto"/>
              <w:ind w:left="360" w:right="702"/>
              <w:rPr>
                <w:rFonts w:ascii="Public Sans" w:hAnsi="Public Sans" w:cs="Arial"/>
                <w:color w:val="auto"/>
                <w:szCs w:val="22"/>
              </w:rPr>
            </w:pPr>
            <w:r w:rsidRPr="005218B8">
              <w:rPr>
                <w:rFonts w:ascii="Public Sans" w:hAnsi="Public Sans" w:cs="Arial"/>
                <w:color w:val="auto"/>
                <w:szCs w:val="22"/>
              </w:rPr>
              <w:t>Seek feedback on own management capabilities and develop strategies to address any gaps</w:t>
            </w:r>
          </w:p>
          <w:p w14:paraId="1F399CAB" w14:textId="77777777" w:rsidR="007F22C0" w:rsidRPr="005218B8" w:rsidRDefault="007F22C0" w:rsidP="007F22C0">
            <w:pPr>
              <w:pStyle w:val="BodyText"/>
              <w:numPr>
                <w:ilvl w:val="0"/>
                <w:numId w:val="33"/>
              </w:numPr>
              <w:spacing w:before="0" w:after="0" w:line="240" w:lineRule="auto"/>
              <w:ind w:left="360" w:right="702"/>
              <w:rPr>
                <w:rFonts w:ascii="Public Sans" w:hAnsi="Public Sans" w:cs="Arial"/>
                <w:color w:val="auto"/>
                <w:szCs w:val="22"/>
              </w:rPr>
            </w:pPr>
            <w:r w:rsidRPr="005218B8">
              <w:rPr>
                <w:rFonts w:ascii="Public Sans" w:hAnsi="Public Sans" w:cs="Arial"/>
                <w:color w:val="auto"/>
                <w:szCs w:val="22"/>
              </w:rPr>
              <w:t>Address and resolve team and individual performance issues, including unsatisfactory performance, in a timely and effective way</w:t>
            </w:r>
          </w:p>
          <w:p w14:paraId="46C2E50D" w14:textId="46ECD316" w:rsidR="007F22C0" w:rsidRPr="005218B8" w:rsidRDefault="007F22C0" w:rsidP="007F22C0">
            <w:pPr>
              <w:pStyle w:val="BodyText"/>
              <w:numPr>
                <w:ilvl w:val="0"/>
                <w:numId w:val="33"/>
              </w:numPr>
              <w:spacing w:before="0" w:after="0" w:line="240" w:lineRule="auto"/>
              <w:ind w:left="360" w:right="702"/>
              <w:rPr>
                <w:rFonts w:ascii="Public Sans" w:hAnsi="Public Sans" w:cstheme="minorHAnsi"/>
                <w:color w:val="auto"/>
                <w:szCs w:val="22"/>
              </w:rPr>
            </w:pPr>
            <w:r w:rsidRPr="005218B8">
              <w:rPr>
                <w:rFonts w:ascii="Public Sans" w:hAnsi="Public Sans" w:cs="Arial"/>
                <w:color w:val="auto"/>
                <w:szCs w:val="22"/>
              </w:rPr>
              <w:t>Monitor and report on team performance in line with established performance development frameworks</w:t>
            </w:r>
          </w:p>
        </w:tc>
        <w:tc>
          <w:tcPr>
            <w:tcW w:w="1726" w:type="dxa"/>
            <w:gridSpan w:val="3"/>
            <w:tcBorders>
              <w:top w:val="single" w:sz="8" w:space="0" w:color="BCBEC0"/>
              <w:left w:val="nil"/>
              <w:bottom w:val="single" w:sz="8" w:space="0" w:color="BCBEC0"/>
              <w:right w:val="nil"/>
            </w:tcBorders>
            <w:shd w:val="clear" w:color="auto" w:fill="FFFFFF" w:themeFill="background1"/>
          </w:tcPr>
          <w:p w14:paraId="3DDA0415" w14:textId="4C801DA0" w:rsidR="007F22C0" w:rsidRPr="005218B8" w:rsidRDefault="007F22C0" w:rsidP="007F22C0">
            <w:pPr>
              <w:pStyle w:val="TableText"/>
              <w:keepNext/>
              <w:spacing w:before="0" w:after="0" w:line="240" w:lineRule="auto"/>
              <w:rPr>
                <w:rFonts w:ascii="Public Sans" w:hAnsi="Public Sans" w:cs="Arial"/>
                <w:sz w:val="22"/>
                <w:szCs w:val="22"/>
              </w:rPr>
            </w:pPr>
            <w:r w:rsidRPr="005218B8">
              <w:rPr>
                <w:rFonts w:ascii="Public Sans" w:hAnsi="Public Sans" w:cs="Arial"/>
                <w:sz w:val="22"/>
                <w:szCs w:val="22"/>
              </w:rPr>
              <w:t>Adept</w:t>
            </w:r>
          </w:p>
        </w:tc>
      </w:tr>
      <w:tr w:rsidR="00974A88" w:rsidRPr="005218B8" w14:paraId="4DC77E52" w14:textId="77777777" w:rsidTr="00A50375">
        <w:tblPrEx>
          <w:shd w:val="clear" w:color="auto" w:fill="FFFFFF" w:themeFill="background1"/>
        </w:tblPrEx>
        <w:tc>
          <w:tcPr>
            <w:tcW w:w="1475" w:type="dxa"/>
            <w:tcBorders>
              <w:top w:val="single" w:sz="8" w:space="0" w:color="BCBEC0"/>
              <w:left w:val="nil"/>
              <w:bottom w:val="single" w:sz="8" w:space="0" w:color="BCBEC0"/>
              <w:right w:val="nil"/>
            </w:tcBorders>
            <w:shd w:val="clear" w:color="auto" w:fill="FFFFFF" w:themeFill="background1"/>
          </w:tcPr>
          <w:p w14:paraId="476F728E" w14:textId="77777777" w:rsidR="00974A88" w:rsidRPr="005218B8" w:rsidRDefault="00974A88" w:rsidP="00974A88">
            <w:pPr>
              <w:keepNext/>
              <w:spacing w:after="0" w:line="240" w:lineRule="auto"/>
              <w:rPr>
                <w:rFonts w:ascii="Public Sans" w:hAnsi="Public Sans" w:cs="Arial"/>
                <w:noProof/>
                <w:szCs w:val="22"/>
                <w:lang w:eastAsia="en-AU"/>
              </w:rPr>
            </w:pPr>
            <w:r w:rsidRPr="005218B8">
              <w:rPr>
                <w:rFonts w:ascii="Public Sans" w:hAnsi="Public Sans" w:cs="Arial"/>
                <w:noProof/>
                <w:szCs w:val="22"/>
                <w:lang w:eastAsia="en-AU"/>
              </w:rPr>
              <w:drawing>
                <wp:inline distT="0" distB="0" distL="0" distR="0" wp14:anchorId="75DD98FF" wp14:editId="50903A13">
                  <wp:extent cx="848360" cy="848360"/>
                  <wp:effectExtent l="0" t="0" r="8890" b="8890"/>
                  <wp:docPr id="99" name="Picture 99"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355553AF" w14:textId="77777777" w:rsidR="00974A88" w:rsidRPr="005218B8" w:rsidRDefault="00974A88" w:rsidP="00974A88">
            <w:pPr>
              <w:pStyle w:val="TableText"/>
              <w:keepNext/>
              <w:spacing w:before="0" w:after="0" w:line="240" w:lineRule="auto"/>
              <w:rPr>
                <w:rFonts w:ascii="Public Sans" w:hAnsi="Public Sans" w:cs="Arial"/>
                <w:b/>
                <w:sz w:val="22"/>
                <w:szCs w:val="22"/>
              </w:rPr>
            </w:pPr>
            <w:r w:rsidRPr="005218B8">
              <w:rPr>
                <w:rFonts w:ascii="Public Sans" w:hAnsi="Public Sans" w:cs="Arial"/>
                <w:b/>
                <w:sz w:val="22"/>
                <w:szCs w:val="22"/>
              </w:rPr>
              <w:t>Inspire Direction and Purpose</w:t>
            </w:r>
          </w:p>
          <w:p w14:paraId="7604C462" w14:textId="25784355" w:rsidR="00974A88" w:rsidRPr="005218B8" w:rsidRDefault="00974A88" w:rsidP="00974A88">
            <w:pPr>
              <w:pStyle w:val="TableText"/>
              <w:keepNext/>
              <w:spacing w:before="0" w:after="0" w:line="240" w:lineRule="auto"/>
              <w:rPr>
                <w:rFonts w:ascii="Public Sans" w:hAnsi="Public Sans" w:cstheme="minorHAnsi"/>
                <w:sz w:val="22"/>
                <w:szCs w:val="22"/>
              </w:rPr>
            </w:pPr>
            <w:r w:rsidRPr="005218B8">
              <w:rPr>
                <w:rFonts w:ascii="Public Sans" w:hAnsi="Public Sans" w:cs="Arial"/>
                <w:sz w:val="22"/>
                <w:szCs w:val="22"/>
              </w:rPr>
              <w:t>Communicate goals, priorities and vision, and recognise achievements</w:t>
            </w:r>
          </w:p>
        </w:tc>
        <w:tc>
          <w:tcPr>
            <w:tcW w:w="4611" w:type="dxa"/>
            <w:gridSpan w:val="3"/>
            <w:tcBorders>
              <w:top w:val="single" w:sz="8" w:space="0" w:color="BCBEC0"/>
              <w:left w:val="nil"/>
              <w:bottom w:val="single" w:sz="8" w:space="0" w:color="BCBEC0"/>
              <w:right w:val="nil"/>
            </w:tcBorders>
            <w:shd w:val="clear" w:color="auto" w:fill="FFFFFF" w:themeFill="background1"/>
          </w:tcPr>
          <w:p w14:paraId="6E2BE516" w14:textId="77777777" w:rsidR="00974A88" w:rsidRPr="005218B8" w:rsidRDefault="00974A88" w:rsidP="00974A88">
            <w:pPr>
              <w:pStyle w:val="BodyText"/>
              <w:numPr>
                <w:ilvl w:val="0"/>
                <w:numId w:val="33"/>
              </w:numPr>
              <w:spacing w:before="0" w:after="0" w:line="240" w:lineRule="auto"/>
              <w:ind w:left="360" w:right="702"/>
              <w:rPr>
                <w:rFonts w:ascii="Public Sans" w:hAnsi="Public Sans" w:cs="Arial"/>
                <w:color w:val="auto"/>
                <w:szCs w:val="22"/>
              </w:rPr>
            </w:pPr>
            <w:r w:rsidRPr="005218B8">
              <w:rPr>
                <w:rFonts w:ascii="Public Sans" w:hAnsi="Public Sans" w:cs="Arial"/>
                <w:color w:val="auto"/>
                <w:szCs w:val="22"/>
              </w:rPr>
              <w:t>Promote a sense of purpose, and help the team to understand the strategic direction of the organisation and the needs of customers and stakeholders</w:t>
            </w:r>
          </w:p>
          <w:p w14:paraId="250077CD" w14:textId="77777777" w:rsidR="00974A88" w:rsidRPr="005218B8" w:rsidRDefault="00974A88" w:rsidP="00974A88">
            <w:pPr>
              <w:pStyle w:val="BodyText"/>
              <w:numPr>
                <w:ilvl w:val="0"/>
                <w:numId w:val="33"/>
              </w:numPr>
              <w:spacing w:before="0" w:after="0" w:line="240" w:lineRule="auto"/>
              <w:ind w:left="360" w:right="702"/>
              <w:rPr>
                <w:rFonts w:ascii="Public Sans" w:hAnsi="Public Sans" w:cs="Arial"/>
                <w:color w:val="auto"/>
                <w:szCs w:val="22"/>
              </w:rPr>
            </w:pPr>
            <w:r w:rsidRPr="005218B8">
              <w:rPr>
                <w:rFonts w:ascii="Public Sans" w:hAnsi="Public Sans" w:cs="Arial"/>
                <w:color w:val="auto"/>
                <w:szCs w:val="22"/>
              </w:rPr>
              <w:t>Translate broad organisational strategy and goals into tangible team goals and explain the links for the team</w:t>
            </w:r>
          </w:p>
          <w:p w14:paraId="1E00C23A" w14:textId="305B1E38" w:rsidR="00974A88" w:rsidRPr="005218B8" w:rsidRDefault="00974A88" w:rsidP="00974A88">
            <w:pPr>
              <w:pStyle w:val="BodyText"/>
              <w:numPr>
                <w:ilvl w:val="0"/>
                <w:numId w:val="33"/>
              </w:numPr>
              <w:spacing w:before="0" w:after="0" w:line="240" w:lineRule="auto"/>
              <w:ind w:left="360" w:right="702"/>
              <w:rPr>
                <w:rFonts w:ascii="Public Sans" w:hAnsi="Public Sans" w:cs="Arial"/>
                <w:color w:val="auto"/>
                <w:szCs w:val="22"/>
              </w:rPr>
            </w:pPr>
            <w:r w:rsidRPr="005218B8">
              <w:rPr>
                <w:rFonts w:ascii="Public Sans" w:hAnsi="Public Sans" w:cs="Arial"/>
                <w:color w:val="auto"/>
                <w:szCs w:val="22"/>
              </w:rPr>
              <w:t>Ensure that team objectives and outcomes lead to the implementation of government priorities and create value for customers and stakeholders</w:t>
            </w:r>
          </w:p>
          <w:p w14:paraId="01D2EE4E" w14:textId="1E27DAE1" w:rsidR="00974A88" w:rsidRPr="005218B8" w:rsidRDefault="00974A88" w:rsidP="0000423D">
            <w:pPr>
              <w:pStyle w:val="BodyText"/>
              <w:numPr>
                <w:ilvl w:val="0"/>
                <w:numId w:val="33"/>
              </w:numPr>
              <w:spacing w:before="0" w:after="0" w:line="240" w:lineRule="auto"/>
              <w:ind w:left="360" w:right="702"/>
              <w:rPr>
                <w:rFonts w:ascii="Public Sans" w:hAnsi="Public Sans" w:cstheme="minorHAnsi"/>
                <w:color w:val="auto"/>
                <w:szCs w:val="22"/>
              </w:rPr>
            </w:pPr>
            <w:r w:rsidRPr="005218B8">
              <w:rPr>
                <w:rFonts w:ascii="Public Sans" w:hAnsi="Public Sans" w:cs="Arial"/>
                <w:color w:val="auto"/>
                <w:szCs w:val="22"/>
              </w:rPr>
              <w:t>Work to remove barriers to achieving goals</w:t>
            </w:r>
          </w:p>
        </w:tc>
        <w:tc>
          <w:tcPr>
            <w:tcW w:w="1726" w:type="dxa"/>
            <w:gridSpan w:val="3"/>
            <w:tcBorders>
              <w:top w:val="single" w:sz="8" w:space="0" w:color="BCBEC0"/>
              <w:left w:val="nil"/>
              <w:bottom w:val="single" w:sz="8" w:space="0" w:color="BCBEC0"/>
              <w:right w:val="nil"/>
            </w:tcBorders>
            <w:shd w:val="clear" w:color="auto" w:fill="FFFFFF" w:themeFill="background1"/>
          </w:tcPr>
          <w:p w14:paraId="140CE55B" w14:textId="37B31F38" w:rsidR="00974A88" w:rsidRPr="005218B8" w:rsidRDefault="00974A88" w:rsidP="00974A88">
            <w:pPr>
              <w:pStyle w:val="TableText"/>
              <w:keepNext/>
              <w:spacing w:before="0" w:after="0" w:line="240" w:lineRule="auto"/>
              <w:rPr>
                <w:rFonts w:ascii="Public Sans" w:hAnsi="Public Sans" w:cs="Arial"/>
                <w:sz w:val="22"/>
                <w:szCs w:val="22"/>
              </w:rPr>
            </w:pPr>
            <w:r w:rsidRPr="005218B8">
              <w:rPr>
                <w:rFonts w:ascii="Public Sans" w:hAnsi="Public Sans" w:cs="Arial"/>
                <w:sz w:val="22"/>
                <w:szCs w:val="22"/>
              </w:rPr>
              <w:t>Adept</w:t>
            </w:r>
          </w:p>
        </w:tc>
      </w:tr>
      <w:tr w:rsidR="00CD2E70" w:rsidRPr="005218B8" w14:paraId="1388F030" w14:textId="77777777" w:rsidTr="00A50375">
        <w:tc>
          <w:tcPr>
            <w:tcW w:w="1475" w:type="dxa"/>
            <w:tcBorders>
              <w:top w:val="single" w:sz="8" w:space="0" w:color="BCBEC0"/>
              <w:left w:val="nil"/>
              <w:bottom w:val="single" w:sz="8" w:space="0" w:color="BCBEC0"/>
              <w:right w:val="nil"/>
            </w:tcBorders>
            <w:shd w:val="clear" w:color="auto" w:fill="auto"/>
          </w:tcPr>
          <w:p w14:paraId="7945EB59" w14:textId="77777777" w:rsidR="00CD2E70" w:rsidRPr="005218B8" w:rsidRDefault="00CD2E70" w:rsidP="00CD2E70">
            <w:pPr>
              <w:keepNext/>
              <w:spacing w:after="0" w:line="240" w:lineRule="auto"/>
              <w:rPr>
                <w:rFonts w:ascii="Public Sans" w:hAnsi="Public Sans" w:cs="Arial"/>
                <w:noProof/>
                <w:szCs w:val="22"/>
                <w:lang w:eastAsia="en-AU"/>
              </w:rPr>
            </w:pPr>
            <w:r w:rsidRPr="005218B8">
              <w:rPr>
                <w:rFonts w:ascii="Public Sans" w:hAnsi="Public Sans" w:cs="Arial"/>
                <w:noProof/>
                <w:szCs w:val="22"/>
                <w:lang w:eastAsia="en-AU"/>
              </w:rPr>
              <w:drawing>
                <wp:inline distT="0" distB="0" distL="0" distR="0" wp14:anchorId="2472CF19" wp14:editId="62C23C4D">
                  <wp:extent cx="848360" cy="848360"/>
                  <wp:effectExtent l="0" t="0" r="8890" b="8890"/>
                  <wp:docPr id="109" name="Picture 109"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auto"/>
          </w:tcPr>
          <w:p w14:paraId="1C8B53CE" w14:textId="77777777" w:rsidR="00CD2E70" w:rsidRPr="005218B8" w:rsidRDefault="00CD2E70" w:rsidP="00CD2E70">
            <w:pPr>
              <w:pStyle w:val="TableText"/>
              <w:keepNext/>
              <w:spacing w:before="0" w:after="0" w:line="240" w:lineRule="auto"/>
              <w:rPr>
                <w:rFonts w:ascii="Public Sans" w:hAnsi="Public Sans" w:cs="Arial"/>
                <w:b/>
                <w:sz w:val="22"/>
                <w:szCs w:val="22"/>
              </w:rPr>
            </w:pPr>
            <w:r w:rsidRPr="005218B8">
              <w:rPr>
                <w:rFonts w:ascii="Public Sans" w:hAnsi="Public Sans" w:cs="Arial"/>
                <w:b/>
                <w:sz w:val="22"/>
                <w:szCs w:val="22"/>
              </w:rPr>
              <w:t>Manage Reform and Change</w:t>
            </w:r>
          </w:p>
          <w:p w14:paraId="07A75CD9" w14:textId="281ACD18" w:rsidR="00CD2E70" w:rsidRPr="005218B8" w:rsidRDefault="00CD2E70" w:rsidP="00CD2E70">
            <w:pPr>
              <w:pStyle w:val="TableText"/>
              <w:keepNext/>
              <w:spacing w:before="0" w:after="0" w:line="240" w:lineRule="auto"/>
              <w:rPr>
                <w:rFonts w:ascii="Public Sans" w:hAnsi="Public Sans" w:cstheme="minorHAnsi"/>
                <w:sz w:val="22"/>
                <w:szCs w:val="22"/>
              </w:rPr>
            </w:pPr>
            <w:r w:rsidRPr="005218B8">
              <w:rPr>
                <w:rFonts w:ascii="Public Sans" w:hAnsi="Public Sans" w:cs="Arial"/>
                <w:sz w:val="22"/>
                <w:szCs w:val="22"/>
              </w:rPr>
              <w:t>Support, promote and champion change, and assist others to engage with change</w:t>
            </w:r>
          </w:p>
        </w:tc>
        <w:tc>
          <w:tcPr>
            <w:tcW w:w="4611" w:type="dxa"/>
            <w:gridSpan w:val="3"/>
            <w:tcBorders>
              <w:top w:val="single" w:sz="8" w:space="0" w:color="BCBEC0"/>
              <w:left w:val="nil"/>
              <w:bottom w:val="single" w:sz="8" w:space="0" w:color="BCBEC0"/>
              <w:right w:val="nil"/>
            </w:tcBorders>
            <w:shd w:val="clear" w:color="auto" w:fill="auto"/>
          </w:tcPr>
          <w:p w14:paraId="18ED4FD3" w14:textId="77777777" w:rsidR="00CD2E70" w:rsidRPr="005218B8" w:rsidRDefault="00CD2E70" w:rsidP="00CD2E70">
            <w:pPr>
              <w:pStyle w:val="BodyText"/>
              <w:numPr>
                <w:ilvl w:val="0"/>
                <w:numId w:val="33"/>
              </w:numPr>
              <w:spacing w:before="0" w:after="0" w:line="240" w:lineRule="auto"/>
              <w:ind w:left="360" w:right="702"/>
              <w:rPr>
                <w:rFonts w:ascii="Public Sans" w:hAnsi="Public Sans" w:cs="Arial"/>
                <w:color w:val="auto"/>
                <w:szCs w:val="22"/>
              </w:rPr>
            </w:pPr>
            <w:r w:rsidRPr="005218B8">
              <w:rPr>
                <w:rFonts w:ascii="Public Sans" w:hAnsi="Public Sans" w:cs="Arial"/>
                <w:color w:val="auto"/>
                <w:szCs w:val="22"/>
              </w:rPr>
              <w:t>Support teams in developing new ways of working and generating innovative ideas to approach challenges</w:t>
            </w:r>
          </w:p>
          <w:p w14:paraId="631C0FB1" w14:textId="77777777" w:rsidR="00CD2E70" w:rsidRPr="005218B8" w:rsidRDefault="00CD2E70" w:rsidP="00CD2E70">
            <w:pPr>
              <w:pStyle w:val="BodyText"/>
              <w:numPr>
                <w:ilvl w:val="0"/>
                <w:numId w:val="33"/>
              </w:numPr>
              <w:spacing w:before="0" w:after="0" w:line="240" w:lineRule="auto"/>
              <w:ind w:left="360" w:right="702"/>
              <w:rPr>
                <w:rFonts w:ascii="Public Sans" w:hAnsi="Public Sans" w:cs="Arial"/>
                <w:color w:val="auto"/>
                <w:szCs w:val="22"/>
              </w:rPr>
            </w:pPr>
            <w:r w:rsidRPr="005218B8">
              <w:rPr>
                <w:rFonts w:ascii="Public Sans" w:hAnsi="Public Sans" w:cs="Arial"/>
                <w:color w:val="auto"/>
                <w:szCs w:val="22"/>
              </w:rPr>
              <w:t>Actively promote change processes to staff and participate in communicating change initiatives across the organisation</w:t>
            </w:r>
          </w:p>
          <w:p w14:paraId="4692E26D" w14:textId="356B7064" w:rsidR="00CD2E70" w:rsidRPr="005218B8" w:rsidRDefault="00CD2E70" w:rsidP="00CD2E70">
            <w:pPr>
              <w:pStyle w:val="BodyText"/>
              <w:numPr>
                <w:ilvl w:val="0"/>
                <w:numId w:val="33"/>
              </w:numPr>
              <w:spacing w:before="0" w:after="0" w:line="240" w:lineRule="auto"/>
              <w:ind w:left="360" w:right="702"/>
              <w:rPr>
                <w:rFonts w:ascii="Public Sans" w:hAnsi="Public Sans" w:cs="Arial"/>
                <w:color w:val="auto"/>
                <w:szCs w:val="22"/>
              </w:rPr>
            </w:pPr>
            <w:r w:rsidRPr="005218B8">
              <w:rPr>
                <w:rFonts w:ascii="Public Sans" w:hAnsi="Public Sans" w:cs="Arial"/>
                <w:color w:val="auto"/>
                <w:szCs w:val="22"/>
              </w:rPr>
              <w:t>Provide guidance, coaching and direction to others who are managing uncertainty and change</w:t>
            </w:r>
          </w:p>
          <w:p w14:paraId="0C05435F" w14:textId="77777777" w:rsidR="00CD2E70" w:rsidRPr="005218B8" w:rsidRDefault="00CD2E70" w:rsidP="00CD2E70">
            <w:pPr>
              <w:pStyle w:val="BodyText"/>
              <w:numPr>
                <w:ilvl w:val="0"/>
                <w:numId w:val="33"/>
              </w:numPr>
              <w:spacing w:before="0" w:after="0" w:line="240" w:lineRule="auto"/>
              <w:ind w:left="360" w:right="702"/>
              <w:rPr>
                <w:rFonts w:ascii="Public Sans" w:hAnsi="Public Sans" w:cs="Arial"/>
                <w:color w:val="auto"/>
                <w:szCs w:val="22"/>
              </w:rPr>
            </w:pPr>
            <w:r w:rsidRPr="005218B8">
              <w:rPr>
                <w:rFonts w:ascii="Public Sans" w:hAnsi="Public Sans" w:cs="Arial"/>
                <w:color w:val="auto"/>
                <w:szCs w:val="22"/>
              </w:rPr>
              <w:t>Engage staff in change processes and provide clear guidance, coaching and support</w:t>
            </w:r>
          </w:p>
          <w:p w14:paraId="139CC3E5" w14:textId="40F649D6" w:rsidR="00CD2E70" w:rsidRPr="005218B8" w:rsidRDefault="00CD2E70" w:rsidP="00CD2E70">
            <w:pPr>
              <w:pStyle w:val="BodyText"/>
              <w:numPr>
                <w:ilvl w:val="0"/>
                <w:numId w:val="33"/>
              </w:numPr>
              <w:spacing w:before="0" w:after="0" w:line="240" w:lineRule="auto"/>
              <w:ind w:left="360" w:right="702"/>
              <w:rPr>
                <w:rFonts w:ascii="Public Sans" w:hAnsi="Public Sans" w:cstheme="minorHAnsi"/>
                <w:color w:val="auto"/>
                <w:szCs w:val="22"/>
              </w:rPr>
            </w:pPr>
            <w:r w:rsidRPr="005218B8">
              <w:rPr>
                <w:rFonts w:ascii="Public Sans" w:hAnsi="Public Sans" w:cs="Arial"/>
                <w:color w:val="auto"/>
                <w:szCs w:val="22"/>
              </w:rPr>
              <w:t>Identify cultural barriers to change and implement strategies to address these</w:t>
            </w:r>
          </w:p>
        </w:tc>
        <w:tc>
          <w:tcPr>
            <w:tcW w:w="1726" w:type="dxa"/>
            <w:gridSpan w:val="3"/>
            <w:tcBorders>
              <w:top w:val="single" w:sz="8" w:space="0" w:color="BCBEC0"/>
              <w:left w:val="nil"/>
              <w:bottom w:val="single" w:sz="8" w:space="0" w:color="BCBEC0"/>
              <w:right w:val="nil"/>
            </w:tcBorders>
            <w:shd w:val="clear" w:color="auto" w:fill="auto"/>
          </w:tcPr>
          <w:p w14:paraId="0013D2C1" w14:textId="765C2139" w:rsidR="00CD2E70" w:rsidRPr="005218B8" w:rsidRDefault="00CD2E70" w:rsidP="00CD2E70">
            <w:pPr>
              <w:pStyle w:val="TableText"/>
              <w:keepNext/>
              <w:spacing w:before="0" w:after="0" w:line="240" w:lineRule="auto"/>
              <w:rPr>
                <w:rFonts w:ascii="Public Sans" w:hAnsi="Public Sans" w:cs="Arial"/>
                <w:sz w:val="22"/>
                <w:szCs w:val="22"/>
              </w:rPr>
            </w:pPr>
            <w:r w:rsidRPr="005218B8">
              <w:rPr>
                <w:rFonts w:ascii="Public Sans" w:hAnsi="Public Sans" w:cs="Arial"/>
                <w:sz w:val="22"/>
                <w:szCs w:val="22"/>
              </w:rPr>
              <w:t>Adept</w:t>
            </w:r>
          </w:p>
        </w:tc>
      </w:tr>
    </w:tbl>
    <w:p w14:paraId="07730C27" w14:textId="77777777" w:rsidR="009E28D4" w:rsidRPr="005218B8" w:rsidRDefault="009E28D4" w:rsidP="009E28D4">
      <w:pPr>
        <w:spacing w:after="0" w:line="240" w:lineRule="auto"/>
        <w:rPr>
          <w:rFonts w:ascii="Public Sans" w:hAnsi="Public Sans" w:cs="Arial"/>
        </w:rPr>
      </w:pPr>
    </w:p>
    <w:p w14:paraId="2EADAAB0" w14:textId="77777777" w:rsidR="00A45D0F" w:rsidRDefault="00A45D0F" w:rsidP="00EB46AE">
      <w:pPr>
        <w:pStyle w:val="Heading1"/>
        <w:rPr>
          <w:rFonts w:ascii="Public Sans" w:hAnsi="Public Sans" w:cstheme="minorBidi"/>
        </w:rPr>
      </w:pPr>
    </w:p>
    <w:p w14:paraId="57E9DBE7" w14:textId="52F22621" w:rsidR="00EB46AE" w:rsidRPr="005218B8" w:rsidRDefault="00EB46AE" w:rsidP="00EB46AE">
      <w:pPr>
        <w:pStyle w:val="Heading1"/>
        <w:rPr>
          <w:rFonts w:ascii="Public Sans" w:hAnsi="Public Sans" w:cstheme="minorBidi"/>
        </w:rPr>
      </w:pPr>
      <w:r w:rsidRPr="005218B8">
        <w:rPr>
          <w:rFonts w:ascii="Public Sans" w:hAnsi="Public Sans" w:cstheme="minorBidi"/>
        </w:rPr>
        <w:t>Complementary capabilities</w:t>
      </w:r>
    </w:p>
    <w:p w14:paraId="41A60B41" w14:textId="06CF9E0D" w:rsidR="00EB46AE" w:rsidRPr="005218B8" w:rsidRDefault="00EB46AE" w:rsidP="00EB46AE">
      <w:pPr>
        <w:pStyle w:val="PlainText"/>
        <w:spacing w:before="62" w:line="276" w:lineRule="auto"/>
        <w:rPr>
          <w:rFonts w:ascii="Public Sans" w:eastAsiaTheme="minorEastAsia" w:hAnsi="Public Sans" w:cstheme="minorBidi"/>
          <w:sz w:val="22"/>
          <w:szCs w:val="22"/>
          <w:lang w:val="en-US"/>
        </w:rPr>
      </w:pPr>
      <w:r w:rsidRPr="005218B8">
        <w:rPr>
          <w:rFonts w:ascii="Public Sans" w:eastAsiaTheme="minorEastAsia" w:hAnsi="Public Sans" w:cstheme="minorBidi"/>
          <w:i/>
          <w:sz w:val="22"/>
          <w:szCs w:val="22"/>
          <w:lang w:val="en-US"/>
        </w:rPr>
        <w:t>Complementary capabilities</w:t>
      </w:r>
      <w:r w:rsidRPr="005218B8">
        <w:rPr>
          <w:rFonts w:ascii="Public Sans" w:eastAsiaTheme="minorEastAsia" w:hAnsi="Public Sans" w:cstheme="minorBidi"/>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1A0A8A64" w14:textId="06CF9E0D" w:rsidR="00EB46AE" w:rsidRPr="005218B8" w:rsidRDefault="00EB46AE" w:rsidP="00EB46AE">
      <w:pPr>
        <w:pStyle w:val="PlainText"/>
        <w:spacing w:before="62" w:line="276" w:lineRule="auto"/>
        <w:rPr>
          <w:rFonts w:ascii="Public Sans" w:eastAsiaTheme="minorEastAsia" w:hAnsi="Public Sans" w:cstheme="minorBidi"/>
          <w:sz w:val="22"/>
          <w:szCs w:val="22"/>
          <w:lang w:val="en-US"/>
        </w:rPr>
      </w:pPr>
      <w:r w:rsidRPr="005218B8">
        <w:rPr>
          <w:rFonts w:ascii="Public Sans" w:eastAsiaTheme="minorEastAsia" w:hAnsi="Public Sans" w:cstheme="minorBidi"/>
          <w:sz w:val="22"/>
          <w:szCs w:val="22"/>
          <w:lang w:val="en-US"/>
        </w:rPr>
        <w:t>Note: capabilities listed as ‘not essential’ for this role is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EB46AE" w:rsidRPr="005218B8" w14:paraId="437BB98E" w14:textId="77777777" w:rsidTr="6CB6C79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216BE6A3" w14:textId="77777777" w:rsidR="00EB46AE" w:rsidRPr="005218B8" w:rsidRDefault="00EB46AE" w:rsidP="00E66FD4">
            <w:pPr>
              <w:pStyle w:val="TableTextWhite0"/>
              <w:keepNext/>
              <w:jc w:val="both"/>
              <w:rPr>
                <w:rFonts w:ascii="Public Sans" w:hAnsi="Public Sans" w:cstheme="minorHAnsi"/>
                <w:szCs w:val="22"/>
              </w:rPr>
            </w:pPr>
            <w:r w:rsidRPr="005218B8">
              <w:rPr>
                <w:rFonts w:ascii="Public Sans" w:hAnsi="Public Sans" w:cstheme="minorHAnsi"/>
                <w:szCs w:val="22"/>
              </w:rPr>
              <w:t>COMPLEMENTARY CAPABILITIES</w:t>
            </w:r>
          </w:p>
        </w:tc>
      </w:tr>
      <w:tr w:rsidR="00EB46AE" w:rsidRPr="005218B8" w14:paraId="36ED643C" w14:textId="77777777" w:rsidTr="6CB6C79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7C8A5B38" w14:textId="77777777" w:rsidR="00EB46AE" w:rsidRPr="005218B8" w:rsidRDefault="00EB46AE" w:rsidP="00E66FD4">
            <w:pPr>
              <w:pStyle w:val="TableText"/>
              <w:keepNext/>
              <w:rPr>
                <w:rFonts w:ascii="Public Sans" w:hAnsi="Public Sans" w:cstheme="minorHAnsi"/>
                <w:b/>
                <w:sz w:val="22"/>
                <w:szCs w:val="22"/>
              </w:rPr>
            </w:pPr>
            <w:r w:rsidRPr="005218B8">
              <w:rPr>
                <w:rFonts w:ascii="Public Sans" w:hAnsi="Public Sans" w:cstheme="minorHAnsi"/>
                <w:b/>
                <w:sz w:val="22"/>
                <w:szCs w:val="22"/>
              </w:rPr>
              <w:t>Capability Group/Sets</w:t>
            </w:r>
          </w:p>
        </w:tc>
        <w:tc>
          <w:tcPr>
            <w:tcW w:w="2409" w:type="dxa"/>
            <w:tcBorders>
              <w:bottom w:val="nil"/>
            </w:tcBorders>
            <w:shd w:val="clear" w:color="auto" w:fill="BCBEC0"/>
          </w:tcPr>
          <w:p w14:paraId="62DA5CFE" w14:textId="77777777" w:rsidR="00EB46AE" w:rsidRPr="005218B8" w:rsidRDefault="00EB46AE" w:rsidP="00E66FD4">
            <w:pPr>
              <w:pStyle w:val="TableText"/>
              <w:keepNext/>
              <w:rPr>
                <w:rFonts w:ascii="Public Sans" w:hAnsi="Public Sans" w:cstheme="minorHAnsi"/>
                <w:b/>
                <w:sz w:val="22"/>
                <w:szCs w:val="22"/>
              </w:rPr>
            </w:pPr>
            <w:r w:rsidRPr="005218B8">
              <w:rPr>
                <w:rFonts w:ascii="Public Sans" w:hAnsi="Public Sans" w:cstheme="minorHAnsi"/>
                <w:b/>
                <w:sz w:val="22"/>
                <w:szCs w:val="22"/>
              </w:rPr>
              <w:t>Capability Name</w:t>
            </w:r>
          </w:p>
        </w:tc>
        <w:tc>
          <w:tcPr>
            <w:tcW w:w="4967" w:type="dxa"/>
            <w:tcBorders>
              <w:bottom w:val="nil"/>
            </w:tcBorders>
            <w:shd w:val="clear" w:color="auto" w:fill="BCBEC0"/>
          </w:tcPr>
          <w:p w14:paraId="6E2E5A9B" w14:textId="77777777" w:rsidR="00EB46AE" w:rsidRPr="005218B8" w:rsidRDefault="00EB46AE" w:rsidP="00E66FD4">
            <w:pPr>
              <w:pStyle w:val="TableText"/>
              <w:keepNext/>
              <w:rPr>
                <w:rFonts w:ascii="Public Sans" w:hAnsi="Public Sans" w:cstheme="minorHAnsi"/>
                <w:b/>
                <w:sz w:val="22"/>
                <w:szCs w:val="22"/>
              </w:rPr>
            </w:pPr>
            <w:r w:rsidRPr="005218B8">
              <w:rPr>
                <w:rFonts w:ascii="Public Sans" w:hAnsi="Public Sans" w:cstheme="minorHAnsi"/>
                <w:b/>
                <w:sz w:val="22"/>
                <w:szCs w:val="22"/>
              </w:rPr>
              <w:t>Description</w:t>
            </w:r>
          </w:p>
        </w:tc>
        <w:tc>
          <w:tcPr>
            <w:tcW w:w="1843" w:type="dxa"/>
            <w:tcBorders>
              <w:bottom w:val="nil"/>
            </w:tcBorders>
            <w:shd w:val="clear" w:color="auto" w:fill="BCBEC0"/>
          </w:tcPr>
          <w:p w14:paraId="0356E074" w14:textId="77777777" w:rsidR="00EB46AE" w:rsidRPr="005218B8" w:rsidRDefault="00EB46AE" w:rsidP="00E66FD4">
            <w:pPr>
              <w:pStyle w:val="TableText"/>
              <w:keepNext/>
              <w:jc w:val="both"/>
              <w:rPr>
                <w:rFonts w:ascii="Public Sans" w:hAnsi="Public Sans" w:cstheme="minorHAnsi"/>
                <w:b/>
                <w:sz w:val="22"/>
                <w:szCs w:val="22"/>
              </w:rPr>
            </w:pPr>
            <w:r w:rsidRPr="005218B8">
              <w:rPr>
                <w:rFonts w:ascii="Public Sans" w:hAnsi="Public Sans" w:cstheme="minorHAnsi"/>
                <w:b/>
                <w:sz w:val="22"/>
                <w:szCs w:val="22"/>
              </w:rPr>
              <w:t xml:space="preserve">Level </w:t>
            </w:r>
          </w:p>
        </w:tc>
      </w:tr>
      <w:tr w:rsidR="00EB46AE" w:rsidRPr="005218B8" w14:paraId="0C493DFD" w14:textId="77777777" w:rsidTr="6CB6C79B">
        <w:trPr>
          <w:trHeight w:val="20"/>
        </w:trPr>
        <w:tc>
          <w:tcPr>
            <w:tcW w:w="1470" w:type="dxa"/>
            <w:vMerge w:val="restart"/>
            <w:tcBorders>
              <w:top w:val="nil"/>
            </w:tcBorders>
            <w:shd w:val="clear" w:color="auto" w:fill="F2F2F2" w:themeFill="background1" w:themeFillShade="F2"/>
          </w:tcPr>
          <w:p w14:paraId="4C2B1E13" w14:textId="77777777" w:rsidR="00EB46AE" w:rsidRPr="005218B8" w:rsidRDefault="00EB46AE" w:rsidP="00E66FD4">
            <w:pPr>
              <w:keepNext/>
              <w:rPr>
                <w:rFonts w:ascii="Public Sans" w:hAnsi="Public Sans" w:cstheme="minorHAnsi"/>
                <w:szCs w:val="22"/>
              </w:rPr>
            </w:pPr>
            <w:r w:rsidRPr="005218B8">
              <w:rPr>
                <w:rFonts w:ascii="Public Sans" w:hAnsi="Public Sans"/>
                <w:noProof/>
                <w:szCs w:val="22"/>
                <w:lang w:eastAsia="en-AU"/>
              </w:rPr>
              <w:drawing>
                <wp:inline distT="0" distB="0" distL="0" distR="0" wp14:anchorId="2189899F" wp14:editId="4C9A9E93">
                  <wp:extent cx="848360" cy="848360"/>
                  <wp:effectExtent l="0" t="0" r="8890" b="8890"/>
                  <wp:docPr id="2" name="Picture 2"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2D2D954C" w14:textId="77777777" w:rsidR="00EB46AE" w:rsidRPr="005218B8" w:rsidRDefault="00EB46AE" w:rsidP="00E66FD4">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48C548A5" w14:textId="77777777" w:rsidR="00EB46AE" w:rsidRPr="005218B8" w:rsidRDefault="00EB46AE" w:rsidP="00E66FD4">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5380B915" w14:textId="77777777" w:rsidR="00EB46AE" w:rsidRPr="005218B8" w:rsidRDefault="00EB46AE" w:rsidP="00E66FD4">
            <w:pPr>
              <w:pStyle w:val="TableText"/>
              <w:keepNext/>
              <w:rPr>
                <w:rFonts w:ascii="Public Sans" w:hAnsi="Public Sans" w:cstheme="minorHAnsi"/>
                <w:sz w:val="22"/>
                <w:szCs w:val="22"/>
              </w:rPr>
            </w:pPr>
          </w:p>
        </w:tc>
      </w:tr>
      <w:tr w:rsidR="00894490" w:rsidRPr="005218B8" w14:paraId="561A85E8" w14:textId="77777777" w:rsidTr="6CB6C79B">
        <w:tc>
          <w:tcPr>
            <w:tcW w:w="1470" w:type="dxa"/>
            <w:vMerge/>
          </w:tcPr>
          <w:p w14:paraId="4A3D05F4" w14:textId="77777777" w:rsidR="00894490" w:rsidRPr="005218B8" w:rsidRDefault="00894490" w:rsidP="00894490">
            <w:pPr>
              <w:keepNext/>
              <w:rPr>
                <w:rFonts w:ascii="Public Sans" w:hAnsi="Public Sans" w:cstheme="majorHAnsi"/>
                <w:szCs w:val="22"/>
              </w:rPr>
            </w:pPr>
          </w:p>
        </w:tc>
        <w:tc>
          <w:tcPr>
            <w:tcW w:w="2409" w:type="dxa"/>
            <w:tcBorders>
              <w:top w:val="nil"/>
              <w:bottom w:val="single" w:sz="4" w:space="0" w:color="D9D9D9" w:themeColor="background1" w:themeShade="D9"/>
            </w:tcBorders>
          </w:tcPr>
          <w:p w14:paraId="221A38DC" w14:textId="3F2BADA6" w:rsidR="00894490" w:rsidRPr="005218B8" w:rsidRDefault="00894490" w:rsidP="00894490">
            <w:pPr>
              <w:pStyle w:val="TableText"/>
              <w:keepNext/>
              <w:rPr>
                <w:rFonts w:ascii="Public Sans" w:hAnsi="Public Sans" w:cstheme="minorHAnsi"/>
                <w:sz w:val="22"/>
                <w:szCs w:val="22"/>
              </w:rPr>
            </w:pPr>
            <w:r>
              <w:rPr>
                <w:rFonts w:ascii="Public Sans" w:hAnsi="Public Sans" w:cstheme="minorHAnsi"/>
                <w:sz w:val="22"/>
                <w:szCs w:val="22"/>
              </w:rPr>
              <w:t>Act with Integrity</w:t>
            </w:r>
          </w:p>
        </w:tc>
        <w:tc>
          <w:tcPr>
            <w:tcW w:w="4967" w:type="dxa"/>
            <w:tcBorders>
              <w:top w:val="nil"/>
              <w:bottom w:val="single" w:sz="4" w:space="0" w:color="D9D9D9" w:themeColor="background1" w:themeShade="D9"/>
            </w:tcBorders>
          </w:tcPr>
          <w:p w14:paraId="630413E1" w14:textId="5659A2E0" w:rsidR="00894490" w:rsidRPr="005218B8" w:rsidRDefault="00894490" w:rsidP="00894490">
            <w:pPr>
              <w:rPr>
                <w:rFonts w:ascii="Public Sans" w:hAnsi="Public Sans" w:cs="Arial"/>
                <w:szCs w:val="22"/>
              </w:rPr>
            </w:pPr>
            <w:r w:rsidRPr="00A30842">
              <w:rPr>
                <w:rFonts w:ascii="Public Sans" w:hAnsi="Public Sans" w:cstheme="minorHAnsi"/>
                <w:szCs w:val="22"/>
              </w:rPr>
              <w:t>Be ethical and professional, and uphold and promote the public sector values</w:t>
            </w:r>
          </w:p>
        </w:tc>
        <w:tc>
          <w:tcPr>
            <w:tcW w:w="1843" w:type="dxa"/>
            <w:tcBorders>
              <w:top w:val="nil"/>
              <w:bottom w:val="single" w:sz="4" w:space="0" w:color="D9D9D9" w:themeColor="background1" w:themeShade="D9"/>
            </w:tcBorders>
          </w:tcPr>
          <w:p w14:paraId="2E7B9547" w14:textId="224DD027" w:rsidR="00894490" w:rsidRDefault="00894490" w:rsidP="00894490">
            <w:pPr>
              <w:pStyle w:val="TableText"/>
              <w:keepNext/>
              <w:rPr>
                <w:rFonts w:ascii="Public Sans" w:hAnsi="Public Sans" w:cstheme="minorHAnsi"/>
                <w:sz w:val="22"/>
                <w:szCs w:val="22"/>
              </w:rPr>
            </w:pPr>
            <w:r>
              <w:rPr>
                <w:rFonts w:ascii="Public Sans" w:hAnsi="Public Sans" w:cstheme="minorHAnsi"/>
                <w:sz w:val="22"/>
                <w:szCs w:val="22"/>
              </w:rPr>
              <w:t>Adept</w:t>
            </w:r>
          </w:p>
        </w:tc>
      </w:tr>
      <w:tr w:rsidR="00894490" w:rsidRPr="005218B8" w14:paraId="0BF4D938" w14:textId="77777777" w:rsidTr="6CB6C79B">
        <w:tc>
          <w:tcPr>
            <w:tcW w:w="1470" w:type="dxa"/>
            <w:vMerge/>
          </w:tcPr>
          <w:p w14:paraId="70DBC0D7" w14:textId="77777777" w:rsidR="00894490" w:rsidRPr="005218B8" w:rsidRDefault="00894490" w:rsidP="00894490">
            <w:pPr>
              <w:keepNext/>
              <w:rPr>
                <w:rFonts w:ascii="Public Sans" w:hAnsi="Public Sans" w:cstheme="majorHAnsi"/>
                <w:szCs w:val="22"/>
              </w:rPr>
            </w:pPr>
          </w:p>
        </w:tc>
        <w:tc>
          <w:tcPr>
            <w:tcW w:w="2409" w:type="dxa"/>
            <w:tcBorders>
              <w:top w:val="nil"/>
              <w:bottom w:val="single" w:sz="4" w:space="0" w:color="D9D9D9" w:themeColor="background1" w:themeShade="D9"/>
            </w:tcBorders>
          </w:tcPr>
          <w:p w14:paraId="3981DF35" w14:textId="77AAE95E" w:rsidR="00894490" w:rsidRPr="005218B8" w:rsidRDefault="00894490" w:rsidP="00894490">
            <w:pPr>
              <w:pStyle w:val="TableText"/>
              <w:keepNext/>
              <w:rPr>
                <w:rFonts w:ascii="Public Sans" w:hAnsi="Public Sans" w:cstheme="minorHAnsi"/>
                <w:sz w:val="22"/>
                <w:szCs w:val="22"/>
              </w:rPr>
            </w:pPr>
            <w:r w:rsidRPr="005218B8">
              <w:rPr>
                <w:rFonts w:ascii="Public Sans" w:hAnsi="Public Sans" w:cstheme="minorHAnsi"/>
                <w:sz w:val="22"/>
                <w:szCs w:val="22"/>
              </w:rPr>
              <w:t>Manage Self</w:t>
            </w:r>
          </w:p>
        </w:tc>
        <w:tc>
          <w:tcPr>
            <w:tcW w:w="4967" w:type="dxa"/>
            <w:tcBorders>
              <w:top w:val="nil"/>
              <w:bottom w:val="single" w:sz="4" w:space="0" w:color="D9D9D9" w:themeColor="background1" w:themeShade="D9"/>
            </w:tcBorders>
          </w:tcPr>
          <w:p w14:paraId="465CCBB2" w14:textId="3568C3EB" w:rsidR="00894490" w:rsidRPr="005218B8" w:rsidRDefault="00894490" w:rsidP="00894490">
            <w:pPr>
              <w:rPr>
                <w:rFonts w:ascii="Public Sans" w:hAnsi="Public Sans" w:cstheme="minorHAnsi"/>
                <w:szCs w:val="22"/>
              </w:rPr>
            </w:pPr>
            <w:r w:rsidRPr="005218B8">
              <w:rPr>
                <w:rFonts w:ascii="Public Sans" w:hAnsi="Public Sans" w:cs="Arial"/>
                <w:szCs w:val="22"/>
              </w:rPr>
              <w:t>Show drive and motivation, an ability to self-reflect and a commitment to learning</w:t>
            </w:r>
          </w:p>
        </w:tc>
        <w:sdt>
          <w:sdtPr>
            <w:rPr>
              <w:rFonts w:ascii="Public Sans" w:hAnsi="Public Sans" w:cstheme="minorHAnsi"/>
              <w:sz w:val="22"/>
              <w:szCs w:val="22"/>
            </w:rPr>
            <w:id w:val="168606700"/>
            <w:placeholder>
              <w:docPart w:val="BFEAF54832EB42078DCD5E4DD23C85E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70FF4487" w14:textId="70A4572F" w:rsidR="00894490" w:rsidRPr="005218B8" w:rsidRDefault="00894490" w:rsidP="00894490">
                <w:pPr>
                  <w:pStyle w:val="TableText"/>
                  <w:keepNext/>
                  <w:rPr>
                    <w:rFonts w:ascii="Public Sans" w:hAnsi="Public Sans" w:cstheme="minorHAnsi"/>
                    <w:sz w:val="22"/>
                    <w:szCs w:val="22"/>
                  </w:rPr>
                </w:pPr>
                <w:r w:rsidRPr="005218B8">
                  <w:rPr>
                    <w:rFonts w:ascii="Public Sans" w:hAnsi="Public Sans" w:cstheme="minorHAnsi"/>
                    <w:sz w:val="22"/>
                    <w:szCs w:val="22"/>
                  </w:rPr>
                  <w:t>Adept</w:t>
                </w:r>
              </w:p>
            </w:tc>
          </w:sdtContent>
        </w:sdt>
      </w:tr>
      <w:tr w:rsidR="00894490" w:rsidRPr="005218B8" w14:paraId="203E2E07" w14:textId="77777777" w:rsidTr="6CB6C79B">
        <w:tc>
          <w:tcPr>
            <w:tcW w:w="1470" w:type="dxa"/>
            <w:vMerge/>
          </w:tcPr>
          <w:p w14:paraId="0D3B9A30" w14:textId="77777777" w:rsidR="00894490" w:rsidRPr="005218B8" w:rsidRDefault="00894490" w:rsidP="00894490">
            <w:pPr>
              <w:keepNext/>
              <w:rPr>
                <w:rFonts w:ascii="Public Sans" w:hAnsi="Public Sans" w:cstheme="majorHAnsi"/>
                <w:noProof/>
                <w:szCs w:val="22"/>
                <w:lang w:eastAsia="en-AU"/>
              </w:rPr>
            </w:pPr>
          </w:p>
        </w:tc>
        <w:tc>
          <w:tcPr>
            <w:tcW w:w="2409" w:type="dxa"/>
            <w:tcBorders>
              <w:top w:val="single" w:sz="4" w:space="0" w:color="D9D9D9" w:themeColor="background1" w:themeShade="D9"/>
              <w:bottom w:val="single" w:sz="4" w:space="0" w:color="auto"/>
            </w:tcBorders>
          </w:tcPr>
          <w:p w14:paraId="4296E899" w14:textId="77777777" w:rsidR="00894490" w:rsidRPr="005218B8" w:rsidRDefault="00894490" w:rsidP="00894490">
            <w:pPr>
              <w:pStyle w:val="TableText"/>
              <w:rPr>
                <w:rFonts w:ascii="Public Sans" w:hAnsi="Public Sans" w:cstheme="minorHAnsi"/>
                <w:sz w:val="22"/>
                <w:szCs w:val="22"/>
              </w:rPr>
            </w:pPr>
            <w:r w:rsidRPr="005218B8">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32660229" w14:textId="77777777" w:rsidR="00894490" w:rsidRPr="005218B8" w:rsidRDefault="00894490" w:rsidP="00894490">
            <w:pPr>
              <w:rPr>
                <w:rFonts w:ascii="Public Sans" w:hAnsi="Public Sans" w:cstheme="minorHAnsi"/>
                <w:szCs w:val="22"/>
              </w:rPr>
            </w:pPr>
            <w:r w:rsidRPr="005218B8">
              <w:rPr>
                <w:rFonts w:ascii="Public Sans" w:hAnsi="Public Sans" w:cstheme="minorHAnsi"/>
                <w:szCs w:val="22"/>
              </w:rPr>
              <w:t>Demonstrate inclusive behaviour and show respect for diverse backgrounds, experiences and perspectives</w:t>
            </w:r>
          </w:p>
        </w:tc>
        <w:sdt>
          <w:sdtPr>
            <w:rPr>
              <w:rFonts w:ascii="Public Sans" w:hAnsi="Public Sans" w:cstheme="minorHAnsi"/>
              <w:sz w:val="22"/>
              <w:szCs w:val="22"/>
            </w:rPr>
            <w:id w:val="455530251"/>
            <w:placeholder>
              <w:docPart w:val="C209B96870374107A38E8588AD22B451"/>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0E6DAACD" w14:textId="5635C268" w:rsidR="00894490" w:rsidRPr="005218B8" w:rsidRDefault="00894490" w:rsidP="00894490">
                <w:pPr>
                  <w:pStyle w:val="TableText"/>
                  <w:keepNext/>
                  <w:rPr>
                    <w:rFonts w:ascii="Public Sans" w:hAnsi="Public Sans" w:cstheme="minorHAnsi"/>
                    <w:sz w:val="22"/>
                    <w:szCs w:val="22"/>
                  </w:rPr>
                </w:pPr>
                <w:r w:rsidRPr="005218B8">
                  <w:rPr>
                    <w:rFonts w:ascii="Public Sans" w:hAnsi="Public Sans" w:cstheme="minorHAnsi"/>
                    <w:sz w:val="22"/>
                    <w:szCs w:val="22"/>
                  </w:rPr>
                  <w:t>Adept</w:t>
                </w:r>
              </w:p>
            </w:tc>
          </w:sdtContent>
        </w:sdt>
      </w:tr>
      <w:tr w:rsidR="00894490" w:rsidRPr="005218B8" w14:paraId="173B35E1" w14:textId="77777777" w:rsidTr="6CB6C79B">
        <w:tblPrEx>
          <w:tblBorders>
            <w:top w:val="single" w:sz="8" w:space="0" w:color="auto"/>
            <w:bottom w:val="single" w:sz="8" w:space="0" w:color="BCBEC0"/>
          </w:tblBorders>
        </w:tblPrEx>
        <w:trPr>
          <w:trHeight w:val="200"/>
        </w:trPr>
        <w:tc>
          <w:tcPr>
            <w:tcW w:w="1470" w:type="dxa"/>
            <w:vMerge w:val="restart"/>
            <w:tcBorders>
              <w:top w:val="single" w:sz="4" w:space="0" w:color="auto"/>
              <w:bottom w:val="single" w:sz="8" w:space="0" w:color="BCBEC0"/>
            </w:tcBorders>
            <w:shd w:val="clear" w:color="auto" w:fill="F2F2F2" w:themeFill="background1" w:themeFillShade="F2"/>
          </w:tcPr>
          <w:p w14:paraId="0C7874D3" w14:textId="77777777" w:rsidR="00894490" w:rsidRPr="005218B8" w:rsidRDefault="00894490" w:rsidP="00894490">
            <w:pPr>
              <w:keepNext/>
              <w:rPr>
                <w:rFonts w:ascii="Public Sans" w:hAnsi="Public Sans" w:cstheme="majorHAnsi"/>
                <w:noProof/>
                <w:szCs w:val="22"/>
                <w:lang w:eastAsia="en-AU"/>
              </w:rPr>
            </w:pPr>
            <w:r w:rsidRPr="005218B8">
              <w:rPr>
                <w:rFonts w:ascii="Public Sans" w:hAnsi="Public Sans" w:cstheme="majorHAnsi"/>
                <w:noProof/>
                <w:szCs w:val="22"/>
                <w:lang w:eastAsia="en-AU"/>
              </w:rPr>
              <w:drawing>
                <wp:inline distT="0" distB="0" distL="0" distR="0" wp14:anchorId="7B0AA05F" wp14:editId="61B74902">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04267190" w14:textId="77777777" w:rsidR="00894490" w:rsidRPr="005218B8" w:rsidRDefault="00894490" w:rsidP="00894490">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51DF498C" w14:textId="77777777" w:rsidR="00894490" w:rsidRPr="005218B8" w:rsidRDefault="00894490" w:rsidP="0089449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7E156E73" w14:textId="77777777" w:rsidR="00894490" w:rsidRPr="005218B8" w:rsidRDefault="00894490" w:rsidP="00894490">
            <w:pPr>
              <w:pStyle w:val="TableText"/>
              <w:keepNext/>
              <w:rPr>
                <w:rFonts w:ascii="Public Sans" w:hAnsi="Public Sans" w:cstheme="minorHAnsi"/>
                <w:sz w:val="22"/>
                <w:szCs w:val="22"/>
              </w:rPr>
            </w:pPr>
          </w:p>
        </w:tc>
      </w:tr>
      <w:tr w:rsidR="00894490" w:rsidRPr="005218B8" w14:paraId="7CDECA02" w14:textId="77777777" w:rsidTr="6CB6C79B">
        <w:tblPrEx>
          <w:tblBorders>
            <w:top w:val="single" w:sz="8" w:space="0" w:color="auto"/>
            <w:bottom w:val="single" w:sz="8" w:space="0" w:color="BCBEC0"/>
          </w:tblBorders>
        </w:tblPrEx>
        <w:tc>
          <w:tcPr>
            <w:tcW w:w="1470" w:type="dxa"/>
            <w:vMerge/>
          </w:tcPr>
          <w:p w14:paraId="535CBB00" w14:textId="77777777" w:rsidR="00894490" w:rsidRPr="005218B8" w:rsidRDefault="00894490" w:rsidP="00894490">
            <w:pPr>
              <w:keepNext/>
              <w:rPr>
                <w:rFonts w:ascii="Public Sans" w:hAnsi="Public Sans" w:cstheme="majorHAnsi"/>
                <w:szCs w:val="22"/>
              </w:rPr>
            </w:pPr>
          </w:p>
        </w:tc>
        <w:tc>
          <w:tcPr>
            <w:tcW w:w="2409" w:type="dxa"/>
            <w:tcBorders>
              <w:top w:val="single" w:sz="4" w:space="0" w:color="D9D9D9" w:themeColor="background1" w:themeShade="D9"/>
              <w:bottom w:val="single" w:sz="4" w:space="0" w:color="D9D9D9" w:themeColor="background1" w:themeShade="D9"/>
            </w:tcBorders>
          </w:tcPr>
          <w:p w14:paraId="277EE444" w14:textId="20E090A8" w:rsidR="00894490" w:rsidRPr="005218B8" w:rsidRDefault="00894490" w:rsidP="00894490">
            <w:pPr>
              <w:pStyle w:val="TableText"/>
              <w:keepNext/>
              <w:rPr>
                <w:rFonts w:ascii="Public Sans" w:hAnsi="Public Sans" w:cstheme="minorHAnsi"/>
                <w:sz w:val="22"/>
                <w:szCs w:val="22"/>
              </w:rPr>
            </w:pPr>
            <w:r w:rsidRPr="005218B8">
              <w:rPr>
                <w:rFonts w:ascii="Public Sans" w:hAnsi="Public Sans" w:cstheme="minorHAnsi"/>
                <w:sz w:val="22"/>
                <w:szCs w:val="22"/>
              </w:rPr>
              <w:t>Communicate Effectively</w:t>
            </w:r>
          </w:p>
        </w:tc>
        <w:tc>
          <w:tcPr>
            <w:tcW w:w="4967" w:type="dxa"/>
            <w:tcBorders>
              <w:top w:val="single" w:sz="4" w:space="0" w:color="D9D9D9" w:themeColor="background1" w:themeShade="D9"/>
              <w:bottom w:val="single" w:sz="4" w:space="0" w:color="D9D9D9" w:themeColor="background1" w:themeShade="D9"/>
            </w:tcBorders>
          </w:tcPr>
          <w:p w14:paraId="4A07C272" w14:textId="1F4D7587" w:rsidR="00894490" w:rsidRPr="005218B8" w:rsidRDefault="00894490" w:rsidP="00894490">
            <w:pPr>
              <w:rPr>
                <w:rFonts w:ascii="Public Sans" w:hAnsi="Public Sans" w:cstheme="minorHAnsi"/>
                <w:szCs w:val="22"/>
              </w:rPr>
            </w:pPr>
            <w:r w:rsidRPr="005218B8">
              <w:rPr>
                <w:rFonts w:ascii="Public Sans" w:hAnsi="Public Sans" w:cs="Arial"/>
                <w:szCs w:val="22"/>
              </w:rPr>
              <w:t>Communicate clearly, actively listen to others, and respond with understanding and respect</w:t>
            </w:r>
          </w:p>
        </w:tc>
        <w:sdt>
          <w:sdtPr>
            <w:rPr>
              <w:rFonts w:ascii="Public Sans" w:hAnsi="Public Sans" w:cstheme="minorHAnsi"/>
              <w:sz w:val="22"/>
              <w:szCs w:val="22"/>
            </w:rPr>
            <w:id w:val="-2030474742"/>
            <w:placeholder>
              <w:docPart w:val="CC0E32D65FAA451EB9C71A45D248734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26BB5CAB" w14:textId="40EC04AF" w:rsidR="00894490" w:rsidRPr="005218B8" w:rsidRDefault="00894490" w:rsidP="00894490">
                <w:pPr>
                  <w:pStyle w:val="TableText"/>
                  <w:keepNext/>
                  <w:rPr>
                    <w:rFonts w:ascii="Public Sans" w:hAnsi="Public Sans" w:cstheme="minorHAnsi"/>
                    <w:sz w:val="22"/>
                    <w:szCs w:val="22"/>
                  </w:rPr>
                </w:pPr>
                <w:r w:rsidRPr="005218B8">
                  <w:rPr>
                    <w:rFonts w:ascii="Public Sans" w:hAnsi="Public Sans" w:cstheme="minorHAnsi"/>
                    <w:sz w:val="22"/>
                    <w:szCs w:val="22"/>
                  </w:rPr>
                  <w:t>Advanced</w:t>
                </w:r>
              </w:p>
            </w:tc>
          </w:sdtContent>
        </w:sdt>
      </w:tr>
      <w:tr w:rsidR="00894490" w:rsidRPr="005218B8" w14:paraId="721855D8" w14:textId="77777777" w:rsidTr="6CB6C79B">
        <w:tblPrEx>
          <w:tblBorders>
            <w:top w:val="single" w:sz="8" w:space="0" w:color="auto"/>
            <w:bottom w:val="single" w:sz="8" w:space="0" w:color="BCBEC0"/>
          </w:tblBorders>
        </w:tblPrEx>
        <w:tc>
          <w:tcPr>
            <w:tcW w:w="1470" w:type="dxa"/>
            <w:vMerge/>
          </w:tcPr>
          <w:p w14:paraId="09F8B048" w14:textId="77777777" w:rsidR="00894490" w:rsidRPr="005218B8" w:rsidRDefault="00894490" w:rsidP="00894490">
            <w:pPr>
              <w:rPr>
                <w:rFonts w:ascii="Public Sans" w:hAnsi="Public Sans" w:cstheme="majorHAnsi"/>
                <w:szCs w:val="22"/>
              </w:rPr>
            </w:pPr>
          </w:p>
        </w:tc>
        <w:tc>
          <w:tcPr>
            <w:tcW w:w="2409" w:type="dxa"/>
            <w:tcBorders>
              <w:top w:val="single" w:sz="4" w:space="0" w:color="D9D9D9" w:themeColor="background1" w:themeShade="D9"/>
              <w:bottom w:val="single" w:sz="4" w:space="0" w:color="auto"/>
            </w:tcBorders>
          </w:tcPr>
          <w:p w14:paraId="248F6FE2" w14:textId="3C9947AB" w:rsidR="00894490" w:rsidRPr="005218B8" w:rsidRDefault="00894490" w:rsidP="00894490">
            <w:pPr>
              <w:pStyle w:val="TableText"/>
              <w:rPr>
                <w:rFonts w:ascii="Public Sans" w:hAnsi="Public Sans" w:cstheme="minorHAnsi"/>
                <w:sz w:val="22"/>
                <w:szCs w:val="22"/>
              </w:rPr>
            </w:pPr>
            <w:r w:rsidRPr="005218B8">
              <w:rPr>
                <w:rFonts w:ascii="Public Sans" w:hAnsi="Public Sans" w:cstheme="minorHAnsi"/>
                <w:bCs/>
                <w:sz w:val="22"/>
                <w:szCs w:val="22"/>
              </w:rPr>
              <w:t>Commit to Customer Service</w:t>
            </w:r>
          </w:p>
        </w:tc>
        <w:tc>
          <w:tcPr>
            <w:tcW w:w="4967" w:type="dxa"/>
            <w:tcBorders>
              <w:top w:val="single" w:sz="4" w:space="0" w:color="D9D9D9" w:themeColor="background1" w:themeShade="D9"/>
              <w:bottom w:val="single" w:sz="4" w:space="0" w:color="auto"/>
            </w:tcBorders>
          </w:tcPr>
          <w:p w14:paraId="2DC3EDA5" w14:textId="7B4D25AA" w:rsidR="00894490" w:rsidRPr="005218B8" w:rsidRDefault="00894490" w:rsidP="00894490">
            <w:pPr>
              <w:rPr>
                <w:rFonts w:ascii="Public Sans" w:hAnsi="Public Sans" w:cstheme="minorHAnsi"/>
                <w:szCs w:val="22"/>
              </w:rPr>
            </w:pPr>
            <w:r w:rsidRPr="005218B8">
              <w:rPr>
                <w:rFonts w:ascii="Public Sans" w:hAnsi="Public Sans" w:cs="Arial"/>
                <w:szCs w:val="22"/>
              </w:rPr>
              <w:t>Provide customer-focused services in line with public sector and organisational objectives</w:t>
            </w:r>
          </w:p>
        </w:tc>
        <w:sdt>
          <w:sdtPr>
            <w:rPr>
              <w:rFonts w:ascii="Public Sans" w:hAnsi="Public Sans" w:cstheme="minorHAnsi"/>
              <w:sz w:val="22"/>
              <w:szCs w:val="22"/>
            </w:rPr>
            <w:id w:val="1422534758"/>
            <w:placeholder>
              <w:docPart w:val="B3C2CAFE78904E31A5FA4F3A0B04530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5080A3CA" w14:textId="0C5B1B2C" w:rsidR="00894490" w:rsidRPr="005218B8" w:rsidRDefault="00894490" w:rsidP="00894490">
                <w:pPr>
                  <w:pStyle w:val="TableText"/>
                  <w:keepNext/>
                  <w:rPr>
                    <w:rFonts w:ascii="Public Sans" w:hAnsi="Public Sans" w:cstheme="minorHAnsi"/>
                    <w:sz w:val="22"/>
                    <w:szCs w:val="22"/>
                  </w:rPr>
                </w:pPr>
                <w:r w:rsidRPr="005218B8">
                  <w:rPr>
                    <w:rFonts w:ascii="Public Sans" w:hAnsi="Public Sans" w:cstheme="minorHAnsi"/>
                    <w:sz w:val="22"/>
                    <w:szCs w:val="22"/>
                  </w:rPr>
                  <w:t>Adept</w:t>
                </w:r>
              </w:p>
            </w:tc>
          </w:sdtContent>
        </w:sdt>
      </w:tr>
      <w:tr w:rsidR="00894490" w:rsidRPr="005218B8" w14:paraId="0A40A573" w14:textId="77777777" w:rsidTr="6CB6C79B">
        <w:tblPrEx>
          <w:tblBorders>
            <w:top w:val="single" w:sz="8" w:space="0" w:color="auto"/>
            <w:bottom w:val="single" w:sz="8" w:space="0" w:color="BCBEC0"/>
          </w:tblBorders>
        </w:tblPrEx>
        <w:tc>
          <w:tcPr>
            <w:tcW w:w="1470" w:type="dxa"/>
            <w:vMerge w:val="restart"/>
            <w:tcBorders>
              <w:top w:val="single" w:sz="4" w:space="0" w:color="auto"/>
              <w:bottom w:val="single" w:sz="8" w:space="0" w:color="BCBEC0"/>
            </w:tcBorders>
            <w:shd w:val="clear" w:color="auto" w:fill="F2F2F2" w:themeFill="background1" w:themeFillShade="F2"/>
          </w:tcPr>
          <w:p w14:paraId="2AA23B07" w14:textId="77777777" w:rsidR="00894490" w:rsidRPr="005218B8" w:rsidRDefault="00894490" w:rsidP="00894490">
            <w:pPr>
              <w:keepNext/>
              <w:rPr>
                <w:rFonts w:ascii="Public Sans" w:hAnsi="Public Sans" w:cstheme="majorHAnsi"/>
                <w:noProof/>
                <w:szCs w:val="22"/>
                <w:lang w:eastAsia="en-AU"/>
              </w:rPr>
            </w:pPr>
            <w:r w:rsidRPr="005218B8">
              <w:rPr>
                <w:rFonts w:ascii="Public Sans" w:hAnsi="Public Sans" w:cstheme="majorHAnsi"/>
                <w:noProof/>
                <w:szCs w:val="22"/>
                <w:lang w:eastAsia="en-AU"/>
              </w:rPr>
              <w:drawing>
                <wp:inline distT="0" distB="0" distL="0" distR="0" wp14:anchorId="4F78AC2A" wp14:editId="6371AA50">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2CBF4340" w14:textId="77777777" w:rsidR="00894490" w:rsidRPr="005218B8" w:rsidRDefault="00894490" w:rsidP="00894490">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4083C192" w14:textId="77777777" w:rsidR="00894490" w:rsidRPr="005218B8" w:rsidRDefault="00894490" w:rsidP="00894490">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19A5D748" w14:textId="77777777" w:rsidR="00894490" w:rsidRPr="005218B8" w:rsidRDefault="00894490" w:rsidP="00894490">
            <w:pPr>
              <w:pStyle w:val="TableText"/>
              <w:keepNext/>
              <w:rPr>
                <w:rFonts w:ascii="Public Sans" w:hAnsi="Public Sans" w:cstheme="minorHAnsi"/>
                <w:sz w:val="22"/>
                <w:szCs w:val="22"/>
              </w:rPr>
            </w:pPr>
          </w:p>
        </w:tc>
      </w:tr>
      <w:tr w:rsidR="00894490" w:rsidRPr="005218B8" w14:paraId="0620F6B4" w14:textId="77777777" w:rsidTr="6CB6C79B">
        <w:tblPrEx>
          <w:tblBorders>
            <w:top w:val="single" w:sz="8" w:space="0" w:color="auto"/>
            <w:bottom w:val="single" w:sz="8" w:space="0" w:color="BCBEC0"/>
          </w:tblBorders>
        </w:tblPrEx>
        <w:tc>
          <w:tcPr>
            <w:tcW w:w="1470" w:type="dxa"/>
            <w:vMerge/>
          </w:tcPr>
          <w:p w14:paraId="432BEA8E" w14:textId="77777777" w:rsidR="00894490" w:rsidRPr="005218B8" w:rsidRDefault="00894490" w:rsidP="00894490">
            <w:pPr>
              <w:keepNext/>
              <w:rPr>
                <w:rFonts w:ascii="Public Sans" w:hAnsi="Public Sans" w:cstheme="majorHAnsi"/>
                <w:szCs w:val="22"/>
              </w:rPr>
            </w:pPr>
          </w:p>
        </w:tc>
        <w:tc>
          <w:tcPr>
            <w:tcW w:w="2409" w:type="dxa"/>
            <w:tcBorders>
              <w:top w:val="single" w:sz="4" w:space="0" w:color="D9D9D9" w:themeColor="background1" w:themeShade="D9"/>
              <w:bottom w:val="single" w:sz="4" w:space="0" w:color="D9D9D9" w:themeColor="background1" w:themeShade="D9"/>
            </w:tcBorders>
          </w:tcPr>
          <w:p w14:paraId="06D2126C" w14:textId="35BDB131" w:rsidR="00894490" w:rsidRPr="005218B8" w:rsidRDefault="00894490" w:rsidP="00894490">
            <w:pPr>
              <w:pStyle w:val="TableText"/>
              <w:keepNext/>
              <w:rPr>
                <w:rFonts w:ascii="Public Sans" w:hAnsi="Public Sans" w:cstheme="minorHAnsi"/>
                <w:sz w:val="22"/>
                <w:szCs w:val="22"/>
              </w:rPr>
            </w:pPr>
            <w:r w:rsidRPr="005218B8">
              <w:rPr>
                <w:rFonts w:ascii="Public Sans" w:hAnsi="Public Sans" w:cstheme="minorHAnsi"/>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44195BA0" w14:textId="77777777" w:rsidR="00894490" w:rsidRPr="005218B8" w:rsidRDefault="00894490" w:rsidP="00894490">
            <w:pPr>
              <w:rPr>
                <w:rFonts w:ascii="Public Sans" w:hAnsi="Public Sans" w:cstheme="minorHAnsi"/>
                <w:szCs w:val="22"/>
              </w:rPr>
            </w:pPr>
            <w:r w:rsidRPr="005218B8">
              <w:rPr>
                <w:rFonts w:ascii="Public Sans" w:hAnsi="Public Sans" w:cstheme="minorHAnsi"/>
                <w:szCs w:val="22"/>
              </w:rPr>
              <w:t>Plan to achieve priority outcomes and respond flexibly to changing circumstances</w:t>
            </w:r>
          </w:p>
        </w:tc>
        <w:sdt>
          <w:sdtPr>
            <w:rPr>
              <w:rFonts w:ascii="Public Sans" w:hAnsi="Public Sans" w:cstheme="minorHAnsi"/>
              <w:sz w:val="22"/>
              <w:szCs w:val="22"/>
            </w:rPr>
            <w:id w:val="1157725434"/>
            <w:placeholder>
              <w:docPart w:val="54DB7E78C14C44DC84C33337A2588FA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1BDCF147" w14:textId="111D381E" w:rsidR="00894490" w:rsidRPr="005218B8" w:rsidRDefault="00894490" w:rsidP="00894490">
                <w:pPr>
                  <w:pStyle w:val="TableText"/>
                  <w:keepNext/>
                  <w:rPr>
                    <w:rFonts w:ascii="Public Sans" w:hAnsi="Public Sans" w:cstheme="minorHAnsi"/>
                    <w:sz w:val="22"/>
                    <w:szCs w:val="22"/>
                  </w:rPr>
                </w:pPr>
                <w:r w:rsidRPr="005218B8">
                  <w:rPr>
                    <w:rFonts w:ascii="Public Sans" w:hAnsi="Public Sans" w:cstheme="minorHAnsi"/>
                    <w:sz w:val="22"/>
                    <w:szCs w:val="22"/>
                  </w:rPr>
                  <w:t>Adept</w:t>
                </w:r>
              </w:p>
            </w:tc>
          </w:sdtContent>
        </w:sdt>
      </w:tr>
      <w:tr w:rsidR="00894490" w:rsidRPr="005218B8" w14:paraId="6F9C3FDE" w14:textId="77777777" w:rsidTr="00A14C53">
        <w:tblPrEx>
          <w:tblBorders>
            <w:top w:val="single" w:sz="8" w:space="0" w:color="auto"/>
            <w:bottom w:val="single" w:sz="8" w:space="0" w:color="BCBEC0"/>
          </w:tblBorders>
        </w:tblPrEx>
        <w:tc>
          <w:tcPr>
            <w:tcW w:w="1470" w:type="dxa"/>
            <w:vMerge/>
            <w:tcBorders>
              <w:bottom w:val="nil"/>
            </w:tcBorders>
          </w:tcPr>
          <w:p w14:paraId="39A51CED" w14:textId="77777777" w:rsidR="00894490" w:rsidRPr="005218B8" w:rsidRDefault="00894490" w:rsidP="00894490">
            <w:pPr>
              <w:keepNext/>
              <w:rPr>
                <w:rFonts w:ascii="Public Sans" w:hAnsi="Public Sans" w:cstheme="majorHAnsi"/>
                <w:szCs w:val="22"/>
              </w:rPr>
            </w:pPr>
          </w:p>
        </w:tc>
        <w:tc>
          <w:tcPr>
            <w:tcW w:w="2409" w:type="dxa"/>
            <w:tcBorders>
              <w:top w:val="single" w:sz="4" w:space="0" w:color="D9D9D9" w:themeColor="background1" w:themeShade="D9"/>
              <w:bottom w:val="single" w:sz="4" w:space="0" w:color="D9D9D9" w:themeColor="background1" w:themeShade="D9"/>
            </w:tcBorders>
          </w:tcPr>
          <w:p w14:paraId="0E537928" w14:textId="46E8E786" w:rsidR="00894490" w:rsidRPr="005218B8" w:rsidRDefault="00894490" w:rsidP="00894490">
            <w:pPr>
              <w:pStyle w:val="TableText"/>
              <w:keepNext/>
              <w:rPr>
                <w:rFonts w:ascii="Public Sans" w:hAnsi="Public Sans" w:cstheme="minorHAnsi"/>
                <w:sz w:val="22"/>
                <w:szCs w:val="22"/>
              </w:rPr>
            </w:pPr>
            <w:r w:rsidRPr="005218B8">
              <w:rPr>
                <w:rFonts w:ascii="Public Sans" w:hAnsi="Public Sans" w:cstheme="minorHAnsi"/>
                <w:sz w:val="22"/>
                <w:szCs w:val="22"/>
              </w:rPr>
              <w:t>Demonstrate Accountability</w:t>
            </w:r>
          </w:p>
        </w:tc>
        <w:tc>
          <w:tcPr>
            <w:tcW w:w="4967" w:type="dxa"/>
            <w:tcBorders>
              <w:top w:val="single" w:sz="4" w:space="0" w:color="D9D9D9" w:themeColor="background1" w:themeShade="D9"/>
              <w:bottom w:val="single" w:sz="4" w:space="0" w:color="D9D9D9" w:themeColor="background1" w:themeShade="D9"/>
            </w:tcBorders>
          </w:tcPr>
          <w:p w14:paraId="335BAAD4" w14:textId="54F23E1A" w:rsidR="00894490" w:rsidRPr="005218B8" w:rsidRDefault="00894490" w:rsidP="00894490">
            <w:pPr>
              <w:pStyle w:val="TableText"/>
              <w:keepNext/>
              <w:spacing w:before="0" w:after="0" w:line="240" w:lineRule="auto"/>
              <w:rPr>
                <w:rFonts w:ascii="Public Sans" w:hAnsi="Public Sans" w:cs="Arial"/>
                <w:b/>
                <w:sz w:val="22"/>
                <w:szCs w:val="22"/>
              </w:rPr>
            </w:pPr>
            <w:r w:rsidRPr="005218B8">
              <w:rPr>
                <w:rFonts w:ascii="Public Sans" w:hAnsi="Public Sans" w:cs="Arial"/>
                <w:sz w:val="22"/>
                <w:szCs w:val="22"/>
              </w:rPr>
              <w:t>Be proactive and responsible for own actions, and adhere to legislation, policy and guidelines</w:t>
            </w:r>
          </w:p>
        </w:tc>
        <w:sdt>
          <w:sdtPr>
            <w:rPr>
              <w:rFonts w:ascii="Public Sans" w:hAnsi="Public Sans" w:cstheme="minorHAnsi"/>
              <w:sz w:val="22"/>
              <w:szCs w:val="22"/>
            </w:rPr>
            <w:id w:val="-283959339"/>
            <w:placeholder>
              <w:docPart w:val="1F87B0519FC0422BBDEBFC90D902AD8B"/>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5EB562CD" w14:textId="661549D9" w:rsidR="00894490" w:rsidRPr="005218B8" w:rsidRDefault="00894490" w:rsidP="00894490">
                <w:pPr>
                  <w:pStyle w:val="TableText"/>
                  <w:keepNext/>
                  <w:rPr>
                    <w:rFonts w:ascii="Public Sans" w:hAnsi="Public Sans" w:cstheme="minorHAnsi"/>
                    <w:sz w:val="22"/>
                    <w:szCs w:val="22"/>
                  </w:rPr>
                </w:pPr>
                <w:r w:rsidRPr="005218B8">
                  <w:rPr>
                    <w:rFonts w:ascii="Public Sans" w:hAnsi="Public Sans" w:cstheme="minorHAnsi"/>
                    <w:sz w:val="22"/>
                    <w:szCs w:val="22"/>
                  </w:rPr>
                  <w:t>Intermediate</w:t>
                </w:r>
              </w:p>
            </w:tc>
          </w:sdtContent>
        </w:sdt>
      </w:tr>
      <w:tr w:rsidR="00894490" w:rsidRPr="005218B8" w14:paraId="70FAEBEB" w14:textId="77777777" w:rsidTr="00A14C53">
        <w:tblPrEx>
          <w:tblBorders>
            <w:top w:val="single" w:sz="8" w:space="0" w:color="auto"/>
            <w:bottom w:val="single" w:sz="8" w:space="0" w:color="BCBEC0"/>
          </w:tblBorders>
        </w:tblPrEx>
        <w:tc>
          <w:tcPr>
            <w:tcW w:w="1470" w:type="dxa"/>
            <w:vMerge w:val="restart"/>
            <w:tcBorders>
              <w:top w:val="nil"/>
              <w:bottom w:val="nil"/>
            </w:tcBorders>
            <w:shd w:val="clear" w:color="auto" w:fill="F2F2F2" w:themeFill="background1" w:themeFillShade="F2"/>
          </w:tcPr>
          <w:p w14:paraId="3E6D1BBE" w14:textId="44981158" w:rsidR="00894490" w:rsidRPr="005218B8" w:rsidRDefault="00894490" w:rsidP="00894490">
            <w:pPr>
              <w:keepNext/>
              <w:rPr>
                <w:rFonts w:ascii="Public Sans" w:hAnsi="Public Sans" w:cstheme="majorHAnsi"/>
                <w:szCs w:val="22"/>
              </w:rPr>
            </w:pPr>
            <w:r w:rsidRPr="005218B8">
              <w:rPr>
                <w:rFonts w:ascii="Public Sans" w:hAnsi="Public Sans" w:cstheme="majorHAnsi"/>
                <w:noProof/>
                <w:szCs w:val="22"/>
                <w:lang w:eastAsia="en-AU"/>
              </w:rPr>
              <w:drawing>
                <wp:inline distT="0" distB="0" distL="0" distR="0" wp14:anchorId="1A9F9DD9" wp14:editId="17AFC163">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ACE0FCD" w14:textId="77777777" w:rsidR="00894490" w:rsidRPr="005218B8" w:rsidRDefault="00894490" w:rsidP="00894490">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4E412C20" w14:textId="77777777" w:rsidR="00894490" w:rsidRPr="005218B8" w:rsidRDefault="00894490" w:rsidP="0089449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35469CD2" w14:textId="77777777" w:rsidR="00894490" w:rsidRPr="005218B8" w:rsidRDefault="00894490" w:rsidP="00894490">
            <w:pPr>
              <w:pStyle w:val="TableText"/>
              <w:keepNext/>
              <w:rPr>
                <w:rFonts w:ascii="Public Sans" w:hAnsi="Public Sans" w:cstheme="minorHAnsi"/>
                <w:sz w:val="22"/>
                <w:szCs w:val="22"/>
              </w:rPr>
            </w:pPr>
          </w:p>
        </w:tc>
      </w:tr>
      <w:tr w:rsidR="00894490" w:rsidRPr="005218B8" w14:paraId="69654EA7" w14:textId="77777777" w:rsidTr="00A14C53">
        <w:tblPrEx>
          <w:tblBorders>
            <w:top w:val="single" w:sz="8" w:space="0" w:color="auto"/>
            <w:bottom w:val="single" w:sz="8" w:space="0" w:color="BCBEC0"/>
          </w:tblBorders>
        </w:tblPrEx>
        <w:tc>
          <w:tcPr>
            <w:tcW w:w="1470" w:type="dxa"/>
            <w:vMerge/>
            <w:tcBorders>
              <w:top w:val="nil"/>
              <w:bottom w:val="nil"/>
            </w:tcBorders>
            <w:shd w:val="clear" w:color="auto" w:fill="F2F2F2" w:themeFill="background1" w:themeFillShade="F2"/>
          </w:tcPr>
          <w:p w14:paraId="767903E6" w14:textId="77777777" w:rsidR="00894490" w:rsidRPr="005218B8" w:rsidRDefault="00894490" w:rsidP="00894490">
            <w:pPr>
              <w:keepNext/>
              <w:rPr>
                <w:rFonts w:ascii="Public Sans" w:hAnsi="Public Sans" w:cstheme="majorHAnsi"/>
                <w:szCs w:val="22"/>
              </w:rPr>
            </w:pPr>
          </w:p>
        </w:tc>
        <w:tc>
          <w:tcPr>
            <w:tcW w:w="2409" w:type="dxa"/>
            <w:tcBorders>
              <w:top w:val="nil"/>
              <w:bottom w:val="nil"/>
            </w:tcBorders>
            <w:shd w:val="clear" w:color="auto" w:fill="auto"/>
          </w:tcPr>
          <w:p w14:paraId="1B97889E" w14:textId="633A9633" w:rsidR="00894490" w:rsidRPr="00A45D0F" w:rsidRDefault="00894490" w:rsidP="00894490">
            <w:pPr>
              <w:pStyle w:val="TableText"/>
              <w:keepNext/>
              <w:rPr>
                <w:rFonts w:ascii="Public Sans" w:hAnsi="Public Sans" w:cstheme="minorHAnsi"/>
                <w:sz w:val="22"/>
                <w:szCs w:val="22"/>
              </w:rPr>
            </w:pPr>
            <w:r w:rsidRPr="00A45D0F">
              <w:rPr>
                <w:rFonts w:ascii="Public Sans" w:hAnsi="Public Sans" w:cstheme="minorHAnsi"/>
                <w:sz w:val="22"/>
                <w:szCs w:val="22"/>
              </w:rPr>
              <w:t>Finance</w:t>
            </w:r>
          </w:p>
        </w:tc>
        <w:tc>
          <w:tcPr>
            <w:tcW w:w="4967" w:type="dxa"/>
            <w:tcBorders>
              <w:top w:val="nil"/>
              <w:bottom w:val="nil"/>
            </w:tcBorders>
            <w:shd w:val="clear" w:color="auto" w:fill="auto"/>
          </w:tcPr>
          <w:p w14:paraId="1F60C4D5" w14:textId="1E18438A" w:rsidR="00894490" w:rsidRPr="00A45D0F" w:rsidRDefault="00894490" w:rsidP="00894490">
            <w:pPr>
              <w:rPr>
                <w:rFonts w:ascii="Public Sans" w:hAnsi="Public Sans" w:cstheme="minorHAnsi"/>
                <w:szCs w:val="22"/>
              </w:rPr>
            </w:pPr>
            <w:r w:rsidRPr="00A45D0F">
              <w:rPr>
                <w:rFonts w:ascii="Public Sans" w:hAnsi="Public Sans" w:cstheme="minorHAnsi"/>
                <w:szCs w:val="22"/>
              </w:rPr>
              <w:t>Understand and apply financial processes to achieve value for money and minimise financial risk</w:t>
            </w:r>
          </w:p>
        </w:tc>
        <w:tc>
          <w:tcPr>
            <w:tcW w:w="1843" w:type="dxa"/>
            <w:tcBorders>
              <w:top w:val="nil"/>
              <w:bottom w:val="nil"/>
            </w:tcBorders>
            <w:shd w:val="clear" w:color="auto" w:fill="auto"/>
          </w:tcPr>
          <w:p w14:paraId="5E6BD207" w14:textId="7AFCA491" w:rsidR="00894490" w:rsidRPr="00A45D0F" w:rsidRDefault="00894490" w:rsidP="00894490">
            <w:pPr>
              <w:pStyle w:val="TableText"/>
              <w:keepNext/>
              <w:rPr>
                <w:rFonts w:ascii="Public Sans" w:hAnsi="Public Sans" w:cstheme="minorHAnsi"/>
                <w:sz w:val="22"/>
                <w:szCs w:val="22"/>
              </w:rPr>
            </w:pPr>
            <w:r w:rsidRPr="00A45D0F">
              <w:rPr>
                <w:rFonts w:ascii="Public Sans" w:hAnsi="Public Sans" w:cstheme="minorHAnsi"/>
                <w:sz w:val="22"/>
                <w:szCs w:val="22"/>
              </w:rPr>
              <w:t>Intermediate</w:t>
            </w:r>
          </w:p>
        </w:tc>
      </w:tr>
      <w:tr w:rsidR="00894490" w:rsidRPr="005218B8" w14:paraId="69FE9A0F" w14:textId="77777777" w:rsidTr="00A14C53">
        <w:tblPrEx>
          <w:tblBorders>
            <w:top w:val="single" w:sz="8" w:space="0" w:color="auto"/>
            <w:bottom w:val="single" w:sz="8" w:space="0" w:color="BCBEC0"/>
          </w:tblBorders>
        </w:tblPrEx>
        <w:tc>
          <w:tcPr>
            <w:tcW w:w="1470" w:type="dxa"/>
            <w:tcBorders>
              <w:top w:val="nil"/>
              <w:bottom w:val="nil"/>
            </w:tcBorders>
            <w:shd w:val="clear" w:color="auto" w:fill="F2F2F2" w:themeFill="background1" w:themeFillShade="F2"/>
          </w:tcPr>
          <w:p w14:paraId="5CA2C75C" w14:textId="77777777" w:rsidR="00894490" w:rsidRPr="005218B8" w:rsidRDefault="00894490" w:rsidP="00894490">
            <w:pPr>
              <w:keepNext/>
              <w:rPr>
                <w:rFonts w:ascii="Public Sans" w:hAnsi="Public Sans" w:cstheme="majorHAnsi"/>
                <w:szCs w:val="22"/>
              </w:rPr>
            </w:pPr>
          </w:p>
        </w:tc>
        <w:tc>
          <w:tcPr>
            <w:tcW w:w="2409" w:type="dxa"/>
            <w:tcBorders>
              <w:top w:val="nil"/>
              <w:bottom w:val="nil"/>
            </w:tcBorders>
            <w:shd w:val="clear" w:color="auto" w:fill="auto"/>
          </w:tcPr>
          <w:p w14:paraId="71A2C599" w14:textId="77777777" w:rsidR="00894490" w:rsidRPr="008118ED" w:rsidRDefault="00894490" w:rsidP="00894490">
            <w:pPr>
              <w:pStyle w:val="TableText"/>
              <w:keepNext/>
              <w:spacing w:before="0" w:after="0" w:line="240" w:lineRule="auto"/>
              <w:rPr>
                <w:rFonts w:ascii="Public Sans" w:hAnsi="Public Sans" w:cs="Arial"/>
                <w:b/>
                <w:sz w:val="22"/>
                <w:szCs w:val="22"/>
              </w:rPr>
            </w:pPr>
            <w:r w:rsidRPr="008118ED">
              <w:rPr>
                <w:rFonts w:ascii="Public Sans" w:hAnsi="Public Sans" w:cs="Arial"/>
                <w:b/>
                <w:sz w:val="22"/>
                <w:szCs w:val="22"/>
              </w:rPr>
              <w:t>Procurement and Contract Management</w:t>
            </w:r>
          </w:p>
          <w:p w14:paraId="6BC70B8E" w14:textId="77777777" w:rsidR="00894490" w:rsidRPr="00A45D0F" w:rsidRDefault="00894490" w:rsidP="00894490">
            <w:pPr>
              <w:pStyle w:val="TableText"/>
              <w:keepNext/>
              <w:rPr>
                <w:rFonts w:ascii="Public Sans" w:hAnsi="Public Sans" w:cstheme="minorHAnsi"/>
                <w:sz w:val="22"/>
                <w:szCs w:val="22"/>
              </w:rPr>
            </w:pPr>
          </w:p>
        </w:tc>
        <w:tc>
          <w:tcPr>
            <w:tcW w:w="4967" w:type="dxa"/>
            <w:tcBorders>
              <w:top w:val="nil"/>
              <w:bottom w:val="nil"/>
            </w:tcBorders>
            <w:shd w:val="clear" w:color="auto" w:fill="auto"/>
          </w:tcPr>
          <w:p w14:paraId="4E133F72" w14:textId="67998266" w:rsidR="00894490" w:rsidRPr="00A45D0F" w:rsidRDefault="00894490" w:rsidP="00894490">
            <w:pPr>
              <w:rPr>
                <w:rFonts w:ascii="Public Sans" w:hAnsi="Public Sans" w:cstheme="minorHAnsi"/>
                <w:szCs w:val="22"/>
              </w:rPr>
            </w:pPr>
            <w:r w:rsidRPr="00A30842">
              <w:rPr>
                <w:rFonts w:ascii="Public Sans" w:hAnsi="Public Sans" w:cstheme="minorHAnsi"/>
                <w:szCs w:val="22"/>
              </w:rPr>
              <w:t>Understand and apply procurement processes to ensure effective purchasing and contract performance</w:t>
            </w:r>
          </w:p>
        </w:tc>
        <w:tc>
          <w:tcPr>
            <w:tcW w:w="1843" w:type="dxa"/>
            <w:tcBorders>
              <w:top w:val="nil"/>
              <w:bottom w:val="nil"/>
            </w:tcBorders>
            <w:shd w:val="clear" w:color="auto" w:fill="auto"/>
          </w:tcPr>
          <w:p w14:paraId="5375D1CD" w14:textId="3B57024F" w:rsidR="00894490" w:rsidRPr="00A45D0F" w:rsidRDefault="00894490" w:rsidP="00894490">
            <w:pPr>
              <w:pStyle w:val="TableText"/>
              <w:keepNext/>
              <w:rPr>
                <w:rFonts w:ascii="Public Sans" w:hAnsi="Public Sans" w:cstheme="minorHAnsi"/>
                <w:sz w:val="22"/>
                <w:szCs w:val="22"/>
              </w:rPr>
            </w:pPr>
            <w:r>
              <w:rPr>
                <w:rFonts w:ascii="Public Sans" w:hAnsi="Public Sans" w:cstheme="minorHAnsi"/>
                <w:sz w:val="22"/>
                <w:szCs w:val="22"/>
              </w:rPr>
              <w:t>Intermediate</w:t>
            </w:r>
          </w:p>
        </w:tc>
      </w:tr>
      <w:tr w:rsidR="00894490" w:rsidRPr="005218B8" w14:paraId="299DBA49" w14:textId="77777777" w:rsidTr="00A14C53">
        <w:tblPrEx>
          <w:tblBorders>
            <w:top w:val="single" w:sz="8" w:space="0" w:color="auto"/>
            <w:bottom w:val="single" w:sz="8" w:space="0" w:color="BCBEC0"/>
          </w:tblBorders>
        </w:tblPrEx>
        <w:tc>
          <w:tcPr>
            <w:tcW w:w="1470" w:type="dxa"/>
            <w:tcBorders>
              <w:top w:val="nil"/>
              <w:bottom w:val="nil"/>
            </w:tcBorders>
            <w:shd w:val="clear" w:color="auto" w:fill="F2F2F2" w:themeFill="background1" w:themeFillShade="F2"/>
          </w:tcPr>
          <w:p w14:paraId="6A689A30" w14:textId="77777777" w:rsidR="00894490" w:rsidRPr="005218B8" w:rsidRDefault="00894490" w:rsidP="00894490">
            <w:pPr>
              <w:keepNext/>
              <w:rPr>
                <w:rFonts w:ascii="Public Sans" w:hAnsi="Public Sans" w:cstheme="majorHAnsi"/>
                <w:szCs w:val="22"/>
              </w:rPr>
            </w:pPr>
          </w:p>
        </w:tc>
        <w:tc>
          <w:tcPr>
            <w:tcW w:w="2409" w:type="dxa"/>
            <w:tcBorders>
              <w:top w:val="nil"/>
              <w:bottom w:val="nil"/>
            </w:tcBorders>
            <w:shd w:val="clear" w:color="auto" w:fill="auto"/>
          </w:tcPr>
          <w:p w14:paraId="49F00AB0" w14:textId="0D655CB0" w:rsidR="00894490" w:rsidRPr="00A45D0F" w:rsidRDefault="00894490" w:rsidP="00894490">
            <w:pPr>
              <w:pStyle w:val="TableText"/>
              <w:keepNext/>
              <w:rPr>
                <w:rFonts w:ascii="Public Sans" w:hAnsi="Public Sans" w:cstheme="minorHAnsi"/>
                <w:sz w:val="22"/>
                <w:szCs w:val="22"/>
              </w:rPr>
            </w:pPr>
            <w:r w:rsidRPr="00A45D0F">
              <w:rPr>
                <w:rFonts w:ascii="Public Sans" w:hAnsi="Public Sans" w:cstheme="minorHAnsi"/>
                <w:sz w:val="22"/>
                <w:szCs w:val="22"/>
              </w:rPr>
              <w:t>Project Management</w:t>
            </w:r>
          </w:p>
        </w:tc>
        <w:tc>
          <w:tcPr>
            <w:tcW w:w="4967" w:type="dxa"/>
            <w:tcBorders>
              <w:top w:val="nil"/>
              <w:bottom w:val="nil"/>
            </w:tcBorders>
            <w:shd w:val="clear" w:color="auto" w:fill="auto"/>
          </w:tcPr>
          <w:p w14:paraId="18D6E751" w14:textId="4C83F12D" w:rsidR="00894490" w:rsidRPr="00A45D0F" w:rsidRDefault="00894490" w:rsidP="00894490">
            <w:pPr>
              <w:rPr>
                <w:rFonts w:ascii="Public Sans" w:hAnsi="Public Sans" w:cstheme="minorHAnsi"/>
                <w:szCs w:val="22"/>
              </w:rPr>
            </w:pPr>
            <w:r w:rsidRPr="00A45D0F">
              <w:rPr>
                <w:rFonts w:ascii="Public Sans" w:hAnsi="Public Sans" w:cstheme="minorHAnsi"/>
                <w:szCs w:val="22"/>
              </w:rPr>
              <w:t>Understand and apply effective planning, coordination and control methods</w:t>
            </w:r>
          </w:p>
        </w:tc>
        <w:tc>
          <w:tcPr>
            <w:tcW w:w="1843" w:type="dxa"/>
            <w:tcBorders>
              <w:top w:val="nil"/>
              <w:bottom w:val="nil"/>
            </w:tcBorders>
            <w:shd w:val="clear" w:color="auto" w:fill="auto"/>
          </w:tcPr>
          <w:p w14:paraId="0774DF0D" w14:textId="532BE774" w:rsidR="00894490" w:rsidRPr="00A45D0F" w:rsidRDefault="00894490" w:rsidP="00894490">
            <w:pPr>
              <w:pStyle w:val="TableText"/>
              <w:keepNext/>
              <w:rPr>
                <w:rFonts w:ascii="Public Sans" w:hAnsi="Public Sans" w:cstheme="minorHAnsi"/>
                <w:sz w:val="22"/>
                <w:szCs w:val="22"/>
              </w:rPr>
            </w:pPr>
            <w:r w:rsidRPr="00A45D0F">
              <w:rPr>
                <w:rFonts w:ascii="Public Sans" w:hAnsi="Public Sans" w:cstheme="minorHAnsi"/>
                <w:sz w:val="22"/>
                <w:szCs w:val="22"/>
              </w:rPr>
              <w:t>Adept</w:t>
            </w:r>
          </w:p>
        </w:tc>
      </w:tr>
      <w:tr w:rsidR="00894490" w:rsidRPr="005218B8" w14:paraId="6DDF70FD" w14:textId="77777777" w:rsidTr="00A14C53">
        <w:tblPrEx>
          <w:tblBorders>
            <w:top w:val="single" w:sz="8" w:space="0" w:color="auto"/>
            <w:bottom w:val="single" w:sz="8" w:space="0" w:color="BCBEC0"/>
          </w:tblBorders>
        </w:tblPrEx>
        <w:tc>
          <w:tcPr>
            <w:tcW w:w="1470" w:type="dxa"/>
            <w:tcBorders>
              <w:top w:val="nil"/>
            </w:tcBorders>
            <w:shd w:val="clear" w:color="auto" w:fill="F2F2F2" w:themeFill="background1" w:themeFillShade="F2"/>
          </w:tcPr>
          <w:p w14:paraId="4C8A77F1" w14:textId="77777777" w:rsidR="00894490" w:rsidRPr="005218B8" w:rsidRDefault="00894490" w:rsidP="00894490">
            <w:pPr>
              <w:keepNext/>
              <w:rPr>
                <w:rFonts w:ascii="Public Sans" w:hAnsi="Public Sans" w:cstheme="majorHAnsi"/>
                <w:szCs w:val="22"/>
              </w:rPr>
            </w:pPr>
          </w:p>
        </w:tc>
        <w:tc>
          <w:tcPr>
            <w:tcW w:w="2409" w:type="dxa"/>
            <w:tcBorders>
              <w:top w:val="single" w:sz="4" w:space="0" w:color="auto"/>
              <w:bottom w:val="nil"/>
            </w:tcBorders>
            <w:shd w:val="clear" w:color="auto" w:fill="F2F2F2" w:themeFill="background1" w:themeFillShade="F2"/>
          </w:tcPr>
          <w:p w14:paraId="772841BF" w14:textId="77777777" w:rsidR="00894490" w:rsidRPr="00A45D0F" w:rsidRDefault="00894490" w:rsidP="00894490">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5E6F3D7D" w14:textId="77777777" w:rsidR="00894490" w:rsidRPr="00A45D0F" w:rsidRDefault="00894490" w:rsidP="0089449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6C96BD0C" w14:textId="77777777" w:rsidR="00894490" w:rsidRPr="00A45D0F" w:rsidRDefault="00894490" w:rsidP="00894490">
            <w:pPr>
              <w:pStyle w:val="TableText"/>
              <w:keepNext/>
              <w:rPr>
                <w:rFonts w:ascii="Public Sans" w:hAnsi="Public Sans" w:cstheme="minorHAnsi"/>
                <w:sz w:val="22"/>
                <w:szCs w:val="22"/>
              </w:rPr>
            </w:pPr>
          </w:p>
        </w:tc>
      </w:tr>
      <w:tr w:rsidR="00894490" w:rsidRPr="005218B8" w14:paraId="14594C71" w14:textId="77777777" w:rsidTr="6CB6C79B">
        <w:tblPrEx>
          <w:tblBorders>
            <w:top w:val="single" w:sz="8" w:space="0" w:color="auto"/>
            <w:bottom w:val="single" w:sz="8" w:space="0" w:color="BCBEC0"/>
          </w:tblBorders>
        </w:tblPrEx>
        <w:trPr>
          <w:cantSplit/>
        </w:trPr>
        <w:tc>
          <w:tcPr>
            <w:tcW w:w="1470" w:type="dxa"/>
            <w:vMerge w:val="restart"/>
            <w:tcBorders>
              <w:top w:val="single" w:sz="4" w:space="0" w:color="auto"/>
              <w:bottom w:val="single" w:sz="8" w:space="0" w:color="BCBEC0"/>
            </w:tcBorders>
            <w:shd w:val="clear" w:color="auto" w:fill="F2F2F2" w:themeFill="background1" w:themeFillShade="F2"/>
          </w:tcPr>
          <w:p w14:paraId="28F9F06C" w14:textId="77777777" w:rsidR="00894490" w:rsidRPr="005218B8" w:rsidRDefault="00894490" w:rsidP="00894490">
            <w:pPr>
              <w:keepNext/>
              <w:rPr>
                <w:rFonts w:ascii="Public Sans" w:hAnsi="Public Sans" w:cstheme="majorHAnsi"/>
                <w:noProof/>
                <w:szCs w:val="22"/>
                <w:lang w:eastAsia="en-AU"/>
              </w:rPr>
            </w:pPr>
            <w:r w:rsidRPr="005218B8">
              <w:rPr>
                <w:rFonts w:ascii="Public Sans" w:hAnsi="Public Sans" w:cstheme="majorHAnsi"/>
                <w:noProof/>
                <w:szCs w:val="22"/>
                <w:lang w:eastAsia="en-AU"/>
              </w:rPr>
              <w:drawing>
                <wp:inline distT="0" distB="0" distL="0" distR="0" wp14:anchorId="16867208" wp14:editId="089D5AC4">
                  <wp:extent cx="848360" cy="848360"/>
                  <wp:effectExtent l="0" t="0" r="8890" b="8890"/>
                  <wp:docPr id="13" name="Picture 13"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D9D9D9" w:themeColor="background1" w:themeShade="D9"/>
              <w:bottom w:val="single" w:sz="4" w:space="0" w:color="D9D9D9" w:themeColor="background1" w:themeShade="D9"/>
            </w:tcBorders>
          </w:tcPr>
          <w:p w14:paraId="17891FC0" w14:textId="4951ADAF" w:rsidR="00894490" w:rsidRPr="005218B8" w:rsidRDefault="00894490" w:rsidP="00894490">
            <w:pPr>
              <w:pStyle w:val="TableText"/>
              <w:keepNext/>
              <w:rPr>
                <w:rFonts w:ascii="Public Sans" w:hAnsi="Public Sans" w:cstheme="minorHAnsi"/>
                <w:sz w:val="22"/>
                <w:szCs w:val="22"/>
              </w:rPr>
            </w:pPr>
          </w:p>
        </w:tc>
        <w:tc>
          <w:tcPr>
            <w:tcW w:w="4967" w:type="dxa"/>
            <w:tcBorders>
              <w:top w:val="single" w:sz="4" w:space="0" w:color="D9D9D9" w:themeColor="background1" w:themeShade="D9"/>
              <w:bottom w:val="single" w:sz="4" w:space="0" w:color="D9D9D9" w:themeColor="background1" w:themeShade="D9"/>
            </w:tcBorders>
          </w:tcPr>
          <w:p w14:paraId="0293CB4A" w14:textId="5D80E345" w:rsidR="00894490" w:rsidRPr="005218B8" w:rsidRDefault="00894490" w:rsidP="00894490">
            <w:pPr>
              <w:rPr>
                <w:rFonts w:ascii="Public Sans" w:hAnsi="Public Sans" w:cstheme="minorHAnsi"/>
                <w:szCs w:val="22"/>
              </w:rPr>
            </w:pPr>
          </w:p>
        </w:tc>
        <w:tc>
          <w:tcPr>
            <w:tcW w:w="1843" w:type="dxa"/>
            <w:tcBorders>
              <w:top w:val="single" w:sz="4" w:space="0" w:color="D9D9D9" w:themeColor="background1" w:themeShade="D9"/>
              <w:bottom w:val="single" w:sz="4" w:space="0" w:color="D9D9D9" w:themeColor="background1" w:themeShade="D9"/>
            </w:tcBorders>
          </w:tcPr>
          <w:p w14:paraId="7AEA94BF" w14:textId="34A4C88D" w:rsidR="00894490" w:rsidRPr="005218B8" w:rsidRDefault="00894490" w:rsidP="00894490">
            <w:pPr>
              <w:pStyle w:val="TableText"/>
              <w:keepNext/>
              <w:rPr>
                <w:rFonts w:ascii="Public Sans" w:hAnsi="Public Sans" w:cstheme="minorHAnsi"/>
                <w:sz w:val="22"/>
                <w:szCs w:val="22"/>
              </w:rPr>
            </w:pPr>
          </w:p>
        </w:tc>
      </w:tr>
      <w:tr w:rsidR="00894490" w:rsidRPr="005218B8" w14:paraId="3F08C6C5" w14:textId="77777777" w:rsidTr="6CB6C79B">
        <w:tblPrEx>
          <w:tblBorders>
            <w:top w:val="single" w:sz="8" w:space="0" w:color="auto"/>
            <w:bottom w:val="single" w:sz="8" w:space="0" w:color="BCBEC0"/>
          </w:tblBorders>
        </w:tblPrEx>
        <w:trPr>
          <w:cantSplit/>
        </w:trPr>
        <w:tc>
          <w:tcPr>
            <w:tcW w:w="1470" w:type="dxa"/>
            <w:vMerge/>
          </w:tcPr>
          <w:p w14:paraId="54314B35" w14:textId="77777777" w:rsidR="00894490" w:rsidRPr="005218B8" w:rsidRDefault="00894490" w:rsidP="00894490">
            <w:pPr>
              <w:keepNext/>
              <w:rPr>
                <w:rFonts w:ascii="Public Sans" w:hAnsi="Public Sans" w:cstheme="majorHAnsi"/>
                <w:szCs w:val="22"/>
              </w:rPr>
            </w:pPr>
          </w:p>
        </w:tc>
        <w:tc>
          <w:tcPr>
            <w:tcW w:w="2409" w:type="dxa"/>
            <w:tcBorders>
              <w:top w:val="single" w:sz="4" w:space="0" w:color="D9D9D9" w:themeColor="background1" w:themeShade="D9"/>
              <w:bottom w:val="single" w:sz="4" w:space="0" w:color="auto"/>
            </w:tcBorders>
          </w:tcPr>
          <w:p w14:paraId="021F2260" w14:textId="3818CF87" w:rsidR="00894490" w:rsidRPr="005218B8" w:rsidRDefault="00894490" w:rsidP="00894490">
            <w:pPr>
              <w:pStyle w:val="TableText"/>
              <w:keepNext/>
              <w:rPr>
                <w:rFonts w:ascii="Public Sans" w:hAnsi="Public Sans" w:cstheme="minorHAnsi"/>
                <w:sz w:val="22"/>
                <w:szCs w:val="22"/>
              </w:rPr>
            </w:pPr>
            <w:r w:rsidRPr="005218B8">
              <w:rPr>
                <w:rFonts w:ascii="Public Sans" w:hAnsi="Public Sans" w:cstheme="minorHAnsi"/>
                <w:sz w:val="22"/>
                <w:szCs w:val="22"/>
              </w:rPr>
              <w:t>Optimise Business Outcomes</w:t>
            </w:r>
          </w:p>
        </w:tc>
        <w:tc>
          <w:tcPr>
            <w:tcW w:w="4967" w:type="dxa"/>
            <w:tcBorders>
              <w:top w:val="single" w:sz="4" w:space="0" w:color="D9D9D9" w:themeColor="background1" w:themeShade="D9"/>
              <w:bottom w:val="single" w:sz="4" w:space="0" w:color="auto"/>
            </w:tcBorders>
          </w:tcPr>
          <w:p w14:paraId="7F76627C" w14:textId="5DE659FD" w:rsidR="00894490" w:rsidRPr="005218B8" w:rsidRDefault="00894490" w:rsidP="00894490">
            <w:pPr>
              <w:rPr>
                <w:rFonts w:ascii="Public Sans" w:hAnsi="Public Sans" w:cstheme="minorHAnsi"/>
                <w:szCs w:val="22"/>
              </w:rPr>
            </w:pPr>
            <w:r w:rsidRPr="005218B8">
              <w:rPr>
                <w:rFonts w:ascii="Public Sans" w:hAnsi="Public Sans" w:cs="Arial"/>
                <w:szCs w:val="22"/>
              </w:rPr>
              <w:t>Manage people and resources effectively to achieve public value</w:t>
            </w:r>
          </w:p>
        </w:tc>
        <w:sdt>
          <w:sdtPr>
            <w:rPr>
              <w:rFonts w:ascii="Public Sans" w:hAnsi="Public Sans" w:cstheme="minorHAnsi"/>
              <w:sz w:val="22"/>
              <w:szCs w:val="22"/>
            </w:rPr>
            <w:id w:val="601610585"/>
            <w:placeholder>
              <w:docPart w:val="79E307909E6F4C58B53E4C49471AEC19"/>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auto"/>
                </w:tcBorders>
              </w:tcPr>
              <w:p w14:paraId="7BAD364B" w14:textId="4C209FA9" w:rsidR="00894490" w:rsidRPr="005218B8" w:rsidRDefault="00894490" w:rsidP="00894490">
                <w:pPr>
                  <w:pStyle w:val="TableText"/>
                  <w:keepNext/>
                  <w:rPr>
                    <w:rFonts w:ascii="Public Sans" w:hAnsi="Public Sans" w:cstheme="minorHAnsi"/>
                    <w:sz w:val="22"/>
                    <w:szCs w:val="22"/>
                  </w:rPr>
                </w:pPr>
                <w:r w:rsidRPr="005218B8">
                  <w:rPr>
                    <w:rFonts w:ascii="Public Sans" w:hAnsi="Public Sans" w:cstheme="minorHAnsi"/>
                    <w:sz w:val="22"/>
                    <w:szCs w:val="22"/>
                  </w:rPr>
                  <w:t>Intermediate</w:t>
                </w:r>
              </w:p>
            </w:tc>
          </w:sdtContent>
        </w:sdt>
      </w:tr>
    </w:tbl>
    <w:p w14:paraId="5FF3A839" w14:textId="06CF9E0D" w:rsidR="00EB46AE" w:rsidRPr="005218B8" w:rsidRDefault="00EB46AE" w:rsidP="00EB46AE">
      <w:pPr>
        <w:rPr>
          <w:rFonts w:ascii="Public Sans" w:hAnsi="Public Sans" w:cstheme="majorBidi"/>
        </w:rPr>
      </w:pPr>
    </w:p>
    <w:sectPr w:rsidR="00EB46AE" w:rsidRPr="005218B8" w:rsidSect="000B6F03">
      <w:footerReference w:type="default" r:id="rId17"/>
      <w:headerReference w:type="first" r:id="rId18"/>
      <w:footerReference w:type="first" r:id="rId19"/>
      <w:pgSz w:w="11906" w:h="16838"/>
      <w:pgMar w:top="142" w:right="991" w:bottom="142"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A55C35" w14:textId="77777777" w:rsidR="00B275CE" w:rsidRDefault="00B275CE" w:rsidP="00AC273D">
      <w:pPr>
        <w:spacing w:after="0" w:line="240" w:lineRule="auto"/>
      </w:pPr>
      <w:r>
        <w:separator/>
      </w:r>
    </w:p>
  </w:endnote>
  <w:endnote w:type="continuationSeparator" w:id="0">
    <w:p w14:paraId="16541581" w14:textId="77777777" w:rsidR="00B275CE" w:rsidRDefault="00B275CE" w:rsidP="00AC273D">
      <w:pPr>
        <w:spacing w:after="0" w:line="240" w:lineRule="auto"/>
      </w:pPr>
      <w:r>
        <w:continuationSeparator/>
      </w:r>
    </w:p>
  </w:endnote>
  <w:endnote w:type="continuationNotice" w:id="1">
    <w:p w14:paraId="7D2783A3" w14:textId="77777777" w:rsidR="00B275CE" w:rsidRDefault="00B275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D1999" w14:paraId="7FD9F889" w14:textId="77777777" w:rsidTr="00CD6BA6">
      <w:tc>
        <w:tcPr>
          <w:tcW w:w="9709" w:type="dxa"/>
          <w:vAlign w:val="bottom"/>
        </w:tcPr>
        <w:p w14:paraId="02BF8154" w14:textId="77777777" w:rsidR="008D1999" w:rsidRPr="00051237" w:rsidRDefault="008D1999" w:rsidP="00A063C8">
          <w:pPr>
            <w:pStyle w:val="Footer"/>
            <w:tabs>
              <w:tab w:val="clear" w:pos="4513"/>
              <w:tab w:val="center" w:pos="5315"/>
            </w:tabs>
          </w:pPr>
          <w:bookmarkStart w:id="8" w:name="Footer_Title"/>
          <w:bookmarkEnd w:id="8"/>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972C68">
            <w:rPr>
              <w:noProof/>
              <w:lang w:eastAsia="en-AU"/>
            </w:rPr>
            <w:t>7</w:t>
          </w:r>
          <w:r>
            <w:rPr>
              <w:noProof/>
              <w:lang w:eastAsia="en-AU"/>
            </w:rPr>
            <w:fldChar w:fldCharType="end"/>
          </w:r>
        </w:p>
      </w:tc>
      <w:tc>
        <w:tcPr>
          <w:tcW w:w="851" w:type="dxa"/>
        </w:tcPr>
        <w:p w14:paraId="07D1348F" w14:textId="77777777" w:rsidR="008D1999" w:rsidRDefault="008D1999" w:rsidP="00CD6BA6">
          <w:pPr>
            <w:pStyle w:val="Footer"/>
            <w:jc w:val="right"/>
          </w:pPr>
        </w:p>
      </w:tc>
    </w:tr>
  </w:tbl>
  <w:p w14:paraId="6820A581" w14:textId="77777777" w:rsidR="008D1999" w:rsidRPr="001E2B26" w:rsidRDefault="008D1999"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D1999" w14:paraId="69575C21" w14:textId="77777777" w:rsidTr="00732229">
      <w:tc>
        <w:tcPr>
          <w:tcW w:w="9709" w:type="dxa"/>
          <w:vAlign w:val="bottom"/>
        </w:tcPr>
        <w:p w14:paraId="7CD3147C" w14:textId="34925AD7" w:rsidR="008D1999" w:rsidRPr="00FE3B2C" w:rsidRDefault="008D1999" w:rsidP="00732229">
          <w:pPr>
            <w:pStyle w:val="Footer"/>
            <w:tabs>
              <w:tab w:val="clear" w:pos="4513"/>
              <w:tab w:val="center" w:pos="5315"/>
            </w:tabs>
            <w:rPr>
              <w:rFonts w:asciiTheme="minorHAnsi" w:hAnsiTheme="minorHAnsi" w:cstheme="minorHAnsi"/>
              <w:color w:val="000000" w:themeColor="text1"/>
              <w:szCs w:val="18"/>
            </w:rPr>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972C68">
            <w:rPr>
              <w:noProof/>
              <w:lang w:eastAsia="en-AU"/>
            </w:rPr>
            <w:t>1</w:t>
          </w:r>
          <w:r>
            <w:rPr>
              <w:noProof/>
              <w:lang w:eastAsia="en-AU"/>
            </w:rPr>
            <w:fldChar w:fldCharType="end"/>
          </w:r>
        </w:p>
      </w:tc>
      <w:tc>
        <w:tcPr>
          <w:tcW w:w="851" w:type="dxa"/>
        </w:tcPr>
        <w:p w14:paraId="48C5DA5F" w14:textId="77777777" w:rsidR="008D1999" w:rsidRDefault="008D1999" w:rsidP="00732229">
          <w:pPr>
            <w:pStyle w:val="Footer"/>
            <w:jc w:val="right"/>
          </w:pPr>
        </w:p>
      </w:tc>
    </w:tr>
  </w:tbl>
  <w:p w14:paraId="57765439" w14:textId="77777777" w:rsidR="008D1999" w:rsidRDefault="008D19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64313" w14:textId="77777777" w:rsidR="00B275CE" w:rsidRDefault="00B275CE" w:rsidP="00AC273D">
      <w:pPr>
        <w:spacing w:after="0" w:line="240" w:lineRule="auto"/>
      </w:pPr>
      <w:r>
        <w:separator/>
      </w:r>
    </w:p>
  </w:footnote>
  <w:footnote w:type="continuationSeparator" w:id="0">
    <w:p w14:paraId="157101BB" w14:textId="77777777" w:rsidR="00B275CE" w:rsidRDefault="00B275CE" w:rsidP="00AC273D">
      <w:pPr>
        <w:spacing w:after="0" w:line="240" w:lineRule="auto"/>
      </w:pPr>
      <w:r>
        <w:continuationSeparator/>
      </w:r>
    </w:p>
  </w:footnote>
  <w:footnote w:type="continuationNotice" w:id="1">
    <w:p w14:paraId="091371F4" w14:textId="77777777" w:rsidR="00B275CE" w:rsidRDefault="00B275C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796F8" w14:textId="296CEF71" w:rsidR="008D1999" w:rsidRDefault="0093303E" w:rsidP="00C340B3">
    <w:r w:rsidRPr="006203FF">
      <w:rPr>
        <w:rFonts w:ascii="Public Sans" w:hAnsi="Public Sans"/>
        <w:noProof/>
        <w:color w:val="002664"/>
        <w:spacing w:val="-5"/>
        <w:sz w:val="28"/>
        <w:szCs w:val="28"/>
      </w:rPr>
      <w:drawing>
        <wp:anchor distT="0" distB="0" distL="114300" distR="114300" simplePos="0" relativeHeight="251670016" behindDoc="1" locked="0" layoutInCell="1" allowOverlap="1" wp14:anchorId="0FCB0607" wp14:editId="15EF68CC">
          <wp:simplePos x="0" y="0"/>
          <wp:positionH relativeFrom="page">
            <wp:posOffset>6395357</wp:posOffset>
          </wp:positionH>
          <wp:positionV relativeFrom="page">
            <wp:posOffset>457201</wp:posOffset>
          </wp:positionV>
          <wp:extent cx="713105" cy="775114"/>
          <wp:effectExtent l="0" t="0" r="0" b="6350"/>
          <wp:wrapNone/>
          <wp:docPr id="14" name="Picture 1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714942" cy="777111"/>
                  </a:xfrm>
                  <a:prstGeom prst="rect">
                    <a:avLst/>
                  </a:prstGeom>
                </pic:spPr>
              </pic:pic>
            </a:graphicData>
          </a:graphic>
          <wp14:sizeRelH relativeFrom="page">
            <wp14:pctWidth>0</wp14:pctWidth>
          </wp14:sizeRelH>
          <wp14:sizeRelV relativeFrom="page">
            <wp14:pctHeight>0</wp14:pctHeight>
          </wp14:sizeRelV>
        </wp:anchor>
      </w:drawing>
    </w:r>
    <w:r w:rsidR="008D1999">
      <w:t xml:space="preserve">                     </w:t>
    </w:r>
  </w:p>
  <w:p w14:paraId="4A978AA0" w14:textId="0937337E" w:rsidR="008D1999" w:rsidRDefault="008D1999" w:rsidP="00766964">
    <w:pPr>
      <w:ind w:left="6480" w:firstLine="720"/>
    </w:pPr>
    <w:r>
      <w:t xml:space="preserve">                          </w:t>
    </w:r>
  </w:p>
  <w:p w14:paraId="45B3CA69" w14:textId="77777777" w:rsidR="00426DA7" w:rsidRPr="00D46DFC" w:rsidRDefault="00426DA7" w:rsidP="00426DA7">
    <w:pPr>
      <w:pStyle w:val="TitleSub"/>
      <w:spacing w:after="0"/>
      <w:rPr>
        <w:rFonts w:ascii="Arial" w:hAnsi="Arial" w:cs="Arial"/>
        <w:b/>
        <w:sz w:val="40"/>
      </w:rPr>
    </w:pPr>
    <w:r w:rsidRPr="00D46DFC">
      <w:rPr>
        <w:rFonts w:ascii="Arial" w:hAnsi="Arial" w:cs="Arial"/>
        <w:b/>
        <w:sz w:val="40"/>
      </w:rPr>
      <w:t xml:space="preserve">ROLE DESCRIPTION </w:t>
    </w:r>
  </w:p>
  <w:p w14:paraId="2DDEC97B" w14:textId="1CEB6B16" w:rsidR="00075ED3" w:rsidRPr="001F5936" w:rsidRDefault="00E91355" w:rsidP="00DD5FEF">
    <w:pPr>
      <w:rPr>
        <w:rFonts w:asciiTheme="minorHAnsi" w:hAnsiTheme="minorHAnsi" w:cstheme="minorHAnsi"/>
        <w:b/>
        <w:bCs/>
        <w:sz w:val="42"/>
        <w:szCs w:val="42"/>
        <w:lang w:val="en-US"/>
      </w:rPr>
    </w:pPr>
    <w:bookmarkStart w:id="9" w:name="Title"/>
    <w:bookmarkEnd w:id="9"/>
    <w:r w:rsidRPr="00D07FEB">
      <w:rPr>
        <w:rFonts w:asciiTheme="minorHAnsi" w:hAnsiTheme="minorHAnsi" w:cstheme="minorHAnsi"/>
        <w:b/>
        <w:bCs/>
        <w:sz w:val="42"/>
        <w:szCs w:val="42"/>
        <w:lang w:val="en-US"/>
      </w:rPr>
      <w:t>Senior Service Integration Manager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F0003B"/>
    <w:multiLevelType w:val="hybridMultilevel"/>
    <w:tmpl w:val="07686CF0"/>
    <w:lvl w:ilvl="0" w:tplc="8F9031CE">
      <w:start w:val="1"/>
      <w:numFmt w:val="bullet"/>
      <w:lvlText w:val=""/>
      <w:lvlJc w:val="left"/>
      <w:pPr>
        <w:tabs>
          <w:tab w:val="num" w:pos="397"/>
        </w:tabs>
        <w:ind w:left="397" w:hanging="397"/>
      </w:pPr>
      <w:rPr>
        <w:rFonts w:ascii="Symbol" w:hAnsi="Symbol" w:hint="default"/>
        <w:sz w:val="12"/>
        <w:szCs w:val="12"/>
      </w:rPr>
    </w:lvl>
    <w:lvl w:ilvl="1" w:tplc="04090003" w:tentative="1">
      <w:start w:val="1"/>
      <w:numFmt w:val="bullet"/>
      <w:lvlText w:val="o"/>
      <w:lvlJc w:val="left"/>
      <w:pPr>
        <w:tabs>
          <w:tab w:val="num" w:pos="515"/>
        </w:tabs>
        <w:ind w:left="515" w:hanging="360"/>
      </w:pPr>
      <w:rPr>
        <w:rFonts w:ascii="Courier New" w:hAnsi="Courier New" w:hint="default"/>
      </w:rPr>
    </w:lvl>
    <w:lvl w:ilvl="2" w:tplc="04090005" w:tentative="1">
      <w:start w:val="1"/>
      <w:numFmt w:val="bullet"/>
      <w:lvlText w:val=""/>
      <w:lvlJc w:val="left"/>
      <w:pPr>
        <w:tabs>
          <w:tab w:val="num" w:pos="1235"/>
        </w:tabs>
        <w:ind w:left="1235" w:hanging="360"/>
      </w:pPr>
      <w:rPr>
        <w:rFonts w:ascii="Wingdings" w:hAnsi="Wingdings" w:hint="default"/>
      </w:rPr>
    </w:lvl>
    <w:lvl w:ilvl="3" w:tplc="04090001" w:tentative="1">
      <w:start w:val="1"/>
      <w:numFmt w:val="bullet"/>
      <w:lvlText w:val=""/>
      <w:lvlJc w:val="left"/>
      <w:pPr>
        <w:tabs>
          <w:tab w:val="num" w:pos="1955"/>
        </w:tabs>
        <w:ind w:left="1955" w:hanging="360"/>
      </w:pPr>
      <w:rPr>
        <w:rFonts w:ascii="Symbol" w:hAnsi="Symbol" w:hint="default"/>
      </w:rPr>
    </w:lvl>
    <w:lvl w:ilvl="4" w:tplc="04090003" w:tentative="1">
      <w:start w:val="1"/>
      <w:numFmt w:val="bullet"/>
      <w:lvlText w:val="o"/>
      <w:lvlJc w:val="left"/>
      <w:pPr>
        <w:tabs>
          <w:tab w:val="num" w:pos="2675"/>
        </w:tabs>
        <w:ind w:left="2675" w:hanging="360"/>
      </w:pPr>
      <w:rPr>
        <w:rFonts w:ascii="Courier New" w:hAnsi="Courier New" w:hint="default"/>
      </w:rPr>
    </w:lvl>
    <w:lvl w:ilvl="5" w:tplc="04090005" w:tentative="1">
      <w:start w:val="1"/>
      <w:numFmt w:val="bullet"/>
      <w:lvlText w:val=""/>
      <w:lvlJc w:val="left"/>
      <w:pPr>
        <w:tabs>
          <w:tab w:val="num" w:pos="3395"/>
        </w:tabs>
        <w:ind w:left="3395" w:hanging="360"/>
      </w:pPr>
      <w:rPr>
        <w:rFonts w:ascii="Wingdings" w:hAnsi="Wingdings" w:hint="default"/>
      </w:rPr>
    </w:lvl>
    <w:lvl w:ilvl="6" w:tplc="04090001" w:tentative="1">
      <w:start w:val="1"/>
      <w:numFmt w:val="bullet"/>
      <w:lvlText w:val=""/>
      <w:lvlJc w:val="left"/>
      <w:pPr>
        <w:tabs>
          <w:tab w:val="num" w:pos="4115"/>
        </w:tabs>
        <w:ind w:left="4115" w:hanging="360"/>
      </w:pPr>
      <w:rPr>
        <w:rFonts w:ascii="Symbol" w:hAnsi="Symbol" w:hint="default"/>
      </w:rPr>
    </w:lvl>
    <w:lvl w:ilvl="7" w:tplc="04090003" w:tentative="1">
      <w:start w:val="1"/>
      <w:numFmt w:val="bullet"/>
      <w:lvlText w:val="o"/>
      <w:lvlJc w:val="left"/>
      <w:pPr>
        <w:tabs>
          <w:tab w:val="num" w:pos="4835"/>
        </w:tabs>
        <w:ind w:left="4835" w:hanging="360"/>
      </w:pPr>
      <w:rPr>
        <w:rFonts w:ascii="Courier New" w:hAnsi="Courier New" w:hint="default"/>
      </w:rPr>
    </w:lvl>
    <w:lvl w:ilvl="8" w:tplc="04090005" w:tentative="1">
      <w:start w:val="1"/>
      <w:numFmt w:val="bullet"/>
      <w:lvlText w:val=""/>
      <w:lvlJc w:val="left"/>
      <w:pPr>
        <w:tabs>
          <w:tab w:val="num" w:pos="5555"/>
        </w:tabs>
        <w:ind w:left="5555" w:hanging="360"/>
      </w:pPr>
      <w:rPr>
        <w:rFonts w:ascii="Wingdings" w:hAnsi="Wingdings" w:hint="default"/>
      </w:rPr>
    </w:lvl>
  </w:abstractNum>
  <w:abstractNum w:abstractNumId="11" w15:restartNumberingAfterBreak="0">
    <w:nsid w:val="0A0F0349"/>
    <w:multiLevelType w:val="hybridMultilevel"/>
    <w:tmpl w:val="B38EBD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3B40833"/>
    <w:multiLevelType w:val="hybridMultilevel"/>
    <w:tmpl w:val="9A821B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7D62720"/>
    <w:multiLevelType w:val="hybridMultilevel"/>
    <w:tmpl w:val="558A2714"/>
    <w:lvl w:ilvl="0" w:tplc="2ECEDED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24A0B47"/>
    <w:multiLevelType w:val="hybridMultilevel"/>
    <w:tmpl w:val="A6CECE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21"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3DFC3D74"/>
    <w:multiLevelType w:val="multilevel"/>
    <w:tmpl w:val="BB08D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9E7A6B"/>
    <w:multiLevelType w:val="hybridMultilevel"/>
    <w:tmpl w:val="6D68B5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A3814A6"/>
    <w:multiLevelType w:val="hybridMultilevel"/>
    <w:tmpl w:val="95B6E50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9" w15:restartNumberingAfterBreak="0">
    <w:nsid w:val="6BDB79B9"/>
    <w:multiLevelType w:val="hybridMultilevel"/>
    <w:tmpl w:val="F9B43790"/>
    <w:lvl w:ilvl="0" w:tplc="610A1D14">
      <w:start w:val="1"/>
      <w:numFmt w:val="bullet"/>
      <w:lvlText w:val=""/>
      <w:lvlJc w:val="left"/>
      <w:pPr>
        <w:tabs>
          <w:tab w:val="num" w:pos="18"/>
        </w:tabs>
        <w:ind w:left="-2" w:hanging="340"/>
      </w:pPr>
      <w:rPr>
        <w:rFonts w:ascii="Symbol" w:hAnsi="Symbol" w:hint="default"/>
        <w:color w:val="auto"/>
      </w:rPr>
    </w:lvl>
    <w:lvl w:ilvl="1" w:tplc="0409000F">
      <w:start w:val="1"/>
      <w:numFmt w:val="decimal"/>
      <w:lvlText w:val="%2."/>
      <w:lvlJc w:val="left"/>
      <w:pPr>
        <w:tabs>
          <w:tab w:val="num" w:pos="1098"/>
        </w:tabs>
        <w:ind w:left="1098" w:hanging="360"/>
      </w:pPr>
    </w:lvl>
    <w:lvl w:ilvl="2" w:tplc="04090005" w:tentative="1">
      <w:start w:val="1"/>
      <w:numFmt w:val="bullet"/>
      <w:lvlText w:val=""/>
      <w:lvlJc w:val="left"/>
      <w:pPr>
        <w:tabs>
          <w:tab w:val="num" w:pos="1818"/>
        </w:tabs>
        <w:ind w:left="1818" w:hanging="360"/>
      </w:pPr>
      <w:rPr>
        <w:rFonts w:ascii="Wingdings" w:hAnsi="Wingdings" w:hint="default"/>
      </w:rPr>
    </w:lvl>
    <w:lvl w:ilvl="3" w:tplc="04090001" w:tentative="1">
      <w:start w:val="1"/>
      <w:numFmt w:val="bullet"/>
      <w:lvlText w:val=""/>
      <w:lvlJc w:val="left"/>
      <w:pPr>
        <w:tabs>
          <w:tab w:val="num" w:pos="2538"/>
        </w:tabs>
        <w:ind w:left="2538" w:hanging="360"/>
      </w:pPr>
      <w:rPr>
        <w:rFonts w:ascii="Symbol" w:hAnsi="Symbol" w:hint="default"/>
      </w:rPr>
    </w:lvl>
    <w:lvl w:ilvl="4" w:tplc="04090003" w:tentative="1">
      <w:start w:val="1"/>
      <w:numFmt w:val="bullet"/>
      <w:lvlText w:val="o"/>
      <w:lvlJc w:val="left"/>
      <w:pPr>
        <w:tabs>
          <w:tab w:val="num" w:pos="3258"/>
        </w:tabs>
        <w:ind w:left="3258" w:hanging="360"/>
      </w:pPr>
      <w:rPr>
        <w:rFonts w:ascii="Courier New" w:hAnsi="Courier New" w:hint="default"/>
      </w:rPr>
    </w:lvl>
    <w:lvl w:ilvl="5" w:tplc="04090005" w:tentative="1">
      <w:start w:val="1"/>
      <w:numFmt w:val="bullet"/>
      <w:lvlText w:val=""/>
      <w:lvlJc w:val="left"/>
      <w:pPr>
        <w:tabs>
          <w:tab w:val="num" w:pos="3978"/>
        </w:tabs>
        <w:ind w:left="3978" w:hanging="360"/>
      </w:pPr>
      <w:rPr>
        <w:rFonts w:ascii="Wingdings" w:hAnsi="Wingdings" w:hint="default"/>
      </w:rPr>
    </w:lvl>
    <w:lvl w:ilvl="6" w:tplc="04090001" w:tentative="1">
      <w:start w:val="1"/>
      <w:numFmt w:val="bullet"/>
      <w:lvlText w:val=""/>
      <w:lvlJc w:val="left"/>
      <w:pPr>
        <w:tabs>
          <w:tab w:val="num" w:pos="4698"/>
        </w:tabs>
        <w:ind w:left="4698" w:hanging="360"/>
      </w:pPr>
      <w:rPr>
        <w:rFonts w:ascii="Symbol" w:hAnsi="Symbol" w:hint="default"/>
      </w:rPr>
    </w:lvl>
    <w:lvl w:ilvl="7" w:tplc="04090003" w:tentative="1">
      <w:start w:val="1"/>
      <w:numFmt w:val="bullet"/>
      <w:lvlText w:val="o"/>
      <w:lvlJc w:val="left"/>
      <w:pPr>
        <w:tabs>
          <w:tab w:val="num" w:pos="5418"/>
        </w:tabs>
        <w:ind w:left="5418" w:hanging="360"/>
      </w:pPr>
      <w:rPr>
        <w:rFonts w:ascii="Courier New" w:hAnsi="Courier New" w:hint="default"/>
      </w:rPr>
    </w:lvl>
    <w:lvl w:ilvl="8" w:tplc="04090005" w:tentative="1">
      <w:start w:val="1"/>
      <w:numFmt w:val="bullet"/>
      <w:lvlText w:val=""/>
      <w:lvlJc w:val="left"/>
      <w:pPr>
        <w:tabs>
          <w:tab w:val="num" w:pos="6138"/>
        </w:tabs>
        <w:ind w:left="6138" w:hanging="360"/>
      </w:pPr>
      <w:rPr>
        <w:rFonts w:ascii="Wingdings" w:hAnsi="Wingdings" w:hint="default"/>
      </w:rPr>
    </w:lvl>
  </w:abstractNum>
  <w:abstractNum w:abstractNumId="30"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5B91C71"/>
    <w:multiLevelType w:val="hybridMultilevel"/>
    <w:tmpl w:val="842616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EE03569"/>
    <w:multiLevelType w:val="hybridMultilevel"/>
    <w:tmpl w:val="710EBF34"/>
    <w:lvl w:ilvl="0" w:tplc="3F68C89E">
      <w:start w:val="1"/>
      <w:numFmt w:val="bullet"/>
      <w:lvlText w:val=""/>
      <w:lvlJc w:val="left"/>
      <w:pPr>
        <w:tabs>
          <w:tab w:val="num" w:pos="284"/>
        </w:tabs>
        <w:ind w:left="284" w:firstLine="76"/>
      </w:pPr>
      <w:rPr>
        <w:rFonts w:ascii="Symbol" w:hAnsi="Symbol" w:hint="default"/>
        <w:sz w:val="12"/>
        <w:szCs w:val="12"/>
      </w:rPr>
    </w:lvl>
    <w:lvl w:ilvl="1" w:tplc="68A02BA8">
      <w:start w:val="1"/>
      <w:numFmt w:val="bullet"/>
      <w:lvlText w:val=""/>
      <w:lvlJc w:val="left"/>
      <w:pPr>
        <w:tabs>
          <w:tab w:val="num" w:pos="1440"/>
        </w:tabs>
        <w:ind w:left="1440" w:hanging="360"/>
      </w:pPr>
      <w:rPr>
        <w:rFonts w:ascii="Wingdings" w:hAnsi="Wingdings" w:hint="default"/>
        <w:sz w:val="1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471794157">
    <w:abstractNumId w:val="9"/>
  </w:num>
  <w:num w:numId="2" w16cid:durableId="936060290">
    <w:abstractNumId w:val="7"/>
  </w:num>
  <w:num w:numId="3" w16cid:durableId="1102455204">
    <w:abstractNumId w:val="6"/>
  </w:num>
  <w:num w:numId="4" w16cid:durableId="990909108">
    <w:abstractNumId w:val="5"/>
  </w:num>
  <w:num w:numId="5" w16cid:durableId="416250149">
    <w:abstractNumId w:val="4"/>
  </w:num>
  <w:num w:numId="6" w16cid:durableId="1737317023">
    <w:abstractNumId w:val="8"/>
  </w:num>
  <w:num w:numId="7" w16cid:durableId="1274362293">
    <w:abstractNumId w:val="3"/>
  </w:num>
  <w:num w:numId="8" w16cid:durableId="1291017173">
    <w:abstractNumId w:val="2"/>
  </w:num>
  <w:num w:numId="9" w16cid:durableId="110518407">
    <w:abstractNumId w:val="1"/>
  </w:num>
  <w:num w:numId="10" w16cid:durableId="96413098">
    <w:abstractNumId w:val="0"/>
  </w:num>
  <w:num w:numId="11" w16cid:durableId="2096902042">
    <w:abstractNumId w:val="13"/>
  </w:num>
  <w:num w:numId="12" w16cid:durableId="2023125850">
    <w:abstractNumId w:val="28"/>
  </w:num>
  <w:num w:numId="13" w16cid:durableId="394011568">
    <w:abstractNumId w:val="28"/>
  </w:num>
  <w:num w:numId="14" w16cid:durableId="325129084">
    <w:abstractNumId w:val="14"/>
  </w:num>
  <w:num w:numId="15" w16cid:durableId="1407728717">
    <w:abstractNumId w:val="14"/>
  </w:num>
  <w:num w:numId="16" w16cid:durableId="1745956287">
    <w:abstractNumId w:val="14"/>
  </w:num>
  <w:num w:numId="17" w16cid:durableId="723867445">
    <w:abstractNumId w:val="14"/>
  </w:num>
  <w:num w:numId="18" w16cid:durableId="1146438774">
    <w:abstractNumId w:val="14"/>
  </w:num>
  <w:num w:numId="19" w16cid:durableId="1301224386">
    <w:abstractNumId w:val="14"/>
  </w:num>
  <w:num w:numId="20" w16cid:durableId="1254322698">
    <w:abstractNumId w:val="30"/>
  </w:num>
  <w:num w:numId="21" w16cid:durableId="684866817">
    <w:abstractNumId w:val="26"/>
  </w:num>
  <w:num w:numId="22" w16cid:durableId="2056275923">
    <w:abstractNumId w:val="21"/>
  </w:num>
  <w:num w:numId="23" w16cid:durableId="714619354">
    <w:abstractNumId w:val="24"/>
  </w:num>
  <w:num w:numId="24" w16cid:durableId="616906845">
    <w:abstractNumId w:val="17"/>
  </w:num>
  <w:num w:numId="25" w16cid:durableId="1852794945">
    <w:abstractNumId w:val="32"/>
  </w:num>
  <w:num w:numId="26" w16cid:durableId="1314335775">
    <w:abstractNumId w:val="9"/>
  </w:num>
  <w:num w:numId="27" w16cid:durableId="52654576">
    <w:abstractNumId w:val="27"/>
  </w:num>
  <w:num w:numId="28" w16cid:durableId="13070728">
    <w:abstractNumId w:val="18"/>
  </w:num>
  <w:num w:numId="29" w16cid:durableId="315183142">
    <w:abstractNumId w:val="16"/>
  </w:num>
  <w:num w:numId="30" w16cid:durableId="1757439895">
    <w:abstractNumId w:val="25"/>
  </w:num>
  <w:num w:numId="31" w16cid:durableId="776339805">
    <w:abstractNumId w:val="15"/>
  </w:num>
  <w:num w:numId="32" w16cid:durableId="1517885096">
    <w:abstractNumId w:val="29"/>
  </w:num>
  <w:num w:numId="33" w16cid:durableId="885411527">
    <w:abstractNumId w:val="20"/>
  </w:num>
  <w:num w:numId="34" w16cid:durableId="214239636">
    <w:abstractNumId w:val="31"/>
  </w:num>
  <w:num w:numId="35" w16cid:durableId="356005133">
    <w:abstractNumId w:val="12"/>
  </w:num>
  <w:num w:numId="36" w16cid:durableId="163857961">
    <w:abstractNumId w:val="19"/>
  </w:num>
  <w:num w:numId="37" w16cid:durableId="1414278459">
    <w:abstractNumId w:val="23"/>
  </w:num>
  <w:num w:numId="38" w16cid:durableId="532768036">
    <w:abstractNumId w:val="11"/>
  </w:num>
  <w:num w:numId="39" w16cid:durableId="1259482834">
    <w:abstractNumId w:val="22"/>
  </w:num>
  <w:num w:numId="40" w16cid:durableId="1160081245">
    <w:abstractNumId w:val="15"/>
  </w:num>
  <w:num w:numId="41" w16cid:durableId="992297738">
    <w:abstractNumId w:val="33"/>
  </w:num>
  <w:num w:numId="42" w16cid:durableId="5183569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yImo6nQxGCGCshBhDfeAvEfv/c2/0NJ+IHZ0X/53qKtoAeW/YXL9AUl2ezHK4e0kGve0KnHVNkLrBX49jcmjIg==" w:salt="WSf0igobhr9QSKnx6+F++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45"/>
    <w:rsid w:val="000004A7"/>
    <w:rsid w:val="0000267F"/>
    <w:rsid w:val="00003C37"/>
    <w:rsid w:val="0000423D"/>
    <w:rsid w:val="000044A0"/>
    <w:rsid w:val="000065A6"/>
    <w:rsid w:val="00006660"/>
    <w:rsid w:val="0001292E"/>
    <w:rsid w:val="00014206"/>
    <w:rsid w:val="0001444F"/>
    <w:rsid w:val="00014E98"/>
    <w:rsid w:val="000151A9"/>
    <w:rsid w:val="000205A7"/>
    <w:rsid w:val="00021A26"/>
    <w:rsid w:val="000227A8"/>
    <w:rsid w:val="00023557"/>
    <w:rsid w:val="0002436B"/>
    <w:rsid w:val="00024D8C"/>
    <w:rsid w:val="00025270"/>
    <w:rsid w:val="0002595E"/>
    <w:rsid w:val="0002637C"/>
    <w:rsid w:val="000278CB"/>
    <w:rsid w:val="0003077E"/>
    <w:rsid w:val="00030B44"/>
    <w:rsid w:val="00031E32"/>
    <w:rsid w:val="0003219E"/>
    <w:rsid w:val="00033730"/>
    <w:rsid w:val="00035CB6"/>
    <w:rsid w:val="00036105"/>
    <w:rsid w:val="0003659D"/>
    <w:rsid w:val="000372F6"/>
    <w:rsid w:val="0003748A"/>
    <w:rsid w:val="00037734"/>
    <w:rsid w:val="00042681"/>
    <w:rsid w:val="00043B92"/>
    <w:rsid w:val="000440C3"/>
    <w:rsid w:val="00044CB2"/>
    <w:rsid w:val="00045975"/>
    <w:rsid w:val="0004651D"/>
    <w:rsid w:val="000477E1"/>
    <w:rsid w:val="00050A37"/>
    <w:rsid w:val="00050CD8"/>
    <w:rsid w:val="00051237"/>
    <w:rsid w:val="000519B9"/>
    <w:rsid w:val="000533F9"/>
    <w:rsid w:val="000538AD"/>
    <w:rsid w:val="000564AF"/>
    <w:rsid w:val="000575F8"/>
    <w:rsid w:val="00057CB3"/>
    <w:rsid w:val="00057FCB"/>
    <w:rsid w:val="000618BB"/>
    <w:rsid w:val="0006207C"/>
    <w:rsid w:val="000620A1"/>
    <w:rsid w:val="000626FD"/>
    <w:rsid w:val="00062859"/>
    <w:rsid w:val="0006316C"/>
    <w:rsid w:val="00063505"/>
    <w:rsid w:val="000635A2"/>
    <w:rsid w:val="000673A1"/>
    <w:rsid w:val="000673B8"/>
    <w:rsid w:val="00070B8C"/>
    <w:rsid w:val="00070D65"/>
    <w:rsid w:val="00071200"/>
    <w:rsid w:val="00072861"/>
    <w:rsid w:val="00073F1E"/>
    <w:rsid w:val="000747D4"/>
    <w:rsid w:val="00074E0A"/>
    <w:rsid w:val="00075ED3"/>
    <w:rsid w:val="00076C68"/>
    <w:rsid w:val="00077797"/>
    <w:rsid w:val="00077B45"/>
    <w:rsid w:val="00077DFF"/>
    <w:rsid w:val="000815AC"/>
    <w:rsid w:val="00084172"/>
    <w:rsid w:val="0008547B"/>
    <w:rsid w:val="00086B43"/>
    <w:rsid w:val="0009116E"/>
    <w:rsid w:val="000915AA"/>
    <w:rsid w:val="00092A99"/>
    <w:rsid w:val="000934D3"/>
    <w:rsid w:val="00094538"/>
    <w:rsid w:val="00094A4E"/>
    <w:rsid w:val="000967EB"/>
    <w:rsid w:val="000975C1"/>
    <w:rsid w:val="00097C7F"/>
    <w:rsid w:val="00097CC6"/>
    <w:rsid w:val="000A0368"/>
    <w:rsid w:val="000A16AF"/>
    <w:rsid w:val="000A1ACC"/>
    <w:rsid w:val="000A417B"/>
    <w:rsid w:val="000A4E9E"/>
    <w:rsid w:val="000A5DF7"/>
    <w:rsid w:val="000A75A4"/>
    <w:rsid w:val="000A78A1"/>
    <w:rsid w:val="000B11D8"/>
    <w:rsid w:val="000B127E"/>
    <w:rsid w:val="000B1FDB"/>
    <w:rsid w:val="000B2B55"/>
    <w:rsid w:val="000B30A3"/>
    <w:rsid w:val="000B370C"/>
    <w:rsid w:val="000B6008"/>
    <w:rsid w:val="000B6F03"/>
    <w:rsid w:val="000C2105"/>
    <w:rsid w:val="000C25B3"/>
    <w:rsid w:val="000C2AB2"/>
    <w:rsid w:val="000C3AA8"/>
    <w:rsid w:val="000C4D05"/>
    <w:rsid w:val="000C5C9F"/>
    <w:rsid w:val="000C65EE"/>
    <w:rsid w:val="000C6B73"/>
    <w:rsid w:val="000D0454"/>
    <w:rsid w:val="000D05E3"/>
    <w:rsid w:val="000D1D6E"/>
    <w:rsid w:val="000D31F8"/>
    <w:rsid w:val="000D3EB9"/>
    <w:rsid w:val="000E149C"/>
    <w:rsid w:val="000E264B"/>
    <w:rsid w:val="000E2D7E"/>
    <w:rsid w:val="000E2F6B"/>
    <w:rsid w:val="000E41F7"/>
    <w:rsid w:val="000E4642"/>
    <w:rsid w:val="000E4DC1"/>
    <w:rsid w:val="000E5EE6"/>
    <w:rsid w:val="000E7D87"/>
    <w:rsid w:val="000F189E"/>
    <w:rsid w:val="000F21C2"/>
    <w:rsid w:val="000F2309"/>
    <w:rsid w:val="000F2402"/>
    <w:rsid w:val="000F3527"/>
    <w:rsid w:val="000F37FC"/>
    <w:rsid w:val="000F3CB4"/>
    <w:rsid w:val="000F3F7E"/>
    <w:rsid w:val="000F50DD"/>
    <w:rsid w:val="000F5B75"/>
    <w:rsid w:val="000F5C76"/>
    <w:rsid w:val="000F648C"/>
    <w:rsid w:val="000F6E5C"/>
    <w:rsid w:val="00100337"/>
    <w:rsid w:val="001003F7"/>
    <w:rsid w:val="001016EB"/>
    <w:rsid w:val="00101B6A"/>
    <w:rsid w:val="00101F55"/>
    <w:rsid w:val="00102213"/>
    <w:rsid w:val="0010245F"/>
    <w:rsid w:val="00102542"/>
    <w:rsid w:val="00102897"/>
    <w:rsid w:val="00103CC0"/>
    <w:rsid w:val="001053D0"/>
    <w:rsid w:val="00106A75"/>
    <w:rsid w:val="001074F7"/>
    <w:rsid w:val="0011037D"/>
    <w:rsid w:val="001103EC"/>
    <w:rsid w:val="0011135F"/>
    <w:rsid w:val="0011202E"/>
    <w:rsid w:val="00112AFE"/>
    <w:rsid w:val="0011338E"/>
    <w:rsid w:val="001142DA"/>
    <w:rsid w:val="0011627F"/>
    <w:rsid w:val="00116B0F"/>
    <w:rsid w:val="00116F0D"/>
    <w:rsid w:val="00120A45"/>
    <w:rsid w:val="001212B3"/>
    <w:rsid w:val="00121670"/>
    <w:rsid w:val="00122113"/>
    <w:rsid w:val="0012232D"/>
    <w:rsid w:val="00122685"/>
    <w:rsid w:val="00123E52"/>
    <w:rsid w:val="00126219"/>
    <w:rsid w:val="0012683A"/>
    <w:rsid w:val="0013048A"/>
    <w:rsid w:val="00130BC5"/>
    <w:rsid w:val="00132C70"/>
    <w:rsid w:val="00134DD1"/>
    <w:rsid w:val="001350B0"/>
    <w:rsid w:val="00135F54"/>
    <w:rsid w:val="00140997"/>
    <w:rsid w:val="00142BAB"/>
    <w:rsid w:val="0014452C"/>
    <w:rsid w:val="00144F70"/>
    <w:rsid w:val="001451EA"/>
    <w:rsid w:val="00145979"/>
    <w:rsid w:val="00146433"/>
    <w:rsid w:val="0015040C"/>
    <w:rsid w:val="00150DED"/>
    <w:rsid w:val="00153877"/>
    <w:rsid w:val="00154E8F"/>
    <w:rsid w:val="00156EBA"/>
    <w:rsid w:val="00157A2C"/>
    <w:rsid w:val="00160049"/>
    <w:rsid w:val="001612BF"/>
    <w:rsid w:val="00162154"/>
    <w:rsid w:val="00162275"/>
    <w:rsid w:val="0016308E"/>
    <w:rsid w:val="001708F4"/>
    <w:rsid w:val="00171197"/>
    <w:rsid w:val="0017252E"/>
    <w:rsid w:val="00172A22"/>
    <w:rsid w:val="00174755"/>
    <w:rsid w:val="00176E9A"/>
    <w:rsid w:val="001772A3"/>
    <w:rsid w:val="00180C24"/>
    <w:rsid w:val="00181876"/>
    <w:rsid w:val="00183544"/>
    <w:rsid w:val="001840B7"/>
    <w:rsid w:val="00184217"/>
    <w:rsid w:val="001867CE"/>
    <w:rsid w:val="00186C79"/>
    <w:rsid w:val="00186F6C"/>
    <w:rsid w:val="001875A4"/>
    <w:rsid w:val="00187715"/>
    <w:rsid w:val="00190510"/>
    <w:rsid w:val="001908C5"/>
    <w:rsid w:val="00191C85"/>
    <w:rsid w:val="00191F05"/>
    <w:rsid w:val="001923C8"/>
    <w:rsid w:val="001945A8"/>
    <w:rsid w:val="00197236"/>
    <w:rsid w:val="001A0098"/>
    <w:rsid w:val="001A1449"/>
    <w:rsid w:val="001A1637"/>
    <w:rsid w:val="001A1EC9"/>
    <w:rsid w:val="001A5B5E"/>
    <w:rsid w:val="001A704A"/>
    <w:rsid w:val="001A7CE5"/>
    <w:rsid w:val="001B0AF4"/>
    <w:rsid w:val="001B4FEF"/>
    <w:rsid w:val="001B5456"/>
    <w:rsid w:val="001C0122"/>
    <w:rsid w:val="001C0138"/>
    <w:rsid w:val="001C0E34"/>
    <w:rsid w:val="001C22B5"/>
    <w:rsid w:val="001C6404"/>
    <w:rsid w:val="001C752D"/>
    <w:rsid w:val="001C78A4"/>
    <w:rsid w:val="001D0E26"/>
    <w:rsid w:val="001D0E78"/>
    <w:rsid w:val="001D133A"/>
    <w:rsid w:val="001D1BB5"/>
    <w:rsid w:val="001D2819"/>
    <w:rsid w:val="001D3D60"/>
    <w:rsid w:val="001D73CA"/>
    <w:rsid w:val="001E09CE"/>
    <w:rsid w:val="001E0BB3"/>
    <w:rsid w:val="001E0F3B"/>
    <w:rsid w:val="001E14E0"/>
    <w:rsid w:val="001E2B26"/>
    <w:rsid w:val="001E2C88"/>
    <w:rsid w:val="001E42A4"/>
    <w:rsid w:val="001E4C94"/>
    <w:rsid w:val="001E7CA4"/>
    <w:rsid w:val="001F0E79"/>
    <w:rsid w:val="001F186E"/>
    <w:rsid w:val="001F3B8E"/>
    <w:rsid w:val="001F3D95"/>
    <w:rsid w:val="001F57B6"/>
    <w:rsid w:val="001F5936"/>
    <w:rsid w:val="001F5938"/>
    <w:rsid w:val="001F618B"/>
    <w:rsid w:val="001F6EA6"/>
    <w:rsid w:val="00202CD4"/>
    <w:rsid w:val="00203CA8"/>
    <w:rsid w:val="00203E4E"/>
    <w:rsid w:val="00206F8D"/>
    <w:rsid w:val="00210F64"/>
    <w:rsid w:val="00213ED7"/>
    <w:rsid w:val="0021606E"/>
    <w:rsid w:val="00217F7A"/>
    <w:rsid w:val="0021A3DE"/>
    <w:rsid w:val="00221E50"/>
    <w:rsid w:val="00222C4E"/>
    <w:rsid w:val="00222CC4"/>
    <w:rsid w:val="00224369"/>
    <w:rsid w:val="002256A0"/>
    <w:rsid w:val="0022731D"/>
    <w:rsid w:val="00230379"/>
    <w:rsid w:val="00232928"/>
    <w:rsid w:val="002347AA"/>
    <w:rsid w:val="00235401"/>
    <w:rsid w:val="00237027"/>
    <w:rsid w:val="00237136"/>
    <w:rsid w:val="002375D9"/>
    <w:rsid w:val="00237CFF"/>
    <w:rsid w:val="0024072A"/>
    <w:rsid w:val="00252BF9"/>
    <w:rsid w:val="002542BC"/>
    <w:rsid w:val="00256FB4"/>
    <w:rsid w:val="00257215"/>
    <w:rsid w:val="0026095A"/>
    <w:rsid w:val="00261316"/>
    <w:rsid w:val="002625A9"/>
    <w:rsid w:val="00262AAC"/>
    <w:rsid w:val="00265BEF"/>
    <w:rsid w:val="00270057"/>
    <w:rsid w:val="00271C25"/>
    <w:rsid w:val="00271FAE"/>
    <w:rsid w:val="002735A9"/>
    <w:rsid w:val="00273CE7"/>
    <w:rsid w:val="00276453"/>
    <w:rsid w:val="00277E7E"/>
    <w:rsid w:val="00277F6B"/>
    <w:rsid w:val="0028049D"/>
    <w:rsid w:val="00280676"/>
    <w:rsid w:val="00283855"/>
    <w:rsid w:val="00284FE6"/>
    <w:rsid w:val="0028551D"/>
    <w:rsid w:val="00285EA6"/>
    <w:rsid w:val="002863B5"/>
    <w:rsid w:val="00286B47"/>
    <w:rsid w:val="002872F7"/>
    <w:rsid w:val="002901B8"/>
    <w:rsid w:val="00292B2A"/>
    <w:rsid w:val="00293290"/>
    <w:rsid w:val="002934D6"/>
    <w:rsid w:val="00293773"/>
    <w:rsid w:val="00293F5D"/>
    <w:rsid w:val="002943E8"/>
    <w:rsid w:val="00294E56"/>
    <w:rsid w:val="00295BB7"/>
    <w:rsid w:val="00295E76"/>
    <w:rsid w:val="002971BC"/>
    <w:rsid w:val="00297627"/>
    <w:rsid w:val="00297CDF"/>
    <w:rsid w:val="002A0F91"/>
    <w:rsid w:val="002A155B"/>
    <w:rsid w:val="002A18A8"/>
    <w:rsid w:val="002A2366"/>
    <w:rsid w:val="002A2CC0"/>
    <w:rsid w:val="002A4149"/>
    <w:rsid w:val="002A41AA"/>
    <w:rsid w:val="002A4EFB"/>
    <w:rsid w:val="002A56FD"/>
    <w:rsid w:val="002A60C2"/>
    <w:rsid w:val="002A6207"/>
    <w:rsid w:val="002A7008"/>
    <w:rsid w:val="002B0CBD"/>
    <w:rsid w:val="002B27D4"/>
    <w:rsid w:val="002B3E66"/>
    <w:rsid w:val="002C32B7"/>
    <w:rsid w:val="002C39EE"/>
    <w:rsid w:val="002C458A"/>
    <w:rsid w:val="002D0251"/>
    <w:rsid w:val="002D1BE4"/>
    <w:rsid w:val="002D43BF"/>
    <w:rsid w:val="002D4902"/>
    <w:rsid w:val="002D4927"/>
    <w:rsid w:val="002D4A0A"/>
    <w:rsid w:val="002D4DE0"/>
    <w:rsid w:val="002D6639"/>
    <w:rsid w:val="002D71A9"/>
    <w:rsid w:val="002D7939"/>
    <w:rsid w:val="002E09D3"/>
    <w:rsid w:val="002E11BF"/>
    <w:rsid w:val="002E3099"/>
    <w:rsid w:val="002E3146"/>
    <w:rsid w:val="002E3DF2"/>
    <w:rsid w:val="002F07BE"/>
    <w:rsid w:val="002F0935"/>
    <w:rsid w:val="002F1365"/>
    <w:rsid w:val="002F2D26"/>
    <w:rsid w:val="002F34C7"/>
    <w:rsid w:val="002F364D"/>
    <w:rsid w:val="002F787A"/>
    <w:rsid w:val="003000E8"/>
    <w:rsid w:val="003008BA"/>
    <w:rsid w:val="0030097A"/>
    <w:rsid w:val="00301B57"/>
    <w:rsid w:val="00302551"/>
    <w:rsid w:val="00304C73"/>
    <w:rsid w:val="00312D80"/>
    <w:rsid w:val="00313043"/>
    <w:rsid w:val="0031466C"/>
    <w:rsid w:val="00316DD4"/>
    <w:rsid w:val="00321089"/>
    <w:rsid w:val="003236A3"/>
    <w:rsid w:val="00323EED"/>
    <w:rsid w:val="00324761"/>
    <w:rsid w:val="00324F2D"/>
    <w:rsid w:val="00326B2D"/>
    <w:rsid w:val="00326CD3"/>
    <w:rsid w:val="00327C35"/>
    <w:rsid w:val="00330331"/>
    <w:rsid w:val="00331696"/>
    <w:rsid w:val="00331709"/>
    <w:rsid w:val="0033234D"/>
    <w:rsid w:val="00332D96"/>
    <w:rsid w:val="00334ED9"/>
    <w:rsid w:val="0033590A"/>
    <w:rsid w:val="00342005"/>
    <w:rsid w:val="0034373A"/>
    <w:rsid w:val="003452C0"/>
    <w:rsid w:val="00347101"/>
    <w:rsid w:val="00347F09"/>
    <w:rsid w:val="00350CC1"/>
    <w:rsid w:val="00351878"/>
    <w:rsid w:val="00352772"/>
    <w:rsid w:val="00354521"/>
    <w:rsid w:val="00354809"/>
    <w:rsid w:val="003551DB"/>
    <w:rsid w:val="00355AB8"/>
    <w:rsid w:val="003577FD"/>
    <w:rsid w:val="00357A96"/>
    <w:rsid w:val="003605CF"/>
    <w:rsid w:val="00360EF5"/>
    <w:rsid w:val="003613F1"/>
    <w:rsid w:val="0036321F"/>
    <w:rsid w:val="00365DAF"/>
    <w:rsid w:val="0037183B"/>
    <w:rsid w:val="003726BA"/>
    <w:rsid w:val="003757BB"/>
    <w:rsid w:val="00375A2D"/>
    <w:rsid w:val="00375C8E"/>
    <w:rsid w:val="00376812"/>
    <w:rsid w:val="00376972"/>
    <w:rsid w:val="003776D3"/>
    <w:rsid w:val="003807C7"/>
    <w:rsid w:val="00382F50"/>
    <w:rsid w:val="00385104"/>
    <w:rsid w:val="00385EAF"/>
    <w:rsid w:val="003904D7"/>
    <w:rsid w:val="00390E75"/>
    <w:rsid w:val="003916D7"/>
    <w:rsid w:val="00394C59"/>
    <w:rsid w:val="00394D28"/>
    <w:rsid w:val="003A342B"/>
    <w:rsid w:val="003A468F"/>
    <w:rsid w:val="003A5831"/>
    <w:rsid w:val="003A7296"/>
    <w:rsid w:val="003B5127"/>
    <w:rsid w:val="003B5E41"/>
    <w:rsid w:val="003B6093"/>
    <w:rsid w:val="003C0BA4"/>
    <w:rsid w:val="003C1B48"/>
    <w:rsid w:val="003C410C"/>
    <w:rsid w:val="003C481F"/>
    <w:rsid w:val="003C49F9"/>
    <w:rsid w:val="003C5C8D"/>
    <w:rsid w:val="003C6187"/>
    <w:rsid w:val="003C6579"/>
    <w:rsid w:val="003D0EA6"/>
    <w:rsid w:val="003D0ECA"/>
    <w:rsid w:val="003D10D6"/>
    <w:rsid w:val="003D11C3"/>
    <w:rsid w:val="003D2DDC"/>
    <w:rsid w:val="003D37DB"/>
    <w:rsid w:val="003D3BAA"/>
    <w:rsid w:val="003D44C2"/>
    <w:rsid w:val="003D77D3"/>
    <w:rsid w:val="003E0074"/>
    <w:rsid w:val="003E16CB"/>
    <w:rsid w:val="003E211E"/>
    <w:rsid w:val="003E53CC"/>
    <w:rsid w:val="003E55F7"/>
    <w:rsid w:val="003E5AD6"/>
    <w:rsid w:val="003E7FEC"/>
    <w:rsid w:val="003F050F"/>
    <w:rsid w:val="003F0B30"/>
    <w:rsid w:val="003F22BD"/>
    <w:rsid w:val="003F2E7D"/>
    <w:rsid w:val="003F3610"/>
    <w:rsid w:val="003F58FA"/>
    <w:rsid w:val="003F6E2B"/>
    <w:rsid w:val="003F7A25"/>
    <w:rsid w:val="003F7C59"/>
    <w:rsid w:val="00400385"/>
    <w:rsid w:val="00402AC9"/>
    <w:rsid w:val="00402E6D"/>
    <w:rsid w:val="00407ED0"/>
    <w:rsid w:val="00410583"/>
    <w:rsid w:val="0041221E"/>
    <w:rsid w:val="00412B5E"/>
    <w:rsid w:val="00415824"/>
    <w:rsid w:val="004163C8"/>
    <w:rsid w:val="00416A1E"/>
    <w:rsid w:val="00420C6F"/>
    <w:rsid w:val="004219E2"/>
    <w:rsid w:val="00423FE1"/>
    <w:rsid w:val="0042535F"/>
    <w:rsid w:val="00426DA7"/>
    <w:rsid w:val="0042783B"/>
    <w:rsid w:val="004330EC"/>
    <w:rsid w:val="0043428C"/>
    <w:rsid w:val="004344E3"/>
    <w:rsid w:val="004350A0"/>
    <w:rsid w:val="00440C1F"/>
    <w:rsid w:val="004418E9"/>
    <w:rsid w:val="00441F4B"/>
    <w:rsid w:val="00442916"/>
    <w:rsid w:val="004442C4"/>
    <w:rsid w:val="00444CE9"/>
    <w:rsid w:val="00444DBC"/>
    <w:rsid w:val="00444E4D"/>
    <w:rsid w:val="00444EC5"/>
    <w:rsid w:val="004464FC"/>
    <w:rsid w:val="00450C43"/>
    <w:rsid w:val="00451821"/>
    <w:rsid w:val="00451D74"/>
    <w:rsid w:val="004522D0"/>
    <w:rsid w:val="004536A3"/>
    <w:rsid w:val="004546AA"/>
    <w:rsid w:val="00454B08"/>
    <w:rsid w:val="004562EC"/>
    <w:rsid w:val="0045640E"/>
    <w:rsid w:val="00456937"/>
    <w:rsid w:val="00457E50"/>
    <w:rsid w:val="00460C8B"/>
    <w:rsid w:val="004629AB"/>
    <w:rsid w:val="00463B15"/>
    <w:rsid w:val="004664C5"/>
    <w:rsid w:val="00466A30"/>
    <w:rsid w:val="00467C7B"/>
    <w:rsid w:val="00470173"/>
    <w:rsid w:val="00470D08"/>
    <w:rsid w:val="0047302C"/>
    <w:rsid w:val="004738F6"/>
    <w:rsid w:val="00473C40"/>
    <w:rsid w:val="00474691"/>
    <w:rsid w:val="004750B2"/>
    <w:rsid w:val="00475E3E"/>
    <w:rsid w:val="004770BA"/>
    <w:rsid w:val="00477577"/>
    <w:rsid w:val="004779F0"/>
    <w:rsid w:val="004804F2"/>
    <w:rsid w:val="004809D1"/>
    <w:rsid w:val="00482EE6"/>
    <w:rsid w:val="00486A12"/>
    <w:rsid w:val="0048713B"/>
    <w:rsid w:val="00487498"/>
    <w:rsid w:val="00487C36"/>
    <w:rsid w:val="00490507"/>
    <w:rsid w:val="00491437"/>
    <w:rsid w:val="00493A2C"/>
    <w:rsid w:val="00493C68"/>
    <w:rsid w:val="004940A1"/>
    <w:rsid w:val="00494DB2"/>
    <w:rsid w:val="004955B3"/>
    <w:rsid w:val="00496A10"/>
    <w:rsid w:val="0049712A"/>
    <w:rsid w:val="00497E04"/>
    <w:rsid w:val="004A0F67"/>
    <w:rsid w:val="004A1E16"/>
    <w:rsid w:val="004A31C9"/>
    <w:rsid w:val="004A4485"/>
    <w:rsid w:val="004A4811"/>
    <w:rsid w:val="004A4F43"/>
    <w:rsid w:val="004A63EB"/>
    <w:rsid w:val="004A7183"/>
    <w:rsid w:val="004B0FFB"/>
    <w:rsid w:val="004B155C"/>
    <w:rsid w:val="004B3A8C"/>
    <w:rsid w:val="004B492C"/>
    <w:rsid w:val="004B57AD"/>
    <w:rsid w:val="004B5C2E"/>
    <w:rsid w:val="004B5D0E"/>
    <w:rsid w:val="004B6E48"/>
    <w:rsid w:val="004B7C08"/>
    <w:rsid w:val="004B7EAD"/>
    <w:rsid w:val="004C01F2"/>
    <w:rsid w:val="004C04A2"/>
    <w:rsid w:val="004C2EF6"/>
    <w:rsid w:val="004C37B6"/>
    <w:rsid w:val="004C4D65"/>
    <w:rsid w:val="004C4F92"/>
    <w:rsid w:val="004D1E56"/>
    <w:rsid w:val="004D2FDD"/>
    <w:rsid w:val="004D3800"/>
    <w:rsid w:val="004D3BC3"/>
    <w:rsid w:val="004D4CF1"/>
    <w:rsid w:val="004D5855"/>
    <w:rsid w:val="004D751F"/>
    <w:rsid w:val="004E06EB"/>
    <w:rsid w:val="004E0CEE"/>
    <w:rsid w:val="004E2A2A"/>
    <w:rsid w:val="004E3295"/>
    <w:rsid w:val="004E38B1"/>
    <w:rsid w:val="004E4642"/>
    <w:rsid w:val="004E4DFA"/>
    <w:rsid w:val="004E4E72"/>
    <w:rsid w:val="004E5FCD"/>
    <w:rsid w:val="004E7C6C"/>
    <w:rsid w:val="004F1DB4"/>
    <w:rsid w:val="004F1FB5"/>
    <w:rsid w:val="004F4AB0"/>
    <w:rsid w:val="004F4EE6"/>
    <w:rsid w:val="004F59CF"/>
    <w:rsid w:val="004F6193"/>
    <w:rsid w:val="004F73AF"/>
    <w:rsid w:val="004F7685"/>
    <w:rsid w:val="004F7D9D"/>
    <w:rsid w:val="005030FB"/>
    <w:rsid w:val="00503347"/>
    <w:rsid w:val="005037F1"/>
    <w:rsid w:val="00505E60"/>
    <w:rsid w:val="00506C0E"/>
    <w:rsid w:val="00506CB5"/>
    <w:rsid w:val="00506DED"/>
    <w:rsid w:val="00507F16"/>
    <w:rsid w:val="00511198"/>
    <w:rsid w:val="005122CD"/>
    <w:rsid w:val="005132CB"/>
    <w:rsid w:val="00513A8A"/>
    <w:rsid w:val="005162A0"/>
    <w:rsid w:val="00516A21"/>
    <w:rsid w:val="00516B0C"/>
    <w:rsid w:val="00516C0A"/>
    <w:rsid w:val="00520935"/>
    <w:rsid w:val="005218B8"/>
    <w:rsid w:val="00524886"/>
    <w:rsid w:val="00526D8B"/>
    <w:rsid w:val="00530754"/>
    <w:rsid w:val="00531385"/>
    <w:rsid w:val="00531B57"/>
    <w:rsid w:val="0053264A"/>
    <w:rsid w:val="0053294E"/>
    <w:rsid w:val="00535C35"/>
    <w:rsid w:val="00535D4D"/>
    <w:rsid w:val="005360FF"/>
    <w:rsid w:val="00536EA9"/>
    <w:rsid w:val="00540C8A"/>
    <w:rsid w:val="00541A18"/>
    <w:rsid w:val="00546A7D"/>
    <w:rsid w:val="005472AC"/>
    <w:rsid w:val="00550F81"/>
    <w:rsid w:val="00551BAF"/>
    <w:rsid w:val="00552A7A"/>
    <w:rsid w:val="00553980"/>
    <w:rsid w:val="00554A2C"/>
    <w:rsid w:val="00555843"/>
    <w:rsid w:val="00556960"/>
    <w:rsid w:val="00556AE6"/>
    <w:rsid w:val="00556EB3"/>
    <w:rsid w:val="0056018B"/>
    <w:rsid w:val="005612AD"/>
    <w:rsid w:val="00561304"/>
    <w:rsid w:val="00561E84"/>
    <w:rsid w:val="00563D81"/>
    <w:rsid w:val="00566E7B"/>
    <w:rsid w:val="0056725F"/>
    <w:rsid w:val="00567AEF"/>
    <w:rsid w:val="00570E7B"/>
    <w:rsid w:val="005713D4"/>
    <w:rsid w:val="005719EB"/>
    <w:rsid w:val="00571C3D"/>
    <w:rsid w:val="00571EAD"/>
    <w:rsid w:val="005741B0"/>
    <w:rsid w:val="005754EF"/>
    <w:rsid w:val="00575E21"/>
    <w:rsid w:val="00576997"/>
    <w:rsid w:val="00576D5D"/>
    <w:rsid w:val="005829CE"/>
    <w:rsid w:val="00582E73"/>
    <w:rsid w:val="0058375F"/>
    <w:rsid w:val="005840AF"/>
    <w:rsid w:val="0058517A"/>
    <w:rsid w:val="0058762A"/>
    <w:rsid w:val="00587B7B"/>
    <w:rsid w:val="0059155F"/>
    <w:rsid w:val="00591804"/>
    <w:rsid w:val="00592EFC"/>
    <w:rsid w:val="005932EF"/>
    <w:rsid w:val="00594A6C"/>
    <w:rsid w:val="00594E46"/>
    <w:rsid w:val="00595D7C"/>
    <w:rsid w:val="00596F85"/>
    <w:rsid w:val="005A0157"/>
    <w:rsid w:val="005A12F1"/>
    <w:rsid w:val="005A17C5"/>
    <w:rsid w:val="005A2572"/>
    <w:rsid w:val="005A28F1"/>
    <w:rsid w:val="005A2C7E"/>
    <w:rsid w:val="005A3939"/>
    <w:rsid w:val="005A3C8C"/>
    <w:rsid w:val="005A7BBB"/>
    <w:rsid w:val="005B06A8"/>
    <w:rsid w:val="005B4A86"/>
    <w:rsid w:val="005B4FC3"/>
    <w:rsid w:val="005B5229"/>
    <w:rsid w:val="005B608B"/>
    <w:rsid w:val="005B740B"/>
    <w:rsid w:val="005B7F65"/>
    <w:rsid w:val="005C08E4"/>
    <w:rsid w:val="005C0EBF"/>
    <w:rsid w:val="005C538C"/>
    <w:rsid w:val="005C57AD"/>
    <w:rsid w:val="005D3386"/>
    <w:rsid w:val="005D62DC"/>
    <w:rsid w:val="005D6C56"/>
    <w:rsid w:val="005D7164"/>
    <w:rsid w:val="005D7A1A"/>
    <w:rsid w:val="005E06FD"/>
    <w:rsid w:val="005E073E"/>
    <w:rsid w:val="005E2A35"/>
    <w:rsid w:val="005E3DE9"/>
    <w:rsid w:val="005E3E42"/>
    <w:rsid w:val="005E44A3"/>
    <w:rsid w:val="005E63D1"/>
    <w:rsid w:val="005F02A9"/>
    <w:rsid w:val="005F043E"/>
    <w:rsid w:val="005F0C2D"/>
    <w:rsid w:val="005F0E0E"/>
    <w:rsid w:val="005F2CA5"/>
    <w:rsid w:val="005F427B"/>
    <w:rsid w:val="005F4EC6"/>
    <w:rsid w:val="005F5991"/>
    <w:rsid w:val="005F6ABC"/>
    <w:rsid w:val="005F7112"/>
    <w:rsid w:val="005F7A3D"/>
    <w:rsid w:val="00600B8D"/>
    <w:rsid w:val="00601353"/>
    <w:rsid w:val="00602090"/>
    <w:rsid w:val="00602728"/>
    <w:rsid w:val="00604DCB"/>
    <w:rsid w:val="00605FBA"/>
    <w:rsid w:val="00611740"/>
    <w:rsid w:val="00611A2E"/>
    <w:rsid w:val="006131D3"/>
    <w:rsid w:val="00615AC9"/>
    <w:rsid w:val="00620CA4"/>
    <w:rsid w:val="00621D54"/>
    <w:rsid w:val="00621E41"/>
    <w:rsid w:val="006225F2"/>
    <w:rsid w:val="006234AF"/>
    <w:rsid w:val="00624400"/>
    <w:rsid w:val="0063412F"/>
    <w:rsid w:val="00634506"/>
    <w:rsid w:val="00634855"/>
    <w:rsid w:val="0063588A"/>
    <w:rsid w:val="00635BBB"/>
    <w:rsid w:val="006367AD"/>
    <w:rsid w:val="00637456"/>
    <w:rsid w:val="00640B15"/>
    <w:rsid w:val="00641DDE"/>
    <w:rsid w:val="0064395B"/>
    <w:rsid w:val="00644950"/>
    <w:rsid w:val="006457A3"/>
    <w:rsid w:val="00645B72"/>
    <w:rsid w:val="00645F17"/>
    <w:rsid w:val="00646F8C"/>
    <w:rsid w:val="0065051A"/>
    <w:rsid w:val="00651CEC"/>
    <w:rsid w:val="006540AF"/>
    <w:rsid w:val="00654CDD"/>
    <w:rsid w:val="006553C9"/>
    <w:rsid w:val="006557F7"/>
    <w:rsid w:val="0065653A"/>
    <w:rsid w:val="00656EFD"/>
    <w:rsid w:val="006617CC"/>
    <w:rsid w:val="00661E40"/>
    <w:rsid w:val="006632B2"/>
    <w:rsid w:val="006633EF"/>
    <w:rsid w:val="00663CF6"/>
    <w:rsid w:val="00664E16"/>
    <w:rsid w:val="00666D0F"/>
    <w:rsid w:val="00670228"/>
    <w:rsid w:val="006706AD"/>
    <w:rsid w:val="00670D48"/>
    <w:rsid w:val="006710B5"/>
    <w:rsid w:val="00671EDB"/>
    <w:rsid w:val="00673E9B"/>
    <w:rsid w:val="006740B0"/>
    <w:rsid w:val="00674F8F"/>
    <w:rsid w:val="00675CBA"/>
    <w:rsid w:val="006769BD"/>
    <w:rsid w:val="00680F45"/>
    <w:rsid w:val="00682ACF"/>
    <w:rsid w:val="0068360A"/>
    <w:rsid w:val="00683BF1"/>
    <w:rsid w:val="00683DB8"/>
    <w:rsid w:val="00684141"/>
    <w:rsid w:val="0068466C"/>
    <w:rsid w:val="0068574B"/>
    <w:rsid w:val="006858E5"/>
    <w:rsid w:val="00685FA7"/>
    <w:rsid w:val="00687C2F"/>
    <w:rsid w:val="00690C2B"/>
    <w:rsid w:val="00692EE6"/>
    <w:rsid w:val="00694B55"/>
    <w:rsid w:val="00694BAF"/>
    <w:rsid w:val="00694BF2"/>
    <w:rsid w:val="00695C95"/>
    <w:rsid w:val="00696D00"/>
    <w:rsid w:val="00697A82"/>
    <w:rsid w:val="00697C71"/>
    <w:rsid w:val="00697DF2"/>
    <w:rsid w:val="00697E93"/>
    <w:rsid w:val="006A291C"/>
    <w:rsid w:val="006A38B2"/>
    <w:rsid w:val="006A49FC"/>
    <w:rsid w:val="006A49FE"/>
    <w:rsid w:val="006A6D25"/>
    <w:rsid w:val="006A7FC7"/>
    <w:rsid w:val="006B014E"/>
    <w:rsid w:val="006B26DB"/>
    <w:rsid w:val="006B4035"/>
    <w:rsid w:val="006B434E"/>
    <w:rsid w:val="006B592A"/>
    <w:rsid w:val="006C1B5E"/>
    <w:rsid w:val="006C1FBD"/>
    <w:rsid w:val="006C3E53"/>
    <w:rsid w:val="006D0898"/>
    <w:rsid w:val="006D7083"/>
    <w:rsid w:val="006D7F6E"/>
    <w:rsid w:val="006E0883"/>
    <w:rsid w:val="006E0A45"/>
    <w:rsid w:val="006E41E5"/>
    <w:rsid w:val="006E4736"/>
    <w:rsid w:val="006E4914"/>
    <w:rsid w:val="006E4AB8"/>
    <w:rsid w:val="006E6735"/>
    <w:rsid w:val="006E6D2F"/>
    <w:rsid w:val="006F2A07"/>
    <w:rsid w:val="006F390F"/>
    <w:rsid w:val="006F4371"/>
    <w:rsid w:val="006F481B"/>
    <w:rsid w:val="006F6540"/>
    <w:rsid w:val="006F7045"/>
    <w:rsid w:val="00700589"/>
    <w:rsid w:val="0070281C"/>
    <w:rsid w:val="00703F46"/>
    <w:rsid w:val="00704362"/>
    <w:rsid w:val="007048FC"/>
    <w:rsid w:val="00707ABE"/>
    <w:rsid w:val="00707D96"/>
    <w:rsid w:val="0071234A"/>
    <w:rsid w:val="00712A70"/>
    <w:rsid w:val="00713D4E"/>
    <w:rsid w:val="0071562A"/>
    <w:rsid w:val="0071682A"/>
    <w:rsid w:val="00716FD1"/>
    <w:rsid w:val="00717CC4"/>
    <w:rsid w:val="00720A00"/>
    <w:rsid w:val="00720F93"/>
    <w:rsid w:val="00721496"/>
    <w:rsid w:val="00721689"/>
    <w:rsid w:val="00722A51"/>
    <w:rsid w:val="00723D21"/>
    <w:rsid w:val="007265DF"/>
    <w:rsid w:val="007309E5"/>
    <w:rsid w:val="00731754"/>
    <w:rsid w:val="00732229"/>
    <w:rsid w:val="00732498"/>
    <w:rsid w:val="007329D1"/>
    <w:rsid w:val="00732D8A"/>
    <w:rsid w:val="00733D92"/>
    <w:rsid w:val="00735790"/>
    <w:rsid w:val="007406C5"/>
    <w:rsid w:val="00741726"/>
    <w:rsid w:val="0074392D"/>
    <w:rsid w:val="00744508"/>
    <w:rsid w:val="00745151"/>
    <w:rsid w:val="0074533C"/>
    <w:rsid w:val="00751C97"/>
    <w:rsid w:val="00752796"/>
    <w:rsid w:val="00752EE4"/>
    <w:rsid w:val="00753279"/>
    <w:rsid w:val="00753A96"/>
    <w:rsid w:val="00753C8C"/>
    <w:rsid w:val="00754862"/>
    <w:rsid w:val="00755854"/>
    <w:rsid w:val="00756791"/>
    <w:rsid w:val="00756DB0"/>
    <w:rsid w:val="00760115"/>
    <w:rsid w:val="0076011C"/>
    <w:rsid w:val="0076014A"/>
    <w:rsid w:val="007612FF"/>
    <w:rsid w:val="00761419"/>
    <w:rsid w:val="0076331C"/>
    <w:rsid w:val="00764208"/>
    <w:rsid w:val="00766964"/>
    <w:rsid w:val="00766A1C"/>
    <w:rsid w:val="00766C18"/>
    <w:rsid w:val="007707E1"/>
    <w:rsid w:val="00773F15"/>
    <w:rsid w:val="00775098"/>
    <w:rsid w:val="00775568"/>
    <w:rsid w:val="00780769"/>
    <w:rsid w:val="007830E1"/>
    <w:rsid w:val="00783BBC"/>
    <w:rsid w:val="007845C3"/>
    <w:rsid w:val="00784ED1"/>
    <w:rsid w:val="00784FC8"/>
    <w:rsid w:val="0078789F"/>
    <w:rsid w:val="007924CD"/>
    <w:rsid w:val="00792AEA"/>
    <w:rsid w:val="007936B3"/>
    <w:rsid w:val="007944FC"/>
    <w:rsid w:val="0079471C"/>
    <w:rsid w:val="0079594F"/>
    <w:rsid w:val="00796201"/>
    <w:rsid w:val="0079771E"/>
    <w:rsid w:val="007A0B54"/>
    <w:rsid w:val="007A1340"/>
    <w:rsid w:val="007A31E0"/>
    <w:rsid w:val="007A3E74"/>
    <w:rsid w:val="007A46E6"/>
    <w:rsid w:val="007B05B2"/>
    <w:rsid w:val="007B3114"/>
    <w:rsid w:val="007B4EFA"/>
    <w:rsid w:val="007B6A8A"/>
    <w:rsid w:val="007B7AEE"/>
    <w:rsid w:val="007C199A"/>
    <w:rsid w:val="007C1E46"/>
    <w:rsid w:val="007C321E"/>
    <w:rsid w:val="007C39CF"/>
    <w:rsid w:val="007C47A9"/>
    <w:rsid w:val="007C48BE"/>
    <w:rsid w:val="007C61D3"/>
    <w:rsid w:val="007C6B78"/>
    <w:rsid w:val="007C76D0"/>
    <w:rsid w:val="007C7AE1"/>
    <w:rsid w:val="007D0D2B"/>
    <w:rsid w:val="007D0E9F"/>
    <w:rsid w:val="007D0EEF"/>
    <w:rsid w:val="007D66AA"/>
    <w:rsid w:val="007D6D30"/>
    <w:rsid w:val="007D71DC"/>
    <w:rsid w:val="007E0566"/>
    <w:rsid w:val="007E3E39"/>
    <w:rsid w:val="007E6153"/>
    <w:rsid w:val="007F01F3"/>
    <w:rsid w:val="007F1AE2"/>
    <w:rsid w:val="007F22C0"/>
    <w:rsid w:val="007F366D"/>
    <w:rsid w:val="007F3905"/>
    <w:rsid w:val="007F45A5"/>
    <w:rsid w:val="007F4A93"/>
    <w:rsid w:val="007F5884"/>
    <w:rsid w:val="007F68B1"/>
    <w:rsid w:val="007F698D"/>
    <w:rsid w:val="0080079A"/>
    <w:rsid w:val="00802CD3"/>
    <w:rsid w:val="00803E47"/>
    <w:rsid w:val="00803EEA"/>
    <w:rsid w:val="008043F8"/>
    <w:rsid w:val="0080529D"/>
    <w:rsid w:val="00806E63"/>
    <w:rsid w:val="00810B09"/>
    <w:rsid w:val="00810B12"/>
    <w:rsid w:val="00812B9B"/>
    <w:rsid w:val="00814ED0"/>
    <w:rsid w:val="008151FF"/>
    <w:rsid w:val="0081582E"/>
    <w:rsid w:val="0082082E"/>
    <w:rsid w:val="008209B6"/>
    <w:rsid w:val="00821C4C"/>
    <w:rsid w:val="00821D3F"/>
    <w:rsid w:val="008222CD"/>
    <w:rsid w:val="00822DC8"/>
    <w:rsid w:val="008245C3"/>
    <w:rsid w:val="00824DB4"/>
    <w:rsid w:val="00825325"/>
    <w:rsid w:val="0082615A"/>
    <w:rsid w:val="008325D5"/>
    <w:rsid w:val="00833B64"/>
    <w:rsid w:val="0083583C"/>
    <w:rsid w:val="00835D24"/>
    <w:rsid w:val="008365F0"/>
    <w:rsid w:val="008365F5"/>
    <w:rsid w:val="00837F1C"/>
    <w:rsid w:val="008419EC"/>
    <w:rsid w:val="00842FBF"/>
    <w:rsid w:val="00844228"/>
    <w:rsid w:val="00845D66"/>
    <w:rsid w:val="008478DA"/>
    <w:rsid w:val="008526DE"/>
    <w:rsid w:val="00853F40"/>
    <w:rsid w:val="0085463A"/>
    <w:rsid w:val="0085653E"/>
    <w:rsid w:val="0086039B"/>
    <w:rsid w:val="008608FD"/>
    <w:rsid w:val="008621D5"/>
    <w:rsid w:val="008634A3"/>
    <w:rsid w:val="00863AF9"/>
    <w:rsid w:val="00865372"/>
    <w:rsid w:val="00866A99"/>
    <w:rsid w:val="00867136"/>
    <w:rsid w:val="00867E89"/>
    <w:rsid w:val="00871E74"/>
    <w:rsid w:val="0087228E"/>
    <w:rsid w:val="0087247B"/>
    <w:rsid w:val="00872FDD"/>
    <w:rsid w:val="00873E3D"/>
    <w:rsid w:val="008744CA"/>
    <w:rsid w:val="00874DE9"/>
    <w:rsid w:val="00876FF3"/>
    <w:rsid w:val="00877DD6"/>
    <w:rsid w:val="00883378"/>
    <w:rsid w:val="00883527"/>
    <w:rsid w:val="008839E1"/>
    <w:rsid w:val="00884050"/>
    <w:rsid w:val="00884679"/>
    <w:rsid w:val="00885871"/>
    <w:rsid w:val="008913F9"/>
    <w:rsid w:val="008913FE"/>
    <w:rsid w:val="00893D73"/>
    <w:rsid w:val="0089412A"/>
    <w:rsid w:val="00894414"/>
    <w:rsid w:val="00894490"/>
    <w:rsid w:val="00896387"/>
    <w:rsid w:val="008978C5"/>
    <w:rsid w:val="00897C5F"/>
    <w:rsid w:val="008A043A"/>
    <w:rsid w:val="008A09CE"/>
    <w:rsid w:val="008A2579"/>
    <w:rsid w:val="008A33F0"/>
    <w:rsid w:val="008A3913"/>
    <w:rsid w:val="008A3DE3"/>
    <w:rsid w:val="008A5136"/>
    <w:rsid w:val="008A51E9"/>
    <w:rsid w:val="008A5F67"/>
    <w:rsid w:val="008A61C9"/>
    <w:rsid w:val="008A6596"/>
    <w:rsid w:val="008A6622"/>
    <w:rsid w:val="008A6940"/>
    <w:rsid w:val="008A77FC"/>
    <w:rsid w:val="008B110B"/>
    <w:rsid w:val="008B1D03"/>
    <w:rsid w:val="008B201D"/>
    <w:rsid w:val="008B2084"/>
    <w:rsid w:val="008B243C"/>
    <w:rsid w:val="008B282F"/>
    <w:rsid w:val="008B35C3"/>
    <w:rsid w:val="008B6600"/>
    <w:rsid w:val="008B7472"/>
    <w:rsid w:val="008B79A8"/>
    <w:rsid w:val="008C1310"/>
    <w:rsid w:val="008C1FA6"/>
    <w:rsid w:val="008C2376"/>
    <w:rsid w:val="008C78EF"/>
    <w:rsid w:val="008D1999"/>
    <w:rsid w:val="008D21B4"/>
    <w:rsid w:val="008D599C"/>
    <w:rsid w:val="008D774C"/>
    <w:rsid w:val="008E0207"/>
    <w:rsid w:val="008E2FD9"/>
    <w:rsid w:val="008E525F"/>
    <w:rsid w:val="008E52B8"/>
    <w:rsid w:val="008E562C"/>
    <w:rsid w:val="008E65A3"/>
    <w:rsid w:val="008E6C44"/>
    <w:rsid w:val="008F12FD"/>
    <w:rsid w:val="008F22AF"/>
    <w:rsid w:val="008F52FC"/>
    <w:rsid w:val="009018FF"/>
    <w:rsid w:val="00901B0A"/>
    <w:rsid w:val="00903694"/>
    <w:rsid w:val="00904464"/>
    <w:rsid w:val="009045B7"/>
    <w:rsid w:val="009056EB"/>
    <w:rsid w:val="00911600"/>
    <w:rsid w:val="0091160E"/>
    <w:rsid w:val="00912074"/>
    <w:rsid w:val="00913641"/>
    <w:rsid w:val="00913836"/>
    <w:rsid w:val="00913E4A"/>
    <w:rsid w:val="00914D86"/>
    <w:rsid w:val="009177C8"/>
    <w:rsid w:val="0092000E"/>
    <w:rsid w:val="00924D06"/>
    <w:rsid w:val="00927BEC"/>
    <w:rsid w:val="00930255"/>
    <w:rsid w:val="009302D1"/>
    <w:rsid w:val="009303B6"/>
    <w:rsid w:val="00930BFE"/>
    <w:rsid w:val="009310C1"/>
    <w:rsid w:val="009317ED"/>
    <w:rsid w:val="00931E80"/>
    <w:rsid w:val="0093303E"/>
    <w:rsid w:val="00933539"/>
    <w:rsid w:val="0093429D"/>
    <w:rsid w:val="0094103B"/>
    <w:rsid w:val="009422FB"/>
    <w:rsid w:val="00945108"/>
    <w:rsid w:val="00945CBA"/>
    <w:rsid w:val="00950045"/>
    <w:rsid w:val="00950E9A"/>
    <w:rsid w:val="00951702"/>
    <w:rsid w:val="009565EF"/>
    <w:rsid w:val="009572C2"/>
    <w:rsid w:val="009574F3"/>
    <w:rsid w:val="0095776A"/>
    <w:rsid w:val="0095786C"/>
    <w:rsid w:val="00957887"/>
    <w:rsid w:val="00957A8E"/>
    <w:rsid w:val="009609A1"/>
    <w:rsid w:val="00960D44"/>
    <w:rsid w:val="0096111C"/>
    <w:rsid w:val="0096289B"/>
    <w:rsid w:val="00963780"/>
    <w:rsid w:val="0096383A"/>
    <w:rsid w:val="009652ED"/>
    <w:rsid w:val="00966AFB"/>
    <w:rsid w:val="00967090"/>
    <w:rsid w:val="00967352"/>
    <w:rsid w:val="00970F86"/>
    <w:rsid w:val="009728E1"/>
    <w:rsid w:val="00972AE0"/>
    <w:rsid w:val="00972C0F"/>
    <w:rsid w:val="00972C68"/>
    <w:rsid w:val="00972D2F"/>
    <w:rsid w:val="00973219"/>
    <w:rsid w:val="00974A88"/>
    <w:rsid w:val="0097549F"/>
    <w:rsid w:val="00975C70"/>
    <w:rsid w:val="00976751"/>
    <w:rsid w:val="009770C9"/>
    <w:rsid w:val="00980956"/>
    <w:rsid w:val="009815B0"/>
    <w:rsid w:val="00981A78"/>
    <w:rsid w:val="00983E0F"/>
    <w:rsid w:val="009868FD"/>
    <w:rsid w:val="00986F62"/>
    <w:rsid w:val="00987365"/>
    <w:rsid w:val="00991076"/>
    <w:rsid w:val="009926A0"/>
    <w:rsid w:val="009933C0"/>
    <w:rsid w:val="00993AC0"/>
    <w:rsid w:val="009940C8"/>
    <w:rsid w:val="00994854"/>
    <w:rsid w:val="009A0A5E"/>
    <w:rsid w:val="009A0EEF"/>
    <w:rsid w:val="009A3406"/>
    <w:rsid w:val="009A3B8F"/>
    <w:rsid w:val="009A3D82"/>
    <w:rsid w:val="009A6996"/>
    <w:rsid w:val="009A7ABD"/>
    <w:rsid w:val="009B0E40"/>
    <w:rsid w:val="009B1062"/>
    <w:rsid w:val="009B117B"/>
    <w:rsid w:val="009B3B93"/>
    <w:rsid w:val="009B48AE"/>
    <w:rsid w:val="009C0731"/>
    <w:rsid w:val="009C10F5"/>
    <w:rsid w:val="009C2A70"/>
    <w:rsid w:val="009C2D0D"/>
    <w:rsid w:val="009C3362"/>
    <w:rsid w:val="009C4866"/>
    <w:rsid w:val="009C5548"/>
    <w:rsid w:val="009C59E8"/>
    <w:rsid w:val="009C726E"/>
    <w:rsid w:val="009D196C"/>
    <w:rsid w:val="009D227A"/>
    <w:rsid w:val="009D2ECB"/>
    <w:rsid w:val="009D32A7"/>
    <w:rsid w:val="009D3EB2"/>
    <w:rsid w:val="009D745B"/>
    <w:rsid w:val="009D7C79"/>
    <w:rsid w:val="009E0205"/>
    <w:rsid w:val="009E025C"/>
    <w:rsid w:val="009E1841"/>
    <w:rsid w:val="009E1B7E"/>
    <w:rsid w:val="009E28D4"/>
    <w:rsid w:val="009E2985"/>
    <w:rsid w:val="009E39AD"/>
    <w:rsid w:val="009E3EA7"/>
    <w:rsid w:val="009E575C"/>
    <w:rsid w:val="009E597C"/>
    <w:rsid w:val="009E6312"/>
    <w:rsid w:val="009F0890"/>
    <w:rsid w:val="009F0E18"/>
    <w:rsid w:val="009F182E"/>
    <w:rsid w:val="009F1F98"/>
    <w:rsid w:val="009F2998"/>
    <w:rsid w:val="009F3253"/>
    <w:rsid w:val="009F4B7A"/>
    <w:rsid w:val="009F4F56"/>
    <w:rsid w:val="009F7524"/>
    <w:rsid w:val="009F7BE2"/>
    <w:rsid w:val="00A02297"/>
    <w:rsid w:val="00A027F0"/>
    <w:rsid w:val="00A03790"/>
    <w:rsid w:val="00A040EB"/>
    <w:rsid w:val="00A057BA"/>
    <w:rsid w:val="00A06383"/>
    <w:rsid w:val="00A063C8"/>
    <w:rsid w:val="00A1152B"/>
    <w:rsid w:val="00A120AB"/>
    <w:rsid w:val="00A12359"/>
    <w:rsid w:val="00A14552"/>
    <w:rsid w:val="00A14C53"/>
    <w:rsid w:val="00A15CDB"/>
    <w:rsid w:val="00A15E07"/>
    <w:rsid w:val="00A1616E"/>
    <w:rsid w:val="00A1653D"/>
    <w:rsid w:val="00A21E67"/>
    <w:rsid w:val="00A23EAF"/>
    <w:rsid w:val="00A24571"/>
    <w:rsid w:val="00A266ED"/>
    <w:rsid w:val="00A27935"/>
    <w:rsid w:val="00A311A9"/>
    <w:rsid w:val="00A311F8"/>
    <w:rsid w:val="00A34E17"/>
    <w:rsid w:val="00A35AA5"/>
    <w:rsid w:val="00A362D2"/>
    <w:rsid w:val="00A37C23"/>
    <w:rsid w:val="00A43CE0"/>
    <w:rsid w:val="00A45D0F"/>
    <w:rsid w:val="00A45F50"/>
    <w:rsid w:val="00A46E34"/>
    <w:rsid w:val="00A47FBB"/>
    <w:rsid w:val="00A50375"/>
    <w:rsid w:val="00A50C1C"/>
    <w:rsid w:val="00A51871"/>
    <w:rsid w:val="00A51ECE"/>
    <w:rsid w:val="00A522D3"/>
    <w:rsid w:val="00A525E0"/>
    <w:rsid w:val="00A52780"/>
    <w:rsid w:val="00A527FC"/>
    <w:rsid w:val="00A5307A"/>
    <w:rsid w:val="00A554D9"/>
    <w:rsid w:val="00A56F6E"/>
    <w:rsid w:val="00A612E2"/>
    <w:rsid w:val="00A61EA7"/>
    <w:rsid w:val="00A63280"/>
    <w:rsid w:val="00A64134"/>
    <w:rsid w:val="00A64C5E"/>
    <w:rsid w:val="00A6761F"/>
    <w:rsid w:val="00A67BC8"/>
    <w:rsid w:val="00A755A5"/>
    <w:rsid w:val="00A756A7"/>
    <w:rsid w:val="00A76532"/>
    <w:rsid w:val="00A76BF2"/>
    <w:rsid w:val="00A76EDC"/>
    <w:rsid w:val="00A772FC"/>
    <w:rsid w:val="00A77C45"/>
    <w:rsid w:val="00A80EB1"/>
    <w:rsid w:val="00A8245E"/>
    <w:rsid w:val="00A82CC7"/>
    <w:rsid w:val="00A83DEC"/>
    <w:rsid w:val="00A84761"/>
    <w:rsid w:val="00A854F2"/>
    <w:rsid w:val="00A85561"/>
    <w:rsid w:val="00A857AD"/>
    <w:rsid w:val="00A85ACD"/>
    <w:rsid w:val="00A86EA3"/>
    <w:rsid w:val="00A86F28"/>
    <w:rsid w:val="00A870F6"/>
    <w:rsid w:val="00A90F97"/>
    <w:rsid w:val="00A91E70"/>
    <w:rsid w:val="00A93EB9"/>
    <w:rsid w:val="00A96893"/>
    <w:rsid w:val="00A96F18"/>
    <w:rsid w:val="00A97411"/>
    <w:rsid w:val="00AA00CD"/>
    <w:rsid w:val="00AA05B6"/>
    <w:rsid w:val="00AA2AF9"/>
    <w:rsid w:val="00AA3A8F"/>
    <w:rsid w:val="00AA44D1"/>
    <w:rsid w:val="00AA4B3C"/>
    <w:rsid w:val="00AA65F1"/>
    <w:rsid w:val="00AB0602"/>
    <w:rsid w:val="00AB096C"/>
    <w:rsid w:val="00AB0B56"/>
    <w:rsid w:val="00AB0F22"/>
    <w:rsid w:val="00AB2DA0"/>
    <w:rsid w:val="00AB5DEE"/>
    <w:rsid w:val="00AB767C"/>
    <w:rsid w:val="00AC273D"/>
    <w:rsid w:val="00AC38E8"/>
    <w:rsid w:val="00AC3EE2"/>
    <w:rsid w:val="00AC56BF"/>
    <w:rsid w:val="00AC7D9E"/>
    <w:rsid w:val="00AD1B40"/>
    <w:rsid w:val="00AD4152"/>
    <w:rsid w:val="00AD4377"/>
    <w:rsid w:val="00AD5945"/>
    <w:rsid w:val="00AD648B"/>
    <w:rsid w:val="00AE2222"/>
    <w:rsid w:val="00AE34F5"/>
    <w:rsid w:val="00AE75EA"/>
    <w:rsid w:val="00AE7FA7"/>
    <w:rsid w:val="00AF0507"/>
    <w:rsid w:val="00AF3213"/>
    <w:rsid w:val="00AF33B9"/>
    <w:rsid w:val="00AF3A22"/>
    <w:rsid w:val="00AF6C3D"/>
    <w:rsid w:val="00AF6C63"/>
    <w:rsid w:val="00B00AE6"/>
    <w:rsid w:val="00B01A14"/>
    <w:rsid w:val="00B0402F"/>
    <w:rsid w:val="00B04165"/>
    <w:rsid w:val="00B046DB"/>
    <w:rsid w:val="00B04B86"/>
    <w:rsid w:val="00B04E23"/>
    <w:rsid w:val="00B06C7D"/>
    <w:rsid w:val="00B0703F"/>
    <w:rsid w:val="00B07555"/>
    <w:rsid w:val="00B12973"/>
    <w:rsid w:val="00B146FB"/>
    <w:rsid w:val="00B17935"/>
    <w:rsid w:val="00B2131F"/>
    <w:rsid w:val="00B223FE"/>
    <w:rsid w:val="00B229B3"/>
    <w:rsid w:val="00B2335E"/>
    <w:rsid w:val="00B24067"/>
    <w:rsid w:val="00B25F8E"/>
    <w:rsid w:val="00B2603F"/>
    <w:rsid w:val="00B275CE"/>
    <w:rsid w:val="00B32A31"/>
    <w:rsid w:val="00B3334F"/>
    <w:rsid w:val="00B33701"/>
    <w:rsid w:val="00B3407D"/>
    <w:rsid w:val="00B3444D"/>
    <w:rsid w:val="00B3664D"/>
    <w:rsid w:val="00B36ADB"/>
    <w:rsid w:val="00B36F2E"/>
    <w:rsid w:val="00B37EC4"/>
    <w:rsid w:val="00B40DC6"/>
    <w:rsid w:val="00B40ED0"/>
    <w:rsid w:val="00B40F02"/>
    <w:rsid w:val="00B42D7C"/>
    <w:rsid w:val="00B4385F"/>
    <w:rsid w:val="00B43C9C"/>
    <w:rsid w:val="00B44FA0"/>
    <w:rsid w:val="00B46439"/>
    <w:rsid w:val="00B46461"/>
    <w:rsid w:val="00B50357"/>
    <w:rsid w:val="00B50ED5"/>
    <w:rsid w:val="00B520FC"/>
    <w:rsid w:val="00B53211"/>
    <w:rsid w:val="00B545C7"/>
    <w:rsid w:val="00B547F2"/>
    <w:rsid w:val="00B559BF"/>
    <w:rsid w:val="00B55B6C"/>
    <w:rsid w:val="00B56682"/>
    <w:rsid w:val="00B57FE9"/>
    <w:rsid w:val="00B6139B"/>
    <w:rsid w:val="00B61D1E"/>
    <w:rsid w:val="00B6308A"/>
    <w:rsid w:val="00B6379C"/>
    <w:rsid w:val="00B64EC7"/>
    <w:rsid w:val="00B65238"/>
    <w:rsid w:val="00B65548"/>
    <w:rsid w:val="00B67CEE"/>
    <w:rsid w:val="00B707AB"/>
    <w:rsid w:val="00B72341"/>
    <w:rsid w:val="00B75918"/>
    <w:rsid w:val="00B772E6"/>
    <w:rsid w:val="00B77FC7"/>
    <w:rsid w:val="00B80BAB"/>
    <w:rsid w:val="00B810DC"/>
    <w:rsid w:val="00B81F30"/>
    <w:rsid w:val="00B87CF6"/>
    <w:rsid w:val="00B92BA2"/>
    <w:rsid w:val="00B92D96"/>
    <w:rsid w:val="00B93AF5"/>
    <w:rsid w:val="00B96353"/>
    <w:rsid w:val="00B96CFC"/>
    <w:rsid w:val="00BA04C3"/>
    <w:rsid w:val="00BA2FCB"/>
    <w:rsid w:val="00BA361D"/>
    <w:rsid w:val="00BA36ED"/>
    <w:rsid w:val="00BA3815"/>
    <w:rsid w:val="00BA5174"/>
    <w:rsid w:val="00BA6780"/>
    <w:rsid w:val="00BB0879"/>
    <w:rsid w:val="00BB3097"/>
    <w:rsid w:val="00BB3CC3"/>
    <w:rsid w:val="00BB5135"/>
    <w:rsid w:val="00BB5D2B"/>
    <w:rsid w:val="00BC132D"/>
    <w:rsid w:val="00BC1B0C"/>
    <w:rsid w:val="00BC304B"/>
    <w:rsid w:val="00BC3F78"/>
    <w:rsid w:val="00BC543C"/>
    <w:rsid w:val="00BC78A9"/>
    <w:rsid w:val="00BC7A2C"/>
    <w:rsid w:val="00BD1219"/>
    <w:rsid w:val="00BD17CA"/>
    <w:rsid w:val="00BD4313"/>
    <w:rsid w:val="00BD4F52"/>
    <w:rsid w:val="00BD71E4"/>
    <w:rsid w:val="00BD7825"/>
    <w:rsid w:val="00BD79F4"/>
    <w:rsid w:val="00BE57E8"/>
    <w:rsid w:val="00BE5AF5"/>
    <w:rsid w:val="00BF3DFD"/>
    <w:rsid w:val="00BF3EA9"/>
    <w:rsid w:val="00BF5AC8"/>
    <w:rsid w:val="00BF6EB0"/>
    <w:rsid w:val="00C002B4"/>
    <w:rsid w:val="00C01EFB"/>
    <w:rsid w:val="00C01FA7"/>
    <w:rsid w:val="00C026B0"/>
    <w:rsid w:val="00C041AA"/>
    <w:rsid w:val="00C04CB7"/>
    <w:rsid w:val="00C0626A"/>
    <w:rsid w:val="00C07262"/>
    <w:rsid w:val="00C07EBD"/>
    <w:rsid w:val="00C07EC7"/>
    <w:rsid w:val="00C10720"/>
    <w:rsid w:val="00C117A0"/>
    <w:rsid w:val="00C12C49"/>
    <w:rsid w:val="00C138D1"/>
    <w:rsid w:val="00C13977"/>
    <w:rsid w:val="00C13E2D"/>
    <w:rsid w:val="00C14928"/>
    <w:rsid w:val="00C14B06"/>
    <w:rsid w:val="00C15DAD"/>
    <w:rsid w:val="00C17097"/>
    <w:rsid w:val="00C223B9"/>
    <w:rsid w:val="00C22BDB"/>
    <w:rsid w:val="00C22FA8"/>
    <w:rsid w:val="00C23420"/>
    <w:rsid w:val="00C24A20"/>
    <w:rsid w:val="00C267D4"/>
    <w:rsid w:val="00C272EE"/>
    <w:rsid w:val="00C33B36"/>
    <w:rsid w:val="00C340B3"/>
    <w:rsid w:val="00C362C0"/>
    <w:rsid w:val="00C435B2"/>
    <w:rsid w:val="00C443BB"/>
    <w:rsid w:val="00C44C88"/>
    <w:rsid w:val="00C45998"/>
    <w:rsid w:val="00C45AEA"/>
    <w:rsid w:val="00C45ED3"/>
    <w:rsid w:val="00C47F9B"/>
    <w:rsid w:val="00C50357"/>
    <w:rsid w:val="00C50BC9"/>
    <w:rsid w:val="00C527FD"/>
    <w:rsid w:val="00C538A9"/>
    <w:rsid w:val="00C53E21"/>
    <w:rsid w:val="00C550B9"/>
    <w:rsid w:val="00C5547A"/>
    <w:rsid w:val="00C5593D"/>
    <w:rsid w:val="00C560D5"/>
    <w:rsid w:val="00C5778D"/>
    <w:rsid w:val="00C57959"/>
    <w:rsid w:val="00C61154"/>
    <w:rsid w:val="00C62B73"/>
    <w:rsid w:val="00C64392"/>
    <w:rsid w:val="00C64BAF"/>
    <w:rsid w:val="00C675FF"/>
    <w:rsid w:val="00C67638"/>
    <w:rsid w:val="00C677C0"/>
    <w:rsid w:val="00C7342B"/>
    <w:rsid w:val="00C75830"/>
    <w:rsid w:val="00C76E4D"/>
    <w:rsid w:val="00C774D1"/>
    <w:rsid w:val="00C777E1"/>
    <w:rsid w:val="00C801E1"/>
    <w:rsid w:val="00C8063B"/>
    <w:rsid w:val="00C80E60"/>
    <w:rsid w:val="00C82CB9"/>
    <w:rsid w:val="00C84019"/>
    <w:rsid w:val="00C85EB2"/>
    <w:rsid w:val="00C91D7E"/>
    <w:rsid w:val="00C92D66"/>
    <w:rsid w:val="00C932BD"/>
    <w:rsid w:val="00C9331B"/>
    <w:rsid w:val="00C9380D"/>
    <w:rsid w:val="00C9515B"/>
    <w:rsid w:val="00C95A08"/>
    <w:rsid w:val="00C97302"/>
    <w:rsid w:val="00C974BD"/>
    <w:rsid w:val="00C978B9"/>
    <w:rsid w:val="00C97FD9"/>
    <w:rsid w:val="00CA1F6A"/>
    <w:rsid w:val="00CA4745"/>
    <w:rsid w:val="00CA4A23"/>
    <w:rsid w:val="00CA5938"/>
    <w:rsid w:val="00CA5AF4"/>
    <w:rsid w:val="00CA5D7F"/>
    <w:rsid w:val="00CA5FC3"/>
    <w:rsid w:val="00CA631A"/>
    <w:rsid w:val="00CA7884"/>
    <w:rsid w:val="00CB036C"/>
    <w:rsid w:val="00CB0FCC"/>
    <w:rsid w:val="00CB10F2"/>
    <w:rsid w:val="00CB3D1A"/>
    <w:rsid w:val="00CB3FBD"/>
    <w:rsid w:val="00CB464E"/>
    <w:rsid w:val="00CB4F58"/>
    <w:rsid w:val="00CB5F04"/>
    <w:rsid w:val="00CB5F62"/>
    <w:rsid w:val="00CB6942"/>
    <w:rsid w:val="00CB75E5"/>
    <w:rsid w:val="00CC2CD9"/>
    <w:rsid w:val="00CC2CE8"/>
    <w:rsid w:val="00CC36DF"/>
    <w:rsid w:val="00CC3EBE"/>
    <w:rsid w:val="00CC47BF"/>
    <w:rsid w:val="00CC4C8E"/>
    <w:rsid w:val="00CC4FBA"/>
    <w:rsid w:val="00CC5CEB"/>
    <w:rsid w:val="00CC5D2E"/>
    <w:rsid w:val="00CD2E70"/>
    <w:rsid w:val="00CD3717"/>
    <w:rsid w:val="00CD5CA8"/>
    <w:rsid w:val="00CD6BA6"/>
    <w:rsid w:val="00CE0206"/>
    <w:rsid w:val="00CE0E82"/>
    <w:rsid w:val="00CE17D7"/>
    <w:rsid w:val="00CE21D8"/>
    <w:rsid w:val="00CE56C2"/>
    <w:rsid w:val="00CE5B1D"/>
    <w:rsid w:val="00CE6D8B"/>
    <w:rsid w:val="00CF008C"/>
    <w:rsid w:val="00CF0299"/>
    <w:rsid w:val="00CF07BD"/>
    <w:rsid w:val="00CF1512"/>
    <w:rsid w:val="00CF15AA"/>
    <w:rsid w:val="00CF1E21"/>
    <w:rsid w:val="00CF1FC3"/>
    <w:rsid w:val="00CF2DEC"/>
    <w:rsid w:val="00CF492F"/>
    <w:rsid w:val="00CF4997"/>
    <w:rsid w:val="00D009F6"/>
    <w:rsid w:val="00D01DE9"/>
    <w:rsid w:val="00D03021"/>
    <w:rsid w:val="00D04D9E"/>
    <w:rsid w:val="00D07FEB"/>
    <w:rsid w:val="00D1072F"/>
    <w:rsid w:val="00D13148"/>
    <w:rsid w:val="00D145C0"/>
    <w:rsid w:val="00D17818"/>
    <w:rsid w:val="00D17D97"/>
    <w:rsid w:val="00D201B3"/>
    <w:rsid w:val="00D20A1F"/>
    <w:rsid w:val="00D23072"/>
    <w:rsid w:val="00D24E35"/>
    <w:rsid w:val="00D2560A"/>
    <w:rsid w:val="00D25C96"/>
    <w:rsid w:val="00D268FD"/>
    <w:rsid w:val="00D2725D"/>
    <w:rsid w:val="00D30028"/>
    <w:rsid w:val="00D304B9"/>
    <w:rsid w:val="00D34BBB"/>
    <w:rsid w:val="00D34DFE"/>
    <w:rsid w:val="00D35E99"/>
    <w:rsid w:val="00D36979"/>
    <w:rsid w:val="00D4689C"/>
    <w:rsid w:val="00D46DFC"/>
    <w:rsid w:val="00D50088"/>
    <w:rsid w:val="00D5537C"/>
    <w:rsid w:val="00D5549D"/>
    <w:rsid w:val="00D56182"/>
    <w:rsid w:val="00D56C23"/>
    <w:rsid w:val="00D57BD0"/>
    <w:rsid w:val="00D6001E"/>
    <w:rsid w:val="00D60597"/>
    <w:rsid w:val="00D60F4C"/>
    <w:rsid w:val="00D6122E"/>
    <w:rsid w:val="00D6282F"/>
    <w:rsid w:val="00D63AA4"/>
    <w:rsid w:val="00D64C06"/>
    <w:rsid w:val="00D64DCD"/>
    <w:rsid w:val="00D66802"/>
    <w:rsid w:val="00D66BBD"/>
    <w:rsid w:val="00D67A8B"/>
    <w:rsid w:val="00D75218"/>
    <w:rsid w:val="00D77353"/>
    <w:rsid w:val="00D77D7D"/>
    <w:rsid w:val="00D80CAE"/>
    <w:rsid w:val="00D8146F"/>
    <w:rsid w:val="00D83555"/>
    <w:rsid w:val="00D8668B"/>
    <w:rsid w:val="00D87288"/>
    <w:rsid w:val="00D903AB"/>
    <w:rsid w:val="00D904C8"/>
    <w:rsid w:val="00D90845"/>
    <w:rsid w:val="00D9376A"/>
    <w:rsid w:val="00D95621"/>
    <w:rsid w:val="00D95C64"/>
    <w:rsid w:val="00D96261"/>
    <w:rsid w:val="00DA0A2D"/>
    <w:rsid w:val="00DA0A53"/>
    <w:rsid w:val="00DA27C4"/>
    <w:rsid w:val="00DA3213"/>
    <w:rsid w:val="00DA3502"/>
    <w:rsid w:val="00DA457E"/>
    <w:rsid w:val="00DA7CF3"/>
    <w:rsid w:val="00DB14CE"/>
    <w:rsid w:val="00DB3D56"/>
    <w:rsid w:val="00DB4577"/>
    <w:rsid w:val="00DB4946"/>
    <w:rsid w:val="00DB7313"/>
    <w:rsid w:val="00DB7E76"/>
    <w:rsid w:val="00DC006B"/>
    <w:rsid w:val="00DC06A5"/>
    <w:rsid w:val="00DC1090"/>
    <w:rsid w:val="00DC18CB"/>
    <w:rsid w:val="00DC338F"/>
    <w:rsid w:val="00DC400E"/>
    <w:rsid w:val="00DC5174"/>
    <w:rsid w:val="00DD1535"/>
    <w:rsid w:val="00DD15D6"/>
    <w:rsid w:val="00DD3989"/>
    <w:rsid w:val="00DD5869"/>
    <w:rsid w:val="00DD5FEF"/>
    <w:rsid w:val="00DD747E"/>
    <w:rsid w:val="00DE405D"/>
    <w:rsid w:val="00DE54F9"/>
    <w:rsid w:val="00DE6AF8"/>
    <w:rsid w:val="00DE7AD4"/>
    <w:rsid w:val="00DF11EE"/>
    <w:rsid w:val="00DF1677"/>
    <w:rsid w:val="00DF2A38"/>
    <w:rsid w:val="00DF3DC9"/>
    <w:rsid w:val="00DF3F93"/>
    <w:rsid w:val="00DF42A4"/>
    <w:rsid w:val="00DF59CB"/>
    <w:rsid w:val="00DF7AEF"/>
    <w:rsid w:val="00E04F5B"/>
    <w:rsid w:val="00E05770"/>
    <w:rsid w:val="00E058FB"/>
    <w:rsid w:val="00E05ADD"/>
    <w:rsid w:val="00E0672D"/>
    <w:rsid w:val="00E0750F"/>
    <w:rsid w:val="00E10BFC"/>
    <w:rsid w:val="00E12DDA"/>
    <w:rsid w:val="00E135C5"/>
    <w:rsid w:val="00E1491A"/>
    <w:rsid w:val="00E158C8"/>
    <w:rsid w:val="00E168A9"/>
    <w:rsid w:val="00E17516"/>
    <w:rsid w:val="00E22488"/>
    <w:rsid w:val="00E23F6C"/>
    <w:rsid w:val="00E2410D"/>
    <w:rsid w:val="00E24161"/>
    <w:rsid w:val="00E25BBE"/>
    <w:rsid w:val="00E2699A"/>
    <w:rsid w:val="00E26E1C"/>
    <w:rsid w:val="00E30E47"/>
    <w:rsid w:val="00E30F38"/>
    <w:rsid w:val="00E3103D"/>
    <w:rsid w:val="00E31B28"/>
    <w:rsid w:val="00E31B30"/>
    <w:rsid w:val="00E31CD3"/>
    <w:rsid w:val="00E331D4"/>
    <w:rsid w:val="00E334D8"/>
    <w:rsid w:val="00E36116"/>
    <w:rsid w:val="00E37F8A"/>
    <w:rsid w:val="00E4044E"/>
    <w:rsid w:val="00E42376"/>
    <w:rsid w:val="00E4287F"/>
    <w:rsid w:val="00E4329E"/>
    <w:rsid w:val="00E43C5B"/>
    <w:rsid w:val="00E44443"/>
    <w:rsid w:val="00E47997"/>
    <w:rsid w:val="00E5168D"/>
    <w:rsid w:val="00E52366"/>
    <w:rsid w:val="00E528AF"/>
    <w:rsid w:val="00E531A9"/>
    <w:rsid w:val="00E565D0"/>
    <w:rsid w:val="00E5787F"/>
    <w:rsid w:val="00E629BF"/>
    <w:rsid w:val="00E62C1F"/>
    <w:rsid w:val="00E62FC0"/>
    <w:rsid w:val="00E63649"/>
    <w:rsid w:val="00E6495E"/>
    <w:rsid w:val="00E64B79"/>
    <w:rsid w:val="00E64FFD"/>
    <w:rsid w:val="00E65DFE"/>
    <w:rsid w:val="00E66846"/>
    <w:rsid w:val="00E66E9E"/>
    <w:rsid w:val="00E66FD4"/>
    <w:rsid w:val="00E67D08"/>
    <w:rsid w:val="00E71EAD"/>
    <w:rsid w:val="00E720F5"/>
    <w:rsid w:val="00E74F63"/>
    <w:rsid w:val="00E752E9"/>
    <w:rsid w:val="00E75A07"/>
    <w:rsid w:val="00E80B45"/>
    <w:rsid w:val="00E827B0"/>
    <w:rsid w:val="00E832CB"/>
    <w:rsid w:val="00E84A56"/>
    <w:rsid w:val="00E860E0"/>
    <w:rsid w:val="00E86271"/>
    <w:rsid w:val="00E87403"/>
    <w:rsid w:val="00E877C1"/>
    <w:rsid w:val="00E87940"/>
    <w:rsid w:val="00E87AA8"/>
    <w:rsid w:val="00E903AC"/>
    <w:rsid w:val="00E91355"/>
    <w:rsid w:val="00EA0BC5"/>
    <w:rsid w:val="00EA2ACF"/>
    <w:rsid w:val="00EA2DF3"/>
    <w:rsid w:val="00EA39E5"/>
    <w:rsid w:val="00EA5D0F"/>
    <w:rsid w:val="00EA69A8"/>
    <w:rsid w:val="00EA6C5B"/>
    <w:rsid w:val="00EA78BF"/>
    <w:rsid w:val="00EB0304"/>
    <w:rsid w:val="00EB243E"/>
    <w:rsid w:val="00EB277F"/>
    <w:rsid w:val="00EB431F"/>
    <w:rsid w:val="00EB46AE"/>
    <w:rsid w:val="00EB64B8"/>
    <w:rsid w:val="00EB65E5"/>
    <w:rsid w:val="00EB76CB"/>
    <w:rsid w:val="00EB7F9D"/>
    <w:rsid w:val="00EC20DC"/>
    <w:rsid w:val="00EC237B"/>
    <w:rsid w:val="00EC313F"/>
    <w:rsid w:val="00EC4A73"/>
    <w:rsid w:val="00EC4E60"/>
    <w:rsid w:val="00EC6B81"/>
    <w:rsid w:val="00EC7179"/>
    <w:rsid w:val="00ED00C2"/>
    <w:rsid w:val="00ED118C"/>
    <w:rsid w:val="00ED2065"/>
    <w:rsid w:val="00ED368F"/>
    <w:rsid w:val="00ED472C"/>
    <w:rsid w:val="00ED649D"/>
    <w:rsid w:val="00EE0918"/>
    <w:rsid w:val="00EE1ECA"/>
    <w:rsid w:val="00EE35DA"/>
    <w:rsid w:val="00EE4247"/>
    <w:rsid w:val="00EE5089"/>
    <w:rsid w:val="00EE5156"/>
    <w:rsid w:val="00EE5754"/>
    <w:rsid w:val="00EE75EC"/>
    <w:rsid w:val="00EF0BF3"/>
    <w:rsid w:val="00EF0F44"/>
    <w:rsid w:val="00EF13D5"/>
    <w:rsid w:val="00EF35FC"/>
    <w:rsid w:val="00EF3B1B"/>
    <w:rsid w:val="00EF4821"/>
    <w:rsid w:val="00EF5719"/>
    <w:rsid w:val="00EF5BA6"/>
    <w:rsid w:val="00EF6A76"/>
    <w:rsid w:val="00EF753F"/>
    <w:rsid w:val="00F035CC"/>
    <w:rsid w:val="00F0671B"/>
    <w:rsid w:val="00F06811"/>
    <w:rsid w:val="00F06934"/>
    <w:rsid w:val="00F1031C"/>
    <w:rsid w:val="00F1040E"/>
    <w:rsid w:val="00F12900"/>
    <w:rsid w:val="00F12E9D"/>
    <w:rsid w:val="00F14555"/>
    <w:rsid w:val="00F1584F"/>
    <w:rsid w:val="00F159BD"/>
    <w:rsid w:val="00F15A4F"/>
    <w:rsid w:val="00F15E5E"/>
    <w:rsid w:val="00F15FB7"/>
    <w:rsid w:val="00F2621E"/>
    <w:rsid w:val="00F26622"/>
    <w:rsid w:val="00F26A4D"/>
    <w:rsid w:val="00F26F92"/>
    <w:rsid w:val="00F27082"/>
    <w:rsid w:val="00F30762"/>
    <w:rsid w:val="00F310FD"/>
    <w:rsid w:val="00F3290F"/>
    <w:rsid w:val="00F34477"/>
    <w:rsid w:val="00F34840"/>
    <w:rsid w:val="00F34B25"/>
    <w:rsid w:val="00F359FF"/>
    <w:rsid w:val="00F37DDA"/>
    <w:rsid w:val="00F410B1"/>
    <w:rsid w:val="00F4142A"/>
    <w:rsid w:val="00F41DC7"/>
    <w:rsid w:val="00F420A2"/>
    <w:rsid w:val="00F444BA"/>
    <w:rsid w:val="00F44589"/>
    <w:rsid w:val="00F458C8"/>
    <w:rsid w:val="00F4708C"/>
    <w:rsid w:val="00F47559"/>
    <w:rsid w:val="00F53A24"/>
    <w:rsid w:val="00F555D8"/>
    <w:rsid w:val="00F617C7"/>
    <w:rsid w:val="00F63E26"/>
    <w:rsid w:val="00F66266"/>
    <w:rsid w:val="00F66D56"/>
    <w:rsid w:val="00F67852"/>
    <w:rsid w:val="00F72853"/>
    <w:rsid w:val="00F72BA5"/>
    <w:rsid w:val="00F744DD"/>
    <w:rsid w:val="00F749A4"/>
    <w:rsid w:val="00F74BFF"/>
    <w:rsid w:val="00F7598D"/>
    <w:rsid w:val="00F75EF9"/>
    <w:rsid w:val="00F80285"/>
    <w:rsid w:val="00F82237"/>
    <w:rsid w:val="00F83022"/>
    <w:rsid w:val="00F83A7A"/>
    <w:rsid w:val="00F83CF3"/>
    <w:rsid w:val="00F84AE8"/>
    <w:rsid w:val="00F84D18"/>
    <w:rsid w:val="00F85912"/>
    <w:rsid w:val="00F8592D"/>
    <w:rsid w:val="00F94FA4"/>
    <w:rsid w:val="00F9774A"/>
    <w:rsid w:val="00FA1399"/>
    <w:rsid w:val="00FA1811"/>
    <w:rsid w:val="00FA3A77"/>
    <w:rsid w:val="00FA4067"/>
    <w:rsid w:val="00FA6A98"/>
    <w:rsid w:val="00FA7304"/>
    <w:rsid w:val="00FB0070"/>
    <w:rsid w:val="00FB01A5"/>
    <w:rsid w:val="00FB048D"/>
    <w:rsid w:val="00FB08BB"/>
    <w:rsid w:val="00FB1347"/>
    <w:rsid w:val="00FB4938"/>
    <w:rsid w:val="00FC1BDC"/>
    <w:rsid w:val="00FC1C4D"/>
    <w:rsid w:val="00FC2D58"/>
    <w:rsid w:val="00FC2FCD"/>
    <w:rsid w:val="00FC3181"/>
    <w:rsid w:val="00FC35AD"/>
    <w:rsid w:val="00FC41C4"/>
    <w:rsid w:val="00FC4783"/>
    <w:rsid w:val="00FD0E61"/>
    <w:rsid w:val="00FD115A"/>
    <w:rsid w:val="00FD34D5"/>
    <w:rsid w:val="00FD7404"/>
    <w:rsid w:val="00FE270A"/>
    <w:rsid w:val="00FE39B2"/>
    <w:rsid w:val="00FE3B2C"/>
    <w:rsid w:val="00FE5C48"/>
    <w:rsid w:val="00FE6656"/>
    <w:rsid w:val="00FF1852"/>
    <w:rsid w:val="00FF191E"/>
    <w:rsid w:val="00FF1AA4"/>
    <w:rsid w:val="00FF1C52"/>
    <w:rsid w:val="00FF3A1F"/>
    <w:rsid w:val="02EB5D0F"/>
    <w:rsid w:val="037EF8CA"/>
    <w:rsid w:val="0680550C"/>
    <w:rsid w:val="07747558"/>
    <w:rsid w:val="0A417357"/>
    <w:rsid w:val="0F7691DD"/>
    <w:rsid w:val="1340482F"/>
    <w:rsid w:val="134F4DFF"/>
    <w:rsid w:val="144A0300"/>
    <w:rsid w:val="15D508EC"/>
    <w:rsid w:val="1605839C"/>
    <w:rsid w:val="185123B6"/>
    <w:rsid w:val="185D9751"/>
    <w:rsid w:val="188925CC"/>
    <w:rsid w:val="1893AD52"/>
    <w:rsid w:val="1D468AFE"/>
    <w:rsid w:val="1F27E47B"/>
    <w:rsid w:val="23088FC5"/>
    <w:rsid w:val="2398EA76"/>
    <w:rsid w:val="26129B8D"/>
    <w:rsid w:val="2A7BC3F1"/>
    <w:rsid w:val="2AB0092E"/>
    <w:rsid w:val="2B537FCE"/>
    <w:rsid w:val="2D964502"/>
    <w:rsid w:val="2FFB50AB"/>
    <w:rsid w:val="3146A5C9"/>
    <w:rsid w:val="33FCDB66"/>
    <w:rsid w:val="36B6BBA3"/>
    <w:rsid w:val="3CE90ED5"/>
    <w:rsid w:val="3D355AD7"/>
    <w:rsid w:val="3F44A226"/>
    <w:rsid w:val="3FCCDF16"/>
    <w:rsid w:val="47282CFB"/>
    <w:rsid w:val="4964B194"/>
    <w:rsid w:val="4B17A3C4"/>
    <w:rsid w:val="4B3FA865"/>
    <w:rsid w:val="4B4A3E41"/>
    <w:rsid w:val="4BDC78F1"/>
    <w:rsid w:val="4BFAC0F6"/>
    <w:rsid w:val="4CCB5806"/>
    <w:rsid w:val="4F30DCDD"/>
    <w:rsid w:val="51EFF1AE"/>
    <w:rsid w:val="54D332CD"/>
    <w:rsid w:val="54D7FD82"/>
    <w:rsid w:val="591C7FDC"/>
    <w:rsid w:val="5A04E70A"/>
    <w:rsid w:val="5C7934FA"/>
    <w:rsid w:val="5DEFF0FF"/>
    <w:rsid w:val="5F8BC160"/>
    <w:rsid w:val="5FED6EC3"/>
    <w:rsid w:val="62C36222"/>
    <w:rsid w:val="645F3283"/>
    <w:rsid w:val="67F880A8"/>
    <w:rsid w:val="69945109"/>
    <w:rsid w:val="6A97F9C8"/>
    <w:rsid w:val="6CB6C79B"/>
    <w:rsid w:val="6E86CA4D"/>
    <w:rsid w:val="6FA9D2B0"/>
    <w:rsid w:val="74DD97CB"/>
    <w:rsid w:val="74ED60B1"/>
    <w:rsid w:val="75333679"/>
    <w:rsid w:val="76191434"/>
    <w:rsid w:val="781691F8"/>
    <w:rsid w:val="79B26259"/>
    <w:rsid w:val="7F667BC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97367C"/>
  <w15:docId w15:val="{9CFFB54C-1353-4F63-8D1A-C428F1CE7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uiPriority="97"/>
    <w:lsdException w:name="macro" w:semiHidden="1" w:uiPriority="97" w:unhideWhenUsed="1"/>
    <w:lsdException w:name="toa heading" w:semiHidden="1" w:uiPriority="97" w:unhideWhenUsed="1"/>
    <w:lsdException w:name="List" w:uiPriority="4"/>
    <w:lsdException w:name="List Bullet" w:uiPriority="2"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uiPriority="10"/>
    <w:lsdException w:name="List Continue 3" w:uiPriority="10"/>
    <w:lsdException w:name="List Continue 4" w:uiPriority="10"/>
    <w:lsdException w:name="List Continue 5" w:uiPriority="10"/>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15"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7"/>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link w:val="Heading1Char"/>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link w:val="Heading6Char"/>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link w:val="TableTextChar"/>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paragraph" w:customStyle="1" w:styleId="Default">
    <w:name w:val="Default"/>
    <w:rsid w:val="009572C2"/>
    <w:pPr>
      <w:autoSpaceDE w:val="0"/>
      <w:autoSpaceDN w:val="0"/>
      <w:adjustRightInd w:val="0"/>
    </w:pPr>
    <w:rPr>
      <w:rFonts w:ascii="Arial" w:hAnsi="Arial" w:cs="Arial"/>
      <w:color w:val="000000"/>
      <w:sz w:val="24"/>
      <w:szCs w:val="24"/>
    </w:rPr>
  </w:style>
  <w:style w:type="character" w:customStyle="1" w:styleId="TableTextChar">
    <w:name w:val="Table Text Char"/>
    <w:link w:val="TableText"/>
    <w:locked/>
    <w:rsid w:val="002A56FD"/>
    <w:rPr>
      <w:rFonts w:ascii="Arial" w:hAnsi="Arial"/>
    </w:rPr>
  </w:style>
  <w:style w:type="character" w:customStyle="1" w:styleId="Heading1Char">
    <w:name w:val="Heading 1 Char"/>
    <w:basedOn w:val="DefaultParagraphFont"/>
    <w:link w:val="Heading1"/>
    <w:uiPriority w:val="1"/>
    <w:rsid w:val="00555843"/>
    <w:rPr>
      <w:rFonts w:ascii="Georgia" w:hAnsi="Georgia" w:cs="Arial"/>
      <w:b/>
      <w:bCs/>
      <w:kern w:val="32"/>
      <w:sz w:val="26"/>
      <w:szCs w:val="32"/>
    </w:rPr>
  </w:style>
  <w:style w:type="character" w:customStyle="1" w:styleId="Heading6Char">
    <w:name w:val="Heading 6 Char"/>
    <w:basedOn w:val="DefaultParagraphFont"/>
    <w:link w:val="Heading6"/>
    <w:uiPriority w:val="1"/>
    <w:semiHidden/>
    <w:rsid w:val="001F6EA6"/>
    <w:rPr>
      <w:rFonts w:asciiTheme="majorHAnsi" w:hAnsiTheme="majorHAnsi"/>
      <w:b/>
      <w:bCs/>
      <w:sz w:val="22"/>
    </w:rPr>
  </w:style>
  <w:style w:type="paragraph" w:styleId="Revision">
    <w:name w:val="Revision"/>
    <w:hidden/>
    <w:uiPriority w:val="99"/>
    <w:semiHidden/>
    <w:rsid w:val="005A3C8C"/>
    <w:rPr>
      <w:rFonts w:ascii="Georgia" w:hAnsi="Georg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790393214">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119372408">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sc.nsw.gov.au/workforce-management/capability-framework/the-capability-framework"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FEAF54832EB42078DCD5E4DD23C85EC"/>
        <w:category>
          <w:name w:val="General"/>
          <w:gallery w:val="placeholder"/>
        </w:category>
        <w:types>
          <w:type w:val="bbPlcHdr"/>
        </w:types>
        <w:behaviors>
          <w:behavior w:val="content"/>
        </w:behaviors>
        <w:guid w:val="{D2C567B5-1C18-4D0E-A62F-69F3F6C898E2}"/>
      </w:docPartPr>
      <w:docPartBody>
        <w:p w:rsidR="00FA1F85" w:rsidRDefault="00FA1F85" w:rsidP="00FA1F85">
          <w:pPr>
            <w:pStyle w:val="BFEAF54832EB42078DCD5E4DD23C85EC"/>
          </w:pPr>
          <w:r w:rsidRPr="00FE4FE6">
            <w:rPr>
              <w:rStyle w:val="PlaceholderText"/>
            </w:rPr>
            <w:t>Choose an item.</w:t>
          </w:r>
        </w:p>
      </w:docPartBody>
    </w:docPart>
    <w:docPart>
      <w:docPartPr>
        <w:name w:val="C209B96870374107A38E8588AD22B451"/>
        <w:category>
          <w:name w:val="General"/>
          <w:gallery w:val="placeholder"/>
        </w:category>
        <w:types>
          <w:type w:val="bbPlcHdr"/>
        </w:types>
        <w:behaviors>
          <w:behavior w:val="content"/>
        </w:behaviors>
        <w:guid w:val="{4DE24893-0EF6-46E8-A6CD-688E70C3A518}"/>
      </w:docPartPr>
      <w:docPartBody>
        <w:p w:rsidR="00FA1F85" w:rsidRDefault="00FA1F85" w:rsidP="00FA1F85">
          <w:pPr>
            <w:pStyle w:val="C209B96870374107A38E8588AD22B451"/>
          </w:pPr>
          <w:r w:rsidRPr="00FE4FE6">
            <w:rPr>
              <w:rStyle w:val="PlaceholderText"/>
            </w:rPr>
            <w:t>Choose an item.</w:t>
          </w:r>
        </w:p>
      </w:docPartBody>
    </w:docPart>
    <w:docPart>
      <w:docPartPr>
        <w:name w:val="CC0E32D65FAA451EB9C71A45D2487346"/>
        <w:category>
          <w:name w:val="General"/>
          <w:gallery w:val="placeholder"/>
        </w:category>
        <w:types>
          <w:type w:val="bbPlcHdr"/>
        </w:types>
        <w:behaviors>
          <w:behavior w:val="content"/>
        </w:behaviors>
        <w:guid w:val="{DAEA6ABF-C93D-4AD5-8A9F-BD245E48600E}"/>
      </w:docPartPr>
      <w:docPartBody>
        <w:p w:rsidR="00FA1F85" w:rsidRDefault="00FA1F85" w:rsidP="00FA1F85">
          <w:pPr>
            <w:pStyle w:val="CC0E32D65FAA451EB9C71A45D2487346"/>
          </w:pPr>
          <w:r w:rsidRPr="00FE4FE6">
            <w:rPr>
              <w:rStyle w:val="PlaceholderText"/>
            </w:rPr>
            <w:t>Choose an item.</w:t>
          </w:r>
        </w:p>
      </w:docPartBody>
    </w:docPart>
    <w:docPart>
      <w:docPartPr>
        <w:name w:val="B3C2CAFE78904E31A5FA4F3A0B04530E"/>
        <w:category>
          <w:name w:val="General"/>
          <w:gallery w:val="placeholder"/>
        </w:category>
        <w:types>
          <w:type w:val="bbPlcHdr"/>
        </w:types>
        <w:behaviors>
          <w:behavior w:val="content"/>
        </w:behaviors>
        <w:guid w:val="{6FABFD00-A998-44F6-9751-3A28BF125813}"/>
      </w:docPartPr>
      <w:docPartBody>
        <w:p w:rsidR="00FA1F85" w:rsidRDefault="00FA1F85" w:rsidP="00FA1F85">
          <w:pPr>
            <w:pStyle w:val="B3C2CAFE78904E31A5FA4F3A0B04530E"/>
          </w:pPr>
          <w:r w:rsidRPr="00FE4FE6">
            <w:rPr>
              <w:rStyle w:val="PlaceholderText"/>
            </w:rPr>
            <w:t>Choose an item.</w:t>
          </w:r>
        </w:p>
      </w:docPartBody>
    </w:docPart>
    <w:docPart>
      <w:docPartPr>
        <w:name w:val="54DB7E78C14C44DC84C33337A2588FA6"/>
        <w:category>
          <w:name w:val="General"/>
          <w:gallery w:val="placeholder"/>
        </w:category>
        <w:types>
          <w:type w:val="bbPlcHdr"/>
        </w:types>
        <w:behaviors>
          <w:behavior w:val="content"/>
        </w:behaviors>
        <w:guid w:val="{67C9E141-3DE6-4AF9-82FC-92245E446584}"/>
      </w:docPartPr>
      <w:docPartBody>
        <w:p w:rsidR="00FA1F85" w:rsidRDefault="00FA1F85" w:rsidP="00FA1F85">
          <w:pPr>
            <w:pStyle w:val="54DB7E78C14C44DC84C33337A2588FA6"/>
          </w:pPr>
          <w:r w:rsidRPr="00FE4FE6">
            <w:rPr>
              <w:rStyle w:val="PlaceholderText"/>
            </w:rPr>
            <w:t>Choose an item.</w:t>
          </w:r>
        </w:p>
      </w:docPartBody>
    </w:docPart>
    <w:docPart>
      <w:docPartPr>
        <w:name w:val="1F87B0519FC0422BBDEBFC90D902AD8B"/>
        <w:category>
          <w:name w:val="General"/>
          <w:gallery w:val="placeholder"/>
        </w:category>
        <w:types>
          <w:type w:val="bbPlcHdr"/>
        </w:types>
        <w:behaviors>
          <w:behavior w:val="content"/>
        </w:behaviors>
        <w:guid w:val="{353995BB-A79D-4DF6-9A63-92A2A7A699F9}"/>
      </w:docPartPr>
      <w:docPartBody>
        <w:p w:rsidR="00FA1F85" w:rsidRDefault="00FA1F85" w:rsidP="00FA1F85">
          <w:pPr>
            <w:pStyle w:val="1F87B0519FC0422BBDEBFC90D902AD8B"/>
          </w:pPr>
          <w:r w:rsidRPr="00FE4FE6">
            <w:rPr>
              <w:rStyle w:val="PlaceholderText"/>
            </w:rPr>
            <w:t>Choose an item.</w:t>
          </w:r>
        </w:p>
      </w:docPartBody>
    </w:docPart>
    <w:docPart>
      <w:docPartPr>
        <w:name w:val="79E307909E6F4C58B53E4C49471AEC19"/>
        <w:category>
          <w:name w:val="General"/>
          <w:gallery w:val="placeholder"/>
        </w:category>
        <w:types>
          <w:type w:val="bbPlcHdr"/>
        </w:types>
        <w:behaviors>
          <w:behavior w:val="content"/>
        </w:behaviors>
        <w:guid w:val="{B03964DE-566B-43A6-B3DA-F39ABFF9A857}"/>
      </w:docPartPr>
      <w:docPartBody>
        <w:p w:rsidR="00FA1F85" w:rsidRDefault="00FA1F85" w:rsidP="00FA1F85">
          <w:pPr>
            <w:pStyle w:val="79E307909E6F4C58B53E4C49471AEC19"/>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90803"/>
    <w:rsid w:val="000D0027"/>
    <w:rsid w:val="001522BD"/>
    <w:rsid w:val="001A3C9B"/>
    <w:rsid w:val="001B1AFF"/>
    <w:rsid w:val="001D2EF9"/>
    <w:rsid w:val="001E7363"/>
    <w:rsid w:val="00201F30"/>
    <w:rsid w:val="002303E5"/>
    <w:rsid w:val="00272E1E"/>
    <w:rsid w:val="002B43C3"/>
    <w:rsid w:val="00311E49"/>
    <w:rsid w:val="003406DD"/>
    <w:rsid w:val="003A1E02"/>
    <w:rsid w:val="00434039"/>
    <w:rsid w:val="004A4EF2"/>
    <w:rsid w:val="00552CA5"/>
    <w:rsid w:val="00576D89"/>
    <w:rsid w:val="005B7182"/>
    <w:rsid w:val="00621423"/>
    <w:rsid w:val="006627DD"/>
    <w:rsid w:val="00681C26"/>
    <w:rsid w:val="006A3370"/>
    <w:rsid w:val="006D50DB"/>
    <w:rsid w:val="00826A05"/>
    <w:rsid w:val="008C3417"/>
    <w:rsid w:val="008E23AB"/>
    <w:rsid w:val="008E5A21"/>
    <w:rsid w:val="009310E5"/>
    <w:rsid w:val="009A3B3A"/>
    <w:rsid w:val="009D2F82"/>
    <w:rsid w:val="00AB2FF7"/>
    <w:rsid w:val="00C44C88"/>
    <w:rsid w:val="00C835BF"/>
    <w:rsid w:val="00CB0E65"/>
    <w:rsid w:val="00D60F4C"/>
    <w:rsid w:val="00D74608"/>
    <w:rsid w:val="00F1315D"/>
    <w:rsid w:val="00F71CDF"/>
    <w:rsid w:val="00F813E1"/>
    <w:rsid w:val="00F8511E"/>
    <w:rsid w:val="00F95657"/>
    <w:rsid w:val="00FA1F8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FA1F85"/>
    <w:rPr>
      <w:rFonts w:asciiTheme="minorHAnsi" w:hAnsiTheme="minorHAnsi"/>
      <w:color w:val="808080"/>
    </w:rPr>
  </w:style>
  <w:style w:type="paragraph" w:customStyle="1" w:styleId="BFEAF54832EB42078DCD5E4DD23C85EC">
    <w:name w:val="BFEAF54832EB42078DCD5E4DD23C85EC"/>
    <w:rsid w:val="00FA1F85"/>
    <w:pPr>
      <w:spacing w:after="160" w:line="259" w:lineRule="auto"/>
    </w:pPr>
    <w:rPr>
      <w:kern w:val="2"/>
      <w14:ligatures w14:val="standardContextual"/>
    </w:rPr>
  </w:style>
  <w:style w:type="paragraph" w:customStyle="1" w:styleId="C209B96870374107A38E8588AD22B451">
    <w:name w:val="C209B96870374107A38E8588AD22B451"/>
    <w:rsid w:val="00FA1F85"/>
    <w:pPr>
      <w:spacing w:after="160" w:line="259" w:lineRule="auto"/>
    </w:pPr>
    <w:rPr>
      <w:kern w:val="2"/>
      <w14:ligatures w14:val="standardContextual"/>
    </w:rPr>
  </w:style>
  <w:style w:type="paragraph" w:customStyle="1" w:styleId="CC0E32D65FAA451EB9C71A45D2487346">
    <w:name w:val="CC0E32D65FAA451EB9C71A45D2487346"/>
    <w:rsid w:val="00FA1F85"/>
    <w:pPr>
      <w:spacing w:after="160" w:line="259" w:lineRule="auto"/>
    </w:pPr>
    <w:rPr>
      <w:kern w:val="2"/>
      <w14:ligatures w14:val="standardContextual"/>
    </w:rPr>
  </w:style>
  <w:style w:type="paragraph" w:customStyle="1" w:styleId="B3C2CAFE78904E31A5FA4F3A0B04530E">
    <w:name w:val="B3C2CAFE78904E31A5FA4F3A0B04530E"/>
    <w:rsid w:val="00FA1F85"/>
    <w:pPr>
      <w:spacing w:after="160" w:line="259" w:lineRule="auto"/>
    </w:pPr>
    <w:rPr>
      <w:kern w:val="2"/>
      <w14:ligatures w14:val="standardContextual"/>
    </w:rPr>
  </w:style>
  <w:style w:type="paragraph" w:customStyle="1" w:styleId="54DB7E78C14C44DC84C33337A2588FA6">
    <w:name w:val="54DB7E78C14C44DC84C33337A2588FA6"/>
    <w:rsid w:val="00FA1F85"/>
    <w:pPr>
      <w:spacing w:after="160" w:line="259" w:lineRule="auto"/>
    </w:pPr>
    <w:rPr>
      <w:kern w:val="2"/>
      <w14:ligatures w14:val="standardContextual"/>
    </w:rPr>
  </w:style>
  <w:style w:type="paragraph" w:customStyle="1" w:styleId="1F87B0519FC0422BBDEBFC90D902AD8B">
    <w:name w:val="1F87B0519FC0422BBDEBFC90D902AD8B"/>
    <w:rsid w:val="00FA1F85"/>
    <w:pPr>
      <w:spacing w:after="160" w:line="259" w:lineRule="auto"/>
    </w:pPr>
    <w:rPr>
      <w:kern w:val="2"/>
      <w14:ligatures w14:val="standardContextual"/>
    </w:rPr>
  </w:style>
  <w:style w:type="paragraph" w:customStyle="1" w:styleId="79E307909E6F4C58B53E4C49471AEC19">
    <w:name w:val="79E307909E6F4C58B53E4C49471AEC19"/>
    <w:rsid w:val="00FA1F85"/>
    <w:pPr>
      <w:spacing w:after="160" w:line="259" w:lineRule="auto"/>
    </w:pPr>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b0e81672-f2e4-4091-a036-fe93ead3fa52" xsi:nil="true"/>
    <lcf76f155ced4ddcb4097134ff3c332f xmlns="01c597f5-bf79-4887-93d9-57076fc6f706">
      <Terms xmlns="http://schemas.microsoft.com/office/infopath/2007/PartnerControls"/>
    </lcf76f155ced4ddcb4097134ff3c332f>
    <SharedWithUsers xmlns="b0e81672-f2e4-4091-a036-fe93ead3fa52">
      <UserInfo>
        <DisplayName>Steven Terzis</DisplayName>
        <AccountId>349</AccountId>
        <AccountType/>
      </UserInfo>
      <UserInfo>
        <DisplayName>David Huskins</DisplayName>
        <AccountId>19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7148F740FA7D744A29723ACF53FD1E8" ma:contentTypeVersion="14" ma:contentTypeDescription="Create a new document." ma:contentTypeScope="" ma:versionID="612c25155719a01cbf9236df3cd2b6f8">
  <xsd:schema xmlns:xsd="http://www.w3.org/2001/XMLSchema" xmlns:xs="http://www.w3.org/2001/XMLSchema" xmlns:p="http://schemas.microsoft.com/office/2006/metadata/properties" xmlns:ns2="01c597f5-bf79-4887-93d9-57076fc6f706" xmlns:ns3="b0e81672-f2e4-4091-a036-fe93ead3fa52" targetNamespace="http://schemas.microsoft.com/office/2006/metadata/properties" ma:root="true" ma:fieldsID="f54624bb07ebffca6007058bc804f0f3" ns2:_="" ns3:_="">
    <xsd:import namespace="01c597f5-bf79-4887-93d9-57076fc6f706"/>
    <xsd:import namespace="b0e81672-f2e4-4091-a036-fe93ead3fa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c597f5-bf79-4887-93d9-57076fc6f7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0ab8632-5328-439e-9eeb-a51d2b71b5ce"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0e81672-f2e4-4091-a036-fe93ead3fa5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5f456bf-f8eb-40e7-924c-23f8ae88ae25}" ma:internalName="TaxCatchAll" ma:showField="CatchAllData" ma:web="b0e81672-f2e4-4091-a036-fe93ead3fa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252FC7-EEF9-48CB-9F99-483DF3334583}">
  <ds:schemaRefs>
    <ds:schemaRef ds:uri="http://schemas.openxmlformats.org/officeDocument/2006/bibliography"/>
  </ds:schemaRefs>
</ds:datastoreItem>
</file>

<file path=customXml/itemProps2.xml><?xml version="1.0" encoding="utf-8"?>
<ds:datastoreItem xmlns:ds="http://schemas.openxmlformats.org/officeDocument/2006/customXml" ds:itemID="{8B9B145D-60EC-4023-8A30-FA8F806EDD10}">
  <ds:schemaRefs>
    <ds:schemaRef ds:uri="http://schemas.microsoft.com/office/2006/metadata/properties"/>
    <ds:schemaRef ds:uri="http://schemas.microsoft.com/office/infopath/2007/PartnerControls"/>
    <ds:schemaRef ds:uri="b0e81672-f2e4-4091-a036-fe93ead3fa52"/>
    <ds:schemaRef ds:uri="01c597f5-bf79-4887-93d9-57076fc6f706"/>
  </ds:schemaRefs>
</ds:datastoreItem>
</file>

<file path=customXml/itemProps3.xml><?xml version="1.0" encoding="utf-8"?>
<ds:datastoreItem xmlns:ds="http://schemas.openxmlformats.org/officeDocument/2006/customXml" ds:itemID="{46E48A29-5A09-4568-9364-1A1BDDEA2C3C}">
  <ds:schemaRefs>
    <ds:schemaRef ds:uri="http://schemas.microsoft.com/sharepoint/v3/contenttype/forms"/>
  </ds:schemaRefs>
</ds:datastoreItem>
</file>

<file path=customXml/itemProps4.xml><?xml version="1.0" encoding="utf-8"?>
<ds:datastoreItem xmlns:ds="http://schemas.openxmlformats.org/officeDocument/2006/customXml" ds:itemID="{CCBDEAF7-51E0-4151-AF6B-8B170F2ED3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c597f5-bf79-4887-93d9-57076fc6f706"/>
    <ds:schemaRef ds:uri="b0e81672-f2e4-4091-a036-fe93ead3f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40</TotalTime>
  <Pages>8</Pages>
  <Words>2275</Words>
  <Characters>14905</Characters>
  <Application>Microsoft Office Word</Application>
  <DocSecurity>8</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Renate Tuano</dc:creator>
  <cp:keywords/>
  <cp:lastModifiedBy>Emily Kassas</cp:lastModifiedBy>
  <cp:revision>21</cp:revision>
  <cp:lastPrinted>2023-03-02T02:02:00Z</cp:lastPrinted>
  <dcterms:created xsi:type="dcterms:W3CDTF">2023-07-12T22:07:00Z</dcterms:created>
  <dcterms:modified xsi:type="dcterms:W3CDTF">2024-04-05T02:40:00Z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y fmtid="{D5CDD505-2E9C-101B-9397-08002B2CF9AE}" pid="3" name="ContentTypeId">
    <vt:lpwstr>0x01010087148F740FA7D744A29723ACF53FD1E8</vt:lpwstr>
  </property>
  <property fmtid="{D5CDD505-2E9C-101B-9397-08002B2CF9AE}" pid="4" name="MediaServiceImageTags">
    <vt:lpwstr/>
  </property>
</Properties>
</file>