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A31D3" w:rsidRPr="0000186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569F5100" w:rsidR="005A31D3" w:rsidRPr="00001860" w:rsidRDefault="005A31D3" w:rsidP="005A31D3">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67D4B912" w:rsidR="005A31D3" w:rsidRPr="00001860" w:rsidRDefault="005A31D3" w:rsidP="005A31D3">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5A31D3" w:rsidRPr="0000186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587F73C5" w:rsidR="005A31D3" w:rsidRPr="00001860" w:rsidRDefault="005A31D3" w:rsidP="005A31D3">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27BDD0FC" w:rsidR="005A31D3" w:rsidRPr="00001860" w:rsidRDefault="005A31D3" w:rsidP="005A31D3">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00186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5C17D394" w:rsidR="00766964" w:rsidRPr="00001860" w:rsidRDefault="00001860" w:rsidP="0042689D">
            <w:pPr>
              <w:pStyle w:val="TableTextWhite"/>
              <w:rPr>
                <w:rFonts w:ascii="Public Sans" w:hAnsi="Public Sans" w:cstheme="minorHAnsi"/>
                <w:color w:val="auto"/>
                <w:sz w:val="22"/>
                <w:szCs w:val="22"/>
              </w:rPr>
            </w:pPr>
            <w:r w:rsidRPr="00001860">
              <w:rPr>
                <w:rFonts w:ascii="Public Sans" w:hAnsi="Public Sans" w:cstheme="minorHAnsi"/>
                <w:color w:val="auto"/>
                <w:sz w:val="22"/>
                <w:szCs w:val="22"/>
              </w:rPr>
              <w:t>Corrective Services NSW (CSNSW) / Community Industry and Capacity / Contracts and Commissioning</w:t>
            </w:r>
          </w:p>
        </w:tc>
      </w:tr>
      <w:tr w:rsidR="00766964" w:rsidRPr="0000186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897DF19"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olor w:val="auto"/>
                <w:sz w:val="22"/>
                <w:szCs w:val="22"/>
              </w:rPr>
              <w:t>Sydney</w:t>
            </w:r>
          </w:p>
        </w:tc>
      </w:tr>
      <w:tr w:rsidR="00766964" w:rsidRPr="0000186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DA76553"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olor w:val="auto"/>
                <w:sz w:val="22"/>
                <w:szCs w:val="22"/>
              </w:rPr>
              <w:t>Clerk Grade 7/8</w:t>
            </w:r>
          </w:p>
        </w:tc>
      </w:tr>
      <w:tr w:rsidR="00766964" w:rsidRPr="0000186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2DB4E2A"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stheme="minorHAnsi"/>
                <w:color w:val="auto"/>
                <w:sz w:val="22"/>
                <w:szCs w:val="22"/>
              </w:rPr>
              <w:t>TBA</w:t>
            </w:r>
          </w:p>
        </w:tc>
      </w:tr>
      <w:tr w:rsidR="00766964" w:rsidRPr="0000186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4A3A1DA"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olor w:val="auto"/>
                <w:sz w:val="22"/>
                <w:szCs w:val="22"/>
              </w:rPr>
              <w:t>511111</w:t>
            </w:r>
          </w:p>
        </w:tc>
      </w:tr>
      <w:tr w:rsidR="00766964" w:rsidRPr="0000186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3D52C38"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stheme="minorHAnsi"/>
                <w:color w:val="auto"/>
                <w:sz w:val="22"/>
                <w:szCs w:val="22"/>
              </w:rPr>
              <w:t>228372</w:t>
            </w:r>
          </w:p>
        </w:tc>
      </w:tr>
      <w:tr w:rsidR="00766964" w:rsidRPr="0000186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269BEEB" w:rsidR="00766964" w:rsidRPr="00001860" w:rsidRDefault="001C3FAA" w:rsidP="0042689D">
            <w:pPr>
              <w:pStyle w:val="TableTextWhite"/>
              <w:rPr>
                <w:rFonts w:ascii="Public Sans" w:hAnsi="Public Sans" w:cstheme="minorHAnsi"/>
                <w:color w:val="auto"/>
                <w:sz w:val="22"/>
                <w:szCs w:val="22"/>
              </w:rPr>
            </w:pPr>
            <w:r w:rsidRPr="00001860">
              <w:rPr>
                <w:rFonts w:ascii="Public Sans" w:hAnsi="Public Sans"/>
                <w:color w:val="auto"/>
                <w:sz w:val="22"/>
                <w:szCs w:val="22"/>
              </w:rPr>
              <w:t>25 March 2019</w:t>
            </w:r>
          </w:p>
        </w:tc>
        <w:tc>
          <w:tcPr>
            <w:tcW w:w="2561" w:type="dxa"/>
            <w:tcBorders>
              <w:top w:val="single" w:sz="8" w:space="0" w:color="FFFFFF"/>
              <w:left w:val="nil"/>
              <w:bottom w:val="single" w:sz="8" w:space="0" w:color="FFFFFF"/>
              <w:right w:val="nil"/>
            </w:tcBorders>
            <w:shd w:val="clear" w:color="auto" w:fill="C6D9F1"/>
          </w:tcPr>
          <w:p w14:paraId="78AA595D" w14:textId="00CF8B67" w:rsidR="00766964" w:rsidRPr="00001860" w:rsidRDefault="00766964" w:rsidP="0042689D">
            <w:pPr>
              <w:pStyle w:val="TableTextWhite"/>
              <w:rPr>
                <w:rFonts w:ascii="Public Sans" w:hAnsi="Public Sans" w:cstheme="minorHAnsi"/>
                <w:b/>
                <w:color w:val="auto"/>
                <w:sz w:val="22"/>
                <w:szCs w:val="22"/>
              </w:rPr>
            </w:pPr>
            <w:r w:rsidRPr="00001860">
              <w:rPr>
                <w:rFonts w:ascii="Public Sans" w:hAnsi="Public Sans" w:cstheme="minorHAnsi"/>
                <w:b/>
                <w:color w:val="auto"/>
                <w:sz w:val="22"/>
                <w:szCs w:val="22"/>
              </w:rPr>
              <w:t>Ref:</w:t>
            </w:r>
            <w:r w:rsidR="001C3FAA" w:rsidRPr="00001860">
              <w:rPr>
                <w:rFonts w:ascii="Public Sans" w:hAnsi="Public Sans"/>
                <w:b/>
                <w:color w:val="auto"/>
                <w:sz w:val="22"/>
                <w:szCs w:val="22"/>
              </w:rPr>
              <w:t xml:space="preserve"> CS0247</w:t>
            </w:r>
          </w:p>
        </w:tc>
      </w:tr>
      <w:tr w:rsidR="005A31D3" w:rsidRPr="0000186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B22ABEC" w:rsidR="005A31D3" w:rsidRPr="00001860" w:rsidRDefault="005A31D3" w:rsidP="005A31D3">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06246836" w:rsidR="005A31D3" w:rsidRPr="00001860" w:rsidRDefault="005A31D3" w:rsidP="005A31D3">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5AC1AF38" w14:textId="77777777" w:rsidR="005A31D3" w:rsidRPr="00C942B9" w:rsidRDefault="005A31D3" w:rsidP="005A31D3">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536BCB56" w14:textId="77777777" w:rsidR="005A31D3" w:rsidRPr="00C942B9" w:rsidRDefault="005A31D3" w:rsidP="005A31D3">
      <w:pPr>
        <w:pStyle w:val="Heading1"/>
        <w:spacing w:after="0" w:line="240" w:lineRule="auto"/>
        <w:rPr>
          <w:rFonts w:ascii="Public Sans" w:hAnsi="Public Sans" w:cstheme="minorHAnsi"/>
          <w:sz w:val="24"/>
          <w:szCs w:val="24"/>
        </w:rPr>
      </w:pPr>
    </w:p>
    <w:p w14:paraId="696493D5" w14:textId="77777777" w:rsidR="005A31D3" w:rsidRPr="00C942B9" w:rsidRDefault="005A31D3" w:rsidP="005A31D3">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52883A4E" w14:textId="77777777" w:rsidR="005A31D3" w:rsidRDefault="005A31D3" w:rsidP="005A31D3">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4F3199B4" w14:textId="77777777" w:rsidR="005A31D3" w:rsidRPr="00E811D5" w:rsidRDefault="005A31D3" w:rsidP="005A31D3">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3CE2604A" w14:textId="77777777" w:rsidR="005A31D3" w:rsidRDefault="005A31D3" w:rsidP="005A31D3">
      <w:pPr>
        <w:pStyle w:val="Heading1"/>
        <w:spacing w:after="0" w:line="240" w:lineRule="auto"/>
        <w:rPr>
          <w:rFonts w:ascii="Public Sans" w:hAnsi="Public Sans" w:cstheme="minorHAnsi"/>
          <w:sz w:val="24"/>
          <w:szCs w:val="24"/>
        </w:rPr>
      </w:pPr>
    </w:p>
    <w:p w14:paraId="4B0FB149" w14:textId="77777777" w:rsidR="00194913" w:rsidRPr="00001860" w:rsidRDefault="00194913" w:rsidP="00194913">
      <w:pPr>
        <w:pStyle w:val="Heading1"/>
        <w:spacing w:line="240" w:lineRule="auto"/>
        <w:rPr>
          <w:rFonts w:ascii="Public Sans" w:hAnsi="Public Sans" w:cstheme="majorHAnsi"/>
          <w:sz w:val="24"/>
          <w:szCs w:val="24"/>
        </w:rPr>
      </w:pPr>
      <w:r w:rsidRPr="00001860">
        <w:rPr>
          <w:rFonts w:ascii="Public Sans" w:hAnsi="Public Sans" w:cstheme="majorHAnsi"/>
          <w:sz w:val="24"/>
          <w:szCs w:val="24"/>
        </w:rPr>
        <w:t>Primary purpose of the role</w:t>
      </w:r>
    </w:p>
    <w:p w14:paraId="34110FCB" w14:textId="77777777" w:rsidR="00194913" w:rsidRPr="00001860" w:rsidRDefault="00194913" w:rsidP="00194913">
      <w:pPr>
        <w:rPr>
          <w:rFonts w:ascii="Public Sans" w:hAnsi="Public Sans" w:cs="Arial"/>
        </w:rPr>
      </w:pPr>
      <w:r w:rsidRPr="00001860">
        <w:rPr>
          <w:rFonts w:ascii="Public Sans" w:hAnsi="Public Sans" w:cs="Arial"/>
        </w:rPr>
        <w:t xml:space="preserve">Perform a range of contract administration and compliance initiatives to support strategic performance monitoring and reporting functions associated with contracted service delivery providers.    </w:t>
      </w:r>
    </w:p>
    <w:p w14:paraId="0D97A329" w14:textId="77777777" w:rsidR="00194913" w:rsidRPr="00001860" w:rsidRDefault="00194913" w:rsidP="00194913">
      <w:pPr>
        <w:pStyle w:val="Heading1"/>
        <w:spacing w:before="40"/>
        <w:rPr>
          <w:rFonts w:ascii="Public Sans" w:hAnsi="Public Sans" w:cstheme="majorHAnsi"/>
          <w:sz w:val="24"/>
          <w:szCs w:val="24"/>
        </w:rPr>
      </w:pPr>
      <w:bookmarkStart w:id="2" w:name="Purpose"/>
      <w:bookmarkEnd w:id="2"/>
      <w:r w:rsidRPr="00001860">
        <w:rPr>
          <w:rFonts w:ascii="Public Sans" w:hAnsi="Public Sans" w:cstheme="majorHAnsi"/>
          <w:sz w:val="24"/>
          <w:szCs w:val="24"/>
        </w:rPr>
        <w:t>Key accountabilities</w:t>
      </w:r>
    </w:p>
    <w:p w14:paraId="0D5B0928"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Undertake contract administration activities for the Branch in line with legislation and CSNSW policy, procedure, standards and specifications to achieve monitoring and reporting outcomes.</w:t>
      </w:r>
    </w:p>
    <w:p w14:paraId="787AEBEA"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Conduct analysis and preliminary review of the contractual performance of providers to ensure compliance with terms and to identify conflicts or changes requiring resolution during the life of the contract, or at the time of contract renewal or retender stage.</w:t>
      </w:r>
    </w:p>
    <w:p w14:paraId="1EB96C8A"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 xml:space="preserve">Prepare and collate a range of documents as required, including business cases, project plans and workflows, discussion papers, briefing notes and submissions to respond to information requests. </w:t>
      </w:r>
    </w:p>
    <w:p w14:paraId="4A85BFC7"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lastRenderedPageBreak/>
        <w:t>Provide advice to senior staff on aspects of the development, implementation, management and status of projects relating to contract administration and compliance initiatives to inform decision-making.</w:t>
      </w:r>
    </w:p>
    <w:p w14:paraId="081B0060" w14:textId="3201A989"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 xml:space="preserve">Provide advice and administrative support (as required) at supplier meetings and consult with relevant business units to assist with the preparation of briefings and contract related communications to instil awareness of contractual obligations, processes and performance criteria/expectations for service providers and the </w:t>
      </w:r>
      <w:r w:rsidR="00001860" w:rsidRPr="008609AB">
        <w:rPr>
          <w:rFonts w:ascii="Public Sans" w:hAnsi="Public Sans" w:cstheme="minorHAnsi"/>
          <w:bCs/>
        </w:rPr>
        <w:t>Department of Communities and Justice</w:t>
      </w:r>
      <w:r w:rsidRPr="008609AB">
        <w:rPr>
          <w:rFonts w:ascii="Public Sans" w:hAnsi="Public Sans" w:cstheme="minorHAnsi"/>
          <w:bCs/>
        </w:rPr>
        <w:t>.</w:t>
      </w:r>
    </w:p>
    <w:p w14:paraId="0EEA1681"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 xml:space="preserve">Utilise electronic databases to ensure the accurate and up-to-date entry, storage and retrieval of contract documents and related records such as performance data aligned to service specifications and other contractual requirements. </w:t>
      </w:r>
    </w:p>
    <w:p w14:paraId="456E0C1C" w14:textId="77777777" w:rsidR="00194913" w:rsidRPr="008609AB" w:rsidRDefault="00194913" w:rsidP="008609AB">
      <w:pPr>
        <w:numPr>
          <w:ilvl w:val="0"/>
          <w:numId w:val="29"/>
        </w:numPr>
        <w:spacing w:before="120" w:line="240" w:lineRule="auto"/>
        <w:jc w:val="both"/>
        <w:rPr>
          <w:rFonts w:ascii="Public Sans" w:hAnsi="Public Sans" w:cstheme="minorHAnsi"/>
          <w:bCs/>
        </w:rPr>
      </w:pPr>
      <w:r w:rsidRPr="008609AB">
        <w:rPr>
          <w:rFonts w:ascii="Public Sans" w:hAnsi="Public Sans" w:cstheme="minorHAnsi"/>
          <w:bCs/>
        </w:rPr>
        <w:t>Participate in research activities and the review of standards and performance metrics applicable to contracted service delivery providers to contribute to continuous improvement and evaluation initiatives.</w:t>
      </w:r>
    </w:p>
    <w:p w14:paraId="29D35F52" w14:textId="77777777" w:rsidR="00194913" w:rsidRPr="00001860" w:rsidRDefault="00194913" w:rsidP="008609AB">
      <w:pPr>
        <w:numPr>
          <w:ilvl w:val="0"/>
          <w:numId w:val="29"/>
        </w:numPr>
        <w:spacing w:before="120" w:line="240" w:lineRule="auto"/>
        <w:jc w:val="both"/>
        <w:rPr>
          <w:rFonts w:ascii="Public Sans" w:hAnsi="Public Sans" w:cs="Arial"/>
        </w:rPr>
      </w:pPr>
      <w:r w:rsidRPr="008609AB">
        <w:rPr>
          <w:rFonts w:ascii="Public Sans" w:hAnsi="Public Sans" w:cstheme="minorHAnsi"/>
          <w:bCs/>
        </w:rPr>
        <w:t>Develop and maintain professional relationships with contracted service delivery providers to achieve performance monitoring</w:t>
      </w:r>
      <w:r w:rsidRPr="00001860">
        <w:rPr>
          <w:rFonts w:ascii="Public Sans" w:hAnsi="Public Sans" w:cs="Arial"/>
        </w:rPr>
        <w:t xml:space="preserve"> and reporting outcomes.</w:t>
      </w:r>
    </w:p>
    <w:p w14:paraId="2CFC9BC4" w14:textId="77777777" w:rsidR="00194913" w:rsidRPr="00001860" w:rsidRDefault="00194913" w:rsidP="00194913">
      <w:pPr>
        <w:pStyle w:val="Heading1"/>
        <w:rPr>
          <w:rFonts w:ascii="Public Sans" w:hAnsi="Public Sans" w:cstheme="majorHAnsi"/>
          <w:sz w:val="24"/>
          <w:szCs w:val="24"/>
        </w:rPr>
      </w:pPr>
      <w:bookmarkStart w:id="3" w:name="Accountabilities"/>
      <w:bookmarkEnd w:id="3"/>
      <w:r w:rsidRPr="00001860">
        <w:rPr>
          <w:rFonts w:ascii="Public Sans" w:hAnsi="Public Sans" w:cstheme="majorHAnsi"/>
          <w:sz w:val="24"/>
          <w:szCs w:val="24"/>
        </w:rPr>
        <w:t>Key challenges</w:t>
      </w:r>
    </w:p>
    <w:p w14:paraId="71F072E9" w14:textId="77777777" w:rsidR="00194913" w:rsidRPr="008609AB" w:rsidRDefault="00194913" w:rsidP="008609AB">
      <w:pPr>
        <w:numPr>
          <w:ilvl w:val="0"/>
          <w:numId w:val="29"/>
        </w:numPr>
        <w:spacing w:before="120" w:line="240" w:lineRule="auto"/>
        <w:jc w:val="both"/>
        <w:rPr>
          <w:rFonts w:ascii="Public Sans" w:hAnsi="Public Sans" w:cstheme="minorHAnsi"/>
          <w:bCs/>
        </w:rPr>
      </w:pPr>
      <w:bookmarkStart w:id="4" w:name="Challenges"/>
      <w:bookmarkEnd w:id="4"/>
      <w:r w:rsidRPr="008609AB">
        <w:rPr>
          <w:rFonts w:ascii="Public Sans" w:hAnsi="Public Sans" w:cstheme="minorHAnsi"/>
          <w:bCs/>
        </w:rPr>
        <w:t>Dealing with complex and sensitive/confidential issues when performing contractual administration activities, whilst demonstrating appropriate levels of professionalism and trust.</w:t>
      </w:r>
    </w:p>
    <w:p w14:paraId="30754424" w14:textId="77777777" w:rsidR="00194913" w:rsidRPr="00001860" w:rsidRDefault="00194913" w:rsidP="008609AB">
      <w:pPr>
        <w:numPr>
          <w:ilvl w:val="0"/>
          <w:numId w:val="29"/>
        </w:numPr>
        <w:spacing w:before="120" w:line="240" w:lineRule="auto"/>
        <w:jc w:val="both"/>
        <w:rPr>
          <w:rFonts w:ascii="Public Sans" w:hAnsi="Public Sans" w:cs="Arial"/>
        </w:rPr>
      </w:pPr>
      <w:r w:rsidRPr="008609AB">
        <w:rPr>
          <w:rFonts w:ascii="Public Sans" w:hAnsi="Public Sans" w:cstheme="minorHAnsi"/>
          <w:bCs/>
        </w:rPr>
        <w:t>Achieving deadlines and milestones to the required standards and targets whilst managing multiple competing initiatives</w:t>
      </w:r>
      <w:r w:rsidRPr="00001860">
        <w:rPr>
          <w:rFonts w:ascii="Public Sans" w:hAnsi="Public Sans" w:cs="Arial"/>
        </w:rPr>
        <w:t xml:space="preserve"> and priorities.</w:t>
      </w:r>
    </w:p>
    <w:p w14:paraId="1DC3D759" w14:textId="77777777" w:rsidR="00194913" w:rsidRPr="00001860" w:rsidRDefault="00194913" w:rsidP="00194913">
      <w:pPr>
        <w:pStyle w:val="Heading1"/>
        <w:rPr>
          <w:rFonts w:ascii="Public Sans" w:hAnsi="Public Sans" w:cstheme="majorHAnsi"/>
          <w:sz w:val="24"/>
          <w:szCs w:val="24"/>
        </w:rPr>
      </w:pPr>
      <w:r w:rsidRPr="00001860">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194913" w:rsidRPr="008609AB" w14:paraId="7EC647A5" w14:textId="77777777" w:rsidTr="00B01F9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D2922A2" w14:textId="77777777" w:rsidR="00194913" w:rsidRPr="008609AB" w:rsidRDefault="00194913" w:rsidP="00B01F96">
            <w:pPr>
              <w:pStyle w:val="TableTextWhite0"/>
              <w:rPr>
                <w:rFonts w:ascii="Public Sans" w:hAnsi="Public Sans"/>
                <w:szCs w:val="22"/>
              </w:rPr>
            </w:pPr>
            <w:r w:rsidRPr="008609AB">
              <w:rPr>
                <w:rFonts w:ascii="Public Sans" w:hAnsi="Public Sans"/>
                <w:szCs w:val="22"/>
              </w:rPr>
              <w:t>Who</w:t>
            </w:r>
          </w:p>
        </w:tc>
        <w:tc>
          <w:tcPr>
            <w:tcW w:w="6946" w:type="dxa"/>
          </w:tcPr>
          <w:p w14:paraId="2E228E9F" w14:textId="77777777" w:rsidR="00194913" w:rsidRPr="008609AB" w:rsidRDefault="00194913" w:rsidP="00B01F96">
            <w:pPr>
              <w:pStyle w:val="TableTextWhite0"/>
              <w:rPr>
                <w:rFonts w:ascii="Public Sans" w:hAnsi="Public Sans"/>
                <w:szCs w:val="22"/>
              </w:rPr>
            </w:pPr>
            <w:r w:rsidRPr="008609AB">
              <w:rPr>
                <w:rFonts w:ascii="Public Sans" w:hAnsi="Public Sans"/>
                <w:szCs w:val="22"/>
              </w:rPr>
              <w:t>Why</w:t>
            </w:r>
          </w:p>
        </w:tc>
      </w:tr>
      <w:tr w:rsidR="00194913" w:rsidRPr="008609AB" w14:paraId="56E3C88E" w14:textId="77777777" w:rsidTr="00B01F96">
        <w:trPr>
          <w:cantSplit/>
        </w:trPr>
        <w:tc>
          <w:tcPr>
            <w:tcW w:w="3601" w:type="dxa"/>
            <w:tcBorders>
              <w:top w:val="single" w:sz="8" w:space="0" w:color="auto"/>
              <w:bottom w:val="single" w:sz="8" w:space="0" w:color="auto"/>
            </w:tcBorders>
            <w:shd w:val="clear" w:color="auto" w:fill="BCBEC0"/>
          </w:tcPr>
          <w:p w14:paraId="17B775A3" w14:textId="77777777" w:rsidR="00194913" w:rsidRPr="008609AB" w:rsidRDefault="00194913" w:rsidP="00B01F96">
            <w:pPr>
              <w:pStyle w:val="TableText"/>
              <w:keepNext/>
              <w:rPr>
                <w:rFonts w:ascii="Public Sans" w:hAnsi="Public Sans"/>
                <w:b/>
                <w:sz w:val="22"/>
                <w:szCs w:val="22"/>
              </w:rPr>
            </w:pPr>
            <w:bookmarkStart w:id="5" w:name="InternalRelationships"/>
            <w:r w:rsidRPr="008609AB">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7428A8E1" w14:textId="77777777" w:rsidR="00194913" w:rsidRPr="008609AB" w:rsidRDefault="00194913" w:rsidP="00B01F96">
            <w:pPr>
              <w:pStyle w:val="TableText"/>
              <w:keepNext/>
              <w:rPr>
                <w:rFonts w:ascii="Public Sans" w:hAnsi="Public Sans"/>
                <w:b/>
                <w:sz w:val="22"/>
                <w:szCs w:val="22"/>
              </w:rPr>
            </w:pPr>
          </w:p>
        </w:tc>
      </w:tr>
      <w:tr w:rsidR="00194913" w:rsidRPr="008609AB" w14:paraId="25B633E1" w14:textId="77777777" w:rsidTr="00B01F96">
        <w:trPr>
          <w:cantSplit/>
          <w:trHeight w:val="701"/>
        </w:trPr>
        <w:tc>
          <w:tcPr>
            <w:tcW w:w="3601" w:type="dxa"/>
            <w:tcBorders>
              <w:top w:val="single" w:sz="8" w:space="0" w:color="auto"/>
              <w:bottom w:val="single" w:sz="8" w:space="0" w:color="auto"/>
            </w:tcBorders>
            <w:shd w:val="clear" w:color="auto" w:fill="auto"/>
          </w:tcPr>
          <w:p w14:paraId="7B91E37F" w14:textId="77777777" w:rsidR="00194913" w:rsidRPr="008609AB" w:rsidRDefault="00194913" w:rsidP="00B01F96">
            <w:pPr>
              <w:pStyle w:val="TableText"/>
              <w:keepNext/>
              <w:rPr>
                <w:rFonts w:ascii="Public Sans" w:hAnsi="Public Sans"/>
                <w:sz w:val="22"/>
                <w:szCs w:val="22"/>
              </w:rPr>
            </w:pPr>
            <w:r w:rsidRPr="008609AB">
              <w:rPr>
                <w:rFonts w:ascii="Public Sans" w:hAnsi="Public Sans"/>
                <w:sz w:val="22"/>
                <w:szCs w:val="22"/>
              </w:rPr>
              <w:t>Manager, Contracts and Relationships</w:t>
            </w:r>
          </w:p>
        </w:tc>
        <w:tc>
          <w:tcPr>
            <w:tcW w:w="6946" w:type="dxa"/>
            <w:tcBorders>
              <w:top w:val="single" w:sz="8" w:space="0" w:color="auto"/>
              <w:bottom w:val="single" w:sz="8" w:space="0" w:color="auto"/>
            </w:tcBorders>
            <w:shd w:val="clear" w:color="auto" w:fill="auto"/>
          </w:tcPr>
          <w:p w14:paraId="26D17F44"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Seek guidance</w:t>
            </w:r>
          </w:p>
          <w:p w14:paraId="4E0C1E8E"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Provide advice and reports</w:t>
            </w:r>
          </w:p>
          <w:p w14:paraId="41FD1909"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Liaise to identify, analyse and report trends relating to contract management and compliance</w:t>
            </w:r>
          </w:p>
        </w:tc>
      </w:tr>
      <w:tr w:rsidR="00194913" w:rsidRPr="008609AB" w14:paraId="75054BED" w14:textId="77777777" w:rsidTr="00B01F96">
        <w:trPr>
          <w:cantSplit/>
          <w:trHeight w:val="966"/>
        </w:trPr>
        <w:tc>
          <w:tcPr>
            <w:tcW w:w="3601" w:type="dxa"/>
            <w:tcBorders>
              <w:top w:val="single" w:sz="8" w:space="0" w:color="auto"/>
              <w:bottom w:val="single" w:sz="8" w:space="0" w:color="auto"/>
            </w:tcBorders>
            <w:shd w:val="clear" w:color="auto" w:fill="auto"/>
          </w:tcPr>
          <w:p w14:paraId="59F10EC3" w14:textId="77777777" w:rsidR="00194913" w:rsidRPr="008609AB" w:rsidRDefault="00194913" w:rsidP="00B01F96">
            <w:pPr>
              <w:pStyle w:val="TableText"/>
              <w:keepNext/>
              <w:rPr>
                <w:rFonts w:ascii="Public Sans" w:hAnsi="Public Sans"/>
                <w:sz w:val="22"/>
                <w:szCs w:val="22"/>
              </w:rPr>
            </w:pPr>
            <w:r w:rsidRPr="008609AB">
              <w:rPr>
                <w:rFonts w:ascii="Public Sans" w:hAnsi="Public Sans"/>
                <w:sz w:val="22"/>
                <w:szCs w:val="22"/>
              </w:rPr>
              <w:t>Work team (including the Senior Contract Administrator)</w:t>
            </w:r>
          </w:p>
        </w:tc>
        <w:tc>
          <w:tcPr>
            <w:tcW w:w="6946" w:type="dxa"/>
            <w:tcBorders>
              <w:top w:val="single" w:sz="8" w:space="0" w:color="auto"/>
              <w:bottom w:val="single" w:sz="8" w:space="0" w:color="auto"/>
            </w:tcBorders>
            <w:shd w:val="clear" w:color="auto" w:fill="auto"/>
          </w:tcPr>
          <w:p w14:paraId="0FD02862"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Provide and receive information and advice relating to initiatives and priorities</w:t>
            </w:r>
          </w:p>
          <w:p w14:paraId="3FA9ED67"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Contribute to team meetings and priority delivery</w:t>
            </w:r>
          </w:p>
        </w:tc>
      </w:tr>
      <w:tr w:rsidR="00194913" w:rsidRPr="008609AB" w14:paraId="119C5A78" w14:textId="77777777" w:rsidTr="00B01F96">
        <w:trPr>
          <w:cantSplit/>
          <w:trHeight w:val="966"/>
        </w:trPr>
        <w:tc>
          <w:tcPr>
            <w:tcW w:w="3601" w:type="dxa"/>
            <w:tcBorders>
              <w:top w:val="single" w:sz="8" w:space="0" w:color="auto"/>
              <w:bottom w:val="single" w:sz="8" w:space="0" w:color="auto"/>
            </w:tcBorders>
            <w:shd w:val="clear" w:color="auto" w:fill="auto"/>
          </w:tcPr>
          <w:p w14:paraId="673EB62F" w14:textId="77777777" w:rsidR="00194913" w:rsidRPr="008609AB" w:rsidRDefault="00194913" w:rsidP="00B01F96">
            <w:pPr>
              <w:pStyle w:val="TableText"/>
              <w:keepNext/>
              <w:rPr>
                <w:rFonts w:ascii="Public Sans" w:hAnsi="Public Sans"/>
                <w:sz w:val="22"/>
                <w:szCs w:val="22"/>
              </w:rPr>
            </w:pPr>
            <w:r w:rsidRPr="008609AB">
              <w:rPr>
                <w:rFonts w:ascii="Public Sans" w:hAnsi="Public Sans"/>
                <w:sz w:val="22"/>
                <w:szCs w:val="22"/>
              </w:rPr>
              <w:t>A range of stakeholders relevant to project deliverables</w:t>
            </w:r>
          </w:p>
        </w:tc>
        <w:tc>
          <w:tcPr>
            <w:tcW w:w="6946" w:type="dxa"/>
            <w:tcBorders>
              <w:top w:val="single" w:sz="8" w:space="0" w:color="auto"/>
              <w:bottom w:val="single" w:sz="8" w:space="0" w:color="auto"/>
            </w:tcBorders>
            <w:shd w:val="clear" w:color="auto" w:fill="auto"/>
          </w:tcPr>
          <w:p w14:paraId="6BE02946" w14:textId="77777777" w:rsidR="00194913" w:rsidRPr="008609AB" w:rsidRDefault="00194913" w:rsidP="00194913">
            <w:pPr>
              <w:pStyle w:val="ListParagraph"/>
              <w:keepNext/>
              <w:keepLines/>
              <w:numPr>
                <w:ilvl w:val="0"/>
                <w:numId w:val="34"/>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Liaise in accordance with project management methodologies</w:t>
            </w:r>
          </w:p>
        </w:tc>
      </w:tr>
      <w:tr w:rsidR="00194913" w:rsidRPr="008609AB" w14:paraId="33DE6672" w14:textId="77777777" w:rsidTr="00B01F96">
        <w:tc>
          <w:tcPr>
            <w:tcW w:w="3601" w:type="dxa"/>
            <w:tcBorders>
              <w:top w:val="single" w:sz="8" w:space="0" w:color="BCBEC0"/>
              <w:bottom w:val="single" w:sz="8" w:space="0" w:color="BCBEC0"/>
            </w:tcBorders>
            <w:shd w:val="clear" w:color="auto" w:fill="BCBEC0"/>
          </w:tcPr>
          <w:p w14:paraId="364760C5" w14:textId="77777777" w:rsidR="00194913" w:rsidRPr="008609AB" w:rsidRDefault="00194913" w:rsidP="00B01F96">
            <w:pPr>
              <w:pStyle w:val="TableText"/>
              <w:rPr>
                <w:rFonts w:ascii="Public Sans" w:hAnsi="Public Sans" w:cstheme="majorHAnsi"/>
                <w:b/>
                <w:sz w:val="22"/>
                <w:szCs w:val="22"/>
              </w:rPr>
            </w:pPr>
            <w:bookmarkStart w:id="6" w:name="Start"/>
            <w:bookmarkStart w:id="7" w:name="ExternalRelationships"/>
            <w:bookmarkEnd w:id="5"/>
            <w:bookmarkEnd w:id="6"/>
            <w:r w:rsidRPr="008609AB">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6B5841BA" w14:textId="77777777" w:rsidR="00194913" w:rsidRPr="008609AB" w:rsidRDefault="00194913" w:rsidP="00B01F96">
            <w:pPr>
              <w:pStyle w:val="TableText"/>
              <w:rPr>
                <w:rFonts w:ascii="Public Sans" w:hAnsi="Public Sans" w:cstheme="majorHAnsi"/>
                <w:b/>
                <w:sz w:val="22"/>
                <w:szCs w:val="22"/>
              </w:rPr>
            </w:pPr>
          </w:p>
        </w:tc>
      </w:tr>
      <w:tr w:rsidR="00194913" w:rsidRPr="008609AB" w14:paraId="61A368EF" w14:textId="77777777" w:rsidTr="00B01F96">
        <w:trPr>
          <w:trHeight w:val="731"/>
        </w:trPr>
        <w:tc>
          <w:tcPr>
            <w:tcW w:w="3601" w:type="dxa"/>
            <w:tcBorders>
              <w:top w:val="single" w:sz="8" w:space="0" w:color="BCBEC0"/>
              <w:bottom w:val="single" w:sz="8" w:space="0" w:color="BCBEC0"/>
            </w:tcBorders>
            <w:shd w:val="clear" w:color="auto" w:fill="auto"/>
          </w:tcPr>
          <w:p w14:paraId="760CF036" w14:textId="77777777" w:rsidR="00194913" w:rsidRPr="008609AB" w:rsidRDefault="00194913" w:rsidP="00B01F96">
            <w:pPr>
              <w:pStyle w:val="TableText"/>
              <w:rPr>
                <w:rFonts w:ascii="Public Sans" w:hAnsi="Public Sans" w:cstheme="majorHAnsi"/>
                <w:sz w:val="22"/>
                <w:szCs w:val="22"/>
              </w:rPr>
            </w:pPr>
            <w:r w:rsidRPr="008609AB">
              <w:rPr>
                <w:rFonts w:ascii="Public Sans" w:hAnsi="Public Sans" w:cstheme="majorHAnsi"/>
                <w:sz w:val="22"/>
                <w:szCs w:val="22"/>
              </w:rPr>
              <w:t>Contracted service providers</w:t>
            </w:r>
          </w:p>
        </w:tc>
        <w:tc>
          <w:tcPr>
            <w:tcW w:w="6946" w:type="dxa"/>
            <w:tcBorders>
              <w:top w:val="single" w:sz="8" w:space="0" w:color="BCBEC0"/>
              <w:bottom w:val="single" w:sz="8" w:space="0" w:color="BCBEC0"/>
            </w:tcBorders>
            <w:shd w:val="clear" w:color="auto" w:fill="auto"/>
          </w:tcPr>
          <w:p w14:paraId="69684EC9" w14:textId="77777777" w:rsidR="00194913" w:rsidRPr="008609AB" w:rsidRDefault="00194913" w:rsidP="00194913">
            <w:pPr>
              <w:pStyle w:val="ListParagraph"/>
              <w:keepNext/>
              <w:keepLines/>
              <w:numPr>
                <w:ilvl w:val="0"/>
                <w:numId w:val="35"/>
              </w:numPr>
              <w:autoSpaceDE w:val="0"/>
              <w:autoSpaceDN w:val="0"/>
              <w:adjustRightInd w:val="0"/>
              <w:spacing w:before="120" w:after="0" w:line="240" w:lineRule="auto"/>
              <w:rPr>
                <w:rFonts w:ascii="Public Sans" w:hAnsi="Public Sans" w:cstheme="majorHAnsi"/>
                <w:szCs w:val="22"/>
              </w:rPr>
            </w:pPr>
            <w:r w:rsidRPr="008609AB">
              <w:rPr>
                <w:rFonts w:ascii="Public Sans" w:hAnsi="Public Sans" w:cs="Arial"/>
                <w:szCs w:val="22"/>
              </w:rPr>
              <w:t>Liaise regarding sensitive contractual arrangements / issues (in consultation with the Senior Contract Administrator and/or Manager, Contracts and Relationships) to achieve performance monitoring and reporting outcomes</w:t>
            </w:r>
          </w:p>
        </w:tc>
      </w:tr>
      <w:tr w:rsidR="00194913" w:rsidRPr="008609AB" w14:paraId="1F0AAC76" w14:textId="77777777" w:rsidTr="00B01F96">
        <w:trPr>
          <w:trHeight w:val="731"/>
        </w:trPr>
        <w:tc>
          <w:tcPr>
            <w:tcW w:w="3601" w:type="dxa"/>
            <w:tcBorders>
              <w:top w:val="single" w:sz="8" w:space="0" w:color="BCBEC0"/>
              <w:bottom w:val="single" w:sz="8" w:space="0" w:color="BCBEC0"/>
            </w:tcBorders>
            <w:shd w:val="clear" w:color="auto" w:fill="auto"/>
          </w:tcPr>
          <w:p w14:paraId="54FD7296" w14:textId="77777777" w:rsidR="00194913" w:rsidRPr="008609AB" w:rsidRDefault="00194913" w:rsidP="00B01F96">
            <w:pPr>
              <w:pStyle w:val="TableText"/>
              <w:rPr>
                <w:rFonts w:ascii="Public Sans" w:hAnsi="Public Sans" w:cstheme="majorHAnsi"/>
                <w:sz w:val="22"/>
                <w:szCs w:val="22"/>
              </w:rPr>
            </w:pPr>
            <w:r w:rsidRPr="008609AB">
              <w:rPr>
                <w:rFonts w:ascii="Public Sans" w:hAnsi="Public Sans" w:cstheme="majorHAnsi"/>
                <w:sz w:val="22"/>
                <w:szCs w:val="22"/>
              </w:rPr>
              <w:t>A range of community stakeholders relevant to project deliverables</w:t>
            </w:r>
          </w:p>
        </w:tc>
        <w:tc>
          <w:tcPr>
            <w:tcW w:w="6946" w:type="dxa"/>
            <w:tcBorders>
              <w:top w:val="single" w:sz="8" w:space="0" w:color="BCBEC0"/>
              <w:bottom w:val="single" w:sz="8" w:space="0" w:color="BCBEC0"/>
            </w:tcBorders>
            <w:shd w:val="clear" w:color="auto" w:fill="auto"/>
          </w:tcPr>
          <w:p w14:paraId="1A21D590" w14:textId="77777777" w:rsidR="00194913" w:rsidRPr="008609AB" w:rsidRDefault="00194913" w:rsidP="00194913">
            <w:pPr>
              <w:pStyle w:val="ListParagraph"/>
              <w:keepNext/>
              <w:keepLines/>
              <w:numPr>
                <w:ilvl w:val="0"/>
                <w:numId w:val="35"/>
              </w:numPr>
              <w:autoSpaceDE w:val="0"/>
              <w:autoSpaceDN w:val="0"/>
              <w:adjustRightInd w:val="0"/>
              <w:spacing w:before="120" w:after="0" w:line="240" w:lineRule="auto"/>
              <w:rPr>
                <w:rFonts w:ascii="Public Sans" w:hAnsi="Public Sans" w:cs="Arial"/>
                <w:szCs w:val="22"/>
              </w:rPr>
            </w:pPr>
            <w:r w:rsidRPr="008609AB">
              <w:rPr>
                <w:rFonts w:ascii="Public Sans" w:hAnsi="Public Sans" w:cs="Arial"/>
                <w:szCs w:val="22"/>
              </w:rPr>
              <w:t xml:space="preserve">Liaise in accordance with project management methodologies (in consultation with the Senior Contract Administrator and/or Manager, Contracts and Relationships) </w:t>
            </w:r>
          </w:p>
        </w:tc>
      </w:tr>
    </w:tbl>
    <w:bookmarkEnd w:id="7"/>
    <w:p w14:paraId="7786F8B7" w14:textId="77777777" w:rsidR="00194913" w:rsidRPr="00001860" w:rsidRDefault="00194913" w:rsidP="00194913">
      <w:pPr>
        <w:pStyle w:val="Heading1"/>
        <w:rPr>
          <w:rFonts w:ascii="Public Sans" w:hAnsi="Public Sans" w:cstheme="majorHAnsi"/>
          <w:sz w:val="24"/>
          <w:szCs w:val="24"/>
        </w:rPr>
      </w:pPr>
      <w:r w:rsidRPr="00001860">
        <w:rPr>
          <w:rFonts w:ascii="Public Sans" w:hAnsi="Public Sans" w:cstheme="majorHAnsi"/>
          <w:sz w:val="24"/>
          <w:szCs w:val="24"/>
        </w:rPr>
        <w:lastRenderedPageBreak/>
        <w:t>Role dimensions</w:t>
      </w:r>
    </w:p>
    <w:p w14:paraId="10007A1F" w14:textId="77777777" w:rsidR="00194913" w:rsidRPr="00001860" w:rsidRDefault="00194913" w:rsidP="00194913">
      <w:pPr>
        <w:pStyle w:val="Heading2"/>
        <w:rPr>
          <w:rFonts w:ascii="Public Sans" w:hAnsi="Public Sans" w:cstheme="majorHAnsi"/>
          <w:u w:val="single"/>
        </w:rPr>
      </w:pPr>
      <w:r w:rsidRPr="00001860">
        <w:rPr>
          <w:rFonts w:ascii="Public Sans" w:hAnsi="Public Sans" w:cstheme="majorHAnsi"/>
          <w:u w:val="single"/>
        </w:rPr>
        <w:t>Decision making</w:t>
      </w:r>
    </w:p>
    <w:p w14:paraId="7D59B1A1" w14:textId="77777777" w:rsidR="00194913" w:rsidRPr="00001860" w:rsidRDefault="00194913" w:rsidP="00194913">
      <w:pPr>
        <w:pStyle w:val="Heading2"/>
        <w:rPr>
          <w:rFonts w:ascii="Public Sans" w:hAnsi="Public Sans"/>
          <w:b w:val="0"/>
          <w:bCs w:val="0"/>
          <w:iCs w:val="0"/>
          <w:color w:val="auto"/>
          <w:sz w:val="22"/>
          <w:szCs w:val="20"/>
        </w:rPr>
      </w:pPr>
      <w:r w:rsidRPr="00001860">
        <w:rPr>
          <w:rFonts w:ascii="Public Sans" w:hAnsi="Public Sans"/>
          <w:b w:val="0"/>
          <w:bCs w:val="0"/>
          <w:iCs w:val="0"/>
          <w:color w:val="auto"/>
          <w:sz w:val="22"/>
          <w:szCs w:val="20"/>
        </w:rPr>
        <w:t>The role works with the Senior Contract Administrator and/or Manager, Contracts and Relationships, to ensure contractual obligations are fulfilled and associated decisions are made in line with relevant delegations and authority.</w:t>
      </w:r>
    </w:p>
    <w:p w14:paraId="75005A6E" w14:textId="77777777" w:rsidR="00194913" w:rsidRPr="00001860" w:rsidRDefault="00194913" w:rsidP="00194913">
      <w:pPr>
        <w:rPr>
          <w:rFonts w:ascii="Public Sans" w:hAnsi="Public Sans" w:cs="Arial"/>
        </w:rPr>
      </w:pPr>
      <w:r w:rsidRPr="00001860">
        <w:rPr>
          <w:rFonts w:ascii="Public Sans" w:hAnsi="Public Sans" w:cs="Arial"/>
        </w:rPr>
        <w:t>The Contract Administrator has autonomy in coordinating and managing their work and is able to make decisions on matters under their direct control. Decision-making outside of this scope is made in consultation with the Senior Contract Administrator and/or Manager, Contracts and Relationships.</w:t>
      </w:r>
    </w:p>
    <w:p w14:paraId="299A325C" w14:textId="77777777" w:rsidR="00194913" w:rsidRPr="00001860" w:rsidRDefault="00194913" w:rsidP="00194913">
      <w:pPr>
        <w:rPr>
          <w:rFonts w:ascii="Public Sans" w:hAnsi="Public Sans" w:cs="Arial"/>
        </w:rPr>
      </w:pPr>
      <w:r w:rsidRPr="00001860">
        <w:rPr>
          <w:rFonts w:ascii="Public Sans" w:hAnsi="Public Sans" w:cs="Arial"/>
        </w:rPr>
        <w:t xml:space="preserve">The role exercises impartially in the day-to-day assessment and measurement of contract compliance and formulates preliminary recommendations arising from research and enquiries conducted. </w:t>
      </w:r>
    </w:p>
    <w:p w14:paraId="25AD509E" w14:textId="77777777" w:rsidR="007D6C42" w:rsidRPr="00001860" w:rsidRDefault="007D6C42" w:rsidP="00194913">
      <w:pPr>
        <w:rPr>
          <w:rFonts w:ascii="Public Sans" w:hAnsi="Public Sans" w:cstheme="majorHAnsi"/>
          <w:b/>
          <w:bCs/>
          <w:iCs/>
          <w:color w:val="6D6E71"/>
          <w:sz w:val="24"/>
          <w:szCs w:val="28"/>
          <w:u w:val="single"/>
        </w:rPr>
      </w:pPr>
    </w:p>
    <w:p w14:paraId="1B8ACBC4" w14:textId="17DA1D93" w:rsidR="00194913" w:rsidRPr="00001860" w:rsidRDefault="00194913" w:rsidP="00194913">
      <w:pPr>
        <w:rPr>
          <w:rFonts w:ascii="Public Sans" w:hAnsi="Public Sans" w:cstheme="majorHAnsi"/>
          <w:b/>
          <w:bCs/>
          <w:iCs/>
          <w:color w:val="6D6E71"/>
          <w:sz w:val="24"/>
          <w:szCs w:val="28"/>
          <w:u w:val="single"/>
        </w:rPr>
      </w:pPr>
      <w:r w:rsidRPr="00001860">
        <w:rPr>
          <w:rFonts w:ascii="Public Sans" w:hAnsi="Public Sans" w:cstheme="majorHAnsi"/>
          <w:b/>
          <w:bCs/>
          <w:iCs/>
          <w:color w:val="6D6E71"/>
          <w:sz w:val="24"/>
          <w:szCs w:val="28"/>
          <w:u w:val="single"/>
        </w:rPr>
        <w:t>Reporting line</w:t>
      </w:r>
      <w:bookmarkStart w:id="8" w:name="ReportingLine"/>
      <w:bookmarkEnd w:id="8"/>
    </w:p>
    <w:p w14:paraId="36B7D799" w14:textId="77777777" w:rsidR="00194913" w:rsidRPr="00001860" w:rsidRDefault="00194913" w:rsidP="00194913">
      <w:pPr>
        <w:rPr>
          <w:rFonts w:ascii="Public Sans" w:hAnsi="Public Sans" w:cs="Arial"/>
        </w:rPr>
      </w:pPr>
      <w:r w:rsidRPr="00001860">
        <w:rPr>
          <w:rFonts w:ascii="Public Sans" w:hAnsi="Public Sans" w:cs="Arial"/>
        </w:rPr>
        <w:t>Manager, Contracts and Relationships</w:t>
      </w:r>
    </w:p>
    <w:p w14:paraId="1A9D46F3" w14:textId="77777777" w:rsidR="007D6C42" w:rsidRPr="00001860" w:rsidRDefault="007D6C42" w:rsidP="00194913">
      <w:pPr>
        <w:rPr>
          <w:rFonts w:ascii="Public Sans" w:hAnsi="Public Sans" w:cstheme="majorHAnsi"/>
          <w:b/>
          <w:bCs/>
          <w:iCs/>
          <w:color w:val="6D6E71"/>
          <w:sz w:val="24"/>
          <w:szCs w:val="28"/>
          <w:u w:val="single"/>
        </w:rPr>
      </w:pPr>
    </w:p>
    <w:p w14:paraId="45D6E7AA" w14:textId="04FA8A6E" w:rsidR="00194913" w:rsidRPr="00001860" w:rsidRDefault="00194913" w:rsidP="00194913">
      <w:pPr>
        <w:rPr>
          <w:rFonts w:ascii="Public Sans" w:hAnsi="Public Sans" w:cstheme="majorHAnsi"/>
          <w:b/>
          <w:bCs/>
          <w:iCs/>
          <w:color w:val="6D6E71"/>
          <w:sz w:val="24"/>
          <w:szCs w:val="28"/>
          <w:u w:val="single"/>
        </w:rPr>
      </w:pPr>
      <w:r w:rsidRPr="00001860">
        <w:rPr>
          <w:rFonts w:ascii="Public Sans" w:hAnsi="Public Sans" w:cstheme="majorHAnsi"/>
          <w:b/>
          <w:bCs/>
          <w:iCs/>
          <w:color w:val="6D6E71"/>
          <w:sz w:val="24"/>
          <w:szCs w:val="28"/>
          <w:u w:val="single"/>
        </w:rPr>
        <w:t>Direct reports</w:t>
      </w:r>
    </w:p>
    <w:p w14:paraId="0487451F" w14:textId="54737666" w:rsidR="007D6C42" w:rsidRPr="00001860" w:rsidRDefault="00194913" w:rsidP="00194913">
      <w:pPr>
        <w:rPr>
          <w:rFonts w:ascii="Public Sans" w:hAnsi="Public Sans" w:cs="Arial"/>
        </w:rPr>
      </w:pPr>
      <w:r w:rsidRPr="00001860">
        <w:rPr>
          <w:rFonts w:ascii="Public Sans" w:hAnsi="Public Sans" w:cs="Arial"/>
        </w:rPr>
        <w:t>Nil</w:t>
      </w:r>
    </w:p>
    <w:p w14:paraId="2A25F5E8" w14:textId="77777777" w:rsidR="00194913" w:rsidRPr="00001860" w:rsidRDefault="00194913" w:rsidP="00194913">
      <w:pPr>
        <w:rPr>
          <w:rFonts w:ascii="Public Sans" w:hAnsi="Public Sans" w:cstheme="majorHAnsi"/>
          <w:b/>
          <w:bCs/>
          <w:iCs/>
          <w:color w:val="6D6E71"/>
          <w:sz w:val="24"/>
          <w:szCs w:val="28"/>
          <w:u w:val="single"/>
        </w:rPr>
      </w:pPr>
      <w:r w:rsidRPr="00001860">
        <w:rPr>
          <w:rFonts w:ascii="Public Sans" w:hAnsi="Public Sans" w:cstheme="majorHAnsi"/>
          <w:b/>
          <w:bCs/>
          <w:iCs/>
          <w:color w:val="6D6E71"/>
          <w:sz w:val="24"/>
          <w:szCs w:val="28"/>
          <w:u w:val="single"/>
        </w:rPr>
        <w:t>Budget/Expenditure</w:t>
      </w:r>
      <w:bookmarkStart w:id="9" w:name="Budget"/>
      <w:bookmarkEnd w:id="9"/>
    </w:p>
    <w:p w14:paraId="0D5780B5" w14:textId="77777777" w:rsidR="00194913" w:rsidRPr="00001860" w:rsidRDefault="00194913" w:rsidP="00194913">
      <w:pPr>
        <w:rPr>
          <w:rFonts w:ascii="Public Sans" w:hAnsi="Public Sans" w:cs="Arial"/>
        </w:rPr>
      </w:pPr>
      <w:r w:rsidRPr="00001860">
        <w:rPr>
          <w:rFonts w:ascii="Public Sans" w:hAnsi="Public Sans" w:cs="Arial"/>
        </w:rPr>
        <w:t>Nil</w:t>
      </w:r>
    </w:p>
    <w:p w14:paraId="2ED46FB6" w14:textId="77777777" w:rsidR="007D6C42" w:rsidRPr="00001860" w:rsidRDefault="007D6C42" w:rsidP="00194913">
      <w:pPr>
        <w:rPr>
          <w:rFonts w:ascii="Public Sans" w:hAnsi="Public Sans" w:cstheme="majorHAnsi"/>
          <w:b/>
          <w:bCs/>
          <w:kern w:val="32"/>
          <w:sz w:val="24"/>
          <w:szCs w:val="24"/>
        </w:rPr>
      </w:pPr>
    </w:p>
    <w:p w14:paraId="70F14571" w14:textId="22BC59F9" w:rsidR="00194913" w:rsidRPr="00001860" w:rsidRDefault="00194913" w:rsidP="00194913">
      <w:pPr>
        <w:rPr>
          <w:rFonts w:ascii="Public Sans" w:hAnsi="Public Sans" w:cstheme="majorHAnsi"/>
          <w:b/>
          <w:bCs/>
          <w:kern w:val="32"/>
          <w:sz w:val="24"/>
          <w:szCs w:val="24"/>
        </w:rPr>
      </w:pPr>
      <w:r w:rsidRPr="00001860">
        <w:rPr>
          <w:rFonts w:ascii="Public Sans" w:hAnsi="Public Sans" w:cstheme="majorHAnsi"/>
          <w:b/>
          <w:bCs/>
          <w:kern w:val="32"/>
          <w:sz w:val="24"/>
          <w:szCs w:val="24"/>
        </w:rPr>
        <w:t>Essential requirements</w:t>
      </w:r>
      <w:bookmarkStart w:id="10" w:name="EssentialReqs"/>
      <w:bookmarkEnd w:id="10"/>
    </w:p>
    <w:p w14:paraId="7301E7E6" w14:textId="77777777" w:rsidR="00194913" w:rsidRPr="00001860" w:rsidRDefault="00194913" w:rsidP="00194913">
      <w:pPr>
        <w:pStyle w:val="ListParagraph"/>
        <w:numPr>
          <w:ilvl w:val="0"/>
          <w:numId w:val="35"/>
        </w:numPr>
        <w:rPr>
          <w:rFonts w:ascii="Public Sans" w:hAnsi="Public Sans" w:cs="Arial"/>
          <w:bCs/>
          <w:kern w:val="32"/>
          <w:szCs w:val="22"/>
        </w:rPr>
      </w:pPr>
      <w:r w:rsidRPr="00001860">
        <w:rPr>
          <w:rFonts w:ascii="Public Sans" w:hAnsi="Public Sans" w:cs="Arial"/>
          <w:bCs/>
          <w:kern w:val="32"/>
          <w:szCs w:val="22"/>
        </w:rPr>
        <w:t>Relevant tertiary qualifications or equivalent experience</w:t>
      </w:r>
    </w:p>
    <w:p w14:paraId="2B2A5978" w14:textId="77777777" w:rsidR="00194913" w:rsidRPr="00001860" w:rsidRDefault="00194913" w:rsidP="00194913">
      <w:pPr>
        <w:pStyle w:val="ListParagraph"/>
        <w:numPr>
          <w:ilvl w:val="0"/>
          <w:numId w:val="35"/>
        </w:numPr>
        <w:rPr>
          <w:rFonts w:ascii="Public Sans" w:hAnsi="Public Sans" w:cs="Arial"/>
          <w:bCs/>
          <w:kern w:val="32"/>
          <w:szCs w:val="22"/>
        </w:rPr>
      </w:pPr>
      <w:r w:rsidRPr="00001860">
        <w:rPr>
          <w:rFonts w:ascii="Public Sans" w:hAnsi="Public Sans" w:cs="Arial"/>
          <w:bCs/>
          <w:kern w:val="32"/>
          <w:szCs w:val="22"/>
        </w:rPr>
        <w:t>Willingness to travel within NSW in the course of performing the role</w:t>
      </w:r>
    </w:p>
    <w:p w14:paraId="59259249" w14:textId="77777777" w:rsidR="007D6C42" w:rsidRPr="00001860" w:rsidRDefault="007D6C42" w:rsidP="007D6C42">
      <w:pPr>
        <w:jc w:val="both"/>
        <w:rPr>
          <w:rFonts w:ascii="Public Sans" w:hAnsi="Public Sans" w:cstheme="minorHAnsi"/>
        </w:rPr>
      </w:pPr>
    </w:p>
    <w:p w14:paraId="306C9A1A" w14:textId="26CE732F" w:rsidR="007D6C42" w:rsidRPr="00001860" w:rsidRDefault="007D6C42" w:rsidP="007D6C42">
      <w:pPr>
        <w:jc w:val="both"/>
        <w:rPr>
          <w:rFonts w:ascii="Public Sans" w:hAnsi="Public Sans" w:cstheme="minorHAnsi"/>
        </w:rPr>
      </w:pPr>
      <w:r w:rsidRPr="00001860">
        <w:rPr>
          <w:rFonts w:ascii="Public Sans" w:hAnsi="Public Sans" w:cstheme="minorHAnsi"/>
        </w:rPr>
        <w:t>Appointments are subject to reference checks. Some roles may also require the following checks/ clearances:</w:t>
      </w:r>
    </w:p>
    <w:p w14:paraId="5160A3F2" w14:textId="77777777" w:rsidR="007D6C42" w:rsidRPr="00001860" w:rsidRDefault="007D6C42" w:rsidP="007D6C42">
      <w:pPr>
        <w:numPr>
          <w:ilvl w:val="0"/>
          <w:numId w:val="29"/>
        </w:numPr>
        <w:spacing w:before="120" w:line="240" w:lineRule="auto"/>
        <w:jc w:val="both"/>
        <w:rPr>
          <w:rFonts w:ascii="Public Sans" w:hAnsi="Public Sans" w:cstheme="minorHAnsi"/>
          <w:bCs/>
        </w:rPr>
      </w:pPr>
      <w:r w:rsidRPr="00001860">
        <w:rPr>
          <w:rFonts w:ascii="Public Sans" w:hAnsi="Public Sans" w:cstheme="minorHAnsi"/>
          <w:bCs/>
        </w:rPr>
        <w:t>National Criminal History Record Check in accordance with the Disability Inclusion Act 2014</w:t>
      </w:r>
    </w:p>
    <w:p w14:paraId="037E6637" w14:textId="77777777" w:rsidR="007D6C42" w:rsidRPr="00001860" w:rsidRDefault="007D6C42" w:rsidP="007D6C42">
      <w:pPr>
        <w:numPr>
          <w:ilvl w:val="0"/>
          <w:numId w:val="29"/>
        </w:numPr>
        <w:spacing w:before="120" w:line="240" w:lineRule="auto"/>
        <w:jc w:val="both"/>
        <w:rPr>
          <w:rFonts w:ascii="Public Sans" w:hAnsi="Public Sans" w:cstheme="minorHAnsi"/>
          <w:bCs/>
        </w:rPr>
      </w:pPr>
      <w:r w:rsidRPr="00001860">
        <w:rPr>
          <w:rFonts w:ascii="Public Sans" w:hAnsi="Public Sans" w:cstheme="minorHAnsi"/>
          <w:bCs/>
        </w:rPr>
        <w:t>Working with Children Check clearance in accordance with the Child Protection (Working with Children) Act 2012</w:t>
      </w:r>
    </w:p>
    <w:p w14:paraId="7F0DC964" w14:textId="77777777" w:rsidR="004E4265" w:rsidRPr="00001860" w:rsidRDefault="004E4265">
      <w:pPr>
        <w:spacing w:after="0" w:line="240" w:lineRule="auto"/>
        <w:rPr>
          <w:rFonts w:ascii="Public Sans" w:hAnsi="Public Sans" w:cstheme="minorHAnsi"/>
          <w:sz w:val="24"/>
          <w:szCs w:val="24"/>
        </w:rPr>
      </w:pPr>
    </w:p>
    <w:p w14:paraId="4EF4067A" w14:textId="77777777" w:rsidR="001D133A" w:rsidRPr="00001860" w:rsidRDefault="001D133A" w:rsidP="001D133A">
      <w:pPr>
        <w:pStyle w:val="Heading1"/>
        <w:rPr>
          <w:rFonts w:ascii="Public Sans" w:hAnsi="Public Sans" w:cstheme="minorHAnsi"/>
          <w:sz w:val="24"/>
          <w:szCs w:val="24"/>
        </w:rPr>
      </w:pPr>
      <w:r w:rsidRPr="00001860">
        <w:rPr>
          <w:rFonts w:ascii="Public Sans" w:hAnsi="Public Sans" w:cstheme="minorHAnsi"/>
          <w:sz w:val="24"/>
          <w:szCs w:val="24"/>
        </w:rPr>
        <w:t>Capabilities for the role</w:t>
      </w:r>
    </w:p>
    <w:p w14:paraId="02A9479F" w14:textId="77777777" w:rsidR="00197F8F" w:rsidRPr="00001860" w:rsidRDefault="00513560" w:rsidP="00197F8F">
      <w:pPr>
        <w:rPr>
          <w:rFonts w:ascii="Public Sans" w:hAnsi="Public Sans" w:cstheme="minorHAnsi"/>
        </w:rPr>
      </w:pPr>
      <w:r w:rsidRPr="00001860">
        <w:rPr>
          <w:rFonts w:ascii="Public Sans" w:hAnsi="Public Sans" w:cstheme="minorHAnsi"/>
        </w:rPr>
        <w:t>T</w:t>
      </w:r>
      <w:r w:rsidR="00197F8F" w:rsidRPr="00001860">
        <w:rPr>
          <w:rFonts w:ascii="Public Sans" w:hAnsi="Public Sans" w:cstheme="minorHAnsi"/>
        </w:rPr>
        <w:t xml:space="preserve">he </w:t>
      </w:r>
      <w:hyperlink r:id="rId8" w:history="1">
        <w:r w:rsidR="00197F8F" w:rsidRPr="00001860">
          <w:rPr>
            <w:rStyle w:val="Hyperlink"/>
            <w:rFonts w:ascii="Public Sans" w:hAnsi="Public Sans" w:cstheme="minorHAnsi"/>
          </w:rPr>
          <w:t>NSW public sector capability framework</w:t>
        </w:r>
      </w:hyperlink>
      <w:r w:rsidR="00197F8F" w:rsidRPr="0000186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001860" w:rsidRDefault="00197F8F" w:rsidP="004714EE">
      <w:pPr>
        <w:rPr>
          <w:rFonts w:ascii="Public Sans" w:hAnsi="Public Sans" w:cstheme="minorHAnsi"/>
        </w:rPr>
      </w:pPr>
      <w:r w:rsidRPr="00001860">
        <w:rPr>
          <w:rFonts w:ascii="Public Sans" w:hAnsi="Public Sans" w:cstheme="minorHAnsi"/>
        </w:rPr>
        <w:t xml:space="preserve">The capabilities are separated into </w:t>
      </w:r>
      <w:r w:rsidRPr="00001860">
        <w:rPr>
          <w:rFonts w:ascii="Public Sans" w:hAnsi="Public Sans" w:cstheme="minorHAnsi"/>
          <w:b/>
        </w:rPr>
        <w:t>focus capabilities</w:t>
      </w:r>
      <w:r w:rsidRPr="00001860">
        <w:rPr>
          <w:rFonts w:ascii="Public Sans" w:hAnsi="Public Sans" w:cstheme="minorHAnsi"/>
        </w:rPr>
        <w:t xml:space="preserve"> and </w:t>
      </w:r>
      <w:r w:rsidRPr="00001860">
        <w:rPr>
          <w:rFonts w:ascii="Public Sans" w:hAnsi="Public Sans" w:cstheme="minorHAnsi"/>
          <w:b/>
        </w:rPr>
        <w:t>complementary capabilities</w:t>
      </w:r>
      <w:r w:rsidRPr="00001860">
        <w:rPr>
          <w:rFonts w:ascii="Public Sans" w:hAnsi="Public Sans" w:cstheme="minorHAnsi"/>
        </w:rPr>
        <w:t xml:space="preserve">. </w:t>
      </w:r>
    </w:p>
    <w:p w14:paraId="6D2E9A88" w14:textId="77777777" w:rsidR="004714EE" w:rsidRPr="00001860" w:rsidRDefault="004714EE" w:rsidP="004714EE">
      <w:pPr>
        <w:spacing w:after="0" w:line="240" w:lineRule="auto"/>
        <w:rPr>
          <w:rFonts w:ascii="Public Sans" w:hAnsi="Public Sans" w:cstheme="minorHAnsi"/>
        </w:rPr>
      </w:pPr>
    </w:p>
    <w:p w14:paraId="2FEB344A" w14:textId="77777777" w:rsidR="00197F8F" w:rsidRPr="00001860" w:rsidRDefault="00197F8F" w:rsidP="004714EE">
      <w:pPr>
        <w:pStyle w:val="Heading2"/>
        <w:spacing w:after="0" w:line="240" w:lineRule="auto"/>
        <w:rPr>
          <w:rFonts w:ascii="Public Sans" w:hAnsi="Public Sans" w:cstheme="minorHAnsi"/>
        </w:rPr>
      </w:pPr>
      <w:r w:rsidRPr="00001860">
        <w:rPr>
          <w:rFonts w:ascii="Public Sans" w:hAnsi="Public Sans" w:cstheme="minorHAnsi"/>
        </w:rPr>
        <w:lastRenderedPageBreak/>
        <w:t>Focus capabilities</w:t>
      </w:r>
    </w:p>
    <w:p w14:paraId="6D41CF79" w14:textId="77777777" w:rsidR="00197F8F" w:rsidRPr="00001860" w:rsidRDefault="00197F8F" w:rsidP="00197F8F">
      <w:pPr>
        <w:pStyle w:val="PlainText"/>
        <w:spacing w:before="62" w:line="276" w:lineRule="auto"/>
        <w:rPr>
          <w:rFonts w:ascii="Public Sans" w:eastAsiaTheme="minorEastAsia" w:hAnsi="Public Sans" w:cstheme="minorHAnsi"/>
          <w:szCs w:val="22"/>
          <w:lang w:val="en-US"/>
        </w:rPr>
      </w:pPr>
      <w:r w:rsidRPr="00001860">
        <w:rPr>
          <w:rFonts w:ascii="Public Sans" w:eastAsiaTheme="minorEastAsia" w:hAnsi="Public Sans" w:cstheme="minorHAnsi"/>
          <w:i/>
          <w:szCs w:val="22"/>
          <w:lang w:val="en-US"/>
        </w:rPr>
        <w:t>Focus capabilities</w:t>
      </w:r>
      <w:r w:rsidRPr="00001860">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109615C" w14:textId="019BE72F" w:rsidR="008D1ED1" w:rsidRPr="00001860" w:rsidRDefault="00197F8F" w:rsidP="007D6C42">
      <w:pPr>
        <w:pStyle w:val="PlainText"/>
        <w:spacing w:before="62" w:line="276" w:lineRule="auto"/>
        <w:rPr>
          <w:rFonts w:ascii="Public Sans" w:eastAsiaTheme="minorEastAsia" w:hAnsi="Public Sans" w:cstheme="minorHAnsi"/>
          <w:szCs w:val="22"/>
          <w:lang w:val="en-US"/>
        </w:rPr>
      </w:pPr>
      <w:r w:rsidRPr="00001860">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001860">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001860" w14:paraId="0043FD06" w14:textId="77777777" w:rsidTr="00194913">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E46A84" w:rsidRDefault="00513560" w:rsidP="000A561C">
            <w:pPr>
              <w:pStyle w:val="TableTextWhite0"/>
              <w:keepNext/>
              <w:jc w:val="both"/>
              <w:rPr>
                <w:rFonts w:ascii="Public Sans" w:hAnsi="Public Sans"/>
                <w:szCs w:val="22"/>
              </w:rPr>
            </w:pPr>
            <w:r w:rsidRPr="00E46A84">
              <w:rPr>
                <w:rFonts w:ascii="Public Sans" w:hAnsi="Public Sans"/>
                <w:szCs w:val="22"/>
              </w:rPr>
              <w:t>FOCUS CAPABILITIES</w:t>
            </w:r>
          </w:p>
        </w:tc>
      </w:tr>
      <w:tr w:rsidR="00513560" w:rsidRPr="00001860" w14:paraId="286648A9" w14:textId="77777777" w:rsidTr="0019491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E46A84" w:rsidRDefault="00513560" w:rsidP="000A561C">
            <w:pPr>
              <w:pStyle w:val="TableText"/>
              <w:keepNext/>
              <w:rPr>
                <w:rFonts w:ascii="Public Sans" w:hAnsi="Public Sans"/>
                <w:b/>
                <w:sz w:val="22"/>
                <w:szCs w:val="22"/>
              </w:rPr>
            </w:pPr>
            <w:r w:rsidRPr="00E46A84">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E46A84" w:rsidRDefault="00513560" w:rsidP="000A561C">
            <w:pPr>
              <w:pStyle w:val="TableText"/>
              <w:keepNext/>
              <w:rPr>
                <w:rFonts w:ascii="Public Sans" w:hAnsi="Public Sans"/>
                <w:b/>
                <w:sz w:val="22"/>
                <w:szCs w:val="22"/>
              </w:rPr>
            </w:pPr>
            <w:r w:rsidRPr="00E46A84">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E46A84"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E46A84" w:rsidRDefault="00513560" w:rsidP="000A561C">
            <w:pPr>
              <w:pStyle w:val="TableText"/>
              <w:keepNext/>
              <w:rPr>
                <w:rFonts w:ascii="Public Sans" w:hAnsi="Public Sans"/>
                <w:b/>
                <w:sz w:val="22"/>
                <w:szCs w:val="22"/>
              </w:rPr>
            </w:pPr>
            <w:r w:rsidRPr="00E46A8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E46A84" w:rsidRDefault="00513560" w:rsidP="000A561C">
            <w:pPr>
              <w:pStyle w:val="TableText"/>
              <w:keepNext/>
              <w:jc w:val="both"/>
              <w:rPr>
                <w:rFonts w:ascii="Public Sans" w:hAnsi="Public Sans"/>
                <w:b/>
                <w:sz w:val="22"/>
                <w:szCs w:val="22"/>
              </w:rPr>
            </w:pPr>
            <w:r w:rsidRPr="00E46A84">
              <w:rPr>
                <w:rFonts w:ascii="Public Sans" w:hAnsi="Public Sans"/>
                <w:b/>
                <w:sz w:val="22"/>
                <w:szCs w:val="22"/>
              </w:rPr>
              <w:t>Level</w:t>
            </w:r>
          </w:p>
        </w:tc>
      </w:tr>
      <w:tr w:rsidR="00194913" w:rsidRPr="00E46A84" w14:paraId="1960E7DF" w14:textId="77777777" w:rsidTr="00194913">
        <w:trPr>
          <w:gridAfter w:val="1"/>
          <w:wAfter w:w="25" w:type="dxa"/>
          <w:trHeight w:val="1276"/>
        </w:trPr>
        <w:tc>
          <w:tcPr>
            <w:tcW w:w="1475" w:type="dxa"/>
            <w:tcBorders>
              <w:top w:val="single" w:sz="8" w:space="0" w:color="BCBEC0"/>
              <w:left w:val="nil"/>
              <w:bottom w:val="single" w:sz="4" w:space="0" w:color="BCBEC0"/>
              <w:right w:val="nil"/>
            </w:tcBorders>
          </w:tcPr>
          <w:p w14:paraId="0ED5F871" w14:textId="77777777" w:rsidR="00194913" w:rsidRPr="00E46A84" w:rsidRDefault="00194913" w:rsidP="00B01F96">
            <w:pPr>
              <w:keepNext/>
              <w:spacing w:after="0" w:line="240" w:lineRule="auto"/>
              <w:rPr>
                <w:rFonts w:ascii="Public Sans" w:hAnsi="Public Sans" w:cs="Arial"/>
                <w:szCs w:val="22"/>
              </w:rPr>
            </w:pPr>
            <w:r w:rsidRPr="00E46A84">
              <w:rPr>
                <w:rFonts w:ascii="Public Sans" w:hAnsi="Public Sans" w:cs="Arial"/>
                <w:noProof/>
                <w:szCs w:val="22"/>
                <w:lang w:eastAsia="en-AU"/>
              </w:rPr>
              <w:drawing>
                <wp:inline distT="0" distB="0" distL="0" distR="0" wp14:anchorId="35AC20F1" wp14:editId="70FE6619">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41A8CCE2"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Display Resilience and Courage</w:t>
            </w:r>
          </w:p>
          <w:p w14:paraId="03C8DF09"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C210315"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Be flexible and adaptable and respond quickly when situations change</w:t>
            </w:r>
          </w:p>
          <w:p w14:paraId="298019EB"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Offer own opinion and raise challenging issues</w:t>
            </w:r>
          </w:p>
          <w:p w14:paraId="326F0551"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Listen when ideas are challenged and respond appropriately</w:t>
            </w:r>
          </w:p>
          <w:p w14:paraId="682BD010"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Work  through challenges</w:t>
            </w:r>
          </w:p>
          <w:p w14:paraId="73D9D545"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06D7A1A5"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Intermediate</w:t>
            </w:r>
          </w:p>
        </w:tc>
      </w:tr>
      <w:tr w:rsidR="00194913" w:rsidRPr="00E46A84" w14:paraId="0ED662BB"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22E4B3C"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cs="Arial"/>
                <w:noProof/>
                <w:szCs w:val="22"/>
                <w:lang w:eastAsia="en-AU"/>
              </w:rPr>
              <w:drawing>
                <wp:inline distT="0" distB="0" distL="0" distR="0" wp14:anchorId="519669D0" wp14:editId="12662E27">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5091716"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Communicate Effectively</w:t>
            </w:r>
          </w:p>
          <w:p w14:paraId="68C77C1C"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47F12533"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Focus on key points and speak in plain English</w:t>
            </w:r>
          </w:p>
          <w:p w14:paraId="092CE601"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Clearly explain and present ideas and arguments</w:t>
            </w:r>
          </w:p>
          <w:p w14:paraId="1A806AFD"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Listen to others to gain an understanding and ask appropriate, respectful questions</w:t>
            </w:r>
          </w:p>
          <w:p w14:paraId="4B952F58"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Promote the use of inclusive language and assist others to adjust where necessary</w:t>
            </w:r>
          </w:p>
          <w:p w14:paraId="35462F17"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Monitor own and others’ non-verbal cues and adapt where necessary</w:t>
            </w:r>
          </w:p>
          <w:p w14:paraId="60896350"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Write and prepare material that is well structured and easy to follow</w:t>
            </w:r>
          </w:p>
          <w:p w14:paraId="11B3EBBA"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3E66F51E"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Intermediate</w:t>
            </w:r>
          </w:p>
        </w:tc>
      </w:tr>
      <w:tr w:rsidR="00194913" w:rsidRPr="00E46A84" w14:paraId="3CDF46C8"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7C4E4"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cs="Arial"/>
                <w:noProof/>
                <w:szCs w:val="22"/>
                <w:lang w:eastAsia="en-AU"/>
              </w:rPr>
              <w:drawing>
                <wp:inline distT="0" distB="0" distL="0" distR="0" wp14:anchorId="5CAB358E" wp14:editId="2F326CB1">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96928B6"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Influence and Negotiate</w:t>
            </w:r>
          </w:p>
          <w:p w14:paraId="724B8556"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6472F6C"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Use facts, knowledge and experience to support recommendations</w:t>
            </w:r>
          </w:p>
          <w:p w14:paraId="03F333C1"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Work towards positive and mutually satisfactory outcomes</w:t>
            </w:r>
          </w:p>
          <w:p w14:paraId="24152DB6"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Identify and resolve issues in discussion with other staff and stakeholders</w:t>
            </w:r>
          </w:p>
          <w:p w14:paraId="5B87543D"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Identify others’ concerns and expectations</w:t>
            </w:r>
          </w:p>
          <w:p w14:paraId="71B7A00B"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Respond constructively to conflict and disagreements and be open to compromise</w:t>
            </w:r>
          </w:p>
          <w:p w14:paraId="2C83B7D0"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lastRenderedPageBreak/>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tcPr>
          <w:p w14:paraId="542F7D1B"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lastRenderedPageBreak/>
              <w:t>Intermediate</w:t>
            </w:r>
          </w:p>
        </w:tc>
      </w:tr>
      <w:tr w:rsidR="00194913" w:rsidRPr="00E46A84" w14:paraId="372FFC2A"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9D2037A"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cs="Arial"/>
                <w:noProof/>
                <w:szCs w:val="22"/>
                <w:lang w:eastAsia="en-AU"/>
              </w:rPr>
              <w:drawing>
                <wp:inline distT="0" distB="0" distL="0" distR="0" wp14:anchorId="46E9ADCD" wp14:editId="0DBD6373">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8DC35CA"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Deliver Results</w:t>
            </w:r>
          </w:p>
          <w:p w14:paraId="53085163"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012715FD"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Seek and apply specialist advice when required</w:t>
            </w:r>
          </w:p>
          <w:p w14:paraId="53834847"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Complete work tasks within set budgets, timeframes and standards</w:t>
            </w:r>
          </w:p>
          <w:p w14:paraId="6E789C90"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Take the initiative to progress and deliver own work and that of the team or unit</w:t>
            </w:r>
          </w:p>
          <w:p w14:paraId="241B44A3"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Contribute to allocating responsibilities and resources to ensure the team or unit achieves goals</w:t>
            </w:r>
          </w:p>
          <w:p w14:paraId="4524F2A9"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Identify any barriers to achieving results and resolve these where possible</w:t>
            </w:r>
          </w:p>
          <w:p w14:paraId="357E283E"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3DAAD1D"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Intermediate</w:t>
            </w:r>
          </w:p>
        </w:tc>
      </w:tr>
      <w:tr w:rsidR="00194913" w:rsidRPr="00E46A84" w14:paraId="2719E2D8"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73C7CD"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cs="Arial"/>
                <w:noProof/>
                <w:szCs w:val="22"/>
                <w:lang w:eastAsia="en-AU"/>
              </w:rPr>
              <w:drawing>
                <wp:inline distT="0" distB="0" distL="0" distR="0" wp14:anchorId="27203D7B" wp14:editId="1AE35654">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C4D752"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Think and Solve Problems</w:t>
            </w:r>
          </w:p>
          <w:p w14:paraId="5B853915"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20EBC1BC"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Research and apply critical- thinking techniques in analysing information, identify interrelationships and make recommendations based on relevant evidence</w:t>
            </w:r>
          </w:p>
          <w:p w14:paraId="0F73FA61"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Anticipate, identify and address issues and potential problems that may have an impact on organisational objectives and the user experience</w:t>
            </w:r>
          </w:p>
          <w:p w14:paraId="6F590DBD"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Apply creative-thinking techniques to generate new ideas and options to address issues and improve the user experience</w:t>
            </w:r>
          </w:p>
          <w:p w14:paraId="4670F5D5"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Seek contributions and ideas from people with diverse backgrounds and experience</w:t>
            </w:r>
          </w:p>
          <w:p w14:paraId="7693D50D"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Participate in and contribute to team or unit initiatives to resolve common  issues or barriers to effectiveness</w:t>
            </w:r>
          </w:p>
          <w:p w14:paraId="20614A69" w14:textId="77777777" w:rsidR="00194913" w:rsidRPr="00E46A84" w:rsidRDefault="00194913" w:rsidP="00194913">
            <w:pPr>
              <w:pStyle w:val="TableBullet"/>
              <w:numPr>
                <w:ilvl w:val="0"/>
                <w:numId w:val="32"/>
              </w:numPr>
              <w:spacing w:line="240" w:lineRule="auto"/>
              <w:ind w:left="360" w:right="702"/>
              <w:rPr>
                <w:rFonts w:ascii="Public Sans" w:hAnsi="Public Sans" w:cs="Arial"/>
                <w:sz w:val="22"/>
                <w:szCs w:val="22"/>
              </w:rPr>
            </w:pPr>
            <w:r w:rsidRPr="00E46A84">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4F706D31"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Adept</w:t>
            </w:r>
          </w:p>
        </w:tc>
      </w:tr>
      <w:tr w:rsidR="00194913" w:rsidRPr="00E46A84" w14:paraId="41170D8B"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D3ADC65"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noProof/>
                <w:szCs w:val="22"/>
                <w:lang w:eastAsia="en-AU"/>
              </w:rPr>
              <w:lastRenderedPageBreak/>
              <w:drawing>
                <wp:inline distT="0" distB="0" distL="0" distR="0" wp14:anchorId="2C6F531B" wp14:editId="6525AA2D">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625D161"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Procurement and Contract Management</w:t>
            </w:r>
          </w:p>
          <w:p w14:paraId="43DE430A"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Understand and apply procurement processes to ensure effective purchasing and contract performance</w:t>
            </w:r>
          </w:p>
        </w:tc>
        <w:tc>
          <w:tcPr>
            <w:tcW w:w="4611" w:type="dxa"/>
            <w:gridSpan w:val="4"/>
            <w:tcBorders>
              <w:top w:val="single" w:sz="8" w:space="0" w:color="BCBEC0"/>
              <w:left w:val="nil"/>
              <w:bottom w:val="single" w:sz="8" w:space="0" w:color="BCBEC0"/>
              <w:right w:val="nil"/>
            </w:tcBorders>
            <w:shd w:val="clear" w:color="auto" w:fill="FFFFFF" w:themeFill="background1"/>
          </w:tcPr>
          <w:p w14:paraId="40BEB771"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Understand  and  comply  with legal, policy and organisational guidelines and procedures relating to purchasing</w:t>
            </w:r>
          </w:p>
          <w:p w14:paraId="6F903799"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Conduct delegated purchasing activities in line with procedures</w:t>
            </w:r>
          </w:p>
          <w:p w14:paraId="0AB1E8B7"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Work with providers, suppliers and contractors to ensure that outcomes are delivered in line with time  and quality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663958F8"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Intermediate</w:t>
            </w:r>
          </w:p>
        </w:tc>
      </w:tr>
      <w:tr w:rsidR="00194913" w:rsidRPr="00E46A84" w14:paraId="3C489190" w14:textId="77777777" w:rsidTr="0019491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B96344" w14:textId="77777777" w:rsidR="00194913" w:rsidRPr="00E46A84" w:rsidRDefault="00194913" w:rsidP="00B01F96">
            <w:pPr>
              <w:keepNext/>
              <w:spacing w:after="0" w:line="240" w:lineRule="auto"/>
              <w:rPr>
                <w:rFonts w:ascii="Public Sans" w:hAnsi="Public Sans" w:cs="Arial"/>
                <w:noProof/>
                <w:szCs w:val="22"/>
                <w:lang w:eastAsia="en-AU"/>
              </w:rPr>
            </w:pPr>
            <w:r w:rsidRPr="00E46A84">
              <w:rPr>
                <w:rFonts w:ascii="Public Sans" w:hAnsi="Public Sans"/>
                <w:noProof/>
                <w:szCs w:val="22"/>
                <w:lang w:eastAsia="en-AU"/>
              </w:rPr>
              <w:drawing>
                <wp:inline distT="0" distB="0" distL="0" distR="0" wp14:anchorId="4705136F" wp14:editId="2317DA7D">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221E932"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b/>
                <w:sz w:val="22"/>
                <w:szCs w:val="22"/>
              </w:rPr>
              <w:t>Project Management</w:t>
            </w:r>
          </w:p>
          <w:p w14:paraId="69FBCD32" w14:textId="77777777" w:rsidR="00194913" w:rsidRPr="00E46A84" w:rsidRDefault="00194913" w:rsidP="00B01F96">
            <w:pPr>
              <w:pStyle w:val="TableText"/>
              <w:keepNext/>
              <w:spacing w:before="0" w:after="0" w:line="240" w:lineRule="auto"/>
              <w:rPr>
                <w:rFonts w:ascii="Public Sans" w:hAnsi="Public Sans" w:cs="Arial"/>
                <w:b/>
                <w:sz w:val="22"/>
                <w:szCs w:val="22"/>
              </w:rPr>
            </w:pPr>
            <w:r w:rsidRPr="00E46A84">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7BFBF38B"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Perform basic  research  and analysis to inform and support the achievement of project deliverables</w:t>
            </w:r>
          </w:p>
          <w:p w14:paraId="0BBB206C"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Contribute to developing project documentation and resource estimates</w:t>
            </w:r>
          </w:p>
          <w:p w14:paraId="24D78BB4" w14:textId="77777777" w:rsidR="00194913" w:rsidRPr="00E46A84" w:rsidRDefault="00194913" w:rsidP="00194913">
            <w:pPr>
              <w:pStyle w:val="BodyText"/>
              <w:numPr>
                <w:ilvl w:val="0"/>
                <w:numId w:val="32"/>
              </w:numPr>
              <w:spacing w:before="0" w:after="0" w:line="240" w:lineRule="auto"/>
              <w:ind w:left="360" w:right="702"/>
              <w:jc w:val="both"/>
              <w:rPr>
                <w:rFonts w:ascii="Public Sans" w:hAnsi="Public Sans" w:cs="Arial"/>
                <w:color w:val="auto"/>
                <w:szCs w:val="22"/>
              </w:rPr>
            </w:pPr>
            <w:r w:rsidRPr="00E46A84">
              <w:rPr>
                <w:rFonts w:ascii="Public Sans" w:hAnsi="Public Sans" w:cs="Arial"/>
                <w:color w:val="auto"/>
                <w:szCs w:val="22"/>
              </w:rPr>
              <w:t>Contribute to reviews of progress, outcomes and future improvements</w:t>
            </w:r>
          </w:p>
          <w:p w14:paraId="7C174244" w14:textId="77777777" w:rsidR="00194913" w:rsidRPr="00E46A84" w:rsidRDefault="00194913" w:rsidP="00194913">
            <w:pPr>
              <w:pStyle w:val="BodyText"/>
              <w:numPr>
                <w:ilvl w:val="0"/>
                <w:numId w:val="32"/>
              </w:numPr>
              <w:spacing w:before="0" w:after="0" w:line="240" w:lineRule="auto"/>
              <w:ind w:left="360" w:right="702"/>
              <w:rPr>
                <w:rFonts w:ascii="Public Sans" w:hAnsi="Public Sans" w:cs="Arial"/>
                <w:color w:val="auto"/>
                <w:szCs w:val="22"/>
              </w:rPr>
            </w:pPr>
            <w:r w:rsidRPr="00E46A84">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23562EA7" w14:textId="77777777" w:rsidR="00194913" w:rsidRPr="00E46A84" w:rsidRDefault="00194913" w:rsidP="00B01F96">
            <w:pPr>
              <w:pStyle w:val="TableText"/>
              <w:keepNext/>
              <w:spacing w:before="0" w:after="0" w:line="240" w:lineRule="auto"/>
              <w:rPr>
                <w:rFonts w:ascii="Public Sans" w:hAnsi="Public Sans" w:cs="Arial"/>
                <w:sz w:val="22"/>
                <w:szCs w:val="22"/>
              </w:rPr>
            </w:pPr>
            <w:r w:rsidRPr="00E46A84">
              <w:rPr>
                <w:rFonts w:ascii="Public Sans" w:hAnsi="Public Sans" w:cs="Arial"/>
                <w:sz w:val="22"/>
                <w:szCs w:val="22"/>
              </w:rPr>
              <w:t>Intermediate</w:t>
            </w:r>
          </w:p>
        </w:tc>
      </w:tr>
    </w:tbl>
    <w:p w14:paraId="1D88AD4D" w14:textId="3DA70F87" w:rsidR="00C74EE5" w:rsidRPr="00001860" w:rsidRDefault="00C74EE5">
      <w:pPr>
        <w:spacing w:after="0" w:line="240" w:lineRule="auto"/>
        <w:rPr>
          <w:rFonts w:ascii="Public Sans" w:hAnsi="Public Sans" w:cstheme="minorHAnsi"/>
        </w:rPr>
      </w:pPr>
    </w:p>
    <w:p w14:paraId="1F6D2237" w14:textId="4D51E751" w:rsidR="00BD1817" w:rsidRPr="00001860" w:rsidRDefault="00BD1817">
      <w:pPr>
        <w:spacing w:after="0" w:line="240" w:lineRule="auto"/>
        <w:rPr>
          <w:rFonts w:ascii="Public Sans" w:hAnsi="Public Sans" w:cstheme="minorHAnsi"/>
        </w:rPr>
      </w:pPr>
    </w:p>
    <w:p w14:paraId="5A23F7EC" w14:textId="30EB0F59" w:rsidR="00086B68" w:rsidRPr="00001860" w:rsidRDefault="00086B68">
      <w:pPr>
        <w:spacing w:after="0" w:line="240" w:lineRule="auto"/>
        <w:rPr>
          <w:rFonts w:ascii="Public Sans" w:hAnsi="Public Sans" w:cstheme="minorHAnsi"/>
        </w:rPr>
      </w:pPr>
    </w:p>
    <w:p w14:paraId="44B8916A" w14:textId="77AF5F4E" w:rsidR="00086B68" w:rsidRPr="00001860" w:rsidRDefault="00086B68">
      <w:pPr>
        <w:spacing w:after="0" w:line="240" w:lineRule="auto"/>
        <w:rPr>
          <w:rFonts w:ascii="Public Sans" w:hAnsi="Public Sans" w:cstheme="minorHAnsi"/>
        </w:rPr>
      </w:pPr>
    </w:p>
    <w:p w14:paraId="38C65725" w14:textId="77777777" w:rsidR="00BD1817" w:rsidRPr="00001860" w:rsidRDefault="00BD1817">
      <w:pPr>
        <w:spacing w:after="0" w:line="240" w:lineRule="auto"/>
        <w:rPr>
          <w:rFonts w:ascii="Public Sans" w:hAnsi="Public Sans" w:cstheme="minorHAnsi"/>
        </w:rPr>
      </w:pPr>
    </w:p>
    <w:p w14:paraId="2C0A0501" w14:textId="77777777" w:rsidR="006C5A71" w:rsidRPr="00001860" w:rsidRDefault="006C5A71" w:rsidP="006C5A71">
      <w:pPr>
        <w:pStyle w:val="Heading1"/>
        <w:rPr>
          <w:rFonts w:ascii="Public Sans" w:hAnsi="Public Sans" w:cstheme="minorHAnsi"/>
        </w:rPr>
      </w:pPr>
      <w:r w:rsidRPr="00001860">
        <w:rPr>
          <w:rFonts w:ascii="Public Sans" w:hAnsi="Public Sans" w:cstheme="minorHAnsi"/>
        </w:rPr>
        <w:t>Complementary capabilities</w:t>
      </w:r>
    </w:p>
    <w:p w14:paraId="176EB3AF" w14:textId="77777777" w:rsidR="006C5A71" w:rsidRPr="00E46A84" w:rsidRDefault="006C5A71" w:rsidP="006C5A71">
      <w:pPr>
        <w:pStyle w:val="PlainText"/>
        <w:spacing w:before="62" w:line="276" w:lineRule="auto"/>
        <w:rPr>
          <w:rFonts w:ascii="Public Sans" w:eastAsiaTheme="minorEastAsia" w:hAnsi="Public Sans" w:cstheme="minorHAnsi"/>
          <w:sz w:val="22"/>
          <w:szCs w:val="22"/>
          <w:lang w:val="en-US"/>
        </w:rPr>
      </w:pPr>
      <w:r w:rsidRPr="00E46A84">
        <w:rPr>
          <w:rFonts w:ascii="Public Sans" w:eastAsiaTheme="minorEastAsia" w:hAnsi="Public Sans" w:cstheme="minorHAnsi"/>
          <w:i/>
          <w:sz w:val="22"/>
          <w:szCs w:val="22"/>
          <w:lang w:val="en-US"/>
        </w:rPr>
        <w:t>Complementary capabilities</w:t>
      </w:r>
      <w:r w:rsidRPr="00E46A8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E46A84" w:rsidRDefault="006C5A71" w:rsidP="006C5A71">
      <w:pPr>
        <w:pStyle w:val="PlainText"/>
        <w:spacing w:before="62" w:line="276" w:lineRule="auto"/>
        <w:rPr>
          <w:rFonts w:ascii="Public Sans" w:eastAsiaTheme="minorEastAsia" w:hAnsi="Public Sans" w:cstheme="minorHAnsi"/>
          <w:sz w:val="22"/>
          <w:szCs w:val="22"/>
          <w:lang w:val="en-US"/>
        </w:rPr>
      </w:pPr>
      <w:r w:rsidRPr="00E46A84">
        <w:rPr>
          <w:rFonts w:ascii="Public Sans" w:eastAsiaTheme="minorEastAsia" w:hAnsi="Public Sans" w:cstheme="minorHAnsi"/>
          <w:sz w:val="22"/>
          <w:szCs w:val="22"/>
          <w:lang w:val="en-US"/>
        </w:rPr>
        <w:t xml:space="preserve">Note: capabilities listed as ‘not essential’ for </w:t>
      </w:r>
      <w:r w:rsidR="00DD685B" w:rsidRPr="00E46A84">
        <w:rPr>
          <w:rFonts w:ascii="Public Sans" w:eastAsiaTheme="minorEastAsia" w:hAnsi="Public Sans" w:cstheme="minorHAnsi"/>
          <w:sz w:val="22"/>
          <w:szCs w:val="22"/>
          <w:lang w:val="en-US"/>
        </w:rPr>
        <w:t>this role is</w:t>
      </w:r>
      <w:r w:rsidRPr="00E46A84">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46A84"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E46A84" w:rsidRDefault="006C5A71" w:rsidP="006C5A71">
            <w:pPr>
              <w:pStyle w:val="TableTextWhite0"/>
              <w:keepNext/>
              <w:jc w:val="both"/>
              <w:rPr>
                <w:rFonts w:ascii="Public Sans" w:hAnsi="Public Sans" w:cstheme="minorHAnsi"/>
                <w:szCs w:val="22"/>
              </w:rPr>
            </w:pPr>
            <w:r w:rsidRPr="00E46A84">
              <w:rPr>
                <w:rFonts w:ascii="Public Sans" w:hAnsi="Public Sans" w:cstheme="minorHAnsi"/>
                <w:szCs w:val="22"/>
              </w:rPr>
              <w:lastRenderedPageBreak/>
              <w:t>COMPLEMENTARY CAPABILITIES</w:t>
            </w:r>
          </w:p>
        </w:tc>
      </w:tr>
      <w:tr w:rsidR="006C5A71" w:rsidRPr="00E46A84"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E46A84" w:rsidRDefault="006C5A71" w:rsidP="006C5A71">
            <w:pPr>
              <w:pStyle w:val="TableText"/>
              <w:keepNext/>
              <w:rPr>
                <w:rFonts w:ascii="Public Sans" w:hAnsi="Public Sans" w:cstheme="minorHAnsi"/>
                <w:b/>
                <w:sz w:val="22"/>
                <w:szCs w:val="22"/>
              </w:rPr>
            </w:pPr>
            <w:r w:rsidRPr="00E46A84">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E46A84" w:rsidRDefault="006C5A71" w:rsidP="006C5A71">
            <w:pPr>
              <w:pStyle w:val="TableText"/>
              <w:keepNext/>
              <w:rPr>
                <w:rFonts w:ascii="Public Sans" w:hAnsi="Public Sans" w:cstheme="minorHAnsi"/>
                <w:b/>
                <w:sz w:val="22"/>
                <w:szCs w:val="22"/>
              </w:rPr>
            </w:pPr>
            <w:r w:rsidRPr="00E46A84">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E46A84" w:rsidRDefault="006C5A71" w:rsidP="006C5A71">
            <w:pPr>
              <w:pStyle w:val="TableText"/>
              <w:keepNext/>
              <w:rPr>
                <w:rFonts w:ascii="Public Sans" w:hAnsi="Public Sans" w:cstheme="minorHAnsi"/>
                <w:b/>
                <w:sz w:val="22"/>
                <w:szCs w:val="22"/>
              </w:rPr>
            </w:pPr>
            <w:r w:rsidRPr="00E46A84">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E46A84" w:rsidRDefault="006C5A71" w:rsidP="006C5A71">
            <w:pPr>
              <w:pStyle w:val="TableText"/>
              <w:keepNext/>
              <w:jc w:val="both"/>
              <w:rPr>
                <w:rFonts w:ascii="Public Sans" w:hAnsi="Public Sans" w:cstheme="minorHAnsi"/>
                <w:b/>
                <w:sz w:val="22"/>
                <w:szCs w:val="22"/>
              </w:rPr>
            </w:pPr>
            <w:r w:rsidRPr="00E46A84">
              <w:rPr>
                <w:rFonts w:ascii="Public Sans" w:hAnsi="Public Sans" w:cstheme="minorHAnsi"/>
                <w:b/>
                <w:sz w:val="22"/>
                <w:szCs w:val="22"/>
              </w:rPr>
              <w:t xml:space="preserve">Level </w:t>
            </w:r>
          </w:p>
        </w:tc>
      </w:tr>
      <w:tr w:rsidR="00EA36A0" w:rsidRPr="00E46A84"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E46A84" w:rsidRDefault="00EA36A0" w:rsidP="006C5A71">
            <w:pPr>
              <w:keepNext/>
              <w:rPr>
                <w:rFonts w:ascii="Public Sans" w:hAnsi="Public Sans" w:cstheme="minorHAnsi"/>
                <w:szCs w:val="22"/>
              </w:rPr>
            </w:pPr>
            <w:r w:rsidRPr="00E46A84">
              <w:rPr>
                <w:rFonts w:ascii="Public Sans" w:hAnsi="Public Sans"/>
                <w:noProof/>
                <w:szCs w:val="22"/>
                <w:lang w:eastAsia="en-AU"/>
              </w:rPr>
              <w:drawing>
                <wp:inline distT="0" distB="0" distL="0" distR="0" wp14:anchorId="02E49444" wp14:editId="4347586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E46A8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E46A8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E46A84" w:rsidRDefault="00EA36A0" w:rsidP="006C5A71">
            <w:pPr>
              <w:pStyle w:val="TableText"/>
              <w:keepNext/>
              <w:rPr>
                <w:rFonts w:ascii="Public Sans" w:hAnsi="Public Sans" w:cstheme="minorHAnsi"/>
                <w:sz w:val="22"/>
                <w:szCs w:val="22"/>
              </w:rPr>
            </w:pPr>
          </w:p>
        </w:tc>
      </w:tr>
      <w:tr w:rsidR="00EA36A0" w:rsidRPr="00E46A84" w14:paraId="1B9198A9" w14:textId="77777777" w:rsidTr="00322B27">
        <w:tc>
          <w:tcPr>
            <w:tcW w:w="1470" w:type="dxa"/>
            <w:vMerge/>
          </w:tcPr>
          <w:p w14:paraId="0EF6AF58" w14:textId="77777777" w:rsidR="00EA36A0" w:rsidRPr="00E46A8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E46A84" w:rsidRDefault="00EA36A0" w:rsidP="006C5A71">
            <w:pPr>
              <w:pStyle w:val="TableText"/>
              <w:keepNext/>
              <w:rPr>
                <w:rFonts w:ascii="Public Sans" w:hAnsi="Public Sans" w:cstheme="minorHAnsi"/>
                <w:sz w:val="22"/>
                <w:szCs w:val="22"/>
              </w:rPr>
            </w:pPr>
            <w:r w:rsidRPr="00E46A8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E46A84" w:rsidRDefault="00EA36A0" w:rsidP="006C5A71">
            <w:pPr>
              <w:rPr>
                <w:rFonts w:ascii="Public Sans" w:hAnsi="Public Sans" w:cstheme="minorHAnsi"/>
                <w:szCs w:val="22"/>
              </w:rPr>
            </w:pPr>
            <w:r w:rsidRPr="00E46A8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289A36C" w:rsidR="00EA36A0" w:rsidRPr="00E46A84" w:rsidRDefault="00194913" w:rsidP="006C5A71">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EA36A0" w:rsidRPr="00E46A84" w14:paraId="4A15BD78" w14:textId="77777777" w:rsidTr="00322B27">
        <w:tc>
          <w:tcPr>
            <w:tcW w:w="1470" w:type="dxa"/>
            <w:vMerge/>
          </w:tcPr>
          <w:p w14:paraId="3B9A4278" w14:textId="77777777" w:rsidR="00EA36A0" w:rsidRPr="00E46A8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E46A84" w:rsidRDefault="00EA36A0" w:rsidP="006C5A71">
            <w:pPr>
              <w:pStyle w:val="TableText"/>
              <w:keepNext/>
              <w:rPr>
                <w:rFonts w:ascii="Public Sans" w:hAnsi="Public Sans" w:cstheme="minorHAnsi"/>
                <w:sz w:val="22"/>
                <w:szCs w:val="22"/>
              </w:rPr>
            </w:pPr>
            <w:r w:rsidRPr="00E46A8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E46A84" w:rsidRDefault="00EA36A0" w:rsidP="006C5A71">
            <w:pPr>
              <w:rPr>
                <w:rFonts w:ascii="Public Sans" w:hAnsi="Public Sans" w:cstheme="minorHAnsi"/>
                <w:szCs w:val="22"/>
              </w:rPr>
            </w:pPr>
            <w:r w:rsidRPr="00E46A84">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10AAB474" w:rsidR="00EA36A0" w:rsidRPr="00E46A84" w:rsidRDefault="00194913" w:rsidP="006C5A71">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EA36A0" w:rsidRPr="00E46A84" w14:paraId="18CEC663" w14:textId="77777777" w:rsidTr="00322B27">
        <w:tc>
          <w:tcPr>
            <w:tcW w:w="1470" w:type="dxa"/>
            <w:vMerge/>
            <w:tcBorders>
              <w:bottom w:val="single" w:sz="4" w:space="0" w:color="auto"/>
            </w:tcBorders>
          </w:tcPr>
          <w:p w14:paraId="3F1278F7" w14:textId="77777777" w:rsidR="00EA36A0" w:rsidRPr="00E46A8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E46A84" w:rsidRDefault="00EA36A0" w:rsidP="006C5A71">
            <w:pPr>
              <w:pStyle w:val="TableText"/>
              <w:rPr>
                <w:rFonts w:ascii="Public Sans" w:hAnsi="Public Sans" w:cstheme="minorHAnsi"/>
                <w:sz w:val="22"/>
                <w:szCs w:val="22"/>
              </w:rPr>
            </w:pPr>
            <w:r w:rsidRPr="00E46A8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E46A84" w:rsidRDefault="00EA36A0" w:rsidP="006C5A71">
            <w:pPr>
              <w:rPr>
                <w:rFonts w:ascii="Public Sans" w:hAnsi="Public Sans" w:cstheme="minorHAnsi"/>
                <w:szCs w:val="22"/>
              </w:rPr>
            </w:pPr>
            <w:r w:rsidRPr="00E46A8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0DE8ED0" w:rsidR="00EA36A0" w:rsidRPr="00E46A84" w:rsidRDefault="00194913" w:rsidP="006C5A71">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EA36A0" w:rsidRPr="00E46A84"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E46A84" w:rsidRDefault="00EA36A0" w:rsidP="006C5A71">
            <w:pPr>
              <w:keepNext/>
              <w:rPr>
                <w:rFonts w:ascii="Public Sans" w:hAnsi="Public Sans"/>
                <w:noProof/>
                <w:szCs w:val="22"/>
                <w:lang w:eastAsia="en-AU"/>
              </w:rPr>
            </w:pPr>
            <w:r w:rsidRPr="00E46A84">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E46A84"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E46A84"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E46A84" w:rsidRDefault="00EA36A0" w:rsidP="00513560">
            <w:pPr>
              <w:pStyle w:val="TableText"/>
              <w:keepNext/>
              <w:rPr>
                <w:rFonts w:ascii="Public Sans" w:hAnsi="Public Sans" w:cstheme="minorHAnsi"/>
                <w:sz w:val="22"/>
                <w:szCs w:val="22"/>
              </w:rPr>
            </w:pPr>
          </w:p>
        </w:tc>
      </w:tr>
      <w:tr w:rsidR="00EA36A0" w:rsidRPr="00E46A84"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E46A8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E46A84" w:rsidRDefault="00EA36A0" w:rsidP="006C5A71">
            <w:pPr>
              <w:pStyle w:val="TableText"/>
              <w:keepNext/>
              <w:rPr>
                <w:rFonts w:ascii="Public Sans" w:hAnsi="Public Sans" w:cstheme="minorHAnsi"/>
                <w:sz w:val="22"/>
                <w:szCs w:val="22"/>
              </w:rPr>
            </w:pPr>
            <w:r w:rsidRPr="00E46A8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E46A84" w:rsidRDefault="00EA36A0" w:rsidP="00513560">
            <w:pPr>
              <w:rPr>
                <w:rFonts w:ascii="Public Sans" w:hAnsi="Public Sans" w:cstheme="minorHAnsi"/>
                <w:szCs w:val="22"/>
              </w:rPr>
            </w:pPr>
            <w:r w:rsidRPr="00E46A8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39CF238" w:rsidR="00EA36A0" w:rsidRPr="00E46A84" w:rsidRDefault="00095715" w:rsidP="00513560">
                <w:pPr>
                  <w:pStyle w:val="TableText"/>
                  <w:keepNext/>
                  <w:rPr>
                    <w:rFonts w:ascii="Public Sans" w:hAnsi="Public Sans" w:cstheme="minorHAnsi"/>
                    <w:sz w:val="22"/>
                    <w:szCs w:val="22"/>
                  </w:rPr>
                </w:pPr>
                <w:r w:rsidRPr="00E46A84">
                  <w:rPr>
                    <w:rFonts w:ascii="Public Sans" w:hAnsi="Public Sans" w:cstheme="minorHAnsi"/>
                    <w:sz w:val="22"/>
                    <w:szCs w:val="22"/>
                  </w:rPr>
                  <w:t>Foundational</w:t>
                </w:r>
              </w:p>
            </w:tc>
          </w:sdtContent>
        </w:sdt>
      </w:tr>
      <w:tr w:rsidR="00EA36A0" w:rsidRPr="00E46A84"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E46A8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E46A84" w:rsidRDefault="00EA36A0" w:rsidP="006C5A71">
            <w:pPr>
              <w:pStyle w:val="TableText"/>
              <w:keepNext/>
              <w:rPr>
                <w:rFonts w:ascii="Public Sans" w:hAnsi="Public Sans" w:cstheme="minorHAnsi"/>
                <w:sz w:val="22"/>
                <w:szCs w:val="22"/>
              </w:rPr>
            </w:pPr>
            <w:r w:rsidRPr="00E46A8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E46A84" w:rsidRDefault="00EA36A0" w:rsidP="00513560">
            <w:pPr>
              <w:rPr>
                <w:rFonts w:ascii="Public Sans" w:hAnsi="Public Sans" w:cstheme="minorHAnsi"/>
                <w:szCs w:val="22"/>
              </w:rPr>
            </w:pPr>
            <w:r w:rsidRPr="00E46A8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598EC8BB" w:rsidR="00EA36A0" w:rsidRPr="00E46A84" w:rsidRDefault="00095715" w:rsidP="00513560">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322B27" w:rsidRPr="00E46A84"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E46A84" w:rsidRDefault="00322B27" w:rsidP="006C5A71">
            <w:pPr>
              <w:keepNext/>
              <w:rPr>
                <w:rFonts w:ascii="Public Sans" w:hAnsi="Public Sans"/>
                <w:noProof/>
                <w:szCs w:val="22"/>
                <w:lang w:eastAsia="en-AU"/>
              </w:rPr>
            </w:pPr>
            <w:r w:rsidRPr="00E46A84">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E46A84"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E46A84"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E46A84" w:rsidRDefault="00322B27" w:rsidP="00513560">
            <w:pPr>
              <w:pStyle w:val="TableText"/>
              <w:keepNext/>
              <w:rPr>
                <w:rFonts w:ascii="Public Sans" w:hAnsi="Public Sans" w:cstheme="minorHAnsi"/>
                <w:sz w:val="22"/>
                <w:szCs w:val="22"/>
              </w:rPr>
            </w:pPr>
          </w:p>
        </w:tc>
      </w:tr>
      <w:tr w:rsidR="00322B27" w:rsidRPr="00E46A84"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E46A8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E46A84" w:rsidRDefault="00322B27" w:rsidP="006C5A71">
            <w:pPr>
              <w:pStyle w:val="TableText"/>
              <w:keepNext/>
              <w:rPr>
                <w:rFonts w:ascii="Public Sans" w:hAnsi="Public Sans" w:cstheme="minorHAnsi"/>
                <w:sz w:val="22"/>
                <w:szCs w:val="22"/>
              </w:rPr>
            </w:pPr>
            <w:r w:rsidRPr="00E46A8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E46A84" w:rsidRDefault="00322B27" w:rsidP="00513560">
            <w:pPr>
              <w:rPr>
                <w:rFonts w:ascii="Public Sans" w:hAnsi="Public Sans" w:cstheme="minorHAnsi"/>
                <w:szCs w:val="22"/>
              </w:rPr>
            </w:pPr>
            <w:r w:rsidRPr="00E46A84">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EDE537A" w:rsidR="00322B27" w:rsidRPr="00E46A84" w:rsidRDefault="00095715" w:rsidP="00513560">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322B27" w:rsidRPr="00E46A84"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E46A8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E46A84" w:rsidRDefault="00322B27" w:rsidP="006C5A71">
            <w:pPr>
              <w:pStyle w:val="TableText"/>
              <w:rPr>
                <w:rFonts w:ascii="Public Sans" w:hAnsi="Public Sans" w:cstheme="minorHAnsi"/>
                <w:sz w:val="22"/>
                <w:szCs w:val="22"/>
              </w:rPr>
            </w:pPr>
            <w:r w:rsidRPr="00E46A84">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E46A84" w:rsidRDefault="00322B27" w:rsidP="00513560">
            <w:pPr>
              <w:rPr>
                <w:rFonts w:ascii="Public Sans" w:hAnsi="Public Sans" w:cstheme="minorHAnsi"/>
                <w:szCs w:val="22"/>
              </w:rPr>
            </w:pPr>
            <w:r w:rsidRPr="00E46A84">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717380BA" w:rsidR="00322B27" w:rsidRPr="00E46A84" w:rsidRDefault="00095715" w:rsidP="00513560">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r w:rsidR="00322B27" w:rsidRPr="00E46A84"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E46A84" w:rsidRDefault="00322B27" w:rsidP="006C5A71">
            <w:pPr>
              <w:keepNext/>
              <w:rPr>
                <w:rFonts w:ascii="Public Sans" w:hAnsi="Public Sans" w:cstheme="minorHAnsi"/>
                <w:szCs w:val="22"/>
              </w:rPr>
            </w:pPr>
            <w:r w:rsidRPr="00E46A84">
              <w:rPr>
                <w:rFonts w:ascii="Public Sans" w:hAnsi="Public Sans"/>
                <w:noProof/>
                <w:szCs w:val="22"/>
                <w:lang w:eastAsia="en-AU"/>
              </w:rPr>
              <w:drawing>
                <wp:inline distT="0" distB="0" distL="0" distR="0" wp14:anchorId="2B2826F8" wp14:editId="4AB2AA9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E46A8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E46A8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E46A84" w:rsidRDefault="00322B27" w:rsidP="00BD1817">
            <w:pPr>
              <w:pStyle w:val="TableText"/>
              <w:keepNext/>
              <w:rPr>
                <w:rFonts w:ascii="Public Sans" w:hAnsi="Public Sans" w:cstheme="minorHAnsi"/>
                <w:sz w:val="22"/>
                <w:szCs w:val="22"/>
              </w:rPr>
            </w:pPr>
          </w:p>
        </w:tc>
      </w:tr>
      <w:tr w:rsidR="00322B27" w:rsidRPr="00E46A84"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E46A8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E46A84" w:rsidRDefault="00322B27" w:rsidP="006C5A71">
            <w:pPr>
              <w:pStyle w:val="TableText"/>
              <w:keepNext/>
              <w:rPr>
                <w:rFonts w:ascii="Public Sans" w:hAnsi="Public Sans" w:cstheme="minorHAnsi"/>
                <w:sz w:val="22"/>
                <w:szCs w:val="22"/>
              </w:rPr>
            </w:pPr>
            <w:r w:rsidRPr="00E46A8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E46A84" w:rsidRDefault="00322B27" w:rsidP="00513560">
            <w:pPr>
              <w:rPr>
                <w:rFonts w:ascii="Public Sans" w:hAnsi="Public Sans" w:cstheme="minorHAnsi"/>
                <w:szCs w:val="22"/>
              </w:rPr>
            </w:pPr>
            <w:r w:rsidRPr="00E46A8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6E0835FD" w:rsidR="00322B27" w:rsidRPr="00E46A84" w:rsidRDefault="00095715" w:rsidP="00BD1817">
                <w:pPr>
                  <w:pStyle w:val="TableText"/>
                  <w:keepNext/>
                  <w:rPr>
                    <w:rFonts w:ascii="Public Sans" w:hAnsi="Public Sans" w:cstheme="minorHAnsi"/>
                    <w:sz w:val="22"/>
                    <w:szCs w:val="22"/>
                  </w:rPr>
                </w:pPr>
                <w:r w:rsidRPr="00E46A84">
                  <w:rPr>
                    <w:rFonts w:ascii="Public Sans" w:hAnsi="Public Sans" w:cstheme="minorHAnsi"/>
                    <w:sz w:val="22"/>
                    <w:szCs w:val="22"/>
                  </w:rPr>
                  <w:t>Foundational</w:t>
                </w:r>
              </w:p>
            </w:tc>
          </w:sdtContent>
        </w:sdt>
      </w:tr>
      <w:tr w:rsidR="00322B27" w:rsidRPr="00E46A84"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E46A8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E46A84" w:rsidRDefault="00322B27" w:rsidP="006C5A71">
            <w:pPr>
              <w:pStyle w:val="TableText"/>
              <w:keepNext/>
              <w:rPr>
                <w:rFonts w:ascii="Public Sans" w:hAnsi="Public Sans" w:cstheme="minorHAnsi"/>
                <w:sz w:val="22"/>
                <w:szCs w:val="22"/>
              </w:rPr>
            </w:pPr>
            <w:r w:rsidRPr="00E46A84">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E46A84" w:rsidRDefault="00322B27" w:rsidP="00513560">
            <w:pPr>
              <w:rPr>
                <w:rFonts w:ascii="Public Sans" w:hAnsi="Public Sans" w:cstheme="minorHAnsi"/>
                <w:szCs w:val="22"/>
              </w:rPr>
            </w:pPr>
            <w:r w:rsidRPr="00E46A84">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55E78AE" w:rsidR="00322B27" w:rsidRPr="00E46A84" w:rsidRDefault="00095715" w:rsidP="00BD1817">
                <w:pPr>
                  <w:pStyle w:val="TableText"/>
                  <w:keepNext/>
                  <w:rPr>
                    <w:rFonts w:ascii="Public Sans" w:hAnsi="Public Sans" w:cstheme="minorHAnsi"/>
                    <w:sz w:val="22"/>
                    <w:szCs w:val="22"/>
                  </w:rPr>
                </w:pPr>
                <w:r w:rsidRPr="00E46A84">
                  <w:rPr>
                    <w:rFonts w:ascii="Public Sans" w:hAnsi="Public Sans" w:cstheme="minorHAnsi"/>
                    <w:sz w:val="22"/>
                    <w:szCs w:val="22"/>
                  </w:rPr>
                  <w:t>Intermediate</w:t>
                </w:r>
              </w:p>
            </w:tc>
          </w:sdtContent>
        </w:sdt>
      </w:tr>
    </w:tbl>
    <w:p w14:paraId="1FE5C91D" w14:textId="77777777" w:rsidR="00197F8F" w:rsidRPr="00001860" w:rsidRDefault="00197F8F" w:rsidP="00CB121B">
      <w:pPr>
        <w:rPr>
          <w:rFonts w:ascii="Public Sans" w:hAnsi="Public Sans" w:cstheme="minorHAnsi"/>
        </w:rPr>
      </w:pPr>
    </w:p>
    <w:sectPr w:rsidR="00197F8F" w:rsidRPr="00001860"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AF4" w14:textId="77777777" w:rsidR="008F60F7" w:rsidRDefault="008F6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0C8B79D"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95715">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3CE0D82"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94913">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AD6B" w14:textId="77777777" w:rsidR="008F60F7" w:rsidRDefault="008F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450A" w14:textId="77777777" w:rsidR="008F60F7" w:rsidRDefault="008F6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668E22A2" w:rsidR="008C131B" w:rsidRDefault="0000186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B09512C" wp14:editId="61023CAD">
          <wp:simplePos x="0" y="0"/>
          <wp:positionH relativeFrom="page">
            <wp:posOffset>6023519</wp:posOffset>
          </wp:positionH>
          <wp:positionV relativeFrom="topMargin">
            <wp:posOffset>456928</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11C25045"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17C441F0"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842834F" w14:textId="6467852F" w:rsidR="001C3FAA" w:rsidRPr="00D46DFC" w:rsidRDefault="001C3FAA" w:rsidP="001C3FAA">
          <w:pPr>
            <w:pStyle w:val="Title"/>
            <w:spacing w:line="240" w:lineRule="auto"/>
            <w:rPr>
              <w:rFonts w:asciiTheme="majorHAnsi" w:hAnsiTheme="majorHAnsi" w:cstheme="majorHAnsi"/>
              <w:sz w:val="32"/>
              <w:szCs w:val="32"/>
            </w:rPr>
          </w:pPr>
          <w:r>
            <w:rPr>
              <w:rFonts w:asciiTheme="majorHAnsi" w:hAnsiTheme="majorHAnsi" w:cstheme="majorHAnsi"/>
              <w:sz w:val="32"/>
              <w:szCs w:val="32"/>
            </w:rPr>
            <w:t>Contract Administrator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3.5pt;height:24.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B641C8"/>
    <w:multiLevelType w:val="hybridMultilevel"/>
    <w:tmpl w:val="BC94F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8D10CE"/>
    <w:multiLevelType w:val="hybridMultilevel"/>
    <w:tmpl w:val="AF8E8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6E60B9"/>
    <w:multiLevelType w:val="hybridMultilevel"/>
    <w:tmpl w:val="1CDA2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413803">
    <w:abstractNumId w:val="9"/>
  </w:num>
  <w:num w:numId="2" w16cid:durableId="769201285">
    <w:abstractNumId w:val="7"/>
  </w:num>
  <w:num w:numId="3" w16cid:durableId="706445104">
    <w:abstractNumId w:val="6"/>
  </w:num>
  <w:num w:numId="4" w16cid:durableId="1055156948">
    <w:abstractNumId w:val="5"/>
  </w:num>
  <w:num w:numId="5" w16cid:durableId="100227127">
    <w:abstractNumId w:val="4"/>
  </w:num>
  <w:num w:numId="6" w16cid:durableId="708526740">
    <w:abstractNumId w:val="8"/>
  </w:num>
  <w:num w:numId="7" w16cid:durableId="393312293">
    <w:abstractNumId w:val="3"/>
  </w:num>
  <w:num w:numId="8" w16cid:durableId="1094937198">
    <w:abstractNumId w:val="2"/>
  </w:num>
  <w:num w:numId="9" w16cid:durableId="1953047231">
    <w:abstractNumId w:val="1"/>
  </w:num>
  <w:num w:numId="10" w16cid:durableId="1688405405">
    <w:abstractNumId w:val="0"/>
  </w:num>
  <w:num w:numId="11" w16cid:durableId="1685521009">
    <w:abstractNumId w:val="12"/>
  </w:num>
  <w:num w:numId="12" w16cid:durableId="335809704">
    <w:abstractNumId w:val="23"/>
  </w:num>
  <w:num w:numId="13" w16cid:durableId="1260597124">
    <w:abstractNumId w:val="23"/>
  </w:num>
  <w:num w:numId="14" w16cid:durableId="711225567">
    <w:abstractNumId w:val="14"/>
  </w:num>
  <w:num w:numId="15" w16cid:durableId="1011371806">
    <w:abstractNumId w:val="14"/>
  </w:num>
  <w:num w:numId="16" w16cid:durableId="458646054">
    <w:abstractNumId w:val="14"/>
  </w:num>
  <w:num w:numId="17" w16cid:durableId="2024940825">
    <w:abstractNumId w:val="14"/>
  </w:num>
  <w:num w:numId="18" w16cid:durableId="1374768578">
    <w:abstractNumId w:val="14"/>
  </w:num>
  <w:num w:numId="19" w16cid:durableId="1028412378">
    <w:abstractNumId w:val="14"/>
  </w:num>
  <w:num w:numId="20" w16cid:durableId="1922248756">
    <w:abstractNumId w:val="24"/>
  </w:num>
  <w:num w:numId="21" w16cid:durableId="1087194058">
    <w:abstractNumId w:val="21"/>
  </w:num>
  <w:num w:numId="22" w16cid:durableId="1234707214">
    <w:abstractNumId w:val="19"/>
  </w:num>
  <w:num w:numId="23" w16cid:durableId="1032338497">
    <w:abstractNumId w:val="20"/>
  </w:num>
  <w:num w:numId="24" w16cid:durableId="310453319">
    <w:abstractNumId w:val="16"/>
  </w:num>
  <w:num w:numId="25" w16cid:durableId="198202157">
    <w:abstractNumId w:val="26"/>
  </w:num>
  <w:num w:numId="26" w16cid:durableId="1554461089">
    <w:abstractNumId w:val="9"/>
  </w:num>
  <w:num w:numId="27" w16cid:durableId="1919166407">
    <w:abstractNumId w:val="22"/>
  </w:num>
  <w:num w:numId="28" w16cid:durableId="1332298009">
    <w:abstractNumId w:val="17"/>
  </w:num>
  <w:num w:numId="29" w16cid:durableId="905722339">
    <w:abstractNumId w:val="15"/>
  </w:num>
  <w:num w:numId="30" w16cid:durableId="6292636">
    <w:abstractNumId w:val="13"/>
  </w:num>
  <w:num w:numId="31" w16cid:durableId="2053264393">
    <w:abstractNumId w:val="9"/>
  </w:num>
  <w:num w:numId="32" w16cid:durableId="869948676">
    <w:abstractNumId w:val="18"/>
  </w:num>
  <w:num w:numId="33" w16cid:durableId="747768143">
    <w:abstractNumId w:val="10"/>
  </w:num>
  <w:num w:numId="34" w16cid:durableId="1297417205">
    <w:abstractNumId w:val="25"/>
  </w:num>
  <w:num w:numId="35" w16cid:durableId="255600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uxPONIDhojNSXrDFMIOvkReABscfPgg9/J31kc3o+SLNLD5PrV/LYZPHnDndz1JLSj/T4QEwH5HpQ8Fmv/eMw==" w:salt="3Eb2qxIvfO+HZ/+ffHAHQ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1860"/>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5715"/>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4913"/>
    <w:rsid w:val="00197236"/>
    <w:rsid w:val="00197F8F"/>
    <w:rsid w:val="001A1637"/>
    <w:rsid w:val="001A437C"/>
    <w:rsid w:val="001A5B5E"/>
    <w:rsid w:val="001A704A"/>
    <w:rsid w:val="001B0AF4"/>
    <w:rsid w:val="001C0122"/>
    <w:rsid w:val="001C0E34"/>
    <w:rsid w:val="001C3FAA"/>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0BD3"/>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15A2"/>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31D3"/>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67609"/>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C42"/>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09AB"/>
    <w:rsid w:val="008634A3"/>
    <w:rsid w:val="00863AF9"/>
    <w:rsid w:val="00865372"/>
    <w:rsid w:val="00865CEA"/>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8F60F7"/>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6A84"/>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B0BD3"/>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4503-BCC6-4F12-B050-4F96892D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7</Pages>
  <Words>1844</Words>
  <Characters>10517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Administrator</dc:title>
  <dc:creator>Renate Tuano</dc:creator>
  <cp:lastModifiedBy>Mayur Kaushik</cp:lastModifiedBy>
  <cp:revision>2</cp:revision>
  <dcterms:created xsi:type="dcterms:W3CDTF">2025-05-14T05:24:00Z</dcterms:created>
  <dcterms:modified xsi:type="dcterms:W3CDTF">2025-05-14T05:24:00Z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