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4D60F" w14:textId="3225A49B" w:rsidR="0064247A" w:rsidRDefault="0064247A" w:rsidP="0064247A">
      <w:pPr>
        <w:ind w:left="6480" w:firstLine="720"/>
      </w:pPr>
    </w:p>
    <w:p w14:paraId="505D3CE2" w14:textId="77777777" w:rsidR="0064247A" w:rsidRDefault="0064247A"/>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265EBD" w:rsidRPr="0010430F" w14:paraId="29C01D51" w14:textId="77777777" w:rsidTr="7F63B7FE">
        <w:tc>
          <w:tcPr>
            <w:tcW w:w="3601" w:type="dxa"/>
            <w:tcBorders>
              <w:top w:val="single" w:sz="8" w:space="0" w:color="auto"/>
              <w:left w:val="nil"/>
              <w:bottom w:val="nil"/>
              <w:right w:val="nil"/>
              <w:tl2br w:val="nil"/>
              <w:tr2bl w:val="nil"/>
            </w:tcBorders>
            <w:shd w:val="clear" w:color="auto" w:fill="C6D9F1"/>
            <w:vAlign w:val="center"/>
            <w:hideMark/>
          </w:tcPr>
          <w:p w14:paraId="56240C1B" w14:textId="05C01B17" w:rsidR="00265EBD" w:rsidRPr="0010430F" w:rsidRDefault="00265EBD" w:rsidP="00265EBD">
            <w:pPr>
              <w:pStyle w:val="TableTextWhite"/>
              <w:rPr>
                <w:rFonts w:ascii="Public Sans" w:hAnsi="Public Sans"/>
                <w:b/>
                <w:color w:val="auto"/>
                <w:sz w:val="22"/>
                <w:szCs w:val="22"/>
              </w:rPr>
            </w:pPr>
            <w:r w:rsidRPr="0069114F">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3FF15E6C" w14:textId="531877DE" w:rsidR="00265EBD" w:rsidRPr="0010430F" w:rsidRDefault="00265EBD" w:rsidP="00265EBD">
            <w:pPr>
              <w:pStyle w:val="TableTextWhite"/>
              <w:rPr>
                <w:rFonts w:ascii="Public Sans" w:hAnsi="Public Sans"/>
                <w:color w:val="auto"/>
                <w:sz w:val="22"/>
                <w:szCs w:val="22"/>
              </w:rPr>
            </w:pPr>
            <w:r w:rsidRPr="0069114F">
              <w:rPr>
                <w:rFonts w:ascii="Public Sans" w:hAnsi="Public Sans" w:cstheme="minorHAnsi"/>
                <w:color w:val="auto"/>
                <w:sz w:val="22"/>
                <w:szCs w:val="22"/>
              </w:rPr>
              <w:t xml:space="preserve">Communities and Justice </w:t>
            </w:r>
          </w:p>
        </w:tc>
      </w:tr>
      <w:tr w:rsidR="00265EBD" w:rsidRPr="0010430F" w14:paraId="6EB7BEEA"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vAlign w:val="center"/>
          </w:tcPr>
          <w:p w14:paraId="4A317C39" w14:textId="6C78AA28" w:rsidR="00265EBD" w:rsidRPr="0010430F" w:rsidRDefault="00265EBD" w:rsidP="00265EBD">
            <w:pPr>
              <w:pStyle w:val="TableTextWhite"/>
              <w:rPr>
                <w:rFonts w:ascii="Public Sans" w:hAnsi="Public Sans"/>
                <w:b/>
                <w:color w:val="auto"/>
                <w:sz w:val="22"/>
                <w:szCs w:val="22"/>
              </w:rPr>
            </w:pPr>
            <w:r w:rsidRPr="0069114F">
              <w:rPr>
                <w:rFonts w:ascii="Public Sans" w:hAnsi="Public Sans" w:cstheme="minorHAnsi"/>
                <w:b/>
                <w:color w:val="auto"/>
                <w:sz w:val="22"/>
                <w:szCs w:val="22"/>
              </w:rPr>
              <w:t>Department</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cPr>
          <w:p w14:paraId="677781B4" w14:textId="53EF7880" w:rsidR="00265EBD" w:rsidRPr="0010430F" w:rsidRDefault="00265EBD" w:rsidP="00265EBD">
            <w:pPr>
              <w:pStyle w:val="TableTextWhite"/>
              <w:rPr>
                <w:rFonts w:ascii="Public Sans" w:hAnsi="Public Sans"/>
                <w:color w:val="auto"/>
                <w:sz w:val="22"/>
                <w:szCs w:val="22"/>
              </w:rPr>
            </w:pPr>
            <w:r w:rsidRPr="0069114F">
              <w:rPr>
                <w:rFonts w:ascii="Public Sans" w:hAnsi="Public Sans" w:cstheme="minorHAnsi"/>
                <w:color w:val="auto"/>
                <w:sz w:val="22"/>
                <w:szCs w:val="22"/>
              </w:rPr>
              <w:t>Department of Communities and Justice</w:t>
            </w:r>
          </w:p>
        </w:tc>
      </w:tr>
      <w:tr w:rsidR="0064247A" w:rsidRPr="0010430F" w14:paraId="0C85EC3D"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vAlign w:val="center"/>
            <w:hideMark/>
          </w:tcPr>
          <w:p w14:paraId="1A23FFC3" w14:textId="77777777" w:rsidR="0064247A" w:rsidRPr="0010430F" w:rsidRDefault="0064247A">
            <w:pPr>
              <w:pStyle w:val="TableTextWhite"/>
              <w:rPr>
                <w:rFonts w:ascii="Public Sans" w:hAnsi="Public Sans"/>
                <w:b/>
                <w:color w:val="auto"/>
                <w:sz w:val="22"/>
                <w:szCs w:val="22"/>
              </w:rPr>
            </w:pPr>
            <w:r w:rsidRPr="0010430F">
              <w:rPr>
                <w:rFonts w:ascii="Public Sans" w:hAnsi="Public Sans"/>
                <w:b/>
                <w:color w:val="auto"/>
                <w:sz w:val="22"/>
                <w:szCs w:val="22"/>
              </w:rPr>
              <w:t>Division/Branch/Unit</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cPr>
          <w:p w14:paraId="72178CEA" w14:textId="1DA06433" w:rsidR="0064247A" w:rsidRPr="0010430F" w:rsidRDefault="009B4996">
            <w:pPr>
              <w:pStyle w:val="TableTextWhite"/>
              <w:rPr>
                <w:rFonts w:ascii="Public Sans" w:hAnsi="Public Sans"/>
                <w:color w:val="auto"/>
                <w:sz w:val="22"/>
                <w:szCs w:val="22"/>
              </w:rPr>
            </w:pPr>
            <w:r>
              <w:rPr>
                <w:rFonts w:ascii="Public Sans" w:hAnsi="Public Sans"/>
                <w:color w:val="auto"/>
                <w:sz w:val="22"/>
                <w:szCs w:val="22"/>
              </w:rPr>
              <w:t xml:space="preserve">Strategy Policy and Commissioning / </w:t>
            </w:r>
            <w:r w:rsidR="00063BBE" w:rsidRPr="00063BBE">
              <w:rPr>
                <w:rFonts w:ascii="Public Sans" w:hAnsi="Public Sans"/>
                <w:color w:val="auto"/>
                <w:sz w:val="22"/>
                <w:szCs w:val="22"/>
              </w:rPr>
              <w:t>Women</w:t>
            </w:r>
            <w:r>
              <w:rPr>
                <w:rFonts w:ascii="Public Sans" w:hAnsi="Public Sans"/>
                <w:color w:val="auto"/>
                <w:sz w:val="22"/>
                <w:szCs w:val="22"/>
              </w:rPr>
              <w:t>,</w:t>
            </w:r>
            <w:r w:rsidR="00063BBE" w:rsidRPr="00063BBE">
              <w:rPr>
                <w:rFonts w:ascii="Public Sans" w:hAnsi="Public Sans"/>
                <w:color w:val="auto"/>
                <w:sz w:val="22"/>
                <w:szCs w:val="22"/>
              </w:rPr>
              <w:t xml:space="preserve"> Family &amp; Community Safety</w:t>
            </w:r>
            <w:r w:rsidR="00063BBE">
              <w:rPr>
                <w:rFonts w:ascii="Public Sans" w:hAnsi="Public Sans"/>
                <w:color w:val="auto"/>
                <w:sz w:val="22"/>
                <w:szCs w:val="22"/>
              </w:rPr>
              <w:t xml:space="preserve">/ </w:t>
            </w:r>
            <w:r w:rsidR="00063BBE" w:rsidRPr="00063BBE">
              <w:rPr>
                <w:rFonts w:ascii="Public Sans" w:hAnsi="Public Sans"/>
                <w:color w:val="auto"/>
                <w:sz w:val="22"/>
                <w:szCs w:val="22"/>
              </w:rPr>
              <w:t>Strategic Reporting</w:t>
            </w:r>
          </w:p>
        </w:tc>
      </w:tr>
      <w:tr w:rsidR="0064247A" w:rsidRPr="0010430F" w14:paraId="734BCECC"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hideMark/>
          </w:tcPr>
          <w:p w14:paraId="08C4A420" w14:textId="77777777" w:rsidR="0064247A" w:rsidRPr="0010430F" w:rsidRDefault="0064247A">
            <w:pPr>
              <w:pStyle w:val="TableTextWhite"/>
              <w:rPr>
                <w:rFonts w:ascii="Public Sans" w:hAnsi="Public Sans"/>
                <w:b/>
                <w:color w:val="auto"/>
                <w:sz w:val="22"/>
                <w:szCs w:val="22"/>
              </w:rPr>
            </w:pPr>
            <w:r w:rsidRPr="0010430F">
              <w:rPr>
                <w:rFonts w:ascii="Public Sans" w:hAnsi="Public Sans"/>
                <w:b/>
                <w:color w:val="auto"/>
                <w:sz w:val="22"/>
                <w:szCs w:val="22"/>
              </w:rPr>
              <w:t>Location</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cPr>
          <w:p w14:paraId="7AD9096F" w14:textId="184D7464" w:rsidR="0064247A" w:rsidRPr="0010430F" w:rsidRDefault="009B4996">
            <w:pPr>
              <w:pStyle w:val="TableTextWhite"/>
              <w:rPr>
                <w:rFonts w:ascii="Public Sans" w:hAnsi="Public Sans"/>
                <w:color w:val="auto"/>
                <w:sz w:val="22"/>
                <w:szCs w:val="22"/>
              </w:rPr>
            </w:pPr>
            <w:r>
              <w:rPr>
                <w:rFonts w:ascii="Public Sans" w:hAnsi="Public Sans"/>
                <w:color w:val="auto"/>
                <w:sz w:val="22"/>
                <w:szCs w:val="22"/>
              </w:rPr>
              <w:t>Parramatta</w:t>
            </w:r>
          </w:p>
        </w:tc>
      </w:tr>
      <w:tr w:rsidR="0064247A" w:rsidRPr="0010430F" w14:paraId="39B92016"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vAlign w:val="center"/>
            <w:hideMark/>
          </w:tcPr>
          <w:p w14:paraId="3E496278" w14:textId="77777777" w:rsidR="0064247A" w:rsidRPr="0010430F" w:rsidRDefault="0064247A">
            <w:pPr>
              <w:pStyle w:val="TableTextWhite"/>
              <w:rPr>
                <w:rFonts w:ascii="Public Sans" w:hAnsi="Public Sans"/>
                <w:b/>
                <w:color w:val="auto"/>
                <w:sz w:val="22"/>
                <w:szCs w:val="22"/>
              </w:rPr>
            </w:pPr>
            <w:r w:rsidRPr="0010430F">
              <w:rPr>
                <w:rFonts w:ascii="Public Sans" w:hAnsi="Public Sans"/>
                <w:b/>
                <w:color w:val="auto"/>
                <w:sz w:val="22"/>
                <w:szCs w:val="22"/>
              </w:rPr>
              <w:t>Classification/Grade/Band</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cPr>
          <w:p w14:paraId="205360E6" w14:textId="77777777" w:rsidR="0064247A" w:rsidRPr="0010430F" w:rsidRDefault="0064247A">
            <w:pPr>
              <w:pStyle w:val="TableTextWhite"/>
              <w:rPr>
                <w:rFonts w:ascii="Public Sans" w:hAnsi="Public Sans"/>
                <w:color w:val="auto"/>
                <w:sz w:val="22"/>
                <w:szCs w:val="22"/>
              </w:rPr>
            </w:pPr>
            <w:r w:rsidRPr="0010430F">
              <w:rPr>
                <w:rFonts w:ascii="Public Sans" w:hAnsi="Public Sans"/>
                <w:color w:val="auto"/>
                <w:sz w:val="22"/>
                <w:szCs w:val="22"/>
              </w:rPr>
              <w:t>Clerk Grade 7/8</w:t>
            </w:r>
          </w:p>
        </w:tc>
      </w:tr>
      <w:tr w:rsidR="0064247A" w:rsidRPr="0010430F" w14:paraId="1DC4BBBC"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vAlign w:val="center"/>
            <w:hideMark/>
          </w:tcPr>
          <w:p w14:paraId="0E10BF3E" w14:textId="77777777" w:rsidR="0064247A" w:rsidRPr="0010430F" w:rsidRDefault="0064247A">
            <w:pPr>
              <w:pStyle w:val="TableTextWhite"/>
              <w:rPr>
                <w:rFonts w:ascii="Public Sans" w:hAnsi="Public Sans"/>
                <w:b/>
                <w:color w:val="auto"/>
                <w:sz w:val="22"/>
                <w:szCs w:val="22"/>
              </w:rPr>
            </w:pPr>
            <w:r w:rsidRPr="0010430F">
              <w:rPr>
                <w:rFonts w:ascii="Public Sans" w:hAnsi="Public Sans"/>
                <w:b/>
                <w:color w:val="auto"/>
                <w:sz w:val="22"/>
                <w:szCs w:val="22"/>
              </w:rPr>
              <w:t>Role Number</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cPr>
          <w:p w14:paraId="3385596F" w14:textId="63FB05B7" w:rsidR="0064247A" w:rsidRPr="0010430F" w:rsidRDefault="00C06856">
            <w:pPr>
              <w:pStyle w:val="TableTextWhite"/>
              <w:rPr>
                <w:rFonts w:ascii="Public Sans" w:hAnsi="Public Sans"/>
                <w:color w:val="auto"/>
                <w:sz w:val="22"/>
                <w:szCs w:val="22"/>
              </w:rPr>
            </w:pPr>
            <w:r>
              <w:rPr>
                <w:rFonts w:ascii="Public Sans" w:hAnsi="Public Sans"/>
                <w:color w:val="auto"/>
                <w:sz w:val="22"/>
                <w:szCs w:val="22"/>
              </w:rPr>
              <w:t>51016267</w:t>
            </w:r>
          </w:p>
        </w:tc>
      </w:tr>
      <w:tr w:rsidR="002B2A83" w:rsidRPr="0010430F" w14:paraId="5CCA876E"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vAlign w:val="center"/>
            <w:hideMark/>
          </w:tcPr>
          <w:p w14:paraId="1F62EEEB" w14:textId="08154EF1" w:rsidR="002B2A83" w:rsidRPr="0010430F" w:rsidRDefault="002B2A83" w:rsidP="002B2A83">
            <w:pPr>
              <w:pStyle w:val="TableTextWhite"/>
              <w:rPr>
                <w:rFonts w:ascii="Public Sans" w:hAnsi="Public Sans"/>
                <w:b/>
                <w:color w:val="auto"/>
                <w:sz w:val="22"/>
                <w:szCs w:val="22"/>
              </w:rPr>
            </w:pPr>
            <w:r>
              <w:rPr>
                <w:rFonts w:ascii="Public Sans" w:hAnsi="Public Sans"/>
                <w:b/>
                <w:color w:val="auto"/>
                <w:sz w:val="22"/>
                <w:szCs w:val="22"/>
              </w:rPr>
              <w:t>OSCA</w:t>
            </w:r>
            <w:r w:rsidRPr="0010430F">
              <w:rPr>
                <w:rFonts w:ascii="Public Sans" w:hAnsi="Public Sans"/>
                <w:b/>
                <w:color w:val="auto"/>
                <w:sz w:val="22"/>
                <w:szCs w:val="22"/>
              </w:rPr>
              <w:t xml:space="preserve"> Code</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cPr>
          <w:p w14:paraId="31747C1F" w14:textId="0642F719" w:rsidR="002B2A83" w:rsidRPr="0010430F" w:rsidRDefault="00D55A67" w:rsidP="002B2A83">
            <w:pPr>
              <w:pStyle w:val="TableTextWhite"/>
              <w:rPr>
                <w:rFonts w:ascii="Public Sans" w:hAnsi="Public Sans"/>
                <w:color w:val="auto"/>
                <w:sz w:val="22"/>
                <w:szCs w:val="22"/>
              </w:rPr>
            </w:pPr>
            <w:r w:rsidRPr="00D55A67">
              <w:rPr>
                <w:rFonts w:ascii="Public Sans" w:hAnsi="Public Sans" w:cs="Arial"/>
                <w:color w:val="auto"/>
                <w:sz w:val="22"/>
                <w:szCs w:val="22"/>
              </w:rPr>
              <w:t>223231</w:t>
            </w:r>
          </w:p>
        </w:tc>
      </w:tr>
      <w:tr w:rsidR="002B2A83" w:rsidRPr="0010430F" w14:paraId="1FA0E92D"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vAlign w:val="center"/>
            <w:hideMark/>
          </w:tcPr>
          <w:p w14:paraId="60BA5C74" w14:textId="77777777" w:rsidR="002B2A83" w:rsidRPr="0010430F" w:rsidRDefault="002B2A83" w:rsidP="002B2A83">
            <w:pPr>
              <w:pStyle w:val="TableTextWhite"/>
              <w:rPr>
                <w:rFonts w:ascii="Public Sans" w:hAnsi="Public Sans"/>
                <w:b/>
                <w:color w:val="auto"/>
                <w:sz w:val="22"/>
                <w:szCs w:val="22"/>
              </w:rPr>
            </w:pPr>
            <w:r w:rsidRPr="0010430F">
              <w:rPr>
                <w:rFonts w:ascii="Public Sans" w:hAnsi="Public Sans"/>
                <w:b/>
                <w:color w:val="auto"/>
                <w:sz w:val="22"/>
                <w:szCs w:val="22"/>
              </w:rPr>
              <w:t>PCAT Code</w:t>
            </w:r>
          </w:p>
        </w:tc>
        <w:tc>
          <w:tcPr>
            <w:tcW w:w="6955" w:type="dxa"/>
            <w:gridSpan w:val="2"/>
            <w:tcBorders>
              <w:top w:val="single" w:sz="8" w:space="0" w:color="FFFFFF" w:themeColor="background1"/>
              <w:left w:val="nil"/>
              <w:bottom w:val="single" w:sz="8" w:space="0" w:color="FFFFFF" w:themeColor="background1"/>
              <w:right w:val="nil"/>
            </w:tcBorders>
            <w:shd w:val="clear" w:color="auto" w:fill="C6D9F1"/>
          </w:tcPr>
          <w:p w14:paraId="6879B1A5" w14:textId="4BE13F59" w:rsidR="002B2A83" w:rsidRPr="0010430F" w:rsidRDefault="002B2A83" w:rsidP="002B2A83">
            <w:pPr>
              <w:pStyle w:val="TableTextWhite"/>
              <w:rPr>
                <w:rFonts w:ascii="Public Sans" w:hAnsi="Public Sans"/>
                <w:color w:val="auto"/>
                <w:sz w:val="22"/>
                <w:szCs w:val="22"/>
              </w:rPr>
            </w:pPr>
            <w:r>
              <w:rPr>
                <w:rFonts w:ascii="Public Sans" w:hAnsi="Public Sans" w:cs="Arial"/>
                <w:color w:val="auto"/>
                <w:sz w:val="22"/>
                <w:szCs w:val="22"/>
              </w:rPr>
              <w:t>1128292</w:t>
            </w:r>
          </w:p>
        </w:tc>
      </w:tr>
      <w:tr w:rsidR="0064247A" w:rsidRPr="0010430F" w14:paraId="507D632D" w14:textId="77777777" w:rsidTr="7F63B7FE">
        <w:tc>
          <w:tcPr>
            <w:tcW w:w="3601" w:type="dxa"/>
            <w:tcBorders>
              <w:top w:val="single" w:sz="8" w:space="0" w:color="FFFFFF" w:themeColor="background1"/>
              <w:left w:val="nil"/>
              <w:bottom w:val="single" w:sz="8" w:space="0" w:color="FFFFFF" w:themeColor="background1"/>
              <w:right w:val="nil"/>
            </w:tcBorders>
            <w:shd w:val="clear" w:color="auto" w:fill="C6D9F1"/>
            <w:vAlign w:val="center"/>
            <w:hideMark/>
          </w:tcPr>
          <w:p w14:paraId="7B1E1BD7" w14:textId="77777777" w:rsidR="0064247A" w:rsidRPr="0010430F" w:rsidRDefault="0064247A">
            <w:pPr>
              <w:pStyle w:val="TableTextWhite"/>
              <w:rPr>
                <w:rFonts w:ascii="Public Sans" w:hAnsi="Public Sans"/>
                <w:b/>
                <w:color w:val="auto"/>
                <w:sz w:val="22"/>
                <w:szCs w:val="22"/>
              </w:rPr>
            </w:pPr>
            <w:r w:rsidRPr="0010430F">
              <w:rPr>
                <w:rFonts w:ascii="Public Sans" w:hAnsi="Public Sans"/>
                <w:b/>
                <w:color w:val="auto"/>
                <w:sz w:val="22"/>
                <w:szCs w:val="22"/>
              </w:rPr>
              <w:t>Date of Approval</w:t>
            </w:r>
          </w:p>
        </w:tc>
        <w:tc>
          <w:tcPr>
            <w:tcW w:w="4394" w:type="dxa"/>
            <w:tcBorders>
              <w:top w:val="single" w:sz="8" w:space="0" w:color="FFFFFF" w:themeColor="background1"/>
              <w:left w:val="nil"/>
              <w:bottom w:val="single" w:sz="8" w:space="0" w:color="FFFFFF" w:themeColor="background1"/>
              <w:right w:val="nil"/>
            </w:tcBorders>
            <w:shd w:val="clear" w:color="auto" w:fill="C6D9F1"/>
          </w:tcPr>
          <w:p w14:paraId="4D1F05A9" w14:textId="79BE7AE7" w:rsidR="0064247A" w:rsidRPr="0010430F" w:rsidRDefault="007E641A">
            <w:pPr>
              <w:pStyle w:val="TableTextWhite"/>
              <w:rPr>
                <w:rFonts w:ascii="Public Sans" w:hAnsi="Public Sans"/>
                <w:color w:val="auto"/>
                <w:sz w:val="22"/>
                <w:szCs w:val="22"/>
              </w:rPr>
            </w:pPr>
            <w:r>
              <w:rPr>
                <w:rFonts w:ascii="Public Sans" w:hAnsi="Public Sans"/>
                <w:color w:val="auto"/>
                <w:sz w:val="22"/>
                <w:szCs w:val="22"/>
              </w:rPr>
              <w:t>24 June 2026</w:t>
            </w:r>
          </w:p>
        </w:tc>
        <w:tc>
          <w:tcPr>
            <w:tcW w:w="2561" w:type="dxa"/>
            <w:tcBorders>
              <w:top w:val="single" w:sz="8" w:space="0" w:color="FFFFFF" w:themeColor="background1"/>
              <w:left w:val="nil"/>
              <w:bottom w:val="single" w:sz="8" w:space="0" w:color="FFFFFF" w:themeColor="background1"/>
              <w:right w:val="nil"/>
            </w:tcBorders>
            <w:shd w:val="clear" w:color="auto" w:fill="C6D9F1"/>
          </w:tcPr>
          <w:p w14:paraId="3A28F64B" w14:textId="34982B27" w:rsidR="0064247A" w:rsidRPr="0010430F" w:rsidRDefault="0064247A">
            <w:pPr>
              <w:pStyle w:val="TableTextWhite"/>
              <w:rPr>
                <w:rFonts w:ascii="Public Sans" w:hAnsi="Public Sans"/>
                <w:b/>
                <w:color w:val="auto"/>
                <w:sz w:val="22"/>
                <w:szCs w:val="22"/>
              </w:rPr>
            </w:pPr>
            <w:r w:rsidRPr="0010430F">
              <w:rPr>
                <w:rFonts w:ascii="Public Sans" w:hAnsi="Public Sans"/>
                <w:b/>
                <w:color w:val="auto"/>
                <w:sz w:val="22"/>
                <w:szCs w:val="22"/>
              </w:rPr>
              <w:t>Ref:</w:t>
            </w:r>
            <w:r w:rsidRPr="0010430F">
              <w:rPr>
                <w:rFonts w:ascii="Public Sans" w:hAnsi="Public Sans"/>
                <w:sz w:val="22"/>
                <w:szCs w:val="22"/>
              </w:rPr>
              <w:t xml:space="preserve"> </w:t>
            </w:r>
            <w:r w:rsidR="007E641A" w:rsidRPr="007E641A">
              <w:rPr>
                <w:rFonts w:ascii="Public Sans" w:hAnsi="Public Sans"/>
                <w:b/>
                <w:bCs/>
                <w:color w:val="auto"/>
                <w:sz w:val="22"/>
                <w:szCs w:val="22"/>
              </w:rPr>
              <w:t>WFCS 065</w:t>
            </w:r>
          </w:p>
        </w:tc>
      </w:tr>
      <w:tr w:rsidR="0064247A" w:rsidRPr="0010430F" w14:paraId="60FCD4B8" w14:textId="77777777" w:rsidTr="7F63B7FE">
        <w:tc>
          <w:tcPr>
            <w:tcW w:w="3601" w:type="dxa"/>
            <w:tcBorders>
              <w:top w:val="single" w:sz="8" w:space="0" w:color="FFFFFF" w:themeColor="background1"/>
              <w:left w:val="nil"/>
              <w:bottom w:val="single" w:sz="8" w:space="0" w:color="auto"/>
              <w:right w:val="nil"/>
            </w:tcBorders>
            <w:shd w:val="clear" w:color="auto" w:fill="C6D9F1"/>
            <w:vAlign w:val="center"/>
            <w:hideMark/>
          </w:tcPr>
          <w:p w14:paraId="75529D92" w14:textId="77777777" w:rsidR="0064247A" w:rsidRPr="0010430F" w:rsidRDefault="0064247A">
            <w:pPr>
              <w:pStyle w:val="TableTextWhite"/>
              <w:rPr>
                <w:rFonts w:ascii="Public Sans" w:hAnsi="Public Sans"/>
                <w:b/>
                <w:color w:val="auto"/>
                <w:sz w:val="22"/>
                <w:szCs w:val="22"/>
              </w:rPr>
            </w:pPr>
            <w:r w:rsidRPr="0010430F">
              <w:rPr>
                <w:rFonts w:ascii="Public Sans" w:hAnsi="Public Sans"/>
                <w:b/>
                <w:color w:val="auto"/>
                <w:sz w:val="22"/>
                <w:szCs w:val="22"/>
              </w:rPr>
              <w:t>Agency Website</w:t>
            </w:r>
          </w:p>
        </w:tc>
        <w:tc>
          <w:tcPr>
            <w:tcW w:w="6955" w:type="dxa"/>
            <w:gridSpan w:val="2"/>
            <w:tcBorders>
              <w:top w:val="single" w:sz="8" w:space="0" w:color="FFFFFF" w:themeColor="background1"/>
              <w:left w:val="nil"/>
              <w:bottom w:val="single" w:sz="8" w:space="0" w:color="auto"/>
              <w:right w:val="nil"/>
            </w:tcBorders>
            <w:shd w:val="clear" w:color="auto" w:fill="C6D9F1"/>
          </w:tcPr>
          <w:p w14:paraId="7D73DD46" w14:textId="77777777" w:rsidR="0064247A" w:rsidRPr="0010430F" w:rsidRDefault="0064247A">
            <w:pPr>
              <w:pStyle w:val="TableTextWhite"/>
              <w:rPr>
                <w:rFonts w:ascii="Public Sans" w:hAnsi="Public Sans"/>
                <w:color w:val="auto"/>
                <w:sz w:val="22"/>
                <w:szCs w:val="22"/>
              </w:rPr>
            </w:pPr>
            <w:r w:rsidRPr="0010430F">
              <w:rPr>
                <w:rFonts w:ascii="Public Sans" w:hAnsi="Public Sans"/>
                <w:color w:val="auto"/>
                <w:sz w:val="22"/>
                <w:szCs w:val="22"/>
              </w:rPr>
              <w:t>www.dcj.nsw.gov.au</w:t>
            </w:r>
          </w:p>
        </w:tc>
      </w:tr>
    </w:tbl>
    <w:p w14:paraId="492DDD1E" w14:textId="77777777" w:rsidR="009B4996" w:rsidRPr="00C942B9" w:rsidRDefault="009B4996" w:rsidP="009B4996">
      <w:pPr>
        <w:jc w:val="both"/>
        <w:rPr>
          <w:rFonts w:ascii="Public Sans" w:hAnsi="Public Sans" w:cstheme="minorHAnsi"/>
          <w:b/>
          <w:i/>
          <w:color w:val="FF0000"/>
        </w:rPr>
      </w:pPr>
      <w:r w:rsidRPr="00C942B9">
        <w:rPr>
          <w:rFonts w:ascii="Public Sans" w:hAnsi="Public Sans" w:cstheme="minorHAnsi"/>
          <w:b/>
          <w:i/>
        </w:rPr>
        <w:t xml:space="preserve">Please see job notes and/or advertisement for more information on specific role qualification requirements and relevant experience. </w:t>
      </w:r>
    </w:p>
    <w:p w14:paraId="7388BF62" w14:textId="77777777" w:rsidR="0064247A" w:rsidRPr="0010430F" w:rsidRDefault="0064247A" w:rsidP="0064247A">
      <w:pPr>
        <w:rPr>
          <w:rFonts w:ascii="Public Sans" w:hAnsi="Public Sans" w:cs="Arial"/>
          <w:b/>
          <w:color w:val="333333"/>
          <w:sz w:val="26"/>
          <w:szCs w:val="26"/>
          <w:shd w:val="clear" w:color="auto" w:fill="FFFFFF"/>
        </w:rPr>
      </w:pPr>
      <w:r w:rsidRPr="0010430F">
        <w:rPr>
          <w:rFonts w:ascii="Public Sans" w:hAnsi="Public Sans" w:cs="Arial"/>
          <w:b/>
          <w:color w:val="333333"/>
          <w:sz w:val="26"/>
          <w:szCs w:val="26"/>
          <w:shd w:val="clear" w:color="auto" w:fill="FFFFFF"/>
        </w:rPr>
        <w:t>Agency overview</w:t>
      </w:r>
    </w:p>
    <w:p w14:paraId="7D927138" w14:textId="77777777" w:rsidR="00514774" w:rsidRPr="008A2C8C" w:rsidRDefault="00514774" w:rsidP="00514774">
      <w:pPr>
        <w:jc w:val="both"/>
        <w:rPr>
          <w:rFonts w:ascii="Public Sans" w:hAnsi="Public Sans" w:cs="Arial"/>
        </w:rPr>
      </w:pPr>
      <w:bookmarkStart w:id="0" w:name="_Hlk167958097"/>
      <w:r w:rsidRPr="008A2C8C">
        <w:rPr>
          <w:rFonts w:ascii="Public Sans" w:hAnsi="Public Sans" w:cs="Arial"/>
        </w:rPr>
        <w:t>The Department of Communities and Justice (DCJ) is the lead agency in the Communities and Justice Portfolio.  Communities and Justice aims to achieve a safe, just, and inclusive New South Wales (NSW) by operating an effective legal system; increasing access to social and affordable housing; protecting children and families; addressing domestic and family violence; promoting public safety; reducing reoffending; and supporting community harmony and social cohesion.</w:t>
      </w:r>
    </w:p>
    <w:p w14:paraId="760E6721" w14:textId="77777777" w:rsidR="00514774" w:rsidRPr="008A2C8C" w:rsidRDefault="00514774" w:rsidP="00514774">
      <w:pPr>
        <w:jc w:val="both"/>
        <w:rPr>
          <w:rFonts w:ascii="Public Sans" w:hAnsi="Public Sans" w:cs="Arial"/>
        </w:rPr>
      </w:pPr>
      <w:r w:rsidRPr="008A2C8C">
        <w:rPr>
          <w:rFonts w:ascii="Public Sans" w:hAnsi="Public Sans" w:cs="Arial"/>
        </w:rPr>
        <w:t xml:space="preserve">DCJ works to enable everyone's right to access justice and help for families through early intervention and inclusion, with benefits for the whole community by providing services that are effective and responsive to community needs. </w:t>
      </w:r>
    </w:p>
    <w:bookmarkEnd w:id="0"/>
    <w:p w14:paraId="30925F8C" w14:textId="77777777" w:rsidR="002B2A83" w:rsidRDefault="002B2A83" w:rsidP="00265EBD">
      <w:pPr>
        <w:rPr>
          <w:rFonts w:ascii="Public Sans" w:hAnsi="Public Sans" w:cs="Arial"/>
          <w:b/>
          <w:color w:val="333333"/>
          <w:sz w:val="26"/>
          <w:szCs w:val="26"/>
          <w:shd w:val="clear" w:color="auto" w:fill="FFFFFF"/>
        </w:rPr>
      </w:pPr>
    </w:p>
    <w:p w14:paraId="1F17AAA2" w14:textId="2CAE2A1D"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Primary purpose of the role</w:t>
      </w:r>
    </w:p>
    <w:p w14:paraId="3A9A9FF2" w14:textId="1AEA314F" w:rsidR="0064247A" w:rsidRDefault="0064247A" w:rsidP="0064247A">
      <w:pPr>
        <w:pStyle w:val="Heading1"/>
        <w:spacing w:before="40"/>
        <w:rPr>
          <w:rFonts w:ascii="Public Sans" w:eastAsia="Times New Roman" w:hAnsi="Public Sans" w:cs="Arial"/>
          <w:color w:val="auto"/>
          <w:sz w:val="22"/>
          <w:szCs w:val="20"/>
        </w:rPr>
      </w:pPr>
      <w:bookmarkStart w:id="1" w:name="Purpose"/>
      <w:bookmarkEnd w:id="1"/>
      <w:r w:rsidRPr="0064247A">
        <w:rPr>
          <w:rFonts w:ascii="Public Sans" w:eastAsia="Times New Roman" w:hAnsi="Public Sans" w:cs="Arial"/>
          <w:color w:val="auto"/>
          <w:sz w:val="22"/>
          <w:szCs w:val="20"/>
        </w:rPr>
        <w:t xml:space="preserve">Provide </w:t>
      </w:r>
      <w:r w:rsidR="00514774">
        <w:rPr>
          <w:rFonts w:ascii="Public Sans" w:eastAsia="Times New Roman" w:hAnsi="Public Sans" w:cs="Arial"/>
          <w:color w:val="auto"/>
          <w:sz w:val="22"/>
          <w:szCs w:val="20"/>
        </w:rPr>
        <w:t xml:space="preserve">strategic </w:t>
      </w:r>
      <w:r w:rsidRPr="0064247A">
        <w:rPr>
          <w:rFonts w:ascii="Public Sans" w:eastAsia="Times New Roman" w:hAnsi="Public Sans" w:cs="Arial"/>
          <w:color w:val="auto"/>
          <w:sz w:val="22"/>
          <w:szCs w:val="20"/>
        </w:rPr>
        <w:t>analysis</w:t>
      </w:r>
      <w:r w:rsidR="00514774">
        <w:rPr>
          <w:rFonts w:ascii="Public Sans" w:eastAsia="Times New Roman" w:hAnsi="Public Sans" w:cs="Arial"/>
          <w:color w:val="auto"/>
          <w:sz w:val="22"/>
          <w:szCs w:val="20"/>
        </w:rPr>
        <w:t xml:space="preserve">, </w:t>
      </w:r>
      <w:r w:rsidR="00514774" w:rsidRPr="0064247A">
        <w:rPr>
          <w:rFonts w:ascii="Public Sans" w:eastAsia="Times New Roman" w:hAnsi="Public Sans" w:cs="Arial"/>
          <w:color w:val="auto"/>
          <w:sz w:val="22"/>
          <w:szCs w:val="20"/>
        </w:rPr>
        <w:t>financial management,</w:t>
      </w:r>
      <w:r w:rsidRPr="0064247A">
        <w:rPr>
          <w:rFonts w:ascii="Public Sans" w:eastAsia="Times New Roman" w:hAnsi="Public Sans" w:cs="Arial"/>
          <w:color w:val="auto"/>
          <w:sz w:val="22"/>
          <w:szCs w:val="20"/>
        </w:rPr>
        <w:t xml:space="preserve"> and reporting support to enable effective financial decision-making across programs and projects. The role maintains the integrity of financial data from transactional processing through to budget tracking, forecasting and reporting, and provides practical, business-focused</w:t>
      </w:r>
      <w:r w:rsidR="00514774">
        <w:rPr>
          <w:rFonts w:ascii="Public Sans" w:eastAsia="Times New Roman" w:hAnsi="Public Sans" w:cs="Arial"/>
          <w:color w:val="auto"/>
          <w:sz w:val="22"/>
          <w:szCs w:val="20"/>
        </w:rPr>
        <w:t xml:space="preserve"> </w:t>
      </w:r>
      <w:r w:rsidRPr="0064247A">
        <w:rPr>
          <w:rFonts w:ascii="Public Sans" w:eastAsia="Times New Roman" w:hAnsi="Public Sans" w:cs="Arial"/>
          <w:color w:val="auto"/>
          <w:sz w:val="22"/>
          <w:szCs w:val="20"/>
        </w:rPr>
        <w:t xml:space="preserve">financial advice to stakeholders in </w:t>
      </w:r>
      <w:r w:rsidR="00514774">
        <w:rPr>
          <w:rFonts w:ascii="Public Sans" w:eastAsia="Times New Roman" w:hAnsi="Public Sans" w:cs="Arial"/>
          <w:color w:val="auto"/>
          <w:sz w:val="22"/>
          <w:szCs w:val="20"/>
        </w:rPr>
        <w:t>order to achieve DCJ strategic objectives.</w:t>
      </w:r>
    </w:p>
    <w:p w14:paraId="1360CF0C" w14:textId="77777777" w:rsidR="0064247A" w:rsidRDefault="0064247A" w:rsidP="0064247A">
      <w:pPr>
        <w:pStyle w:val="Heading1"/>
        <w:spacing w:before="40"/>
        <w:rPr>
          <w:rFonts w:ascii="Public Sans" w:eastAsia="Times New Roman" w:hAnsi="Public Sans" w:cs="Arial"/>
          <w:color w:val="auto"/>
          <w:sz w:val="22"/>
          <w:szCs w:val="20"/>
        </w:rPr>
      </w:pPr>
    </w:p>
    <w:p w14:paraId="16D7A698" w14:textId="58F6E94B"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Key accountabilities</w:t>
      </w:r>
    </w:p>
    <w:p w14:paraId="77F5B986" w14:textId="2EDA8745" w:rsidR="34B2CF1D" w:rsidRPr="004E669F" w:rsidRDefault="34B2CF1D"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Undertake and oversee end-to-end financ</w:t>
      </w:r>
      <w:r w:rsidR="68BF6D5F" w:rsidRPr="004E669F">
        <w:rPr>
          <w:rFonts w:ascii="Public Sans" w:hAnsi="Public Sans" w:cs="Arial"/>
          <w:bCs/>
        </w:rPr>
        <w:t>ial</w:t>
      </w:r>
      <w:r w:rsidRPr="004E669F">
        <w:rPr>
          <w:rFonts w:ascii="Public Sans" w:hAnsi="Public Sans" w:cs="Arial"/>
          <w:bCs/>
        </w:rPr>
        <w:t xml:space="preserve"> activities, including purchase order creation, invoice processing and reviewing contract reports, to support reliable budget tracking and reporting.</w:t>
      </w:r>
    </w:p>
    <w:p w14:paraId="1E6891CA" w14:textId="77777777"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Analyse financial data, systems and processes to identify and resolve issues affecting data integrity, reporting accuracy and financial outcomes.</w:t>
      </w:r>
    </w:p>
    <w:p w14:paraId="31328175" w14:textId="1084370A"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Monitor, review and analyse financial information to generate accurate, timely reports and insights for management, executives and external stakeholders.</w:t>
      </w:r>
    </w:p>
    <w:p w14:paraId="685F9564" w14:textId="77777777"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Support accurate and timely capture of budgets, forecasts, commitments and project data in financial systems.</w:t>
      </w:r>
    </w:p>
    <w:p w14:paraId="0EE6AE7E" w14:textId="3B402D5C"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lastRenderedPageBreak/>
        <w:t xml:space="preserve">Contribute to continuous improvement of </w:t>
      </w:r>
      <w:r w:rsidR="00514774" w:rsidRPr="004E669F">
        <w:rPr>
          <w:rFonts w:ascii="Public Sans" w:hAnsi="Public Sans" w:cs="Arial"/>
          <w:bCs/>
        </w:rPr>
        <w:t xml:space="preserve">business </w:t>
      </w:r>
      <w:r w:rsidRPr="004E669F">
        <w:rPr>
          <w:rFonts w:ascii="Public Sans" w:hAnsi="Public Sans" w:cs="Arial"/>
          <w:bCs/>
        </w:rPr>
        <w:t>processes, reporting tools and controls.</w:t>
      </w:r>
    </w:p>
    <w:p w14:paraId="42C0CD6C" w14:textId="77777777"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Provide training and guidance to stakeholders on financial processes, systems and reporting tools.</w:t>
      </w:r>
    </w:p>
    <w:p w14:paraId="0A1F3A12" w14:textId="77777777" w:rsidR="0064247A" w:rsidRPr="004E669F" w:rsidRDefault="0064247A" w:rsidP="007E641A">
      <w:pPr>
        <w:spacing w:before="120" w:after="80" w:line="240" w:lineRule="auto"/>
        <w:ind w:left="360"/>
        <w:jc w:val="both"/>
        <w:rPr>
          <w:rFonts w:ascii="Public Sans" w:hAnsi="Public Sans" w:cs="Arial"/>
          <w:bCs/>
        </w:rPr>
      </w:pPr>
    </w:p>
    <w:p w14:paraId="48F0DA35" w14:textId="77777777"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Key challenges</w:t>
      </w:r>
    </w:p>
    <w:p w14:paraId="0C59DEE6" w14:textId="77777777" w:rsidR="00514774" w:rsidRDefault="00514774" w:rsidP="004E669F">
      <w:pPr>
        <w:numPr>
          <w:ilvl w:val="0"/>
          <w:numId w:val="2"/>
        </w:numPr>
        <w:spacing w:before="120" w:after="80" w:line="240" w:lineRule="auto"/>
        <w:jc w:val="both"/>
        <w:rPr>
          <w:rFonts w:ascii="Public Sans" w:hAnsi="Public Sans" w:cs="Arial"/>
          <w:bCs/>
        </w:rPr>
      </w:pPr>
      <w:bookmarkStart w:id="2" w:name="Challenges"/>
      <w:bookmarkEnd w:id="2"/>
      <w:r>
        <w:rPr>
          <w:rFonts w:ascii="Public Sans" w:hAnsi="Public Sans" w:cs="Arial"/>
          <w:bCs/>
        </w:rPr>
        <w:t xml:space="preserve">Dealing with sensitive, complex matters appropriately and confidentially. </w:t>
      </w:r>
    </w:p>
    <w:p w14:paraId="2431249E" w14:textId="77777777" w:rsidR="00514774" w:rsidRPr="004E669F" w:rsidRDefault="00514774" w:rsidP="004E669F">
      <w:pPr>
        <w:numPr>
          <w:ilvl w:val="0"/>
          <w:numId w:val="2"/>
        </w:numPr>
        <w:spacing w:before="120" w:after="80" w:line="240" w:lineRule="auto"/>
        <w:jc w:val="both"/>
        <w:rPr>
          <w:rFonts w:ascii="Public Sans" w:hAnsi="Public Sans" w:cs="Arial"/>
          <w:bCs/>
        </w:rPr>
      </w:pPr>
      <w:r>
        <w:rPr>
          <w:rFonts w:ascii="Public Sans" w:hAnsi="Public Sans" w:cs="Arial"/>
          <w:bCs/>
        </w:rPr>
        <w:t>Maintaining a current knowledge of DCJ structure, government policies, procedures, projects, programs, initiatives and government protocols.</w:t>
      </w:r>
    </w:p>
    <w:p w14:paraId="5AF0002A" w14:textId="2939A0B0"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Balancing competing priorities whilst managing multiple stakeholders and ensuring high attention to detail and data accuracy and integrity.</w:t>
      </w:r>
    </w:p>
    <w:p w14:paraId="574373E3" w14:textId="77777777"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Managing high volume workloads and providing guidance and support to staff within a transitional workplace.</w:t>
      </w:r>
    </w:p>
    <w:p w14:paraId="12EBE971" w14:textId="03044E7B" w:rsidR="0064247A"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Supporting stakeholders with varying levels of financial capability while maintaining compliance and data integrity.</w:t>
      </w:r>
    </w:p>
    <w:p w14:paraId="4F2751EB" w14:textId="77777777" w:rsidR="007E641A" w:rsidRPr="004E669F" w:rsidRDefault="007E641A" w:rsidP="007E641A">
      <w:pPr>
        <w:spacing w:before="120" w:after="80" w:line="240" w:lineRule="auto"/>
        <w:ind w:left="360"/>
        <w:jc w:val="both"/>
        <w:rPr>
          <w:rFonts w:ascii="Public Sans" w:hAnsi="Public Sans" w:cs="Arial"/>
          <w:bCs/>
        </w:rPr>
      </w:pPr>
    </w:p>
    <w:p w14:paraId="6BD9156B" w14:textId="77777777"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Key relationships</w:t>
      </w:r>
    </w:p>
    <w:tbl>
      <w:tblPr>
        <w:tblStyle w:val="PSCPurple"/>
        <w:tblW w:w="10547" w:type="dxa"/>
        <w:tblLayout w:type="fixed"/>
        <w:tblLook w:val="04A0" w:firstRow="1" w:lastRow="0" w:firstColumn="1" w:lastColumn="0" w:noHBand="0" w:noVBand="1"/>
      </w:tblPr>
      <w:tblGrid>
        <w:gridCol w:w="3601"/>
        <w:gridCol w:w="6946"/>
      </w:tblGrid>
      <w:tr w:rsidR="0064247A" w:rsidRPr="0010430F" w14:paraId="483FEA18" w14:textId="77777777" w:rsidTr="778F133E">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02179B64" w14:textId="77777777" w:rsidR="0064247A" w:rsidRPr="0010430F" w:rsidRDefault="0064247A">
            <w:pPr>
              <w:pStyle w:val="TableTextWhite0"/>
              <w:rPr>
                <w:rFonts w:ascii="Public Sans" w:hAnsi="Public Sans"/>
                <w:szCs w:val="22"/>
              </w:rPr>
            </w:pPr>
            <w:r w:rsidRPr="0010430F">
              <w:rPr>
                <w:rFonts w:ascii="Public Sans" w:hAnsi="Public Sans"/>
                <w:szCs w:val="22"/>
              </w:rPr>
              <w:t>Who</w:t>
            </w:r>
          </w:p>
        </w:tc>
        <w:tc>
          <w:tcPr>
            <w:tcW w:w="6946" w:type="dxa"/>
          </w:tcPr>
          <w:p w14:paraId="5EB105FF" w14:textId="77777777" w:rsidR="0064247A" w:rsidRPr="0010430F" w:rsidRDefault="0064247A">
            <w:pPr>
              <w:pStyle w:val="TableTextWhite0"/>
              <w:rPr>
                <w:rFonts w:ascii="Public Sans" w:hAnsi="Public Sans"/>
                <w:szCs w:val="22"/>
              </w:rPr>
            </w:pPr>
            <w:r w:rsidRPr="0010430F">
              <w:rPr>
                <w:rFonts w:ascii="Public Sans" w:hAnsi="Public Sans"/>
                <w:szCs w:val="22"/>
              </w:rPr>
              <w:t>Why</w:t>
            </w:r>
          </w:p>
        </w:tc>
      </w:tr>
      <w:tr w:rsidR="0064247A" w:rsidRPr="0010430F" w14:paraId="70DAF6BB" w14:textId="77777777" w:rsidTr="778F133E">
        <w:trPr>
          <w:cantSplit/>
        </w:trPr>
        <w:tc>
          <w:tcPr>
            <w:tcW w:w="3601" w:type="dxa"/>
            <w:tcBorders>
              <w:top w:val="single" w:sz="8" w:space="0" w:color="auto"/>
              <w:bottom w:val="single" w:sz="8" w:space="0" w:color="auto"/>
            </w:tcBorders>
            <w:shd w:val="clear" w:color="auto" w:fill="BCBEC0"/>
          </w:tcPr>
          <w:p w14:paraId="57047F1F" w14:textId="77777777" w:rsidR="0064247A" w:rsidRPr="0010430F" w:rsidRDefault="0064247A">
            <w:pPr>
              <w:pStyle w:val="TableText"/>
              <w:keepNext/>
              <w:rPr>
                <w:rFonts w:ascii="Public Sans" w:hAnsi="Public Sans"/>
                <w:b/>
                <w:sz w:val="22"/>
                <w:szCs w:val="22"/>
              </w:rPr>
            </w:pPr>
            <w:bookmarkStart w:id="3" w:name="InternalRelationships"/>
            <w:r w:rsidRPr="0010430F">
              <w:rPr>
                <w:rFonts w:ascii="Public Sans" w:hAnsi="Public Sans"/>
                <w:b/>
                <w:sz w:val="22"/>
                <w:szCs w:val="22"/>
              </w:rPr>
              <w:t>Internal</w:t>
            </w:r>
          </w:p>
        </w:tc>
        <w:tc>
          <w:tcPr>
            <w:tcW w:w="6946" w:type="dxa"/>
            <w:tcBorders>
              <w:top w:val="single" w:sz="8" w:space="0" w:color="auto"/>
              <w:bottom w:val="single" w:sz="8" w:space="0" w:color="auto"/>
            </w:tcBorders>
            <w:shd w:val="clear" w:color="auto" w:fill="BCBEC0"/>
          </w:tcPr>
          <w:p w14:paraId="628DB162" w14:textId="77777777" w:rsidR="0064247A" w:rsidRPr="0010430F" w:rsidRDefault="0064247A">
            <w:pPr>
              <w:pStyle w:val="TableText"/>
              <w:keepNext/>
              <w:rPr>
                <w:rFonts w:ascii="Public Sans" w:hAnsi="Public Sans"/>
                <w:b/>
                <w:sz w:val="22"/>
                <w:szCs w:val="22"/>
              </w:rPr>
            </w:pPr>
          </w:p>
        </w:tc>
      </w:tr>
      <w:tr w:rsidR="0064247A" w:rsidRPr="0010430F" w14:paraId="1A9C9B13" w14:textId="77777777" w:rsidTr="778F133E">
        <w:trPr>
          <w:cantSplit/>
        </w:trPr>
        <w:tc>
          <w:tcPr>
            <w:tcW w:w="3601" w:type="dxa"/>
            <w:tcBorders>
              <w:top w:val="single" w:sz="8" w:space="0" w:color="auto"/>
              <w:bottom w:val="single" w:sz="8" w:space="0" w:color="auto"/>
            </w:tcBorders>
          </w:tcPr>
          <w:p w14:paraId="1B3866FC" w14:textId="0AE99D24" w:rsidR="0064247A" w:rsidRPr="0010430F" w:rsidRDefault="0064247A">
            <w:pPr>
              <w:keepNext/>
              <w:keepLines/>
              <w:autoSpaceDE w:val="0"/>
              <w:autoSpaceDN w:val="0"/>
              <w:adjustRightInd w:val="0"/>
              <w:spacing w:before="120" w:after="0" w:line="240" w:lineRule="auto"/>
              <w:rPr>
                <w:rFonts w:ascii="Public Sans" w:hAnsi="Public Sans" w:cstheme="minorHAnsi"/>
                <w:bCs/>
                <w:color w:val="FF0000"/>
                <w:szCs w:val="22"/>
              </w:rPr>
            </w:pPr>
            <w:r w:rsidRPr="0010430F">
              <w:rPr>
                <w:rFonts w:ascii="Public Sans" w:eastAsia="Times New Roman" w:hAnsi="Public Sans"/>
                <w:bCs/>
                <w:szCs w:val="22"/>
              </w:rPr>
              <w:t xml:space="preserve">Manager </w:t>
            </w:r>
            <w:r>
              <w:rPr>
                <w:rFonts w:ascii="Public Sans" w:eastAsia="Times New Roman" w:hAnsi="Public Sans"/>
                <w:bCs/>
                <w:szCs w:val="22"/>
              </w:rPr>
              <w:t>Strategic Reporting</w:t>
            </w:r>
          </w:p>
        </w:tc>
        <w:tc>
          <w:tcPr>
            <w:tcW w:w="6946" w:type="dxa"/>
            <w:tcBorders>
              <w:top w:val="single" w:sz="8" w:space="0" w:color="auto"/>
              <w:bottom w:val="single" w:sz="8" w:space="0" w:color="auto"/>
            </w:tcBorders>
          </w:tcPr>
          <w:p w14:paraId="2CFC97D7" w14:textId="77777777" w:rsidR="009E6E1E" w:rsidRPr="00FF2EC0" w:rsidRDefault="009E6E1E" w:rsidP="00FF2EC0">
            <w:pPr>
              <w:pStyle w:val="ListParagraph"/>
              <w:keepNext/>
              <w:keepLines/>
              <w:numPr>
                <w:ilvl w:val="0"/>
                <w:numId w:val="9"/>
              </w:numPr>
              <w:autoSpaceDE w:val="0"/>
              <w:autoSpaceDN w:val="0"/>
              <w:adjustRightInd w:val="0"/>
              <w:spacing w:before="120" w:after="0" w:line="240" w:lineRule="auto"/>
              <w:rPr>
                <w:rFonts w:ascii="Public Sans" w:eastAsia="Times New Roman" w:hAnsi="Public Sans"/>
                <w:szCs w:val="22"/>
              </w:rPr>
            </w:pPr>
            <w:r w:rsidRPr="00FF2EC0">
              <w:rPr>
                <w:rFonts w:ascii="Public Sans" w:eastAsia="Times New Roman" w:hAnsi="Public Sans"/>
                <w:szCs w:val="22"/>
              </w:rPr>
              <w:t>Discuss work priorities and delivery timeframes.</w:t>
            </w:r>
          </w:p>
          <w:p w14:paraId="70DE9B22" w14:textId="59B946A8" w:rsidR="00FF2EC0" w:rsidRPr="00FF2EC0" w:rsidRDefault="00FF2EC0" w:rsidP="005A1E58">
            <w:pPr>
              <w:pStyle w:val="ListParagraph"/>
              <w:keepNext/>
              <w:keepLines/>
              <w:numPr>
                <w:ilvl w:val="0"/>
                <w:numId w:val="9"/>
              </w:numPr>
              <w:autoSpaceDE w:val="0"/>
              <w:autoSpaceDN w:val="0"/>
              <w:adjustRightInd w:val="0"/>
              <w:spacing w:before="120" w:after="0" w:line="240" w:lineRule="auto"/>
              <w:rPr>
                <w:rFonts w:ascii="Public Sans" w:hAnsi="Public Sans" w:cstheme="minorHAnsi"/>
                <w:bCs/>
                <w:szCs w:val="22"/>
              </w:rPr>
            </w:pPr>
            <w:r w:rsidRPr="00FF2EC0">
              <w:rPr>
                <w:rFonts w:ascii="Public Sans" w:hAnsi="Public Sans" w:cstheme="minorHAnsi"/>
                <w:bCs/>
                <w:szCs w:val="22"/>
              </w:rPr>
              <w:t xml:space="preserve">Receive guidance and provide regular updates on key financial issues and priorities. </w:t>
            </w:r>
          </w:p>
          <w:p w14:paraId="7159CB73" w14:textId="77777777" w:rsidR="009E6E1E" w:rsidRPr="00FF2EC0" w:rsidRDefault="009E6E1E" w:rsidP="00FF2EC0">
            <w:pPr>
              <w:pStyle w:val="ListParagraph"/>
              <w:keepNext/>
              <w:keepLines/>
              <w:numPr>
                <w:ilvl w:val="0"/>
                <w:numId w:val="9"/>
              </w:numPr>
              <w:autoSpaceDE w:val="0"/>
              <w:autoSpaceDN w:val="0"/>
              <w:adjustRightInd w:val="0"/>
              <w:spacing w:before="120" w:after="0" w:line="240" w:lineRule="auto"/>
              <w:rPr>
                <w:rFonts w:ascii="Public Sans" w:eastAsia="Times New Roman" w:hAnsi="Public Sans"/>
                <w:szCs w:val="22"/>
              </w:rPr>
            </w:pPr>
            <w:r w:rsidRPr="00FF2EC0">
              <w:rPr>
                <w:rFonts w:ascii="Public Sans" w:eastAsia="Times New Roman" w:hAnsi="Public Sans"/>
                <w:szCs w:val="22"/>
              </w:rPr>
              <w:t>Maintain and review existing budget tracking and financial reporting to ensure accuracy and relevance.</w:t>
            </w:r>
          </w:p>
          <w:p w14:paraId="5DD39F8C" w14:textId="1CDEEB66" w:rsidR="0064247A" w:rsidRPr="00FF2EC0" w:rsidRDefault="009E6E1E" w:rsidP="00FF2EC0">
            <w:pPr>
              <w:pStyle w:val="ListParagraph"/>
              <w:keepNext/>
              <w:keepLines/>
              <w:numPr>
                <w:ilvl w:val="0"/>
                <w:numId w:val="9"/>
              </w:numPr>
              <w:autoSpaceDE w:val="0"/>
              <w:autoSpaceDN w:val="0"/>
              <w:adjustRightInd w:val="0"/>
              <w:spacing w:before="120" w:after="0" w:line="240" w:lineRule="auto"/>
              <w:rPr>
                <w:rFonts w:ascii="Public Sans" w:hAnsi="Public Sans" w:cstheme="majorHAnsi"/>
                <w:b/>
                <w:szCs w:val="22"/>
              </w:rPr>
            </w:pPr>
            <w:r w:rsidRPr="00FF2EC0">
              <w:rPr>
                <w:rFonts w:ascii="Public Sans" w:eastAsia="Times New Roman" w:hAnsi="Public Sans"/>
                <w:szCs w:val="22"/>
              </w:rPr>
              <w:t>Provide input and recommendations on improvements to financial reporting, budget tracking processes and controls.</w:t>
            </w:r>
          </w:p>
        </w:tc>
      </w:tr>
      <w:tr w:rsidR="0064247A" w:rsidRPr="0010430F" w14:paraId="32B32339" w14:textId="77777777" w:rsidTr="778F133E">
        <w:trPr>
          <w:cantSplit/>
        </w:trPr>
        <w:tc>
          <w:tcPr>
            <w:tcW w:w="3601" w:type="dxa"/>
            <w:tcBorders>
              <w:top w:val="single" w:sz="8" w:space="0" w:color="auto"/>
              <w:bottom w:val="single" w:sz="8" w:space="0" w:color="auto"/>
            </w:tcBorders>
          </w:tcPr>
          <w:p w14:paraId="04F5D9E2" w14:textId="68FC0CAF" w:rsidR="0064247A" w:rsidRPr="0010430F" w:rsidRDefault="0064247A">
            <w:pPr>
              <w:pStyle w:val="TableText"/>
              <w:keepNext/>
              <w:rPr>
                <w:rFonts w:ascii="Public Sans" w:hAnsi="Public Sans"/>
                <w:bCs/>
                <w:sz w:val="22"/>
                <w:szCs w:val="22"/>
              </w:rPr>
            </w:pPr>
            <w:r>
              <w:rPr>
                <w:rFonts w:ascii="Public Sans" w:hAnsi="Public Sans"/>
                <w:bCs/>
                <w:sz w:val="22"/>
                <w:szCs w:val="22"/>
              </w:rPr>
              <w:t>Branch</w:t>
            </w:r>
            <w:r w:rsidRPr="0010430F">
              <w:rPr>
                <w:rFonts w:ascii="Public Sans" w:hAnsi="Public Sans"/>
                <w:bCs/>
                <w:sz w:val="22"/>
                <w:szCs w:val="22"/>
              </w:rPr>
              <w:t xml:space="preserve"> Managers</w:t>
            </w:r>
            <w:r w:rsidR="009E6E1E">
              <w:rPr>
                <w:rFonts w:ascii="Public Sans" w:hAnsi="Public Sans"/>
                <w:bCs/>
                <w:sz w:val="22"/>
                <w:szCs w:val="22"/>
              </w:rPr>
              <w:t>/ Directors</w:t>
            </w:r>
          </w:p>
        </w:tc>
        <w:tc>
          <w:tcPr>
            <w:tcW w:w="6946" w:type="dxa"/>
            <w:tcBorders>
              <w:top w:val="single" w:sz="8" w:space="0" w:color="auto"/>
              <w:bottom w:val="single" w:sz="8" w:space="0" w:color="auto"/>
            </w:tcBorders>
          </w:tcPr>
          <w:p w14:paraId="30E8C0C6" w14:textId="77777777" w:rsidR="009E6E1E" w:rsidRPr="00FF2EC0" w:rsidRDefault="009E6E1E" w:rsidP="00FF2EC0">
            <w:pPr>
              <w:pStyle w:val="ListParagraph"/>
              <w:keepNext/>
              <w:keepLines/>
              <w:numPr>
                <w:ilvl w:val="0"/>
                <w:numId w:val="10"/>
              </w:numPr>
              <w:autoSpaceDE w:val="0"/>
              <w:autoSpaceDN w:val="0"/>
              <w:adjustRightInd w:val="0"/>
              <w:spacing w:before="120" w:after="0" w:line="240" w:lineRule="auto"/>
              <w:rPr>
                <w:rFonts w:ascii="Public Sans" w:eastAsia="Times New Roman" w:hAnsi="Public Sans"/>
                <w:szCs w:val="22"/>
              </w:rPr>
            </w:pPr>
            <w:r w:rsidRPr="00FF2EC0">
              <w:rPr>
                <w:rFonts w:ascii="Public Sans" w:eastAsia="Times New Roman" w:hAnsi="Public Sans"/>
                <w:szCs w:val="22"/>
              </w:rPr>
              <w:t>Provide timely and accurate budget tracking, financial reports and forecasts.</w:t>
            </w:r>
          </w:p>
          <w:p w14:paraId="66B46C7F" w14:textId="6C383150" w:rsidR="0064247A" w:rsidRPr="00FF2EC0" w:rsidRDefault="009E6E1E" w:rsidP="00FF2EC0">
            <w:pPr>
              <w:pStyle w:val="ListParagraph"/>
              <w:keepNext/>
              <w:keepLines/>
              <w:numPr>
                <w:ilvl w:val="0"/>
                <w:numId w:val="10"/>
              </w:numPr>
              <w:autoSpaceDE w:val="0"/>
              <w:autoSpaceDN w:val="0"/>
              <w:adjustRightInd w:val="0"/>
              <w:spacing w:before="120" w:after="0" w:line="240" w:lineRule="auto"/>
              <w:rPr>
                <w:rFonts w:ascii="Public Sans" w:hAnsi="Public Sans"/>
                <w:b/>
                <w:szCs w:val="22"/>
              </w:rPr>
            </w:pPr>
            <w:r w:rsidRPr="00FF2EC0">
              <w:rPr>
                <w:rFonts w:ascii="Public Sans" w:eastAsia="Times New Roman" w:hAnsi="Public Sans"/>
                <w:szCs w:val="22"/>
              </w:rPr>
              <w:t>Provide ad hoc financial advice and insights to support decision</w:t>
            </w:r>
            <w:r w:rsidRPr="00FF2EC0">
              <w:rPr>
                <w:rFonts w:ascii="Cambria Math" w:eastAsia="Times New Roman" w:hAnsi="Cambria Math" w:cs="Cambria Math"/>
                <w:szCs w:val="22"/>
              </w:rPr>
              <w:t>‑</w:t>
            </w:r>
            <w:r w:rsidRPr="00FF2EC0">
              <w:rPr>
                <w:rFonts w:ascii="Public Sans" w:eastAsia="Times New Roman" w:hAnsi="Public Sans"/>
                <w:szCs w:val="22"/>
              </w:rPr>
              <w:t>making, manage financial risks and support the effective delivery of programs and projects.</w:t>
            </w:r>
          </w:p>
        </w:tc>
      </w:tr>
      <w:tr w:rsidR="0064247A" w:rsidRPr="0010430F" w14:paraId="17040FAE" w14:textId="77777777" w:rsidTr="778F133E">
        <w:trPr>
          <w:cantSplit/>
        </w:trPr>
        <w:tc>
          <w:tcPr>
            <w:tcW w:w="3601" w:type="dxa"/>
            <w:tcBorders>
              <w:top w:val="single" w:sz="8" w:space="0" w:color="auto"/>
              <w:bottom w:val="single" w:sz="8" w:space="0" w:color="auto"/>
            </w:tcBorders>
          </w:tcPr>
          <w:p w14:paraId="1D5B0871" w14:textId="34485690" w:rsidR="0064247A" w:rsidRPr="0010430F" w:rsidRDefault="28DFE362" w:rsidP="778F133E">
            <w:pPr>
              <w:pStyle w:val="TableText"/>
              <w:keepNext/>
              <w:rPr>
                <w:rFonts w:ascii="Public Sans" w:hAnsi="Public Sans"/>
                <w:sz w:val="22"/>
                <w:szCs w:val="22"/>
              </w:rPr>
            </w:pPr>
            <w:r w:rsidRPr="778F133E">
              <w:rPr>
                <w:rFonts w:ascii="Public Sans" w:hAnsi="Public Sans"/>
                <w:sz w:val="22"/>
                <w:szCs w:val="22"/>
              </w:rPr>
              <w:t>Directorate</w:t>
            </w:r>
            <w:r w:rsidR="0064247A" w:rsidRPr="778F133E">
              <w:rPr>
                <w:rFonts w:ascii="Public Sans" w:hAnsi="Public Sans"/>
                <w:sz w:val="22"/>
                <w:szCs w:val="22"/>
              </w:rPr>
              <w:t xml:space="preserve"> Members</w:t>
            </w:r>
          </w:p>
        </w:tc>
        <w:tc>
          <w:tcPr>
            <w:tcW w:w="6946" w:type="dxa"/>
            <w:tcBorders>
              <w:top w:val="single" w:sz="8" w:space="0" w:color="auto"/>
              <w:bottom w:val="single" w:sz="8" w:space="0" w:color="auto"/>
            </w:tcBorders>
          </w:tcPr>
          <w:p w14:paraId="485F9C82" w14:textId="77777777" w:rsidR="0064247A" w:rsidRPr="0010430F" w:rsidRDefault="0064247A" w:rsidP="00FF2EC0">
            <w:pPr>
              <w:pStyle w:val="TableText"/>
              <w:keepNext/>
              <w:numPr>
                <w:ilvl w:val="0"/>
                <w:numId w:val="11"/>
              </w:numPr>
              <w:spacing w:before="120" w:after="0" w:line="240" w:lineRule="auto"/>
              <w:rPr>
                <w:rFonts w:ascii="Public Sans" w:hAnsi="Public Sans"/>
                <w:b/>
                <w:sz w:val="22"/>
                <w:szCs w:val="22"/>
              </w:rPr>
            </w:pPr>
            <w:r w:rsidRPr="0010430F">
              <w:rPr>
                <w:rFonts w:ascii="Public Sans" w:hAnsi="Public Sans"/>
                <w:sz w:val="22"/>
                <w:szCs w:val="22"/>
              </w:rPr>
              <w:t>Collaborate on financial issues and problem resolution. Share information and best practice.</w:t>
            </w:r>
          </w:p>
        </w:tc>
      </w:tr>
      <w:tr w:rsidR="0064247A" w:rsidRPr="0010430F" w14:paraId="1A3AA079" w14:textId="77777777" w:rsidTr="778F133E">
        <w:tc>
          <w:tcPr>
            <w:tcW w:w="3601" w:type="dxa"/>
            <w:tcBorders>
              <w:top w:val="single" w:sz="8" w:space="0" w:color="BCBEC0"/>
              <w:bottom w:val="single" w:sz="8" w:space="0" w:color="BCBEC0"/>
            </w:tcBorders>
            <w:shd w:val="clear" w:color="auto" w:fill="BCBEC0"/>
          </w:tcPr>
          <w:p w14:paraId="11DA41A2" w14:textId="77777777" w:rsidR="0064247A" w:rsidRPr="0010430F" w:rsidRDefault="0064247A">
            <w:pPr>
              <w:pStyle w:val="TableText"/>
              <w:rPr>
                <w:rFonts w:ascii="Public Sans" w:hAnsi="Public Sans" w:cstheme="majorHAnsi"/>
                <w:b/>
                <w:sz w:val="22"/>
                <w:szCs w:val="22"/>
              </w:rPr>
            </w:pPr>
            <w:bookmarkStart w:id="4" w:name="Start"/>
            <w:bookmarkStart w:id="5" w:name="ExternalRelationships"/>
            <w:bookmarkEnd w:id="3"/>
            <w:bookmarkEnd w:id="4"/>
            <w:r w:rsidRPr="0010430F">
              <w:rPr>
                <w:rFonts w:ascii="Public Sans" w:hAnsi="Public Sans" w:cstheme="majorHAnsi"/>
                <w:b/>
                <w:sz w:val="22"/>
                <w:szCs w:val="22"/>
              </w:rPr>
              <w:t>External</w:t>
            </w:r>
          </w:p>
        </w:tc>
        <w:tc>
          <w:tcPr>
            <w:tcW w:w="6946" w:type="dxa"/>
            <w:tcBorders>
              <w:top w:val="single" w:sz="8" w:space="0" w:color="BCBEC0"/>
              <w:bottom w:val="single" w:sz="8" w:space="0" w:color="BCBEC0"/>
            </w:tcBorders>
            <w:shd w:val="clear" w:color="auto" w:fill="BCBEC0"/>
          </w:tcPr>
          <w:p w14:paraId="7D1498E6" w14:textId="77777777" w:rsidR="0064247A" w:rsidRPr="0010430F" w:rsidRDefault="0064247A">
            <w:pPr>
              <w:pStyle w:val="TableText"/>
              <w:rPr>
                <w:rFonts w:ascii="Public Sans" w:hAnsi="Public Sans" w:cstheme="majorHAnsi"/>
                <w:b/>
                <w:sz w:val="22"/>
                <w:szCs w:val="22"/>
              </w:rPr>
            </w:pPr>
          </w:p>
        </w:tc>
      </w:tr>
      <w:tr w:rsidR="0064247A" w:rsidRPr="0010430F" w14:paraId="74FEBAEA" w14:textId="77777777" w:rsidTr="778F133E">
        <w:tc>
          <w:tcPr>
            <w:tcW w:w="3601" w:type="dxa"/>
            <w:tcBorders>
              <w:top w:val="single" w:sz="8" w:space="0" w:color="BCBEC0"/>
              <w:bottom w:val="single" w:sz="8" w:space="0" w:color="BCBEC0"/>
            </w:tcBorders>
          </w:tcPr>
          <w:p w14:paraId="562B119B" w14:textId="77777777" w:rsidR="0064247A" w:rsidRPr="0010430F" w:rsidRDefault="0064247A">
            <w:pPr>
              <w:pStyle w:val="TableText"/>
              <w:rPr>
                <w:rFonts w:ascii="Public Sans" w:hAnsi="Public Sans" w:cstheme="majorHAnsi"/>
                <w:bCs/>
                <w:sz w:val="22"/>
                <w:szCs w:val="22"/>
              </w:rPr>
            </w:pPr>
            <w:r w:rsidRPr="0010430F">
              <w:rPr>
                <w:rFonts w:ascii="Public Sans" w:hAnsi="Public Sans"/>
                <w:bCs/>
                <w:sz w:val="22"/>
                <w:szCs w:val="22"/>
              </w:rPr>
              <w:t>Contractors and other external providers</w:t>
            </w:r>
          </w:p>
        </w:tc>
        <w:tc>
          <w:tcPr>
            <w:tcW w:w="6946" w:type="dxa"/>
            <w:tcBorders>
              <w:top w:val="single" w:sz="8" w:space="0" w:color="BCBEC0"/>
              <w:bottom w:val="single" w:sz="8" w:space="0" w:color="BCBEC0"/>
            </w:tcBorders>
          </w:tcPr>
          <w:p w14:paraId="4D4F445E" w14:textId="6B059C46" w:rsidR="0064247A" w:rsidRPr="00FF2EC0" w:rsidRDefault="0064247A" w:rsidP="00FF2EC0">
            <w:pPr>
              <w:pStyle w:val="ListParagraph"/>
              <w:keepNext/>
              <w:keepLines/>
              <w:numPr>
                <w:ilvl w:val="0"/>
                <w:numId w:val="11"/>
              </w:numPr>
              <w:autoSpaceDE w:val="0"/>
              <w:autoSpaceDN w:val="0"/>
              <w:adjustRightInd w:val="0"/>
              <w:spacing w:before="120" w:after="0" w:line="240" w:lineRule="auto"/>
              <w:rPr>
                <w:rFonts w:ascii="Public Sans" w:hAnsi="Public Sans" w:cstheme="majorHAnsi"/>
                <w:b/>
                <w:szCs w:val="22"/>
              </w:rPr>
            </w:pPr>
            <w:r w:rsidRPr="00FF2EC0">
              <w:rPr>
                <w:rFonts w:ascii="Public Sans" w:hAnsi="Public Sans" w:cstheme="majorHAnsi"/>
                <w:szCs w:val="22"/>
              </w:rPr>
              <w:t>Provide information as requested in consultation with the manager</w:t>
            </w:r>
          </w:p>
        </w:tc>
      </w:tr>
      <w:tr w:rsidR="0064247A" w:rsidRPr="0010430F" w14:paraId="0602F5AB" w14:textId="77777777" w:rsidTr="778F133E">
        <w:tc>
          <w:tcPr>
            <w:tcW w:w="3601" w:type="dxa"/>
            <w:tcBorders>
              <w:top w:val="single" w:sz="8" w:space="0" w:color="BCBEC0"/>
              <w:bottom w:val="single" w:sz="4" w:space="0" w:color="auto"/>
            </w:tcBorders>
          </w:tcPr>
          <w:p w14:paraId="6B558B02" w14:textId="1A6646EA" w:rsidR="0064247A" w:rsidRPr="0010430F" w:rsidRDefault="009E6E1E">
            <w:pPr>
              <w:pStyle w:val="TableText"/>
              <w:rPr>
                <w:rFonts w:ascii="Public Sans" w:hAnsi="Public Sans"/>
                <w:bCs/>
                <w:sz w:val="22"/>
                <w:szCs w:val="22"/>
              </w:rPr>
            </w:pPr>
            <w:r>
              <w:rPr>
                <w:rFonts w:ascii="Public Sans" w:hAnsi="Public Sans"/>
                <w:bCs/>
                <w:sz w:val="22"/>
                <w:szCs w:val="22"/>
              </w:rPr>
              <w:t>Corporate Finance SPC DCJ</w:t>
            </w:r>
          </w:p>
        </w:tc>
        <w:tc>
          <w:tcPr>
            <w:tcW w:w="6946" w:type="dxa"/>
            <w:tcBorders>
              <w:top w:val="single" w:sz="8" w:space="0" w:color="BCBEC0"/>
              <w:bottom w:val="single" w:sz="4" w:space="0" w:color="auto"/>
            </w:tcBorders>
          </w:tcPr>
          <w:p w14:paraId="4BC2AA10" w14:textId="0D00994B" w:rsidR="0064247A" w:rsidRPr="00FF2EC0" w:rsidRDefault="0064247A" w:rsidP="00FF2EC0">
            <w:pPr>
              <w:pStyle w:val="ListParagraph"/>
              <w:keepNext/>
              <w:keepLines/>
              <w:numPr>
                <w:ilvl w:val="0"/>
                <w:numId w:val="11"/>
              </w:numPr>
              <w:autoSpaceDE w:val="0"/>
              <w:autoSpaceDN w:val="0"/>
              <w:adjustRightInd w:val="0"/>
              <w:spacing w:before="120" w:after="0" w:line="240" w:lineRule="auto"/>
              <w:rPr>
                <w:rFonts w:ascii="Public Sans" w:hAnsi="Public Sans" w:cstheme="majorHAnsi"/>
                <w:b/>
                <w:szCs w:val="22"/>
              </w:rPr>
            </w:pPr>
            <w:r w:rsidRPr="00FF2EC0">
              <w:rPr>
                <w:rFonts w:ascii="Public Sans" w:eastAsia="Times New Roman" w:hAnsi="Public Sans" w:cstheme="majorHAnsi"/>
                <w:szCs w:val="22"/>
              </w:rPr>
              <w:t>Provide information as requested in consultation with the manager.</w:t>
            </w:r>
          </w:p>
        </w:tc>
      </w:tr>
    </w:tbl>
    <w:bookmarkEnd w:id="5"/>
    <w:p w14:paraId="58FFF57D" w14:textId="77777777" w:rsidR="0064247A" w:rsidRPr="00490BEA" w:rsidRDefault="0064247A" w:rsidP="0064247A">
      <w:pPr>
        <w:pStyle w:val="Heading1"/>
        <w:rPr>
          <w:rFonts w:ascii="Public Sans" w:hAnsi="Public Sans" w:cstheme="majorHAnsi"/>
          <w:b/>
          <w:bCs/>
          <w:color w:val="auto"/>
          <w:sz w:val="24"/>
          <w:szCs w:val="24"/>
        </w:rPr>
      </w:pPr>
      <w:r w:rsidRPr="00490BEA">
        <w:rPr>
          <w:rFonts w:ascii="Public Sans" w:hAnsi="Public Sans" w:cstheme="majorHAnsi"/>
          <w:b/>
          <w:bCs/>
          <w:color w:val="auto"/>
          <w:sz w:val="24"/>
          <w:szCs w:val="24"/>
        </w:rPr>
        <w:t>Role dimensions</w:t>
      </w:r>
    </w:p>
    <w:p w14:paraId="6E799B6B" w14:textId="77777777" w:rsidR="0064247A" w:rsidRPr="00490BEA" w:rsidRDefault="0064247A" w:rsidP="0064247A">
      <w:pPr>
        <w:pStyle w:val="Heading2"/>
        <w:rPr>
          <w:rFonts w:ascii="Public Sans" w:hAnsi="Public Sans" w:cstheme="majorHAnsi"/>
          <w:b/>
          <w:bCs/>
          <w:color w:val="747474" w:themeColor="background2" w:themeShade="80"/>
          <w:sz w:val="22"/>
          <w:szCs w:val="22"/>
          <w:u w:val="single"/>
        </w:rPr>
      </w:pPr>
      <w:r w:rsidRPr="00490BEA">
        <w:rPr>
          <w:rFonts w:ascii="Public Sans" w:hAnsi="Public Sans" w:cstheme="majorHAnsi"/>
          <w:b/>
          <w:bCs/>
          <w:color w:val="747474" w:themeColor="background2" w:themeShade="80"/>
          <w:sz w:val="22"/>
          <w:szCs w:val="22"/>
          <w:u w:val="single"/>
        </w:rPr>
        <w:t>Decision making</w:t>
      </w:r>
    </w:p>
    <w:p w14:paraId="35EED662" w14:textId="7AD976E3" w:rsidR="005A1E58" w:rsidRPr="005A1E58" w:rsidRDefault="005A1E58" w:rsidP="005A1E58">
      <w:pPr>
        <w:rPr>
          <w:rFonts w:ascii="Public Sans" w:hAnsi="Public Sans"/>
        </w:rPr>
      </w:pPr>
      <w:r w:rsidRPr="005A1E58">
        <w:rPr>
          <w:rFonts w:ascii="Public Sans" w:hAnsi="Public Sans"/>
        </w:rPr>
        <w:t>The role:</w:t>
      </w:r>
    </w:p>
    <w:p w14:paraId="131557D7" w14:textId="2818FB24" w:rsidR="005A1E58" w:rsidRPr="004E669F" w:rsidRDefault="005A1E58"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D</w:t>
      </w:r>
      <w:r w:rsidR="0064247A" w:rsidRPr="004E669F">
        <w:rPr>
          <w:rFonts w:ascii="Public Sans" w:hAnsi="Public Sans" w:cs="Arial"/>
          <w:bCs/>
        </w:rPr>
        <w:t xml:space="preserve">etermines work priorities in consultation with the manager and escalates issues as required. </w:t>
      </w:r>
    </w:p>
    <w:p w14:paraId="00B7A702" w14:textId="067C3831" w:rsidR="005A1E58" w:rsidRPr="004E669F" w:rsidRDefault="005A1E58"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Submits reports, analyses, briefings and other written advice to the manager for approval.</w:t>
      </w:r>
    </w:p>
    <w:p w14:paraId="39E52226" w14:textId="27FF22CE" w:rsidR="005A1E58" w:rsidRPr="004E669F" w:rsidRDefault="005A1E58"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Ensures that reporting and recommendations are based on sound evidence, but at times may be required to use their judgment in the absence of complete information.</w:t>
      </w:r>
    </w:p>
    <w:p w14:paraId="4A4C3E00" w14:textId="616749F3" w:rsidR="0064247A" w:rsidRPr="005A1E58" w:rsidRDefault="005A1E58" w:rsidP="004E669F">
      <w:pPr>
        <w:numPr>
          <w:ilvl w:val="0"/>
          <w:numId w:val="2"/>
        </w:numPr>
        <w:spacing w:before="120" w:after="80" w:line="240" w:lineRule="auto"/>
        <w:jc w:val="both"/>
        <w:rPr>
          <w:rFonts w:ascii="Public Sans" w:hAnsi="Public Sans" w:cstheme="minorHAnsi"/>
          <w:szCs w:val="22"/>
        </w:rPr>
      </w:pPr>
      <w:r w:rsidRPr="004E669F">
        <w:rPr>
          <w:rFonts w:ascii="Public Sans" w:hAnsi="Public Sans" w:cs="Arial"/>
          <w:bCs/>
        </w:rPr>
        <w:lastRenderedPageBreak/>
        <w:t>M</w:t>
      </w:r>
      <w:r w:rsidR="0064247A" w:rsidRPr="004E669F">
        <w:rPr>
          <w:rFonts w:ascii="Public Sans" w:hAnsi="Public Sans" w:cs="Arial"/>
          <w:bCs/>
        </w:rPr>
        <w:t>akes decisions that relate to how the work is performed however most work practice is covered by existing organisational knowledge and established</w:t>
      </w:r>
      <w:r w:rsidR="0064247A" w:rsidRPr="005A1E58">
        <w:rPr>
          <w:rFonts w:ascii="Public Sans" w:eastAsia="Times New Roman" w:hAnsi="Public Sans" w:cs="Arial"/>
          <w:szCs w:val="26"/>
        </w:rPr>
        <w:t xml:space="preserve"> practices. </w:t>
      </w:r>
    </w:p>
    <w:p w14:paraId="6A5F7CD7" w14:textId="77777777" w:rsidR="00063BBE" w:rsidRPr="0010430F" w:rsidRDefault="00063BBE" w:rsidP="0064247A">
      <w:pPr>
        <w:rPr>
          <w:rFonts w:ascii="Public Sans" w:eastAsia="Times New Roman" w:hAnsi="Public Sans" w:cs="Arial"/>
          <w:szCs w:val="26"/>
        </w:rPr>
      </w:pPr>
    </w:p>
    <w:p w14:paraId="3643A8B6" w14:textId="77777777" w:rsidR="0064247A" w:rsidRPr="00490BEA" w:rsidRDefault="0064247A" w:rsidP="0064247A">
      <w:pPr>
        <w:pStyle w:val="Heading2"/>
        <w:rPr>
          <w:rFonts w:ascii="Public Sans" w:hAnsi="Public Sans" w:cstheme="majorHAnsi"/>
          <w:b/>
          <w:bCs/>
          <w:color w:val="747474" w:themeColor="background2" w:themeShade="80"/>
          <w:sz w:val="22"/>
          <w:szCs w:val="22"/>
          <w:u w:val="single"/>
        </w:rPr>
      </w:pPr>
      <w:r w:rsidRPr="00490BEA">
        <w:rPr>
          <w:rFonts w:ascii="Public Sans" w:hAnsi="Public Sans" w:cstheme="majorHAnsi"/>
          <w:b/>
          <w:bCs/>
          <w:color w:val="747474" w:themeColor="background2" w:themeShade="80"/>
          <w:sz w:val="22"/>
          <w:szCs w:val="22"/>
          <w:u w:val="single"/>
        </w:rPr>
        <w:t>Reporting line</w:t>
      </w:r>
    </w:p>
    <w:p w14:paraId="5CAC2F4C" w14:textId="2FDA9FF2" w:rsidR="0064247A" w:rsidRDefault="0064247A" w:rsidP="0064247A">
      <w:pPr>
        <w:keepNext/>
        <w:outlineLvl w:val="1"/>
        <w:rPr>
          <w:rFonts w:ascii="Public Sans" w:eastAsia="Times New Roman" w:hAnsi="Public Sans" w:cs="Arial"/>
          <w:szCs w:val="26"/>
        </w:rPr>
      </w:pPr>
      <w:r w:rsidRPr="0010430F">
        <w:rPr>
          <w:rFonts w:ascii="Public Sans" w:eastAsia="Times New Roman" w:hAnsi="Public Sans" w:cs="Arial"/>
          <w:szCs w:val="26"/>
        </w:rPr>
        <w:t xml:space="preserve">Manager </w:t>
      </w:r>
      <w:r>
        <w:rPr>
          <w:rFonts w:ascii="Public Sans" w:eastAsia="Times New Roman" w:hAnsi="Public Sans" w:cs="Arial"/>
          <w:szCs w:val="26"/>
        </w:rPr>
        <w:t>Strategic Reporting</w:t>
      </w:r>
    </w:p>
    <w:p w14:paraId="375A87E2" w14:textId="77777777" w:rsidR="00063BBE" w:rsidRPr="0010430F" w:rsidRDefault="00063BBE" w:rsidP="0064247A">
      <w:pPr>
        <w:keepNext/>
        <w:outlineLvl w:val="1"/>
        <w:rPr>
          <w:rFonts w:ascii="Public Sans" w:eastAsia="Times New Roman" w:hAnsi="Public Sans" w:cs="Arial"/>
          <w:szCs w:val="26"/>
        </w:rPr>
      </w:pPr>
    </w:p>
    <w:p w14:paraId="023F5687" w14:textId="77777777" w:rsidR="0064247A" w:rsidRPr="00490BEA" w:rsidRDefault="0064247A" w:rsidP="0064247A">
      <w:pPr>
        <w:pStyle w:val="Heading2"/>
        <w:rPr>
          <w:rFonts w:ascii="Public Sans" w:hAnsi="Public Sans" w:cstheme="majorHAnsi"/>
          <w:b/>
          <w:bCs/>
          <w:color w:val="747474" w:themeColor="background2" w:themeShade="80"/>
          <w:sz w:val="22"/>
          <w:szCs w:val="22"/>
          <w:u w:val="single"/>
        </w:rPr>
      </w:pPr>
      <w:bookmarkStart w:id="6" w:name="ReportingLine"/>
      <w:bookmarkEnd w:id="6"/>
      <w:r w:rsidRPr="00490BEA">
        <w:rPr>
          <w:rFonts w:ascii="Public Sans" w:hAnsi="Public Sans" w:cstheme="majorHAnsi"/>
          <w:b/>
          <w:bCs/>
          <w:color w:val="747474" w:themeColor="background2" w:themeShade="80"/>
          <w:sz w:val="22"/>
          <w:szCs w:val="22"/>
          <w:u w:val="single"/>
        </w:rPr>
        <w:t>Direct reports</w:t>
      </w:r>
    </w:p>
    <w:p w14:paraId="52E71F41" w14:textId="77777777" w:rsidR="0064247A" w:rsidRDefault="0064247A" w:rsidP="0064247A">
      <w:pPr>
        <w:rPr>
          <w:rFonts w:ascii="Public Sans" w:hAnsi="Public Sans" w:cstheme="majorHAnsi"/>
          <w:szCs w:val="26"/>
        </w:rPr>
      </w:pPr>
      <w:r w:rsidRPr="0010430F">
        <w:rPr>
          <w:rFonts w:ascii="Public Sans" w:hAnsi="Public Sans" w:cstheme="majorHAnsi"/>
          <w:szCs w:val="26"/>
        </w:rPr>
        <w:t>Nil.</w:t>
      </w:r>
    </w:p>
    <w:p w14:paraId="6C7D46F7" w14:textId="77777777" w:rsidR="00063BBE" w:rsidRPr="0010430F" w:rsidRDefault="00063BBE" w:rsidP="0064247A">
      <w:pPr>
        <w:rPr>
          <w:rFonts w:ascii="Public Sans" w:hAnsi="Public Sans" w:cstheme="majorHAnsi"/>
          <w:szCs w:val="26"/>
        </w:rPr>
      </w:pPr>
    </w:p>
    <w:p w14:paraId="2AC092A8" w14:textId="77777777" w:rsidR="0064247A" w:rsidRPr="00490BEA" w:rsidRDefault="0064247A" w:rsidP="0064247A">
      <w:pPr>
        <w:pStyle w:val="Heading2"/>
        <w:rPr>
          <w:rFonts w:ascii="Public Sans" w:hAnsi="Public Sans" w:cstheme="majorHAnsi"/>
          <w:b/>
          <w:bCs/>
          <w:color w:val="747474" w:themeColor="background2" w:themeShade="80"/>
          <w:sz w:val="22"/>
          <w:szCs w:val="22"/>
          <w:u w:val="single"/>
        </w:rPr>
      </w:pPr>
      <w:r w:rsidRPr="00490BEA">
        <w:rPr>
          <w:rFonts w:ascii="Public Sans" w:hAnsi="Public Sans" w:cstheme="majorHAnsi"/>
          <w:b/>
          <w:bCs/>
          <w:color w:val="747474" w:themeColor="background2" w:themeShade="80"/>
          <w:sz w:val="22"/>
          <w:szCs w:val="22"/>
          <w:u w:val="single"/>
        </w:rPr>
        <w:t>Budget/Expenditure</w:t>
      </w:r>
    </w:p>
    <w:p w14:paraId="38C7069B" w14:textId="77777777" w:rsidR="0064247A" w:rsidRDefault="0064247A" w:rsidP="0064247A">
      <w:pPr>
        <w:rPr>
          <w:rFonts w:ascii="Public Sans" w:hAnsi="Public Sans" w:cstheme="majorHAnsi"/>
          <w:szCs w:val="26"/>
        </w:rPr>
      </w:pPr>
      <w:bookmarkStart w:id="7" w:name="Budget"/>
      <w:bookmarkEnd w:id="7"/>
      <w:r w:rsidRPr="0010430F">
        <w:rPr>
          <w:rFonts w:ascii="Public Sans" w:hAnsi="Public Sans" w:cstheme="majorHAnsi"/>
          <w:szCs w:val="26"/>
        </w:rPr>
        <w:t>Nil.</w:t>
      </w:r>
    </w:p>
    <w:p w14:paraId="54EF3333" w14:textId="77777777" w:rsidR="004E669F" w:rsidRDefault="004E669F" w:rsidP="00265EBD">
      <w:pPr>
        <w:rPr>
          <w:rFonts w:ascii="Public Sans" w:hAnsi="Public Sans" w:cs="Arial"/>
          <w:b/>
          <w:color w:val="333333"/>
          <w:sz w:val="26"/>
          <w:szCs w:val="26"/>
          <w:shd w:val="clear" w:color="auto" w:fill="FFFFFF"/>
        </w:rPr>
      </w:pPr>
      <w:bookmarkStart w:id="8" w:name="EssentialReqs"/>
      <w:bookmarkEnd w:id="8"/>
    </w:p>
    <w:p w14:paraId="46553E67" w14:textId="16EB1E1E"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Key knowledge and experience</w:t>
      </w:r>
    </w:p>
    <w:p w14:paraId="6B8C4AB6" w14:textId="40479DAD"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Demonstrated experience in</w:t>
      </w:r>
      <w:r w:rsidR="005A1E58" w:rsidRPr="004E669F">
        <w:rPr>
          <w:rFonts w:ascii="Public Sans" w:hAnsi="Public Sans" w:cs="Arial"/>
          <w:bCs/>
        </w:rPr>
        <w:t xml:space="preserve"> accounting, risk</w:t>
      </w:r>
      <w:r w:rsidR="337AACE5" w:rsidRPr="004E669F">
        <w:rPr>
          <w:rFonts w:ascii="Public Sans" w:hAnsi="Public Sans" w:cs="Arial"/>
          <w:bCs/>
        </w:rPr>
        <w:t xml:space="preserve"> compliance</w:t>
      </w:r>
      <w:r w:rsidR="005A1E58" w:rsidRPr="004E669F">
        <w:rPr>
          <w:rFonts w:ascii="Public Sans" w:hAnsi="Public Sans" w:cs="Arial"/>
          <w:bCs/>
        </w:rPr>
        <w:t>, financial</w:t>
      </w:r>
      <w:r w:rsidRPr="004E669F">
        <w:rPr>
          <w:rFonts w:ascii="Public Sans" w:hAnsi="Public Sans" w:cs="Arial"/>
          <w:bCs/>
        </w:rPr>
        <w:t xml:space="preserve"> analysis, budgeting, forecasting</w:t>
      </w:r>
      <w:r w:rsidR="00C77137" w:rsidRPr="004E669F">
        <w:rPr>
          <w:rFonts w:ascii="Public Sans" w:hAnsi="Public Sans" w:cs="Arial"/>
          <w:bCs/>
        </w:rPr>
        <w:t xml:space="preserve"> </w:t>
      </w:r>
      <w:r w:rsidRPr="004E669F">
        <w:rPr>
          <w:rFonts w:ascii="Public Sans" w:hAnsi="Public Sans" w:cs="Arial"/>
          <w:bCs/>
        </w:rPr>
        <w:t>and reporting in a complex organisational environment.</w:t>
      </w:r>
    </w:p>
    <w:p w14:paraId="001B1CEF" w14:textId="78AC97DC"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 xml:space="preserve">Experience working across end-to-end financial processes, including </w:t>
      </w:r>
      <w:r w:rsidR="000E7F07" w:rsidRPr="004E669F">
        <w:rPr>
          <w:rFonts w:ascii="Public Sans" w:hAnsi="Public Sans" w:cs="Arial"/>
          <w:bCs/>
        </w:rPr>
        <w:t>bookkeeping</w:t>
      </w:r>
      <w:r w:rsidR="74CAB380" w:rsidRPr="004E669F">
        <w:rPr>
          <w:rFonts w:ascii="Public Sans" w:hAnsi="Public Sans" w:cs="Arial"/>
          <w:bCs/>
        </w:rPr>
        <w:t xml:space="preserve">, </w:t>
      </w:r>
      <w:r w:rsidR="0AC68529" w:rsidRPr="004E669F">
        <w:rPr>
          <w:rFonts w:ascii="Public Sans" w:hAnsi="Public Sans" w:cs="Arial"/>
          <w:bCs/>
        </w:rPr>
        <w:t>management accounting</w:t>
      </w:r>
      <w:r w:rsidRPr="004E669F">
        <w:rPr>
          <w:rFonts w:ascii="Public Sans" w:hAnsi="Public Sans" w:cs="Arial"/>
          <w:bCs/>
        </w:rPr>
        <w:t>, budget management and financial reporting.</w:t>
      </w:r>
    </w:p>
    <w:p w14:paraId="2B31B732" w14:textId="77777777" w:rsidR="0064247A" w:rsidRPr="004E669F" w:rsidRDefault="0064247A" w:rsidP="004E669F">
      <w:pPr>
        <w:numPr>
          <w:ilvl w:val="0"/>
          <w:numId w:val="2"/>
        </w:numPr>
        <w:spacing w:before="120" w:after="80" w:line="240" w:lineRule="auto"/>
        <w:jc w:val="both"/>
        <w:rPr>
          <w:rFonts w:ascii="Public Sans" w:hAnsi="Public Sans" w:cs="Arial"/>
          <w:bCs/>
        </w:rPr>
      </w:pPr>
      <w:r w:rsidRPr="004E669F">
        <w:rPr>
          <w:rFonts w:ascii="Public Sans" w:hAnsi="Public Sans" w:cs="Arial"/>
          <w:bCs/>
        </w:rPr>
        <w:t>Experience using enterprise financial management and reporting systems (such as SAP or equivalent).</w:t>
      </w:r>
    </w:p>
    <w:p w14:paraId="45B048F1" w14:textId="77777777" w:rsidR="004E669F" w:rsidRDefault="004E669F" w:rsidP="00265EBD">
      <w:pPr>
        <w:rPr>
          <w:rFonts w:ascii="Public Sans" w:hAnsi="Public Sans" w:cs="Arial"/>
          <w:b/>
          <w:color w:val="333333"/>
          <w:sz w:val="26"/>
          <w:szCs w:val="26"/>
          <w:shd w:val="clear" w:color="auto" w:fill="FFFFFF"/>
        </w:rPr>
      </w:pPr>
    </w:p>
    <w:p w14:paraId="75E28945" w14:textId="1C3F5BC5"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Essential requirements</w:t>
      </w:r>
    </w:p>
    <w:p w14:paraId="0EB908F1" w14:textId="77777777" w:rsidR="0064247A" w:rsidRPr="007E641A" w:rsidRDefault="0064247A" w:rsidP="007E641A">
      <w:pPr>
        <w:numPr>
          <w:ilvl w:val="0"/>
          <w:numId w:val="2"/>
        </w:numPr>
        <w:spacing w:before="120" w:after="80" w:line="240" w:lineRule="auto"/>
        <w:jc w:val="both"/>
        <w:rPr>
          <w:rFonts w:ascii="Public Sans" w:hAnsi="Public Sans" w:cs="Arial"/>
          <w:bCs/>
        </w:rPr>
      </w:pPr>
      <w:r w:rsidRPr="007E641A">
        <w:rPr>
          <w:rFonts w:ascii="Public Sans" w:hAnsi="Public Sans" w:cs="Arial"/>
          <w:bCs/>
        </w:rPr>
        <w:t xml:space="preserve">Tertiary qualifications in Accounting, Business, Commerce or related discipline, or demonstrated equivalent experience. </w:t>
      </w:r>
    </w:p>
    <w:p w14:paraId="317374FD" w14:textId="77777777" w:rsidR="007E641A" w:rsidRPr="007E641A" w:rsidRDefault="007E641A" w:rsidP="007E641A">
      <w:pPr>
        <w:numPr>
          <w:ilvl w:val="0"/>
          <w:numId w:val="2"/>
        </w:numPr>
        <w:spacing w:before="120" w:after="80" w:line="240" w:lineRule="auto"/>
        <w:jc w:val="both"/>
        <w:rPr>
          <w:rFonts w:ascii="Public Sans" w:hAnsi="Public Sans" w:cs="Arial"/>
          <w:bCs/>
        </w:rPr>
      </w:pPr>
      <w:r w:rsidRPr="004E669F">
        <w:rPr>
          <w:rFonts w:ascii="Public Sans" w:hAnsi="Public Sans" w:cs="Arial"/>
          <w:bCs/>
        </w:rPr>
        <w:t>Ability to provide practical</w:t>
      </w:r>
      <w:r w:rsidRPr="007E641A">
        <w:rPr>
          <w:rFonts w:ascii="Public Sans" w:hAnsi="Public Sans" w:cs="Arial"/>
          <w:bCs/>
        </w:rPr>
        <w:t>, business-focused financial advice and insights to stakeholders.</w:t>
      </w:r>
    </w:p>
    <w:p w14:paraId="6B98B62D" w14:textId="77777777" w:rsidR="0064247A" w:rsidRPr="0010430F" w:rsidRDefault="0064247A" w:rsidP="0064247A">
      <w:pPr>
        <w:rPr>
          <w:rFonts w:ascii="Public Sans" w:hAnsi="Public Sans" w:cstheme="minorHAnsi"/>
        </w:rPr>
      </w:pPr>
    </w:p>
    <w:p w14:paraId="1F0FC6CF" w14:textId="77777777" w:rsidR="004E669F" w:rsidRPr="006571C5" w:rsidRDefault="004E669F" w:rsidP="004E669F">
      <w:pPr>
        <w:rPr>
          <w:rFonts w:ascii="Public Sans" w:hAnsi="Public Sans" w:cstheme="minorHAnsi"/>
        </w:rPr>
      </w:pPr>
      <w:r w:rsidRPr="006571C5">
        <w:rPr>
          <w:rFonts w:ascii="Public Sans" w:hAnsi="Public Sans" w:cstheme="minorHAnsi"/>
        </w:rPr>
        <w:t>Appointments are subject to reference checks. Some roles may also require the following checks/ clearances:</w:t>
      </w:r>
    </w:p>
    <w:p w14:paraId="3B4ABC2E" w14:textId="77777777" w:rsidR="004E669F" w:rsidRPr="005F7BFA" w:rsidRDefault="004E669F" w:rsidP="004E669F">
      <w:pPr>
        <w:numPr>
          <w:ilvl w:val="0"/>
          <w:numId w:val="2"/>
        </w:numPr>
        <w:spacing w:before="120" w:after="80" w:line="240" w:lineRule="auto"/>
        <w:jc w:val="both"/>
        <w:rPr>
          <w:rFonts w:ascii="Public Sans" w:hAnsi="Public Sans" w:cs="Arial"/>
          <w:bCs/>
        </w:rPr>
      </w:pPr>
      <w:r w:rsidRPr="005F7BFA">
        <w:rPr>
          <w:rFonts w:ascii="Public Sans" w:hAnsi="Public Sans" w:cs="Arial"/>
          <w:bCs/>
        </w:rPr>
        <w:t xml:space="preserve">National Criminal History Record Check in accordance with </w:t>
      </w:r>
      <w:r w:rsidRPr="00595E8C">
        <w:rPr>
          <w:rFonts w:ascii="Public Sans" w:hAnsi="Public Sans" w:cs="Arial"/>
          <w:bCs/>
          <w:i/>
          <w:iCs/>
        </w:rPr>
        <w:t>Disability Inclusion Act 2014</w:t>
      </w:r>
      <w:r>
        <w:rPr>
          <w:rFonts w:ascii="Public Sans" w:hAnsi="Public Sans" w:cs="Arial"/>
          <w:bCs/>
          <w:i/>
          <w:iCs/>
        </w:rPr>
        <w:t xml:space="preserve"> No 41 </w:t>
      </w:r>
      <w:r>
        <w:rPr>
          <w:rFonts w:ascii="Public Sans" w:hAnsi="Public Sans" w:cs="Arial"/>
          <w:bCs/>
        </w:rPr>
        <w:t>(NSW)</w:t>
      </w:r>
    </w:p>
    <w:p w14:paraId="3D220767" w14:textId="77777777" w:rsidR="004E669F" w:rsidRPr="00595E8C" w:rsidRDefault="004E669F" w:rsidP="004E669F">
      <w:pPr>
        <w:numPr>
          <w:ilvl w:val="0"/>
          <w:numId w:val="2"/>
        </w:numPr>
        <w:spacing w:before="120" w:after="80" w:line="240" w:lineRule="auto"/>
        <w:jc w:val="both"/>
        <w:rPr>
          <w:rFonts w:ascii="Public Sans" w:hAnsi="Public Sans" w:cs="Arial"/>
          <w:bCs/>
        </w:rPr>
      </w:pPr>
      <w:r w:rsidRPr="005F7BFA">
        <w:rPr>
          <w:rFonts w:ascii="Public Sans" w:hAnsi="Public Sans" w:cs="Arial"/>
          <w:bCs/>
        </w:rPr>
        <w:t xml:space="preserve">Working with Children Check clearance in accordance with the </w:t>
      </w:r>
      <w:r w:rsidRPr="00595E8C">
        <w:rPr>
          <w:rFonts w:ascii="Public Sans" w:hAnsi="Public Sans" w:cs="Arial"/>
          <w:bCs/>
          <w:i/>
          <w:iCs/>
        </w:rPr>
        <w:t>Child Protection (Working with Children) Act 2012</w:t>
      </w:r>
      <w:r>
        <w:rPr>
          <w:rFonts w:ascii="Public Sans" w:hAnsi="Public Sans" w:cs="Arial"/>
          <w:bCs/>
          <w:i/>
          <w:iCs/>
        </w:rPr>
        <w:t xml:space="preserve"> No 51</w:t>
      </w:r>
      <w:r>
        <w:rPr>
          <w:rFonts w:ascii="Public Sans" w:hAnsi="Public Sans" w:cs="Arial"/>
          <w:bCs/>
        </w:rPr>
        <w:t xml:space="preserve"> (NSW).</w:t>
      </w:r>
    </w:p>
    <w:p w14:paraId="05A8CA97" w14:textId="77777777" w:rsidR="004E669F" w:rsidRDefault="004E669F" w:rsidP="00265EBD">
      <w:pPr>
        <w:rPr>
          <w:rFonts w:ascii="Public Sans" w:hAnsi="Public Sans" w:cs="Arial"/>
          <w:b/>
          <w:color w:val="333333"/>
          <w:sz w:val="26"/>
          <w:szCs w:val="26"/>
          <w:shd w:val="clear" w:color="auto" w:fill="FFFFFF"/>
        </w:rPr>
      </w:pPr>
    </w:p>
    <w:p w14:paraId="6C34760A" w14:textId="07DEB3EA"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Capabilities for the role</w:t>
      </w:r>
    </w:p>
    <w:p w14:paraId="33A14410" w14:textId="77777777" w:rsidR="0064247A" w:rsidRPr="0010430F" w:rsidRDefault="0064247A" w:rsidP="0064247A">
      <w:pPr>
        <w:rPr>
          <w:rFonts w:ascii="Public Sans" w:hAnsi="Public Sans" w:cstheme="minorHAnsi"/>
        </w:rPr>
      </w:pPr>
      <w:r w:rsidRPr="0010430F">
        <w:rPr>
          <w:rFonts w:ascii="Public Sans" w:hAnsi="Public Sans" w:cstheme="minorHAnsi"/>
        </w:rPr>
        <w:t xml:space="preserve">The </w:t>
      </w:r>
      <w:hyperlink r:id="rId7" w:history="1">
        <w:r w:rsidRPr="0010430F">
          <w:rPr>
            <w:rStyle w:val="Hyperlink"/>
            <w:rFonts w:ascii="Public Sans" w:hAnsi="Public Sans" w:cstheme="minorHAnsi"/>
          </w:rPr>
          <w:t>NSW public sector capability framework</w:t>
        </w:r>
      </w:hyperlink>
      <w:r w:rsidRPr="0010430F">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4CBCD8FA" w14:textId="77777777" w:rsidR="0064247A" w:rsidRPr="0010430F" w:rsidRDefault="0064247A" w:rsidP="0064247A">
      <w:pPr>
        <w:rPr>
          <w:rFonts w:ascii="Public Sans" w:hAnsi="Public Sans" w:cstheme="minorHAnsi"/>
        </w:rPr>
      </w:pPr>
      <w:r w:rsidRPr="0010430F">
        <w:rPr>
          <w:rFonts w:ascii="Public Sans" w:hAnsi="Public Sans" w:cstheme="minorHAnsi"/>
        </w:rPr>
        <w:t xml:space="preserve">The capabilities are separated into </w:t>
      </w:r>
      <w:r w:rsidRPr="0010430F">
        <w:rPr>
          <w:rFonts w:ascii="Public Sans" w:hAnsi="Public Sans" w:cstheme="minorHAnsi"/>
          <w:b/>
        </w:rPr>
        <w:t>focus capabilities</w:t>
      </w:r>
      <w:r w:rsidRPr="0010430F">
        <w:rPr>
          <w:rFonts w:ascii="Public Sans" w:hAnsi="Public Sans" w:cstheme="minorHAnsi"/>
        </w:rPr>
        <w:t xml:space="preserve"> and </w:t>
      </w:r>
      <w:r w:rsidRPr="0010430F">
        <w:rPr>
          <w:rFonts w:ascii="Public Sans" w:hAnsi="Public Sans" w:cstheme="minorHAnsi"/>
          <w:b/>
        </w:rPr>
        <w:t>complementary capabilities</w:t>
      </w:r>
      <w:r w:rsidRPr="0010430F">
        <w:rPr>
          <w:rFonts w:ascii="Public Sans" w:hAnsi="Public Sans" w:cstheme="minorHAnsi"/>
        </w:rPr>
        <w:t xml:space="preserve">. </w:t>
      </w:r>
    </w:p>
    <w:p w14:paraId="6B111054" w14:textId="77777777" w:rsidR="009E6E1E" w:rsidRPr="009E6E1E" w:rsidRDefault="009E6E1E" w:rsidP="009E6E1E"/>
    <w:p w14:paraId="48BFE4EB" w14:textId="77777777"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Focus capabilities</w:t>
      </w:r>
    </w:p>
    <w:p w14:paraId="04BDEDAE" w14:textId="77777777" w:rsidR="0064247A" w:rsidRPr="0010430F" w:rsidRDefault="0064247A" w:rsidP="0064247A">
      <w:pPr>
        <w:pStyle w:val="PlainText"/>
        <w:spacing w:before="62" w:line="276" w:lineRule="auto"/>
        <w:rPr>
          <w:rFonts w:ascii="Public Sans" w:eastAsiaTheme="minorEastAsia" w:hAnsi="Public Sans" w:cstheme="minorHAnsi"/>
          <w:sz w:val="22"/>
          <w:szCs w:val="22"/>
          <w:lang w:val="en-US"/>
        </w:rPr>
      </w:pPr>
      <w:r w:rsidRPr="0010430F">
        <w:rPr>
          <w:rFonts w:ascii="Public Sans" w:eastAsiaTheme="minorEastAsia" w:hAnsi="Public Sans" w:cstheme="minorHAnsi"/>
          <w:i/>
          <w:sz w:val="22"/>
          <w:szCs w:val="22"/>
          <w:lang w:val="en-US"/>
        </w:rPr>
        <w:t>Focus capabilities</w:t>
      </w:r>
      <w:r w:rsidRPr="0010430F">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7F851FEA" w14:textId="50523C5D" w:rsidR="0064247A" w:rsidRPr="0010430F" w:rsidRDefault="0064247A" w:rsidP="0064247A">
      <w:pPr>
        <w:pStyle w:val="PlainText"/>
        <w:spacing w:before="62" w:line="276" w:lineRule="auto"/>
        <w:rPr>
          <w:rFonts w:ascii="Public Sans" w:eastAsiaTheme="minorEastAsia" w:hAnsi="Public Sans" w:cstheme="minorHAnsi"/>
          <w:sz w:val="22"/>
          <w:szCs w:val="22"/>
          <w:lang w:val="en-US"/>
        </w:rPr>
      </w:pPr>
      <w:r w:rsidRPr="0010430F">
        <w:rPr>
          <w:rFonts w:ascii="Public Sans" w:eastAsiaTheme="minorEastAsia" w:hAnsi="Public Sans" w:cstheme="minorHAnsi"/>
          <w:sz w:val="22"/>
          <w:szCs w:val="22"/>
          <w:lang w:val="en-US"/>
        </w:rPr>
        <w:lastRenderedPageBreak/>
        <w:t>The focus capabilities for this role are shown below with a brief explanation of what each capability covers and the indicators describing the types of behaviours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395"/>
        <w:gridCol w:w="1701"/>
        <w:gridCol w:w="25"/>
      </w:tblGrid>
      <w:tr w:rsidR="0064247A" w:rsidRPr="0010430F" w14:paraId="25543A8F" w14:textId="77777777">
        <w:trPr>
          <w:cnfStyle w:val="100000000000" w:firstRow="1" w:lastRow="0" w:firstColumn="0" w:lastColumn="0" w:oddVBand="0" w:evenVBand="0" w:oddHBand="0" w:evenHBand="0" w:firstRowFirstColumn="0" w:firstRowLastColumn="0" w:lastRowFirstColumn="0" w:lastRowLastColumn="0"/>
          <w:tblHeader/>
        </w:trPr>
        <w:tc>
          <w:tcPr>
            <w:tcW w:w="10714" w:type="dxa"/>
            <w:gridSpan w:val="7"/>
            <w:hideMark/>
          </w:tcPr>
          <w:p w14:paraId="31264C92" w14:textId="77777777" w:rsidR="0064247A" w:rsidRPr="0010430F" w:rsidRDefault="0064247A">
            <w:pPr>
              <w:pStyle w:val="TableTextWhite0"/>
              <w:keepNext/>
              <w:jc w:val="both"/>
              <w:rPr>
                <w:rFonts w:ascii="Public Sans" w:hAnsi="Public Sans"/>
                <w:szCs w:val="22"/>
              </w:rPr>
            </w:pPr>
            <w:r w:rsidRPr="0010430F">
              <w:rPr>
                <w:rFonts w:ascii="Public Sans" w:hAnsi="Public Sans"/>
                <w:szCs w:val="22"/>
              </w:rPr>
              <w:t>FOCUS CAPABILITIES</w:t>
            </w:r>
          </w:p>
        </w:tc>
      </w:tr>
      <w:tr w:rsidR="0064247A" w:rsidRPr="0010430F" w14:paraId="09E799D6" w14:textId="77777777">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2B57384C" w14:textId="77777777" w:rsidR="0064247A" w:rsidRPr="0010430F" w:rsidRDefault="0064247A">
            <w:pPr>
              <w:pStyle w:val="TableText"/>
              <w:keepNext/>
              <w:rPr>
                <w:rFonts w:ascii="Public Sans" w:hAnsi="Public Sans"/>
                <w:b/>
                <w:sz w:val="22"/>
                <w:szCs w:val="22"/>
              </w:rPr>
            </w:pPr>
            <w:r w:rsidRPr="0010430F">
              <w:rPr>
                <w:rFonts w:ascii="Public Sans" w:hAnsi="Public Sans"/>
                <w:b/>
                <w:sz w:val="22"/>
                <w:szCs w:val="22"/>
              </w:rPr>
              <w:t>Capability group/sets</w:t>
            </w:r>
          </w:p>
        </w:tc>
        <w:tc>
          <w:tcPr>
            <w:tcW w:w="2977" w:type="dxa"/>
            <w:gridSpan w:val="2"/>
            <w:tcBorders>
              <w:bottom w:val="single" w:sz="12" w:space="0" w:color="auto"/>
            </w:tcBorders>
            <w:shd w:val="clear" w:color="auto" w:fill="BCBEC0"/>
            <w:hideMark/>
          </w:tcPr>
          <w:p w14:paraId="4C1785DD" w14:textId="77777777" w:rsidR="0064247A" w:rsidRPr="0010430F" w:rsidRDefault="0064247A">
            <w:pPr>
              <w:pStyle w:val="TableText"/>
              <w:keepNext/>
              <w:rPr>
                <w:rFonts w:ascii="Public Sans" w:hAnsi="Public Sans"/>
                <w:b/>
                <w:sz w:val="22"/>
                <w:szCs w:val="22"/>
              </w:rPr>
            </w:pPr>
            <w:r w:rsidRPr="0010430F">
              <w:rPr>
                <w:rFonts w:ascii="Public Sans" w:hAnsi="Public Sans"/>
                <w:b/>
                <w:sz w:val="22"/>
                <w:szCs w:val="22"/>
              </w:rPr>
              <w:t>Capability name</w:t>
            </w:r>
          </w:p>
        </w:tc>
        <w:tc>
          <w:tcPr>
            <w:tcW w:w="141" w:type="dxa"/>
            <w:tcBorders>
              <w:bottom w:val="single" w:sz="12" w:space="0" w:color="auto"/>
            </w:tcBorders>
            <w:shd w:val="clear" w:color="auto" w:fill="BCBEC0"/>
          </w:tcPr>
          <w:p w14:paraId="3D774959" w14:textId="77777777" w:rsidR="0064247A" w:rsidRPr="0010430F" w:rsidRDefault="0064247A">
            <w:pPr>
              <w:pStyle w:val="TableText"/>
              <w:keepNext/>
              <w:rPr>
                <w:rFonts w:ascii="Public Sans" w:hAnsi="Public Sans"/>
                <w:b/>
                <w:sz w:val="22"/>
                <w:szCs w:val="22"/>
              </w:rPr>
            </w:pPr>
          </w:p>
        </w:tc>
        <w:tc>
          <w:tcPr>
            <w:tcW w:w="4395" w:type="dxa"/>
            <w:tcBorders>
              <w:bottom w:val="single" w:sz="12" w:space="0" w:color="auto"/>
            </w:tcBorders>
            <w:shd w:val="clear" w:color="auto" w:fill="BCBEC0"/>
            <w:hideMark/>
          </w:tcPr>
          <w:p w14:paraId="2445C1E9" w14:textId="77777777" w:rsidR="0064247A" w:rsidRPr="0010430F" w:rsidRDefault="0064247A">
            <w:pPr>
              <w:pStyle w:val="TableText"/>
              <w:keepNext/>
              <w:rPr>
                <w:rFonts w:ascii="Public Sans" w:hAnsi="Public Sans"/>
                <w:b/>
                <w:sz w:val="22"/>
                <w:szCs w:val="22"/>
              </w:rPr>
            </w:pPr>
            <w:r w:rsidRPr="0010430F">
              <w:rPr>
                <w:rFonts w:ascii="Public Sans" w:hAnsi="Public Sans"/>
                <w:b/>
                <w:sz w:val="22"/>
                <w:szCs w:val="22"/>
              </w:rPr>
              <w:t>Behavioural indicators</w:t>
            </w:r>
          </w:p>
        </w:tc>
        <w:tc>
          <w:tcPr>
            <w:tcW w:w="1726" w:type="dxa"/>
            <w:gridSpan w:val="2"/>
            <w:tcBorders>
              <w:bottom w:val="single" w:sz="12" w:space="0" w:color="auto"/>
            </w:tcBorders>
            <w:shd w:val="clear" w:color="auto" w:fill="BCBEC0"/>
            <w:hideMark/>
          </w:tcPr>
          <w:p w14:paraId="232CD4AC" w14:textId="77777777" w:rsidR="0064247A" w:rsidRPr="0010430F" w:rsidRDefault="0064247A">
            <w:pPr>
              <w:pStyle w:val="TableText"/>
              <w:keepNext/>
              <w:jc w:val="both"/>
              <w:rPr>
                <w:rFonts w:ascii="Public Sans" w:hAnsi="Public Sans"/>
                <w:b/>
                <w:sz w:val="22"/>
                <w:szCs w:val="22"/>
              </w:rPr>
            </w:pPr>
            <w:r w:rsidRPr="0010430F">
              <w:rPr>
                <w:rFonts w:ascii="Public Sans" w:hAnsi="Public Sans"/>
                <w:b/>
                <w:sz w:val="22"/>
                <w:szCs w:val="22"/>
              </w:rPr>
              <w:t>Level</w:t>
            </w:r>
          </w:p>
        </w:tc>
      </w:tr>
      <w:tr w:rsidR="006B791C" w:rsidRPr="0010430F" w14:paraId="43D3CD2B" w14:textId="77777777">
        <w:trPr>
          <w:gridAfter w:val="1"/>
          <w:wAfter w:w="25" w:type="dxa"/>
        </w:trPr>
        <w:tc>
          <w:tcPr>
            <w:tcW w:w="1475" w:type="dxa"/>
            <w:tcBorders>
              <w:top w:val="single" w:sz="8" w:space="0" w:color="BCBEC0"/>
              <w:left w:val="nil"/>
              <w:bottom w:val="single" w:sz="8" w:space="0" w:color="BCBEC0"/>
              <w:right w:val="nil"/>
            </w:tcBorders>
          </w:tcPr>
          <w:p w14:paraId="150567EF" w14:textId="3D3AAB71" w:rsidR="006B791C" w:rsidRPr="0010430F" w:rsidRDefault="006B791C" w:rsidP="006B791C">
            <w:pPr>
              <w:keepNext/>
              <w:spacing w:after="0" w:line="240" w:lineRule="auto"/>
              <w:rPr>
                <w:rFonts w:ascii="Public Sans" w:hAnsi="Public Sans" w:cs="Arial"/>
                <w:szCs w:val="22"/>
              </w:rPr>
            </w:pPr>
            <w:r w:rsidRPr="007601D0">
              <w:rPr>
                <w:rFonts w:ascii="Public Sans" w:hAnsi="Public Sans"/>
                <w:noProof/>
                <w:szCs w:val="22"/>
              </w:rPr>
              <w:drawing>
                <wp:inline distT="0" distB="0" distL="0" distR="0" wp14:anchorId="1EA5762F" wp14:editId="4CB3B6A0">
                  <wp:extent cx="850900" cy="850900"/>
                  <wp:effectExtent l="0" t="0" r="0" b="6350"/>
                  <wp:docPr id="131564058"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tcPr>
          <w:p w14:paraId="0B70F05A" w14:textId="77777777" w:rsidR="006B791C" w:rsidRPr="0010430F" w:rsidRDefault="006B791C" w:rsidP="006B791C">
            <w:pPr>
              <w:pStyle w:val="TableText"/>
              <w:keepNext/>
              <w:spacing w:before="0" w:after="0" w:line="240" w:lineRule="auto"/>
              <w:rPr>
                <w:rFonts w:ascii="Public Sans" w:hAnsi="Public Sans" w:cs="Arial"/>
                <w:b/>
                <w:sz w:val="22"/>
                <w:szCs w:val="22"/>
              </w:rPr>
            </w:pPr>
            <w:r w:rsidRPr="0010430F">
              <w:rPr>
                <w:rFonts w:ascii="Public Sans" w:hAnsi="Public Sans" w:cs="Arial"/>
                <w:b/>
                <w:sz w:val="22"/>
                <w:szCs w:val="22"/>
              </w:rPr>
              <w:t>Act with Integrity</w:t>
            </w:r>
          </w:p>
          <w:p w14:paraId="06C16CD6" w14:textId="77777777" w:rsidR="006B791C" w:rsidRPr="0010430F" w:rsidRDefault="006B791C" w:rsidP="006B791C">
            <w:pPr>
              <w:spacing w:after="0" w:line="240" w:lineRule="auto"/>
              <w:rPr>
                <w:rFonts w:ascii="Public Sans" w:hAnsi="Public Sans" w:cs="Arial"/>
                <w:szCs w:val="22"/>
              </w:rPr>
            </w:pPr>
            <w:r w:rsidRPr="0010430F">
              <w:rPr>
                <w:rFonts w:ascii="Public Sans" w:hAnsi="Public Sans" w:cs="Arial"/>
                <w:szCs w:val="22"/>
              </w:rPr>
              <w:t>Be ethical and professional, and uphold and promote the public sector values</w:t>
            </w:r>
          </w:p>
        </w:tc>
        <w:tc>
          <w:tcPr>
            <w:tcW w:w="4611" w:type="dxa"/>
            <w:gridSpan w:val="3"/>
            <w:tcBorders>
              <w:top w:val="single" w:sz="8" w:space="0" w:color="BCBEC0"/>
              <w:left w:val="nil"/>
              <w:bottom w:val="single" w:sz="8" w:space="0" w:color="BCBEC0"/>
              <w:right w:val="nil"/>
            </w:tcBorders>
          </w:tcPr>
          <w:p w14:paraId="2A48225B" w14:textId="77777777" w:rsidR="006B791C" w:rsidRPr="007601D0"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Represent your organisation in an honest, ethical and professional way and encourage others to do so</w:t>
            </w:r>
          </w:p>
          <w:p w14:paraId="2C5ABBA0" w14:textId="77777777" w:rsidR="006B791C" w:rsidRPr="007601D0"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Act professionally and support a culture of integrity</w:t>
            </w:r>
          </w:p>
          <w:p w14:paraId="2FDCB64D" w14:textId="77777777" w:rsidR="006B791C" w:rsidRPr="007601D0"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Identify and explain ethical issues and set an example for others to follow</w:t>
            </w:r>
          </w:p>
          <w:p w14:paraId="414A8542" w14:textId="77777777" w:rsidR="006B791C" w:rsidRPr="007601D0"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Promote a workplace culture that values high ethical standards and behaviour</w:t>
            </w:r>
          </w:p>
          <w:p w14:paraId="62E71449" w14:textId="77777777" w:rsidR="006B791C" w:rsidRPr="007601D0"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Act to prevent and report misconduct and inappropriate behaviour</w:t>
            </w:r>
          </w:p>
          <w:p w14:paraId="56021028" w14:textId="77777777" w:rsidR="006B791C" w:rsidRPr="007601D0"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Put strategies in place to manage and monitor conflicts of interest</w:t>
            </w:r>
          </w:p>
          <w:p w14:paraId="2832ADFE" w14:textId="77777777" w:rsidR="006B791C" w:rsidRPr="007601D0"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t>Ensure that others are aware of and understand the legislation and policy framework within which they operate</w:t>
            </w:r>
          </w:p>
          <w:p w14:paraId="766C78ED" w14:textId="56B73CBA" w:rsidR="006B791C" w:rsidRPr="0010430F" w:rsidRDefault="006B791C" w:rsidP="006B791C">
            <w:pPr>
              <w:pStyle w:val="BodyText"/>
              <w:numPr>
                <w:ilvl w:val="0"/>
                <w:numId w:val="5"/>
              </w:numPr>
              <w:spacing w:before="0" w:after="0" w:line="240" w:lineRule="auto"/>
              <w:ind w:left="360" w:right="702"/>
              <w:rPr>
                <w:rFonts w:ascii="Public Sans" w:hAnsi="Public Sans" w:cs="Arial"/>
                <w:color w:val="auto"/>
                <w:szCs w:val="22"/>
              </w:rPr>
            </w:pPr>
            <w:r w:rsidRPr="007601D0">
              <w:rPr>
                <w:rFonts w:ascii="Public Sans" w:hAnsi="Public Sans" w:cs="Arial"/>
                <w:color w:val="auto"/>
                <w:szCs w:val="22"/>
              </w:rPr>
              <w:br w:type="column"/>
            </w:r>
          </w:p>
        </w:tc>
        <w:tc>
          <w:tcPr>
            <w:tcW w:w="1701" w:type="dxa"/>
            <w:tcBorders>
              <w:top w:val="single" w:sz="8" w:space="0" w:color="BCBEC0"/>
              <w:left w:val="nil"/>
              <w:bottom w:val="single" w:sz="8" w:space="0" w:color="BCBEC0"/>
              <w:right w:val="nil"/>
            </w:tcBorders>
          </w:tcPr>
          <w:p w14:paraId="3A6806A5" w14:textId="4EA1A255" w:rsidR="006B791C" w:rsidRPr="0010430F" w:rsidRDefault="006B791C" w:rsidP="006B791C">
            <w:pPr>
              <w:pStyle w:val="TableText"/>
              <w:keepNext/>
              <w:spacing w:before="0" w:after="0" w:line="240" w:lineRule="auto"/>
              <w:rPr>
                <w:rFonts w:ascii="Public Sans" w:hAnsi="Public Sans" w:cs="Arial"/>
                <w:sz w:val="22"/>
                <w:szCs w:val="22"/>
              </w:rPr>
            </w:pPr>
            <w:r w:rsidRPr="007601D0">
              <w:rPr>
                <w:rFonts w:ascii="Public Sans" w:hAnsi="Public Sans" w:cs="Arial"/>
                <w:sz w:val="22"/>
                <w:szCs w:val="22"/>
              </w:rPr>
              <w:t>Adept</w:t>
            </w:r>
          </w:p>
        </w:tc>
      </w:tr>
      <w:tr w:rsidR="002908F3" w:rsidRPr="0010430F" w14:paraId="705E9BB3"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2F72D3AC" w14:textId="29DD6CE6" w:rsidR="002908F3" w:rsidRPr="0010430F" w:rsidRDefault="002908F3" w:rsidP="002908F3">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4B12BED4" wp14:editId="292F9A11">
                  <wp:extent cx="850900" cy="850900"/>
                  <wp:effectExtent l="0" t="0" r="0" b="6350"/>
                  <wp:docPr id="1534006860"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22983713" w14:textId="77777777" w:rsidR="002908F3" w:rsidRPr="00410A77" w:rsidRDefault="002908F3" w:rsidP="002908F3">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Manage Self</w:t>
            </w:r>
          </w:p>
          <w:p w14:paraId="25DBE354" w14:textId="070434DB" w:rsidR="002908F3" w:rsidRPr="0010430F" w:rsidRDefault="002908F3" w:rsidP="002908F3">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Be persistent, self-reflect and commit to learning.</w:t>
            </w:r>
          </w:p>
        </w:tc>
        <w:tc>
          <w:tcPr>
            <w:tcW w:w="4611" w:type="dxa"/>
            <w:gridSpan w:val="3"/>
            <w:tcBorders>
              <w:top w:val="single" w:sz="8" w:space="0" w:color="BCBEC0"/>
              <w:left w:val="nil"/>
              <w:bottom w:val="single" w:sz="8" w:space="0" w:color="BCBEC0"/>
              <w:right w:val="nil"/>
            </w:tcBorders>
            <w:shd w:val="clear" w:color="auto" w:fill="FFFFFF" w:themeFill="background1"/>
          </w:tcPr>
          <w:p w14:paraId="3CBB46A0"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Keep up to date with contemporary knowledge and practices</w:t>
            </w:r>
          </w:p>
          <w:p w14:paraId="77913DB1"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and take advantage of opportunities to learn and apply new skills</w:t>
            </w:r>
          </w:p>
          <w:p w14:paraId="19F899C7"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Commit to achieving challenging goals</w:t>
            </w:r>
          </w:p>
          <w:p w14:paraId="71301F1D"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Seek and respond positively to constructive feedback and advice</w:t>
            </w:r>
          </w:p>
          <w:p w14:paraId="5E2681BC"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Examine and reflect on your performance</w:t>
            </w:r>
          </w:p>
          <w:p w14:paraId="0A4A7BBF" w14:textId="4F49E246" w:rsidR="002908F3" w:rsidRPr="0010430F" w:rsidRDefault="002908F3" w:rsidP="002908F3">
            <w:pPr>
              <w:pStyle w:val="BodyText"/>
              <w:numPr>
                <w:ilvl w:val="0"/>
                <w:numId w:val="5"/>
              </w:numPr>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shd w:val="clear" w:color="auto" w:fill="FFFFFF" w:themeFill="background1"/>
          </w:tcPr>
          <w:p w14:paraId="6679F952" w14:textId="607A72FE" w:rsidR="002908F3" w:rsidRPr="0010430F" w:rsidRDefault="002908F3" w:rsidP="002908F3">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Adept</w:t>
            </w:r>
          </w:p>
        </w:tc>
      </w:tr>
      <w:tr w:rsidR="002908F3" w:rsidRPr="0010430F" w14:paraId="3A97BDE7"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88804DB" w14:textId="549A52C3" w:rsidR="002908F3" w:rsidRPr="0010430F" w:rsidRDefault="002908F3" w:rsidP="002908F3">
            <w:pPr>
              <w:keepNext/>
              <w:spacing w:after="0" w:line="240" w:lineRule="auto"/>
              <w:rPr>
                <w:rFonts w:ascii="Public Sans" w:hAnsi="Public Sans" w:cs="Arial"/>
                <w:noProof/>
                <w:szCs w:val="22"/>
                <w:lang w:eastAsia="en-AU"/>
              </w:rPr>
            </w:pPr>
            <w:r w:rsidRPr="00410A77">
              <w:rPr>
                <w:rFonts w:ascii="Public Sans" w:hAnsi="Public Sans"/>
                <w:noProof/>
                <w:szCs w:val="22"/>
              </w:rPr>
              <w:drawing>
                <wp:inline distT="0" distB="0" distL="0" distR="0" wp14:anchorId="12FD8131" wp14:editId="2251F70B">
                  <wp:extent cx="889000" cy="889000"/>
                  <wp:effectExtent l="0" t="0" r="0" b="0"/>
                  <wp:docPr id="1914796109"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152F35E1" w14:textId="77777777" w:rsidR="002908F3" w:rsidRPr="0010430F" w:rsidRDefault="002908F3" w:rsidP="002908F3">
            <w:pPr>
              <w:pStyle w:val="TableText"/>
              <w:keepNext/>
              <w:spacing w:before="0" w:after="0" w:line="240" w:lineRule="auto"/>
              <w:rPr>
                <w:rFonts w:ascii="Public Sans" w:hAnsi="Public Sans" w:cs="Arial"/>
                <w:b/>
                <w:sz w:val="22"/>
                <w:szCs w:val="22"/>
              </w:rPr>
            </w:pPr>
            <w:r w:rsidRPr="0010430F">
              <w:rPr>
                <w:rFonts w:ascii="Public Sans" w:hAnsi="Public Sans" w:cs="Arial"/>
                <w:b/>
                <w:sz w:val="22"/>
                <w:szCs w:val="22"/>
              </w:rPr>
              <w:t>Communicate Effectively</w:t>
            </w:r>
          </w:p>
          <w:p w14:paraId="4F32B701" w14:textId="77777777" w:rsidR="002908F3" w:rsidRPr="0010430F" w:rsidRDefault="002908F3" w:rsidP="002908F3">
            <w:pPr>
              <w:pStyle w:val="TableText"/>
              <w:keepNext/>
              <w:spacing w:before="0" w:after="0" w:line="240" w:lineRule="auto"/>
              <w:rPr>
                <w:rFonts w:ascii="Public Sans" w:hAnsi="Public Sans" w:cs="Arial"/>
                <w:sz w:val="22"/>
                <w:szCs w:val="22"/>
              </w:rPr>
            </w:pPr>
            <w:r w:rsidRPr="0010430F">
              <w:rPr>
                <w:rFonts w:ascii="Public Sans" w:hAnsi="Public Sans" w:cs="Arial"/>
                <w:sz w:val="22"/>
                <w:szCs w:val="22"/>
              </w:rPr>
              <w:t>Communicate clearly, actively listen to others, and respond with understanding and respect</w:t>
            </w:r>
          </w:p>
        </w:tc>
        <w:tc>
          <w:tcPr>
            <w:tcW w:w="4611" w:type="dxa"/>
            <w:gridSpan w:val="3"/>
            <w:tcBorders>
              <w:top w:val="single" w:sz="8" w:space="0" w:color="BCBEC0"/>
              <w:left w:val="nil"/>
              <w:bottom w:val="single" w:sz="8" w:space="0" w:color="BCBEC0"/>
              <w:right w:val="nil"/>
            </w:tcBorders>
            <w:shd w:val="clear" w:color="auto" w:fill="FFFFFF" w:themeFill="background1"/>
          </w:tcPr>
          <w:p w14:paraId="2D5BFAA7"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Tailor communication to suit the needs, backgrounds and perspectives of diverse audiences and address barriers to participation</w:t>
            </w:r>
          </w:p>
          <w:p w14:paraId="3CABB37B"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Clearly explain complex ideas and arguments to individuals and groups</w:t>
            </w:r>
          </w:p>
          <w:p w14:paraId="22115538"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opportunities for others to contribute</w:t>
            </w:r>
          </w:p>
          <w:p w14:paraId="0DFF0F87"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Share information with other teams and business units to enable informed decision-making</w:t>
            </w:r>
          </w:p>
          <w:p w14:paraId="0D035AC7"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lastRenderedPageBreak/>
              <w:t>Write clearly and concisely in a range of styles and formats</w:t>
            </w:r>
          </w:p>
          <w:p w14:paraId="54BE48A0"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contemporary communication channels to share information, engage and interact with diverse audiences</w:t>
            </w:r>
          </w:p>
          <w:p w14:paraId="22F51524" w14:textId="77777777" w:rsidR="002908F3" w:rsidRPr="00410A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Pay attention and encourage others to express their views</w:t>
            </w:r>
          </w:p>
          <w:p w14:paraId="1BF19FDC" w14:textId="7AD84C4B" w:rsidR="002908F3" w:rsidRPr="0010430F" w:rsidRDefault="002908F3" w:rsidP="00FD097C">
            <w:pPr>
              <w:pStyle w:val="BodyText"/>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shd w:val="clear" w:color="auto" w:fill="FFFFFF" w:themeFill="background1"/>
          </w:tcPr>
          <w:p w14:paraId="1F8E8BD9" w14:textId="56F3DE3E" w:rsidR="002908F3" w:rsidRPr="0010430F" w:rsidRDefault="002908F3" w:rsidP="002908F3">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lastRenderedPageBreak/>
              <w:t>Adept</w:t>
            </w:r>
          </w:p>
        </w:tc>
      </w:tr>
      <w:tr w:rsidR="001E7461" w:rsidRPr="0010430F" w14:paraId="5149823B"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6A5D17FD" w14:textId="317710BD" w:rsidR="001E7461" w:rsidRPr="0010430F" w:rsidRDefault="001E7461" w:rsidP="001E7461">
            <w:pPr>
              <w:keepNext/>
              <w:spacing w:after="0" w:line="240" w:lineRule="auto"/>
              <w:rPr>
                <w:rFonts w:ascii="Public Sans" w:hAnsi="Public Sans" w:cs="Arial"/>
                <w:noProof/>
                <w:szCs w:val="22"/>
                <w:lang w:eastAsia="en-AU"/>
              </w:rPr>
            </w:pPr>
            <w:r w:rsidRPr="001E7461">
              <w:rPr>
                <w:rFonts w:ascii="Public Sans" w:eastAsia="Calibri" w:hAnsi="Public Sans"/>
                <w:noProof/>
                <w:szCs w:val="22"/>
              </w:rPr>
              <w:drawing>
                <wp:inline distT="0" distB="0" distL="0" distR="0" wp14:anchorId="3FC9FD66" wp14:editId="430B0A9F">
                  <wp:extent cx="889000" cy="889000"/>
                  <wp:effectExtent l="0" t="0" r="0" b="0"/>
                  <wp:docPr id="690987794"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4095DFE" w14:textId="77777777" w:rsidR="001E7461" w:rsidRPr="00410A77" w:rsidRDefault="001E7461" w:rsidP="001E7461">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Commit to Customer Service</w:t>
            </w:r>
          </w:p>
          <w:p w14:paraId="6EB219FC" w14:textId="76678E18" w:rsidR="001E7461" w:rsidRPr="0010430F" w:rsidRDefault="001E7461" w:rsidP="001E7461">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Provide customer-focused services in line with public sector and organisational objectives.</w:t>
            </w:r>
          </w:p>
        </w:tc>
        <w:tc>
          <w:tcPr>
            <w:tcW w:w="4611" w:type="dxa"/>
            <w:gridSpan w:val="3"/>
            <w:tcBorders>
              <w:top w:val="single" w:sz="8" w:space="0" w:color="BCBEC0"/>
              <w:left w:val="nil"/>
              <w:bottom w:val="single" w:sz="8" w:space="0" w:color="BCBEC0"/>
              <w:right w:val="nil"/>
            </w:tcBorders>
            <w:shd w:val="clear" w:color="auto" w:fill="FFFFFF" w:themeFill="background1"/>
          </w:tcPr>
          <w:p w14:paraId="443F41A8" w14:textId="77777777" w:rsidR="001E7461" w:rsidRPr="00410A77" w:rsidRDefault="001E7461" w:rsidP="001E7461">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Take responsibility for delivering high-quality customer-focused services</w:t>
            </w:r>
          </w:p>
          <w:p w14:paraId="49C69F13" w14:textId="77777777" w:rsidR="001E7461" w:rsidRPr="00410A77" w:rsidRDefault="001E7461" w:rsidP="001E7461">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Design processes and policies based on the customers’ experience and engage people with lived experience to inform service improvements</w:t>
            </w:r>
          </w:p>
          <w:p w14:paraId="63D17BF5" w14:textId="77777777" w:rsidR="001E7461" w:rsidRPr="00410A77" w:rsidRDefault="001E7461" w:rsidP="001E7461">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Create opportunities to learn about and measure what is important to customers by engaging with a wide range of customer experience</w:t>
            </w:r>
          </w:p>
          <w:p w14:paraId="768D60F5" w14:textId="77777777" w:rsidR="001E7461" w:rsidRPr="00410A77" w:rsidRDefault="001E7461" w:rsidP="001E7461">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Use customer data, feedback and insights to improve service delivery</w:t>
            </w:r>
          </w:p>
          <w:p w14:paraId="28CD99FB" w14:textId="77777777" w:rsidR="001E7461" w:rsidRPr="00410A77" w:rsidRDefault="001E7461" w:rsidP="001E7461">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Find opportunities to collaborate with internal and external stakeholders to improve outcomes for customers</w:t>
            </w:r>
          </w:p>
          <w:p w14:paraId="7298F923" w14:textId="77777777" w:rsidR="001E7461" w:rsidRPr="00410A77" w:rsidRDefault="001E7461" w:rsidP="001E7461">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Maintain relationships with key customers in your area of expertise</w:t>
            </w:r>
          </w:p>
          <w:p w14:paraId="719AB470" w14:textId="77777777" w:rsidR="001E7461" w:rsidRPr="00410A77" w:rsidRDefault="001E7461" w:rsidP="001E7461">
            <w:pPr>
              <w:pStyle w:val="BodyText"/>
              <w:numPr>
                <w:ilvl w:val="0"/>
                <w:numId w:val="5"/>
              </w:numPr>
              <w:spacing w:before="0" w:after="0" w:line="240" w:lineRule="auto"/>
              <w:ind w:left="360" w:right="702"/>
              <w:rPr>
                <w:rFonts w:ascii="Public Sans" w:hAnsi="Public Sans" w:cs="Arial"/>
                <w:color w:val="auto"/>
                <w:szCs w:val="22"/>
              </w:rPr>
            </w:pPr>
            <w:r w:rsidRPr="00410A77">
              <w:rPr>
                <w:rFonts w:ascii="Public Sans" w:hAnsi="Public Sans" w:cs="Arial"/>
                <w:color w:val="auto"/>
                <w:szCs w:val="22"/>
              </w:rPr>
              <w:t>Connect and collaborate with relevant customers from the community</w:t>
            </w:r>
          </w:p>
          <w:p w14:paraId="79D252C2" w14:textId="57092F49" w:rsidR="001E7461" w:rsidRPr="0010430F" w:rsidRDefault="001E7461" w:rsidP="001E7461">
            <w:pPr>
              <w:pStyle w:val="BodyText"/>
              <w:numPr>
                <w:ilvl w:val="0"/>
                <w:numId w:val="5"/>
              </w:numPr>
              <w:spacing w:before="0" w:after="0" w:line="240" w:lineRule="auto"/>
              <w:ind w:left="360" w:right="702"/>
              <w:jc w:val="both"/>
              <w:rPr>
                <w:rFonts w:ascii="Public Sans" w:hAnsi="Public Sans" w:cs="Arial"/>
                <w:color w:val="auto"/>
                <w:szCs w:val="22"/>
              </w:rPr>
            </w:pPr>
            <w:r w:rsidRPr="00410A77">
              <w:rPr>
                <w:rFonts w:ascii="Public Sans" w:hAnsi="Public Sans" w:cs="Arial"/>
                <w:color w:val="auto"/>
                <w:szCs w:val="22"/>
              </w:rPr>
              <w:br w:type="column"/>
            </w:r>
          </w:p>
        </w:tc>
        <w:tc>
          <w:tcPr>
            <w:tcW w:w="1701" w:type="dxa"/>
            <w:tcBorders>
              <w:top w:val="single" w:sz="8" w:space="0" w:color="BCBEC0"/>
              <w:left w:val="nil"/>
              <w:bottom w:val="single" w:sz="8" w:space="0" w:color="BCBEC0"/>
              <w:right w:val="nil"/>
            </w:tcBorders>
            <w:shd w:val="clear" w:color="auto" w:fill="FFFFFF" w:themeFill="background1"/>
          </w:tcPr>
          <w:p w14:paraId="14BDD2B7" w14:textId="2D193C43" w:rsidR="001E7461" w:rsidRPr="0010430F" w:rsidRDefault="001E7461" w:rsidP="001E7461">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Adept</w:t>
            </w:r>
          </w:p>
        </w:tc>
      </w:tr>
      <w:tr w:rsidR="00FD097C" w:rsidRPr="0010430F" w14:paraId="6E1AED8E"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0C1603C7" w14:textId="6CD9E057" w:rsidR="00FD097C" w:rsidRPr="0010430F" w:rsidRDefault="00FD097C" w:rsidP="00FD097C">
            <w:pPr>
              <w:keepNext/>
              <w:spacing w:after="0" w:line="240" w:lineRule="auto"/>
              <w:rPr>
                <w:rFonts w:ascii="Public Sans" w:hAnsi="Public Sans" w:cs="Arial"/>
                <w:noProof/>
                <w:szCs w:val="22"/>
                <w:lang w:eastAsia="en-AU"/>
              </w:rPr>
            </w:pPr>
            <w:r w:rsidRPr="00FD097C">
              <w:rPr>
                <w:rFonts w:ascii="Public Sans" w:eastAsia="Calibri" w:hAnsi="Public Sans"/>
                <w:noProof/>
                <w:szCs w:val="22"/>
              </w:rPr>
              <w:drawing>
                <wp:inline distT="0" distB="0" distL="0" distR="0" wp14:anchorId="7D8049BC" wp14:editId="3D99BED6">
                  <wp:extent cx="920750" cy="920750"/>
                  <wp:effectExtent l="0" t="0" r="0" b="0"/>
                  <wp:docPr id="860190244"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744F68A6" w14:textId="77777777" w:rsidR="00FD097C" w:rsidRPr="00410A77" w:rsidRDefault="00FD097C" w:rsidP="00FD097C">
            <w:pPr>
              <w:pStyle w:val="TableText"/>
              <w:keepNext/>
              <w:spacing w:before="0" w:after="0" w:line="240" w:lineRule="auto"/>
              <w:rPr>
                <w:rFonts w:ascii="Public Sans" w:hAnsi="Public Sans" w:cs="Arial"/>
                <w:b/>
                <w:sz w:val="22"/>
                <w:szCs w:val="22"/>
              </w:rPr>
            </w:pPr>
            <w:r w:rsidRPr="00410A77">
              <w:rPr>
                <w:rFonts w:ascii="Public Sans" w:hAnsi="Public Sans" w:cs="Arial"/>
                <w:b/>
                <w:sz w:val="22"/>
                <w:szCs w:val="22"/>
              </w:rPr>
              <w:t>Think and Solve Problems</w:t>
            </w:r>
          </w:p>
          <w:p w14:paraId="44E83715" w14:textId="256EA0DE" w:rsidR="00FD097C" w:rsidRPr="0010430F" w:rsidRDefault="00FD097C" w:rsidP="00FD097C">
            <w:pPr>
              <w:pStyle w:val="TableText"/>
              <w:keepNext/>
              <w:spacing w:before="0" w:after="0" w:line="240" w:lineRule="auto"/>
              <w:rPr>
                <w:rFonts w:ascii="Public Sans" w:hAnsi="Public Sans" w:cs="Arial"/>
                <w:sz w:val="22"/>
                <w:szCs w:val="22"/>
              </w:rPr>
            </w:pPr>
            <w:r w:rsidRPr="00410A77">
              <w:rPr>
                <w:rFonts w:ascii="Public Sans" w:hAnsi="Public Sans" w:cs="Arial"/>
                <w:sz w:val="22"/>
                <w:szCs w:val="22"/>
              </w:rPr>
              <w:t>Think, analyse and consider the broader context to develop practical solutions</w:t>
            </w:r>
          </w:p>
        </w:tc>
        <w:tc>
          <w:tcPr>
            <w:tcW w:w="4611" w:type="dxa"/>
            <w:gridSpan w:val="3"/>
            <w:tcBorders>
              <w:top w:val="single" w:sz="8" w:space="0" w:color="BCBEC0"/>
              <w:left w:val="nil"/>
              <w:bottom w:val="single" w:sz="8" w:space="0" w:color="BCBEC0"/>
              <w:right w:val="nil"/>
            </w:tcBorders>
            <w:shd w:val="clear" w:color="auto" w:fill="FFFFFF" w:themeFill="background1"/>
          </w:tcPr>
          <w:p w14:paraId="201E222B" w14:textId="77777777" w:rsidR="00FD097C" w:rsidRPr="00E95577" w:rsidRDefault="00FD097C" w:rsidP="00FD097C">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Make recommendations based on evidence by researching and critically analysing information and identifying interrelationships</w:t>
            </w:r>
          </w:p>
          <w:p w14:paraId="3F1183F8" w14:textId="77777777" w:rsidR="00FD097C" w:rsidRPr="00E95577" w:rsidRDefault="00FD097C" w:rsidP="00FD097C">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Anticipate, identify and deal with issues and potential problems that may impact organisational goals and the customer experience</w:t>
            </w:r>
          </w:p>
          <w:p w14:paraId="1E008B5A" w14:textId="77777777" w:rsidR="00FD097C" w:rsidRPr="00E95577" w:rsidRDefault="00FD097C" w:rsidP="00FD097C">
            <w:pPr>
              <w:pStyle w:val="BodyText"/>
              <w:numPr>
                <w:ilvl w:val="0"/>
                <w:numId w:val="5"/>
              </w:numPr>
              <w:spacing w:before="0" w:after="0" w:line="240" w:lineRule="auto"/>
              <w:ind w:left="360" w:right="702"/>
              <w:jc w:val="both"/>
              <w:rPr>
                <w:rFonts w:ascii="Public Sans" w:hAnsi="Public Sans" w:cs="Arial"/>
                <w:color w:val="auto"/>
                <w:szCs w:val="22"/>
              </w:rPr>
            </w:pPr>
            <w:r w:rsidRPr="00E95577">
              <w:rPr>
                <w:rFonts w:ascii="Public Sans" w:hAnsi="Public Sans" w:cs="Arial"/>
                <w:color w:val="auto"/>
                <w:szCs w:val="22"/>
              </w:rPr>
              <w:t>Think creatively to come up with new ideas to resolve issues and improve customer experience</w:t>
            </w:r>
          </w:p>
          <w:p w14:paraId="15EEAF66" w14:textId="77777777" w:rsidR="00FD097C" w:rsidRPr="00E95577" w:rsidRDefault="00FD097C" w:rsidP="00FD097C">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Seek input and ideas from people with different backgrounds and experiences</w:t>
            </w:r>
          </w:p>
          <w:p w14:paraId="00CB9C46" w14:textId="77777777" w:rsidR="00FD097C" w:rsidRPr="00E95577" w:rsidRDefault="00FD097C" w:rsidP="00FD097C">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lastRenderedPageBreak/>
              <w:t>Participate in and contribute to team or business unit initiatives to resolve common issues or barriers to effectiveness</w:t>
            </w:r>
          </w:p>
          <w:p w14:paraId="1E36D018" w14:textId="77777777" w:rsidR="00FD097C" w:rsidRPr="00E95577" w:rsidRDefault="00FD097C" w:rsidP="00FD097C">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share business process improvements to enhance effectiveness</w:t>
            </w:r>
          </w:p>
          <w:p w14:paraId="37D9F812" w14:textId="77777777" w:rsidR="00FD097C" w:rsidRPr="00E95577" w:rsidRDefault="00FD097C" w:rsidP="00FD097C">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Analyse data and information to identify insights and communicate findings in a clear and meaningful way</w:t>
            </w:r>
          </w:p>
          <w:p w14:paraId="6A565356" w14:textId="452C51FD" w:rsidR="00FD097C" w:rsidRPr="009E6E1E" w:rsidRDefault="00FD097C" w:rsidP="00FD097C">
            <w:pPr>
              <w:pStyle w:val="TableBullet"/>
              <w:numPr>
                <w:ilvl w:val="0"/>
                <w:numId w:val="0"/>
              </w:numPr>
              <w:spacing w:line="240" w:lineRule="auto"/>
              <w:ind w:right="702"/>
              <w:rPr>
                <w:rFonts w:ascii="Public Sans" w:hAnsi="Public Sans" w:cs="Arial"/>
                <w:sz w:val="22"/>
                <w:szCs w:val="22"/>
              </w:rPr>
            </w:pPr>
          </w:p>
        </w:tc>
        <w:tc>
          <w:tcPr>
            <w:tcW w:w="1701" w:type="dxa"/>
            <w:tcBorders>
              <w:top w:val="single" w:sz="8" w:space="0" w:color="BCBEC0"/>
              <w:left w:val="nil"/>
              <w:bottom w:val="single" w:sz="8" w:space="0" w:color="BCBEC0"/>
              <w:right w:val="nil"/>
            </w:tcBorders>
            <w:shd w:val="clear" w:color="auto" w:fill="FFFFFF" w:themeFill="background1"/>
          </w:tcPr>
          <w:p w14:paraId="0CC7F551" w14:textId="77777777" w:rsidR="00FD097C" w:rsidRPr="0010430F" w:rsidRDefault="00FD097C" w:rsidP="00FD097C">
            <w:pPr>
              <w:pStyle w:val="TableText"/>
              <w:keepNext/>
              <w:spacing w:before="0" w:after="0" w:line="240" w:lineRule="auto"/>
              <w:rPr>
                <w:rFonts w:ascii="Public Sans" w:hAnsi="Public Sans" w:cs="Arial"/>
                <w:sz w:val="22"/>
                <w:szCs w:val="22"/>
              </w:rPr>
            </w:pPr>
            <w:r w:rsidRPr="0010430F">
              <w:rPr>
                <w:rFonts w:ascii="Public Sans" w:hAnsi="Public Sans" w:cs="Arial"/>
                <w:sz w:val="22"/>
                <w:szCs w:val="22"/>
              </w:rPr>
              <w:lastRenderedPageBreak/>
              <w:t>Adept</w:t>
            </w:r>
          </w:p>
        </w:tc>
      </w:tr>
      <w:tr w:rsidR="002908F3" w:rsidRPr="0010430F" w14:paraId="516D2206" w14:textId="77777777">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1A184538" w14:textId="64A1DA3F" w:rsidR="002908F3" w:rsidRPr="0010430F" w:rsidRDefault="002908F3" w:rsidP="002908F3">
            <w:pPr>
              <w:keepNext/>
              <w:spacing w:after="0" w:line="240" w:lineRule="auto"/>
              <w:rPr>
                <w:rFonts w:ascii="Public Sans" w:hAnsi="Public Sans" w:cs="Arial"/>
                <w:noProof/>
                <w:szCs w:val="22"/>
                <w:lang w:eastAsia="en-AU"/>
              </w:rPr>
            </w:pPr>
            <w:r w:rsidRPr="002908F3">
              <w:rPr>
                <w:rFonts w:ascii="Public Sans" w:eastAsia="Calibri" w:hAnsi="Public Sans"/>
                <w:bCs/>
                <w:noProof/>
                <w:szCs w:val="22"/>
              </w:rPr>
              <w:drawing>
                <wp:inline distT="0" distB="0" distL="0" distR="0" wp14:anchorId="0018CC45" wp14:editId="391BF531">
                  <wp:extent cx="908050" cy="908050"/>
                  <wp:effectExtent l="0" t="0" r="0" b="6350"/>
                  <wp:docPr id="535005462"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302426B9" w14:textId="77777777" w:rsidR="002908F3" w:rsidRPr="0010430F" w:rsidRDefault="002908F3" w:rsidP="002908F3">
            <w:pPr>
              <w:pStyle w:val="TableText"/>
              <w:keepNext/>
              <w:spacing w:before="0" w:after="0" w:line="240" w:lineRule="auto"/>
              <w:rPr>
                <w:rFonts w:ascii="Public Sans" w:hAnsi="Public Sans" w:cs="Arial"/>
                <w:b/>
                <w:sz w:val="22"/>
                <w:szCs w:val="22"/>
              </w:rPr>
            </w:pPr>
            <w:r w:rsidRPr="0010430F">
              <w:rPr>
                <w:rFonts w:ascii="Public Sans" w:hAnsi="Public Sans" w:cs="Arial"/>
                <w:b/>
                <w:sz w:val="22"/>
                <w:szCs w:val="22"/>
              </w:rPr>
              <w:t>Technology</w:t>
            </w:r>
          </w:p>
          <w:p w14:paraId="75EE5594" w14:textId="77777777" w:rsidR="002908F3" w:rsidRPr="0010430F" w:rsidRDefault="002908F3" w:rsidP="002908F3">
            <w:pPr>
              <w:pStyle w:val="TableText"/>
              <w:keepNext/>
              <w:spacing w:before="0" w:after="0" w:line="240" w:lineRule="auto"/>
              <w:rPr>
                <w:rFonts w:ascii="Public Sans" w:hAnsi="Public Sans" w:cs="Arial"/>
                <w:b/>
                <w:sz w:val="22"/>
                <w:szCs w:val="22"/>
              </w:rPr>
            </w:pPr>
            <w:r w:rsidRPr="0010430F">
              <w:rPr>
                <w:rFonts w:ascii="Public Sans" w:hAnsi="Public Sans" w:cs="Arial"/>
                <w:sz w:val="22"/>
                <w:szCs w:val="22"/>
              </w:rPr>
              <w:t>Understand and use available technologies to maximise efficiencies and effectiveness</w:t>
            </w:r>
          </w:p>
        </w:tc>
        <w:tc>
          <w:tcPr>
            <w:tcW w:w="4611" w:type="dxa"/>
            <w:gridSpan w:val="3"/>
            <w:tcBorders>
              <w:top w:val="single" w:sz="8" w:space="0" w:color="BCBEC0"/>
              <w:left w:val="nil"/>
              <w:bottom w:val="single" w:sz="8" w:space="0" w:color="BCBEC0"/>
              <w:right w:val="nil"/>
            </w:tcBorders>
            <w:shd w:val="clear" w:color="auto" w:fill="FFFFFF" w:themeFill="background1"/>
          </w:tcPr>
          <w:p w14:paraId="0C8C6DC7" w14:textId="77777777" w:rsidR="002908F3" w:rsidRPr="00E955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opportunities to collaborate using a range of technologies</w:t>
            </w:r>
          </w:p>
          <w:p w14:paraId="025C2059" w14:textId="77777777" w:rsidR="002908F3" w:rsidRPr="00E955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Monitor compliance with policies for cyber security and acceptable technology use</w:t>
            </w:r>
          </w:p>
          <w:p w14:paraId="23519A86" w14:textId="77777777" w:rsidR="002908F3" w:rsidRPr="00E955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Identify and evaluate how technology supports business strategies and objectives, raising concerns where outputs may be inappropriate</w:t>
            </w:r>
          </w:p>
          <w:p w14:paraId="0CA1D642" w14:textId="77777777" w:rsidR="002908F3" w:rsidRPr="00E955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Monitor compliance with your organisation’s records, information and knowledge management requirements</w:t>
            </w:r>
          </w:p>
          <w:p w14:paraId="37A568B6" w14:textId="77777777" w:rsidR="002908F3" w:rsidRPr="00E95577" w:rsidRDefault="002908F3" w:rsidP="002908F3">
            <w:pPr>
              <w:pStyle w:val="BodyText"/>
              <w:numPr>
                <w:ilvl w:val="0"/>
                <w:numId w:val="5"/>
              </w:numPr>
              <w:spacing w:before="0" w:after="0" w:line="240" w:lineRule="auto"/>
              <w:ind w:left="360" w:right="702"/>
              <w:rPr>
                <w:rFonts w:ascii="Public Sans" w:hAnsi="Public Sans" w:cs="Arial"/>
                <w:color w:val="auto"/>
                <w:szCs w:val="22"/>
              </w:rPr>
            </w:pPr>
            <w:r w:rsidRPr="00E95577">
              <w:rPr>
                <w:rFonts w:ascii="Public Sans" w:hAnsi="Public Sans" w:cs="Arial"/>
                <w:color w:val="auto"/>
                <w:szCs w:val="22"/>
              </w:rPr>
              <w:t>Check that outputs from systems and digital tools support objectives and meet expected standards</w:t>
            </w:r>
          </w:p>
          <w:p w14:paraId="10A30FEF" w14:textId="102849DB" w:rsidR="002908F3" w:rsidRPr="0010430F" w:rsidRDefault="002908F3" w:rsidP="002908F3">
            <w:pPr>
              <w:pStyle w:val="BodyText"/>
              <w:numPr>
                <w:ilvl w:val="0"/>
                <w:numId w:val="5"/>
              </w:numPr>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shd w:val="clear" w:color="auto" w:fill="FFFFFF" w:themeFill="background1"/>
          </w:tcPr>
          <w:p w14:paraId="5AA6F0B4" w14:textId="74A60144" w:rsidR="002908F3" w:rsidRPr="0010430F" w:rsidRDefault="002908F3" w:rsidP="002908F3">
            <w:pPr>
              <w:pStyle w:val="TableText"/>
              <w:keepNext/>
              <w:spacing w:before="0" w:after="0" w:line="240" w:lineRule="auto"/>
              <w:rPr>
                <w:rFonts w:ascii="Public Sans" w:hAnsi="Public Sans" w:cs="Arial"/>
                <w:sz w:val="22"/>
                <w:szCs w:val="22"/>
              </w:rPr>
            </w:pPr>
            <w:r w:rsidRPr="00410A77">
              <w:rPr>
                <w:rFonts w:ascii="Public Sans" w:hAnsi="Public Sans" w:cs="Arial"/>
                <w:bCs/>
                <w:sz w:val="22"/>
                <w:szCs w:val="22"/>
              </w:rPr>
              <w:t>Adept</w:t>
            </w:r>
          </w:p>
        </w:tc>
      </w:tr>
    </w:tbl>
    <w:p w14:paraId="62BF2AF3" w14:textId="77777777" w:rsidR="0064247A" w:rsidRPr="0010430F" w:rsidRDefault="0064247A" w:rsidP="0064247A">
      <w:pPr>
        <w:spacing w:after="0" w:line="240" w:lineRule="auto"/>
        <w:rPr>
          <w:rFonts w:ascii="Public Sans" w:hAnsi="Public Sans" w:cstheme="minorHAnsi"/>
        </w:rPr>
      </w:pPr>
    </w:p>
    <w:p w14:paraId="5ADFA642" w14:textId="77777777" w:rsidR="0064247A" w:rsidRDefault="0064247A" w:rsidP="0064247A">
      <w:pPr>
        <w:spacing w:before="120" w:after="0" w:line="240" w:lineRule="auto"/>
        <w:rPr>
          <w:rFonts w:ascii="Public Sans" w:hAnsi="Public Sans" w:cstheme="majorHAnsi"/>
        </w:rPr>
      </w:pPr>
    </w:p>
    <w:p w14:paraId="50FA2717" w14:textId="77777777" w:rsidR="0064247A" w:rsidRDefault="0064247A" w:rsidP="0064247A">
      <w:pPr>
        <w:spacing w:before="120" w:after="0" w:line="240" w:lineRule="auto"/>
        <w:rPr>
          <w:rStyle w:val="Hyperlink"/>
          <w:rFonts w:ascii="Public Sans" w:hAnsi="Public Sans"/>
        </w:rPr>
      </w:pPr>
      <w:r w:rsidRPr="0010430F">
        <w:rPr>
          <w:rFonts w:ascii="Public Sans" w:hAnsi="Public Sans" w:cstheme="majorHAnsi"/>
        </w:rPr>
        <w:t>This role also utilises the Finance Professionals Capability Set. The capability set is available at</w:t>
      </w:r>
      <w:r w:rsidRPr="0010430F">
        <w:rPr>
          <w:rFonts w:ascii="Public Sans" w:hAnsi="Public Sans"/>
        </w:rPr>
        <w:t xml:space="preserve"> </w:t>
      </w:r>
      <w:hyperlink r:id="rId12" w:history="1">
        <w:r w:rsidRPr="00671889">
          <w:rPr>
            <w:rStyle w:val="Hyperlink"/>
            <w:rFonts w:ascii="Public Sans" w:hAnsi="Public Sans"/>
          </w:rPr>
          <w:t>www.psc.nsw.gov.au/workforce-management/capability-framework/occupation-specific-capability-sets/finance-capability-set</w:t>
        </w:r>
      </w:hyperlink>
    </w:p>
    <w:p w14:paraId="27BA7386" w14:textId="77777777" w:rsidR="0064247A" w:rsidRPr="0010430F" w:rsidRDefault="0064247A" w:rsidP="0064247A">
      <w:pPr>
        <w:spacing w:before="120" w:after="0" w:line="240" w:lineRule="auto"/>
        <w:rPr>
          <w:rStyle w:val="Hyperlink"/>
          <w:rFonts w:ascii="Public Sans" w:hAnsi="Public Sans"/>
        </w:rPr>
      </w:pPr>
    </w:p>
    <w:p w14:paraId="36EEB12C" w14:textId="77777777" w:rsidR="0064247A" w:rsidRPr="0010430F" w:rsidRDefault="0064247A" w:rsidP="0064247A">
      <w:pPr>
        <w:spacing w:after="0" w:line="240" w:lineRule="auto"/>
        <w:rPr>
          <w:rFonts w:ascii="Public Sans" w:hAnsi="Public Sans" w:cstheme="minorHAnsi"/>
        </w:rPr>
      </w:pPr>
    </w:p>
    <w:tbl>
      <w:tblPr>
        <w:tblStyle w:val="PSCPurple"/>
        <w:tblpPr w:leftFromText="180" w:rightFromText="180" w:vertAnchor="text" w:tblpX="-57" w:tblpY="1"/>
        <w:tblOverlap w:val="never"/>
        <w:tblW w:w="10771" w:type="dxa"/>
        <w:tblLayout w:type="fixed"/>
        <w:tblLook w:val="04A0" w:firstRow="1" w:lastRow="0" w:firstColumn="1" w:lastColumn="0" w:noHBand="0" w:noVBand="1"/>
        <w:tblCaption w:val="PSC_FocusCapabilityFrameworkTable"/>
      </w:tblPr>
      <w:tblGrid>
        <w:gridCol w:w="1408"/>
        <w:gridCol w:w="3335"/>
        <w:gridCol w:w="4419"/>
        <w:gridCol w:w="1609"/>
      </w:tblGrid>
      <w:tr w:rsidR="0064247A" w:rsidRPr="0010430F" w14:paraId="3E8B45A4" w14:textId="77777777">
        <w:trPr>
          <w:cnfStyle w:val="100000000000" w:firstRow="1" w:lastRow="0" w:firstColumn="0" w:lastColumn="0" w:oddVBand="0" w:evenVBand="0" w:oddHBand="0" w:evenHBand="0" w:firstRowFirstColumn="0" w:firstRowLastColumn="0" w:lastRowFirstColumn="0" w:lastRowLastColumn="0"/>
        </w:trPr>
        <w:tc>
          <w:tcPr>
            <w:tcW w:w="10771" w:type="dxa"/>
            <w:gridSpan w:val="4"/>
            <w:hideMark/>
          </w:tcPr>
          <w:p w14:paraId="7E0FC87C" w14:textId="77777777" w:rsidR="0064247A" w:rsidRPr="0010430F" w:rsidRDefault="0064247A">
            <w:pPr>
              <w:pStyle w:val="TableBullet"/>
              <w:numPr>
                <w:ilvl w:val="0"/>
                <w:numId w:val="0"/>
              </w:numPr>
              <w:tabs>
                <w:tab w:val="left" w:pos="720"/>
              </w:tabs>
              <w:spacing w:line="240" w:lineRule="auto"/>
              <w:jc w:val="both"/>
              <w:rPr>
                <w:rFonts w:ascii="Public Sans" w:hAnsi="Public Sans"/>
                <w:b/>
                <w:bCs/>
                <w:noProof/>
                <w:color w:val="FF0000"/>
                <w:highlight w:val="yellow"/>
                <w:lang w:eastAsia="en-AU"/>
              </w:rPr>
            </w:pPr>
            <w:r w:rsidRPr="0010430F">
              <w:rPr>
                <w:rFonts w:ascii="Public Sans" w:hAnsi="Public Sans"/>
                <w:b/>
                <w:bCs/>
                <w:color w:val="FFFFFF" w:themeColor="background1"/>
                <w:sz w:val="24"/>
                <w:szCs w:val="24"/>
              </w:rPr>
              <w:t xml:space="preserve">Focus Occupation Specific Capabilities </w:t>
            </w:r>
          </w:p>
        </w:tc>
      </w:tr>
      <w:tr w:rsidR="0064247A" w:rsidRPr="0010430F" w14:paraId="55AEBD01" w14:textId="77777777">
        <w:trPr>
          <w:trHeight w:val="675"/>
        </w:trPr>
        <w:tc>
          <w:tcPr>
            <w:tcW w:w="1408" w:type="dxa"/>
            <w:vMerge w:val="restart"/>
            <w:tcBorders>
              <w:top w:val="single" w:sz="8" w:space="0" w:color="BCBEC0"/>
              <w:left w:val="nil"/>
              <w:bottom w:val="single" w:sz="8" w:space="0" w:color="BCBEC0"/>
              <w:right w:val="nil"/>
            </w:tcBorders>
            <w:shd w:val="clear" w:color="auto" w:fill="F2F2F2" w:themeFill="background1" w:themeFillShade="F2"/>
          </w:tcPr>
          <w:p w14:paraId="7FFB8382" w14:textId="77777777" w:rsidR="0064247A" w:rsidRPr="0010430F" w:rsidRDefault="0064247A">
            <w:pPr>
              <w:keepNext/>
              <w:spacing w:after="0" w:line="240" w:lineRule="auto"/>
              <w:rPr>
                <w:rFonts w:ascii="Public Sans" w:hAnsi="Public Sans"/>
                <w:szCs w:val="22"/>
              </w:rPr>
            </w:pPr>
          </w:p>
          <w:p w14:paraId="6EF117BF" w14:textId="77777777" w:rsidR="0064247A" w:rsidRPr="0010430F" w:rsidRDefault="0064247A">
            <w:pPr>
              <w:keepNext/>
              <w:spacing w:after="0" w:line="240" w:lineRule="auto"/>
              <w:rPr>
                <w:rFonts w:ascii="Public Sans" w:hAnsi="Public Sans"/>
                <w:szCs w:val="22"/>
              </w:rPr>
            </w:pPr>
            <w:r w:rsidRPr="0010430F">
              <w:rPr>
                <w:rFonts w:ascii="Public Sans" w:hAnsi="Public Sans"/>
                <w:noProof/>
                <w:szCs w:val="22"/>
                <w:lang w:eastAsia="en-AU"/>
              </w:rPr>
              <w:drawing>
                <wp:inline distT="0" distB="0" distL="0" distR="0" wp14:anchorId="1FF37194" wp14:editId="4C24C164">
                  <wp:extent cx="848360" cy="848360"/>
                  <wp:effectExtent l="0" t="0" r="8890" b="8890"/>
                  <wp:docPr id="4" name="Picture 4" descr="Fin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nce-professionals-capability-set.jpg" descr="Finance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3335" w:type="dxa"/>
            <w:tcBorders>
              <w:top w:val="single" w:sz="8" w:space="0" w:color="BCBEC0"/>
              <w:left w:val="nil"/>
              <w:bottom w:val="single" w:sz="8" w:space="0" w:color="BCBEC0"/>
              <w:right w:val="nil"/>
            </w:tcBorders>
            <w:shd w:val="clear" w:color="auto" w:fill="F2F2F2" w:themeFill="background1" w:themeFillShade="F2"/>
          </w:tcPr>
          <w:p w14:paraId="3228EE9A" w14:textId="77777777" w:rsidR="0064247A" w:rsidRPr="0010430F" w:rsidRDefault="0064247A">
            <w:pPr>
              <w:pStyle w:val="TableText"/>
              <w:keepNext/>
              <w:rPr>
                <w:rFonts w:ascii="Public Sans" w:hAnsi="Public Sans"/>
                <w:b/>
                <w:sz w:val="22"/>
                <w:szCs w:val="22"/>
              </w:rPr>
            </w:pPr>
            <w:r w:rsidRPr="0010430F">
              <w:rPr>
                <w:rFonts w:ascii="Public Sans" w:hAnsi="Public Sans"/>
                <w:b/>
                <w:sz w:val="22"/>
                <w:szCs w:val="22"/>
              </w:rPr>
              <w:t>Capability name</w:t>
            </w:r>
          </w:p>
          <w:p w14:paraId="6756594B" w14:textId="77777777" w:rsidR="0064247A" w:rsidRPr="0010430F" w:rsidRDefault="0064247A">
            <w:pPr>
              <w:pStyle w:val="TableText"/>
              <w:keepNext/>
              <w:rPr>
                <w:rFonts w:ascii="Public Sans" w:hAnsi="Public Sans"/>
                <w:sz w:val="22"/>
                <w:szCs w:val="22"/>
              </w:rPr>
            </w:pPr>
            <w:r w:rsidRPr="0010430F">
              <w:rPr>
                <w:rFonts w:ascii="Public Sans" w:hAnsi="Public Sans"/>
                <w:sz w:val="22"/>
                <w:szCs w:val="22"/>
              </w:rPr>
              <w:t>Capability description</w:t>
            </w:r>
          </w:p>
          <w:p w14:paraId="76AC79CB" w14:textId="77777777" w:rsidR="0064247A" w:rsidRPr="0010430F" w:rsidRDefault="0064247A">
            <w:pPr>
              <w:pStyle w:val="TableText"/>
              <w:keepNext/>
              <w:rPr>
                <w:rFonts w:ascii="Public Sans" w:hAnsi="Public Sans"/>
                <w:sz w:val="22"/>
                <w:szCs w:val="22"/>
              </w:rPr>
            </w:pPr>
          </w:p>
        </w:tc>
        <w:tc>
          <w:tcPr>
            <w:tcW w:w="4419" w:type="dxa"/>
            <w:tcBorders>
              <w:top w:val="single" w:sz="8" w:space="0" w:color="BCBEC0"/>
              <w:left w:val="nil"/>
              <w:bottom w:val="single" w:sz="8" w:space="0" w:color="BCBEC0"/>
              <w:right w:val="nil"/>
            </w:tcBorders>
            <w:shd w:val="clear" w:color="auto" w:fill="F2F2F2" w:themeFill="background1" w:themeFillShade="F2"/>
            <w:hideMark/>
          </w:tcPr>
          <w:p w14:paraId="51C961FF" w14:textId="77777777" w:rsidR="0064247A" w:rsidRPr="0010430F" w:rsidRDefault="0064247A">
            <w:pPr>
              <w:pStyle w:val="TableBullet"/>
              <w:numPr>
                <w:ilvl w:val="0"/>
                <w:numId w:val="0"/>
              </w:numPr>
              <w:rPr>
                <w:rFonts w:ascii="Public Sans" w:hAnsi="Public Sans"/>
                <w:b/>
                <w:sz w:val="22"/>
                <w:szCs w:val="22"/>
              </w:rPr>
            </w:pPr>
            <w:r w:rsidRPr="0010430F">
              <w:rPr>
                <w:rFonts w:ascii="Public Sans" w:hAnsi="Public Sans"/>
                <w:b/>
                <w:sz w:val="22"/>
                <w:szCs w:val="22"/>
              </w:rPr>
              <w:t>Capability Set</w:t>
            </w:r>
          </w:p>
        </w:tc>
        <w:tc>
          <w:tcPr>
            <w:tcW w:w="1609" w:type="dxa"/>
            <w:tcBorders>
              <w:top w:val="single" w:sz="8" w:space="0" w:color="BCBEC0"/>
              <w:left w:val="nil"/>
              <w:bottom w:val="single" w:sz="8" w:space="0" w:color="BCBEC0"/>
              <w:right w:val="nil"/>
            </w:tcBorders>
            <w:shd w:val="clear" w:color="auto" w:fill="F2F2F2" w:themeFill="background1" w:themeFillShade="F2"/>
            <w:hideMark/>
          </w:tcPr>
          <w:p w14:paraId="35C15A37" w14:textId="77777777" w:rsidR="0064247A" w:rsidRPr="0010430F" w:rsidRDefault="0064247A">
            <w:pPr>
              <w:pStyle w:val="TableBullet"/>
              <w:numPr>
                <w:ilvl w:val="0"/>
                <w:numId w:val="0"/>
              </w:numPr>
              <w:tabs>
                <w:tab w:val="left" w:pos="720"/>
              </w:tabs>
              <w:jc w:val="both"/>
              <w:rPr>
                <w:rFonts w:ascii="Public Sans" w:hAnsi="Public Sans"/>
                <w:b/>
              </w:rPr>
            </w:pPr>
            <w:r w:rsidRPr="0010430F">
              <w:rPr>
                <w:rFonts w:ascii="Public Sans" w:hAnsi="Public Sans"/>
                <w:b/>
              </w:rPr>
              <w:t>Level</w:t>
            </w:r>
          </w:p>
        </w:tc>
      </w:tr>
      <w:tr w:rsidR="0064247A" w:rsidRPr="0010430F" w14:paraId="23FFFAEC" w14:textId="77777777">
        <w:tc>
          <w:tcPr>
            <w:tcW w:w="1408" w:type="dxa"/>
            <w:vMerge/>
            <w:tcBorders>
              <w:top w:val="single" w:sz="8" w:space="0" w:color="BCBEC0"/>
              <w:left w:val="nil"/>
              <w:bottom w:val="single" w:sz="8" w:space="0" w:color="BCBEC0"/>
              <w:right w:val="nil"/>
            </w:tcBorders>
            <w:vAlign w:val="center"/>
            <w:hideMark/>
          </w:tcPr>
          <w:p w14:paraId="2B95C514" w14:textId="77777777" w:rsidR="0064247A" w:rsidRPr="0010430F" w:rsidRDefault="0064247A">
            <w:pPr>
              <w:spacing w:after="0" w:line="240" w:lineRule="auto"/>
              <w:rPr>
                <w:rFonts w:ascii="Public Sans" w:hAnsi="Public Sans"/>
                <w:szCs w:val="22"/>
              </w:rPr>
            </w:pPr>
          </w:p>
        </w:tc>
        <w:tc>
          <w:tcPr>
            <w:tcW w:w="3335" w:type="dxa"/>
            <w:tcBorders>
              <w:top w:val="single" w:sz="8" w:space="0" w:color="BCBEC0"/>
              <w:left w:val="nil"/>
              <w:bottom w:val="single" w:sz="8" w:space="0" w:color="BCBEC0"/>
              <w:right w:val="nil"/>
            </w:tcBorders>
          </w:tcPr>
          <w:p w14:paraId="2BB65174" w14:textId="77777777" w:rsidR="0064247A" w:rsidRPr="0010430F" w:rsidRDefault="0064247A">
            <w:pPr>
              <w:pStyle w:val="TableText"/>
              <w:keepNext/>
              <w:rPr>
                <w:rFonts w:ascii="Public Sans" w:hAnsi="Public Sans"/>
                <w:sz w:val="22"/>
                <w:szCs w:val="22"/>
              </w:rPr>
            </w:pPr>
            <w:r w:rsidRPr="0010430F">
              <w:rPr>
                <w:rFonts w:ascii="Public Sans" w:hAnsi="Public Sans"/>
                <w:sz w:val="22"/>
                <w:szCs w:val="22"/>
              </w:rPr>
              <w:t>Finance Operations &amp; Systems</w:t>
            </w:r>
          </w:p>
        </w:tc>
        <w:tc>
          <w:tcPr>
            <w:tcW w:w="4419" w:type="dxa"/>
            <w:tcBorders>
              <w:top w:val="single" w:sz="8" w:space="0" w:color="BCBEC0"/>
              <w:left w:val="nil"/>
              <w:bottom w:val="single" w:sz="8" w:space="0" w:color="BCBEC0"/>
              <w:right w:val="nil"/>
            </w:tcBorders>
          </w:tcPr>
          <w:p w14:paraId="0C5FAA08" w14:textId="77777777" w:rsidR="0064247A" w:rsidRPr="0010430F" w:rsidRDefault="0064247A" w:rsidP="0064247A">
            <w:pPr>
              <w:pStyle w:val="TableBullet"/>
              <w:ind w:left="284" w:hanging="284"/>
              <w:rPr>
                <w:rFonts w:ascii="Public Sans" w:hAnsi="Public Sans" w:cs="Arial"/>
                <w:sz w:val="22"/>
                <w:szCs w:val="22"/>
              </w:rPr>
            </w:pPr>
            <w:r w:rsidRPr="0010430F">
              <w:rPr>
                <w:rFonts w:ascii="Public Sans" w:hAnsi="Public Sans" w:cs="Arial"/>
                <w:sz w:val="22"/>
                <w:szCs w:val="22"/>
              </w:rPr>
              <w:t>Leverage proficiency in finance systems and processes to act as a source of training for other users</w:t>
            </w:r>
          </w:p>
          <w:p w14:paraId="4D0AB50B" w14:textId="77777777" w:rsidR="0064247A" w:rsidRPr="0010430F" w:rsidRDefault="0064247A" w:rsidP="0064247A">
            <w:pPr>
              <w:pStyle w:val="TableBullet"/>
              <w:ind w:left="284" w:hanging="284"/>
              <w:rPr>
                <w:rFonts w:ascii="Public Sans" w:hAnsi="Public Sans" w:cs="Arial"/>
                <w:sz w:val="22"/>
                <w:szCs w:val="22"/>
              </w:rPr>
            </w:pPr>
            <w:r w:rsidRPr="0010430F">
              <w:rPr>
                <w:rFonts w:ascii="Public Sans" w:hAnsi="Public Sans" w:cs="Arial"/>
                <w:sz w:val="22"/>
                <w:szCs w:val="22"/>
              </w:rPr>
              <w:t xml:space="preserve">Identify ways to enhance performance of financial systems through an understanding of compatibilities and </w:t>
            </w:r>
            <w:r w:rsidRPr="0010430F">
              <w:rPr>
                <w:rFonts w:ascii="Public Sans" w:hAnsi="Public Sans" w:cs="Arial"/>
                <w:sz w:val="22"/>
                <w:szCs w:val="22"/>
              </w:rPr>
              <w:lastRenderedPageBreak/>
              <w:t>relationships between different financial systems</w:t>
            </w:r>
          </w:p>
          <w:p w14:paraId="2ED0536B" w14:textId="77777777" w:rsidR="0064247A" w:rsidRPr="0010430F" w:rsidRDefault="0064247A" w:rsidP="0064247A">
            <w:pPr>
              <w:pStyle w:val="TableBullet"/>
              <w:ind w:left="284" w:hanging="284"/>
              <w:rPr>
                <w:rFonts w:ascii="Public Sans" w:hAnsi="Public Sans" w:cs="Arial"/>
                <w:sz w:val="22"/>
                <w:szCs w:val="22"/>
              </w:rPr>
            </w:pPr>
            <w:r w:rsidRPr="0010430F">
              <w:rPr>
                <w:rFonts w:ascii="Public Sans" w:hAnsi="Public Sans" w:cs="Arial"/>
                <w:sz w:val="22"/>
                <w:szCs w:val="22"/>
              </w:rPr>
              <w:t>Operate financial information systems effectively and evaluate specific output requirements</w:t>
            </w:r>
          </w:p>
          <w:p w14:paraId="091D0358" w14:textId="77777777" w:rsidR="0064247A" w:rsidRPr="0010430F" w:rsidRDefault="0064247A" w:rsidP="0064247A">
            <w:pPr>
              <w:pStyle w:val="TableBullet"/>
              <w:ind w:left="284" w:hanging="284"/>
              <w:rPr>
                <w:rFonts w:ascii="Public Sans" w:hAnsi="Public Sans" w:cs="Arial"/>
                <w:sz w:val="22"/>
                <w:szCs w:val="22"/>
              </w:rPr>
            </w:pPr>
            <w:r w:rsidRPr="0010430F">
              <w:rPr>
                <w:rFonts w:ascii="Public Sans" w:hAnsi="Public Sans" w:cs="Arial"/>
                <w:sz w:val="22"/>
                <w:szCs w:val="22"/>
              </w:rPr>
              <w:t>Analyse and review journal and ledger processes and transaction entries ensuring efficiency and accuracy</w:t>
            </w:r>
          </w:p>
          <w:p w14:paraId="391607C8" w14:textId="77777777" w:rsidR="0064247A" w:rsidRPr="0010430F" w:rsidRDefault="0064247A">
            <w:pPr>
              <w:pStyle w:val="TableBullet"/>
              <w:numPr>
                <w:ilvl w:val="0"/>
                <w:numId w:val="0"/>
              </w:numPr>
              <w:rPr>
                <w:rFonts w:ascii="Public Sans" w:hAnsi="Public Sans"/>
                <w:sz w:val="22"/>
                <w:szCs w:val="22"/>
              </w:rPr>
            </w:pPr>
          </w:p>
        </w:tc>
        <w:tc>
          <w:tcPr>
            <w:tcW w:w="1609" w:type="dxa"/>
            <w:tcBorders>
              <w:top w:val="single" w:sz="8" w:space="0" w:color="BCBEC0"/>
              <w:left w:val="nil"/>
              <w:bottom w:val="single" w:sz="8" w:space="0" w:color="BCBEC0"/>
              <w:right w:val="nil"/>
            </w:tcBorders>
          </w:tcPr>
          <w:p w14:paraId="1D356211" w14:textId="77777777" w:rsidR="0064247A" w:rsidRPr="0010430F" w:rsidRDefault="0064247A">
            <w:pPr>
              <w:pStyle w:val="TableBullet"/>
              <w:numPr>
                <w:ilvl w:val="0"/>
                <w:numId w:val="0"/>
              </w:numPr>
              <w:tabs>
                <w:tab w:val="left" w:pos="720"/>
              </w:tabs>
              <w:jc w:val="both"/>
              <w:rPr>
                <w:rFonts w:ascii="Public Sans" w:hAnsi="Public Sans"/>
              </w:rPr>
            </w:pPr>
            <w:r w:rsidRPr="0010430F">
              <w:rPr>
                <w:rFonts w:ascii="Public Sans" w:hAnsi="Public Sans"/>
              </w:rPr>
              <w:lastRenderedPageBreak/>
              <w:t>Level 2</w:t>
            </w:r>
          </w:p>
        </w:tc>
      </w:tr>
    </w:tbl>
    <w:p w14:paraId="2E49F3EC" w14:textId="77777777" w:rsidR="0064247A" w:rsidRPr="0010430F" w:rsidRDefault="0064247A" w:rsidP="0064247A">
      <w:pPr>
        <w:spacing w:after="0" w:line="240" w:lineRule="auto"/>
        <w:rPr>
          <w:rFonts w:ascii="Public Sans" w:hAnsi="Public Sans" w:cstheme="minorHAnsi"/>
        </w:rPr>
      </w:pPr>
    </w:p>
    <w:p w14:paraId="5D370DE4" w14:textId="7CA4C832" w:rsidR="0064247A" w:rsidRPr="00265EBD" w:rsidRDefault="0064247A" w:rsidP="00265EBD">
      <w:pPr>
        <w:rPr>
          <w:rFonts w:ascii="Public Sans" w:hAnsi="Public Sans" w:cs="Arial"/>
          <w:b/>
          <w:color w:val="333333"/>
          <w:sz w:val="26"/>
          <w:szCs w:val="26"/>
          <w:shd w:val="clear" w:color="auto" w:fill="FFFFFF"/>
        </w:rPr>
      </w:pPr>
      <w:r w:rsidRPr="00265EBD">
        <w:rPr>
          <w:rFonts w:ascii="Public Sans" w:hAnsi="Public Sans" w:cs="Arial"/>
          <w:b/>
          <w:color w:val="333333"/>
          <w:sz w:val="26"/>
          <w:szCs w:val="26"/>
          <w:shd w:val="clear" w:color="auto" w:fill="FFFFFF"/>
        </w:rPr>
        <w:t>Complementary capabilities</w:t>
      </w:r>
    </w:p>
    <w:p w14:paraId="241CB8E0" w14:textId="77777777" w:rsidR="0064247A" w:rsidRPr="0010430F" w:rsidRDefault="0064247A" w:rsidP="0064247A">
      <w:pPr>
        <w:pStyle w:val="PlainText"/>
        <w:spacing w:before="62" w:line="276" w:lineRule="auto"/>
        <w:rPr>
          <w:rFonts w:ascii="Public Sans" w:eastAsiaTheme="minorEastAsia" w:hAnsi="Public Sans" w:cstheme="minorHAnsi"/>
          <w:sz w:val="22"/>
          <w:szCs w:val="22"/>
          <w:lang w:val="en-US"/>
        </w:rPr>
      </w:pPr>
      <w:r w:rsidRPr="0010430F">
        <w:rPr>
          <w:rFonts w:ascii="Public Sans" w:eastAsiaTheme="minorEastAsia" w:hAnsi="Public Sans" w:cstheme="minorHAnsi"/>
          <w:i/>
          <w:sz w:val="22"/>
          <w:szCs w:val="22"/>
          <w:lang w:val="en-US"/>
        </w:rPr>
        <w:t>Complementary capabilities</w:t>
      </w:r>
      <w:r w:rsidRPr="0010430F">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7CED2311" w14:textId="77777777" w:rsidR="0064247A" w:rsidRPr="0010430F" w:rsidRDefault="0064247A" w:rsidP="0064247A">
      <w:pPr>
        <w:pStyle w:val="PlainText"/>
        <w:spacing w:before="62" w:line="276" w:lineRule="auto"/>
        <w:rPr>
          <w:rFonts w:ascii="Public Sans" w:eastAsiaTheme="minorEastAsia" w:hAnsi="Public Sans" w:cstheme="minorHAnsi"/>
          <w:sz w:val="22"/>
          <w:szCs w:val="22"/>
          <w:lang w:val="en-US"/>
        </w:rPr>
      </w:pPr>
      <w:r w:rsidRPr="0010430F">
        <w:rPr>
          <w:rFonts w:ascii="Public Sans" w:eastAsiaTheme="minorEastAsia" w:hAnsi="Public Sans" w:cstheme="minorHAnsi"/>
          <w:sz w:val="22"/>
          <w:szCs w:val="22"/>
          <w:lang w:val="en-US"/>
        </w:rPr>
        <w:t>Note: capabilities listed as ‘not essential’ for this role is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64247A" w:rsidRPr="0010430F" w14:paraId="03C77B0B" w14:textId="77777777">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30673E22" w14:textId="77777777" w:rsidR="0064247A" w:rsidRPr="0010430F" w:rsidRDefault="0064247A">
            <w:pPr>
              <w:pStyle w:val="TableTextWhite0"/>
              <w:keepNext/>
              <w:jc w:val="both"/>
              <w:rPr>
                <w:rFonts w:ascii="Public Sans" w:hAnsi="Public Sans" w:cstheme="minorHAnsi"/>
                <w:szCs w:val="22"/>
              </w:rPr>
            </w:pPr>
            <w:r w:rsidRPr="0010430F">
              <w:rPr>
                <w:rFonts w:ascii="Public Sans" w:hAnsi="Public Sans" w:cstheme="minorHAnsi"/>
                <w:szCs w:val="22"/>
              </w:rPr>
              <w:t>COMPLEMENTARY CAPABILITIES</w:t>
            </w:r>
          </w:p>
        </w:tc>
      </w:tr>
      <w:tr w:rsidR="0064247A" w:rsidRPr="0010430F" w14:paraId="3AC624D0" w14:textId="77777777">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16C7FC90" w14:textId="77777777" w:rsidR="0064247A" w:rsidRPr="0010430F" w:rsidRDefault="0064247A">
            <w:pPr>
              <w:pStyle w:val="TableText"/>
              <w:keepNext/>
              <w:rPr>
                <w:rFonts w:ascii="Public Sans" w:hAnsi="Public Sans" w:cstheme="minorHAnsi"/>
                <w:b/>
                <w:sz w:val="22"/>
                <w:szCs w:val="22"/>
              </w:rPr>
            </w:pPr>
            <w:r w:rsidRPr="0010430F">
              <w:rPr>
                <w:rFonts w:ascii="Public Sans" w:hAnsi="Public Sans" w:cstheme="minorHAnsi"/>
                <w:b/>
                <w:sz w:val="22"/>
                <w:szCs w:val="22"/>
              </w:rPr>
              <w:t>Capability Group/Sets</w:t>
            </w:r>
          </w:p>
        </w:tc>
        <w:tc>
          <w:tcPr>
            <w:tcW w:w="2409" w:type="dxa"/>
            <w:tcBorders>
              <w:bottom w:val="nil"/>
            </w:tcBorders>
            <w:shd w:val="clear" w:color="auto" w:fill="BCBEC0"/>
          </w:tcPr>
          <w:p w14:paraId="1130D032" w14:textId="77777777" w:rsidR="0064247A" w:rsidRPr="0010430F" w:rsidRDefault="0064247A">
            <w:pPr>
              <w:pStyle w:val="TableText"/>
              <w:keepNext/>
              <w:rPr>
                <w:rFonts w:ascii="Public Sans" w:hAnsi="Public Sans" w:cstheme="minorHAnsi"/>
                <w:b/>
                <w:sz w:val="22"/>
                <w:szCs w:val="22"/>
              </w:rPr>
            </w:pPr>
            <w:r w:rsidRPr="0010430F">
              <w:rPr>
                <w:rFonts w:ascii="Public Sans" w:hAnsi="Public Sans" w:cstheme="minorHAnsi"/>
                <w:b/>
                <w:sz w:val="22"/>
                <w:szCs w:val="22"/>
              </w:rPr>
              <w:t>Capability Name</w:t>
            </w:r>
          </w:p>
        </w:tc>
        <w:tc>
          <w:tcPr>
            <w:tcW w:w="4967" w:type="dxa"/>
            <w:tcBorders>
              <w:bottom w:val="nil"/>
            </w:tcBorders>
            <w:shd w:val="clear" w:color="auto" w:fill="BCBEC0"/>
          </w:tcPr>
          <w:p w14:paraId="18AFC444" w14:textId="77777777" w:rsidR="0064247A" w:rsidRPr="0010430F" w:rsidRDefault="0064247A">
            <w:pPr>
              <w:pStyle w:val="TableText"/>
              <w:keepNext/>
              <w:rPr>
                <w:rFonts w:ascii="Public Sans" w:hAnsi="Public Sans" w:cstheme="minorHAnsi"/>
                <w:b/>
                <w:sz w:val="22"/>
                <w:szCs w:val="22"/>
              </w:rPr>
            </w:pPr>
            <w:r w:rsidRPr="0010430F">
              <w:rPr>
                <w:rFonts w:ascii="Public Sans" w:hAnsi="Public Sans" w:cstheme="minorHAnsi"/>
                <w:b/>
                <w:sz w:val="22"/>
                <w:szCs w:val="22"/>
              </w:rPr>
              <w:t>Description</w:t>
            </w:r>
          </w:p>
        </w:tc>
        <w:tc>
          <w:tcPr>
            <w:tcW w:w="1843" w:type="dxa"/>
            <w:tcBorders>
              <w:bottom w:val="nil"/>
            </w:tcBorders>
            <w:shd w:val="clear" w:color="auto" w:fill="BCBEC0"/>
          </w:tcPr>
          <w:p w14:paraId="2A091DBA" w14:textId="77777777" w:rsidR="0064247A" w:rsidRPr="0010430F" w:rsidRDefault="0064247A">
            <w:pPr>
              <w:pStyle w:val="TableText"/>
              <w:keepNext/>
              <w:jc w:val="both"/>
              <w:rPr>
                <w:rFonts w:ascii="Public Sans" w:hAnsi="Public Sans" w:cstheme="minorHAnsi"/>
                <w:b/>
                <w:sz w:val="22"/>
                <w:szCs w:val="22"/>
              </w:rPr>
            </w:pPr>
            <w:r w:rsidRPr="0010430F">
              <w:rPr>
                <w:rFonts w:ascii="Public Sans" w:hAnsi="Public Sans" w:cstheme="minorHAnsi"/>
                <w:b/>
                <w:sz w:val="22"/>
                <w:szCs w:val="22"/>
              </w:rPr>
              <w:t xml:space="preserve">Level </w:t>
            </w:r>
          </w:p>
        </w:tc>
      </w:tr>
      <w:tr w:rsidR="0064247A" w:rsidRPr="0010430F" w14:paraId="7641502A" w14:textId="77777777">
        <w:trPr>
          <w:trHeight w:val="20"/>
        </w:trPr>
        <w:tc>
          <w:tcPr>
            <w:tcW w:w="1470" w:type="dxa"/>
            <w:vMerge w:val="restart"/>
            <w:tcBorders>
              <w:top w:val="nil"/>
            </w:tcBorders>
            <w:shd w:val="clear" w:color="auto" w:fill="F2F2F2" w:themeFill="background1" w:themeFillShade="F2"/>
          </w:tcPr>
          <w:p w14:paraId="5E7F1AE6" w14:textId="1F8B7C13" w:rsidR="0064247A" w:rsidRPr="0010430F" w:rsidRDefault="0085635B">
            <w:pPr>
              <w:keepNext/>
              <w:rPr>
                <w:rFonts w:ascii="Public Sans" w:hAnsi="Public Sans" w:cstheme="minorHAnsi"/>
                <w:szCs w:val="22"/>
              </w:rPr>
            </w:pPr>
            <w:r w:rsidRPr="0085635B">
              <w:rPr>
                <w:rFonts w:ascii="Public Sans" w:eastAsia="Calibri" w:hAnsi="Public Sans"/>
                <w:noProof/>
                <w:szCs w:val="22"/>
              </w:rPr>
              <w:drawing>
                <wp:inline distT="0" distB="0" distL="0" distR="0" wp14:anchorId="58E23B7B" wp14:editId="7A10D065">
                  <wp:extent cx="850900" cy="850900"/>
                  <wp:effectExtent l="0" t="0" r="0" b="635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4D37D381" w14:textId="77777777" w:rsidR="0064247A" w:rsidRPr="0010430F" w:rsidRDefault="0064247A">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71B9CF8E" w14:textId="77777777" w:rsidR="0064247A" w:rsidRPr="0010430F" w:rsidRDefault="0064247A">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005C76AC" w14:textId="77777777" w:rsidR="0064247A" w:rsidRPr="0010430F" w:rsidRDefault="0064247A">
            <w:pPr>
              <w:pStyle w:val="TableText"/>
              <w:keepNext/>
              <w:rPr>
                <w:rFonts w:ascii="Public Sans" w:hAnsi="Public Sans" w:cstheme="minorHAnsi"/>
                <w:sz w:val="22"/>
                <w:szCs w:val="22"/>
              </w:rPr>
            </w:pPr>
          </w:p>
        </w:tc>
      </w:tr>
      <w:tr w:rsidR="0064247A" w:rsidRPr="0010430F" w14:paraId="23580469" w14:textId="77777777">
        <w:tc>
          <w:tcPr>
            <w:tcW w:w="1470" w:type="dxa"/>
            <w:vMerge/>
          </w:tcPr>
          <w:p w14:paraId="42AD577E" w14:textId="77777777" w:rsidR="0064247A" w:rsidRPr="0010430F" w:rsidRDefault="0064247A">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0F0244C8"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6515757C" w14:textId="77777777" w:rsidR="0064247A" w:rsidRPr="0010430F" w:rsidRDefault="0064247A">
            <w:pPr>
              <w:rPr>
                <w:rFonts w:ascii="Public Sans" w:hAnsi="Public Sans" w:cstheme="minorHAnsi"/>
                <w:szCs w:val="22"/>
              </w:rPr>
            </w:pPr>
            <w:r w:rsidRPr="0010430F">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68606700"/>
            <w:placeholder>
              <w:docPart w:val="0E896B9A576F49BBAB8FE3608FBDF4A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0349052B"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48C5B7D3" w14:textId="77777777">
        <w:tc>
          <w:tcPr>
            <w:tcW w:w="1470" w:type="dxa"/>
            <w:vMerge/>
            <w:tcBorders>
              <w:bottom w:val="single" w:sz="4" w:space="0" w:color="auto"/>
            </w:tcBorders>
          </w:tcPr>
          <w:p w14:paraId="02ADF60F" w14:textId="77777777" w:rsidR="0064247A" w:rsidRPr="0010430F" w:rsidRDefault="0064247A">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66C5539F" w14:textId="77777777" w:rsidR="0064247A" w:rsidRPr="0010430F" w:rsidRDefault="0064247A">
            <w:pPr>
              <w:pStyle w:val="TableText"/>
              <w:rPr>
                <w:rFonts w:ascii="Public Sans" w:hAnsi="Public Sans" w:cstheme="minorHAnsi"/>
                <w:sz w:val="22"/>
                <w:szCs w:val="22"/>
              </w:rPr>
            </w:pPr>
            <w:r w:rsidRPr="0010430F">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3B25E11E" w14:textId="77777777" w:rsidR="0064247A" w:rsidRPr="0010430F" w:rsidRDefault="0064247A">
            <w:pPr>
              <w:rPr>
                <w:rFonts w:ascii="Public Sans" w:hAnsi="Public Sans" w:cstheme="minorHAnsi"/>
                <w:szCs w:val="22"/>
              </w:rPr>
            </w:pPr>
            <w:r w:rsidRPr="0010430F">
              <w:rPr>
                <w:rFonts w:ascii="Public Sans" w:hAnsi="Public Sans" w:cstheme="minorHAnsi"/>
                <w:szCs w:val="22"/>
              </w:rPr>
              <w:t>Demonstrate inclusive behaviour and show respect for diverse backgrounds, experiences and perspectives</w:t>
            </w:r>
          </w:p>
        </w:tc>
        <w:sdt>
          <w:sdtPr>
            <w:rPr>
              <w:rFonts w:ascii="Public Sans" w:hAnsi="Public Sans" w:cstheme="minorHAnsi"/>
              <w:sz w:val="22"/>
              <w:szCs w:val="22"/>
            </w:rPr>
            <w:id w:val="455530251"/>
            <w:placeholder>
              <w:docPart w:val="A3AC158CF90F43B0AF0748FC7CB64533"/>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373A0B06"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68C2619D" w14:textId="7777777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642A00E7" w14:textId="4523ADCF" w:rsidR="0064247A" w:rsidRPr="0010430F" w:rsidRDefault="0085635B">
            <w:pPr>
              <w:keepNext/>
              <w:rPr>
                <w:rFonts w:ascii="Public Sans" w:hAnsi="Public Sans"/>
                <w:noProof/>
                <w:szCs w:val="22"/>
                <w:lang w:eastAsia="en-AU"/>
              </w:rPr>
            </w:pPr>
            <w:r w:rsidRPr="0085635B">
              <w:rPr>
                <w:rFonts w:ascii="Public Sans" w:eastAsia="Calibri" w:hAnsi="Public Sans"/>
                <w:noProof/>
                <w:szCs w:val="22"/>
              </w:rPr>
              <w:drawing>
                <wp:inline distT="0" distB="0" distL="0" distR="0" wp14:anchorId="42E11916" wp14:editId="508C2C12">
                  <wp:extent cx="889000" cy="88900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3A71834C" w14:textId="77777777" w:rsidR="0064247A" w:rsidRPr="0010430F" w:rsidRDefault="0064247A">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2FC6CB3C" w14:textId="77777777" w:rsidR="0064247A" w:rsidRPr="0010430F" w:rsidRDefault="0064247A">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786F815A" w14:textId="77777777" w:rsidR="0064247A" w:rsidRPr="0010430F" w:rsidRDefault="0064247A">
            <w:pPr>
              <w:pStyle w:val="TableText"/>
              <w:keepNext/>
              <w:rPr>
                <w:rFonts w:ascii="Public Sans" w:hAnsi="Public Sans" w:cstheme="minorHAnsi"/>
                <w:sz w:val="22"/>
                <w:szCs w:val="22"/>
              </w:rPr>
            </w:pPr>
          </w:p>
        </w:tc>
      </w:tr>
      <w:tr w:rsidR="0064247A" w:rsidRPr="0010430F" w14:paraId="4208C80A" w14:textId="77777777">
        <w:tblPrEx>
          <w:tblBorders>
            <w:top w:val="single" w:sz="8" w:space="0" w:color="auto"/>
            <w:bottom w:val="single" w:sz="8" w:space="0" w:color="BCBEC0"/>
          </w:tblBorders>
        </w:tblPrEx>
        <w:tc>
          <w:tcPr>
            <w:tcW w:w="1470" w:type="dxa"/>
            <w:vMerge/>
          </w:tcPr>
          <w:p w14:paraId="0427B10F" w14:textId="77777777" w:rsidR="0064247A" w:rsidRPr="0010430F" w:rsidRDefault="0064247A">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01C04AF2"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4907C5C2" w14:textId="77777777" w:rsidR="0064247A" w:rsidRPr="0010430F" w:rsidRDefault="0064247A">
            <w:pPr>
              <w:rPr>
                <w:rFonts w:ascii="Public Sans" w:hAnsi="Public Sans" w:cstheme="minorHAnsi"/>
                <w:szCs w:val="22"/>
              </w:rPr>
            </w:pPr>
            <w:r w:rsidRPr="0010430F">
              <w:rPr>
                <w:rFonts w:ascii="Public Sans" w:hAnsi="Public Sans" w:cstheme="minorHAnsi"/>
                <w:szCs w:val="22"/>
              </w:rPr>
              <w:t>Collaborate with others and value their contribution</w:t>
            </w:r>
          </w:p>
        </w:tc>
        <w:sdt>
          <w:sdtPr>
            <w:rPr>
              <w:rFonts w:ascii="Public Sans" w:hAnsi="Public Sans" w:cstheme="minorHAnsi"/>
              <w:sz w:val="22"/>
              <w:szCs w:val="22"/>
            </w:rPr>
            <w:id w:val="-2030474742"/>
            <w:placeholder>
              <w:docPart w:val="E43F6B1F2EAC483CBA0708FEB1D3108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4A3A84E3"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7A422108" w14:textId="77777777">
        <w:tblPrEx>
          <w:tblBorders>
            <w:top w:val="single" w:sz="8" w:space="0" w:color="auto"/>
            <w:bottom w:val="single" w:sz="8" w:space="0" w:color="BCBEC0"/>
          </w:tblBorders>
        </w:tblPrEx>
        <w:tc>
          <w:tcPr>
            <w:tcW w:w="1470" w:type="dxa"/>
            <w:vMerge/>
            <w:tcBorders>
              <w:bottom w:val="single" w:sz="4" w:space="0" w:color="auto"/>
            </w:tcBorders>
          </w:tcPr>
          <w:p w14:paraId="65EEFDB9" w14:textId="77777777" w:rsidR="0064247A" w:rsidRPr="0010430F" w:rsidRDefault="0064247A">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1C889719" w14:textId="77777777" w:rsidR="0064247A" w:rsidRPr="0010430F" w:rsidRDefault="0064247A">
            <w:pPr>
              <w:pStyle w:val="TableText"/>
              <w:rPr>
                <w:rFonts w:ascii="Public Sans" w:hAnsi="Public Sans" w:cstheme="minorHAnsi"/>
                <w:sz w:val="22"/>
                <w:szCs w:val="22"/>
              </w:rPr>
            </w:pPr>
            <w:r w:rsidRPr="0010430F">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3F195B58" w14:textId="77777777" w:rsidR="0064247A" w:rsidRPr="0010430F" w:rsidRDefault="0064247A">
            <w:pPr>
              <w:rPr>
                <w:rFonts w:ascii="Public Sans" w:hAnsi="Public Sans" w:cstheme="minorHAnsi"/>
                <w:szCs w:val="22"/>
              </w:rPr>
            </w:pPr>
            <w:r w:rsidRPr="0010430F">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1422534758"/>
            <w:placeholder>
              <w:docPart w:val="5AF42F57EBA64FCF88809AC46D02C80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4AD220D3"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77BCB4CD" w14:textId="7777777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55FA1CB3" w14:textId="04CFADED" w:rsidR="0064247A" w:rsidRPr="0010430F" w:rsidRDefault="0085635B">
            <w:pPr>
              <w:keepNext/>
              <w:rPr>
                <w:rFonts w:ascii="Public Sans" w:hAnsi="Public Sans"/>
                <w:noProof/>
                <w:szCs w:val="22"/>
                <w:lang w:eastAsia="en-AU"/>
              </w:rPr>
            </w:pPr>
            <w:r w:rsidRPr="0085635B">
              <w:rPr>
                <w:rFonts w:ascii="Public Sans" w:eastAsia="Calibri" w:hAnsi="Public Sans"/>
                <w:noProof/>
                <w:szCs w:val="22"/>
              </w:rPr>
              <w:drawing>
                <wp:inline distT="0" distB="0" distL="0" distR="0" wp14:anchorId="62056211" wp14:editId="0390160C">
                  <wp:extent cx="920750" cy="920750"/>
                  <wp:effectExtent l="0" t="0" r="0" b="0"/>
                  <wp:docPr id="756965350"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772BF556" w14:textId="77777777" w:rsidR="0064247A" w:rsidRPr="0010430F" w:rsidRDefault="0064247A">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6C6FDD2D" w14:textId="77777777" w:rsidR="0064247A" w:rsidRPr="0010430F" w:rsidRDefault="0064247A">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1A84E7C8" w14:textId="77777777" w:rsidR="0064247A" w:rsidRPr="0010430F" w:rsidRDefault="0064247A">
            <w:pPr>
              <w:pStyle w:val="TableText"/>
              <w:keepNext/>
              <w:rPr>
                <w:rFonts w:ascii="Public Sans" w:hAnsi="Public Sans" w:cstheme="minorHAnsi"/>
                <w:sz w:val="22"/>
                <w:szCs w:val="22"/>
              </w:rPr>
            </w:pPr>
          </w:p>
        </w:tc>
      </w:tr>
      <w:tr w:rsidR="0064247A" w:rsidRPr="0010430F" w14:paraId="15D4F6D7" w14:textId="77777777">
        <w:tblPrEx>
          <w:tblBorders>
            <w:top w:val="single" w:sz="8" w:space="0" w:color="auto"/>
            <w:bottom w:val="single" w:sz="8" w:space="0" w:color="BCBEC0"/>
          </w:tblBorders>
        </w:tblPrEx>
        <w:tc>
          <w:tcPr>
            <w:tcW w:w="1470" w:type="dxa"/>
            <w:vMerge/>
          </w:tcPr>
          <w:p w14:paraId="1D7111D0" w14:textId="77777777" w:rsidR="0064247A" w:rsidRPr="0010430F" w:rsidRDefault="0064247A">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15C51D6D"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46068F4D" w14:textId="77777777" w:rsidR="0064247A" w:rsidRPr="0010430F" w:rsidRDefault="0064247A">
            <w:pPr>
              <w:rPr>
                <w:rFonts w:ascii="Public Sans" w:hAnsi="Public Sans" w:cstheme="minorHAnsi"/>
                <w:szCs w:val="22"/>
              </w:rPr>
            </w:pPr>
            <w:r w:rsidRPr="0010430F">
              <w:rPr>
                <w:rFonts w:ascii="Public Sans" w:hAnsi="Public Sans" w:cstheme="minorHAnsi"/>
                <w:szCs w:val="22"/>
              </w:rPr>
              <w:t>Achieve results through the efficient use of resources and a commitment to quality outcomes</w:t>
            </w:r>
          </w:p>
        </w:tc>
        <w:sdt>
          <w:sdtPr>
            <w:rPr>
              <w:rFonts w:ascii="Public Sans" w:hAnsi="Public Sans" w:cstheme="minorHAnsi"/>
              <w:sz w:val="22"/>
              <w:szCs w:val="22"/>
            </w:rPr>
            <w:id w:val="1950660735"/>
            <w:placeholder>
              <w:docPart w:val="E884E650A5DC47BB87D3CD523C53ED2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04B4595D"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5ACA07CF" w14:textId="77777777">
        <w:tblPrEx>
          <w:tblBorders>
            <w:top w:val="single" w:sz="8" w:space="0" w:color="auto"/>
            <w:bottom w:val="single" w:sz="8" w:space="0" w:color="BCBEC0"/>
          </w:tblBorders>
        </w:tblPrEx>
        <w:tc>
          <w:tcPr>
            <w:tcW w:w="1470" w:type="dxa"/>
            <w:vMerge/>
          </w:tcPr>
          <w:p w14:paraId="260E5679" w14:textId="77777777" w:rsidR="0064247A" w:rsidRPr="0010430F" w:rsidRDefault="0064247A">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0F18148F"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29D9790F" w14:textId="77777777" w:rsidR="0064247A" w:rsidRPr="0010430F" w:rsidRDefault="0064247A">
            <w:pPr>
              <w:rPr>
                <w:rFonts w:ascii="Public Sans" w:hAnsi="Public Sans" w:cstheme="minorHAnsi"/>
                <w:szCs w:val="22"/>
              </w:rPr>
            </w:pPr>
            <w:r w:rsidRPr="0010430F">
              <w:rPr>
                <w:rFonts w:ascii="Public Sans" w:hAnsi="Public Sans" w:cstheme="minorHAnsi"/>
                <w:szCs w:val="22"/>
              </w:rPr>
              <w:t>Plan to achieve priority outcomes and respond flexibly to changing circumstances</w:t>
            </w:r>
          </w:p>
        </w:tc>
        <w:sdt>
          <w:sdtPr>
            <w:rPr>
              <w:rFonts w:ascii="Public Sans" w:hAnsi="Public Sans" w:cstheme="minorHAnsi"/>
              <w:sz w:val="22"/>
              <w:szCs w:val="22"/>
            </w:rPr>
            <w:id w:val="1157725434"/>
            <w:placeholder>
              <w:docPart w:val="69D70916BAF74FF9A076AF70F376EDBB"/>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1705F664"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5C9D1C46" w14:textId="77777777">
        <w:tblPrEx>
          <w:tblBorders>
            <w:top w:val="single" w:sz="8" w:space="0" w:color="auto"/>
            <w:bottom w:val="single" w:sz="8" w:space="0" w:color="BCBEC0"/>
          </w:tblBorders>
        </w:tblPrEx>
        <w:tc>
          <w:tcPr>
            <w:tcW w:w="1470" w:type="dxa"/>
            <w:vMerge/>
            <w:tcBorders>
              <w:bottom w:val="single" w:sz="4" w:space="0" w:color="auto"/>
            </w:tcBorders>
          </w:tcPr>
          <w:p w14:paraId="139A73DB" w14:textId="77777777" w:rsidR="0064247A" w:rsidRPr="0010430F" w:rsidRDefault="0064247A">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275B625D" w14:textId="77777777" w:rsidR="0064247A" w:rsidRPr="0010430F" w:rsidRDefault="0064247A">
            <w:pPr>
              <w:pStyle w:val="TableText"/>
              <w:rPr>
                <w:rFonts w:ascii="Public Sans" w:hAnsi="Public Sans" w:cstheme="minorHAnsi"/>
                <w:sz w:val="22"/>
                <w:szCs w:val="22"/>
              </w:rPr>
            </w:pPr>
            <w:r w:rsidRPr="0010430F">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77D96066" w14:textId="77777777" w:rsidR="0064247A" w:rsidRPr="0010430F" w:rsidRDefault="0064247A">
            <w:pPr>
              <w:rPr>
                <w:rFonts w:ascii="Public Sans" w:hAnsi="Public Sans" w:cstheme="minorHAnsi"/>
                <w:szCs w:val="22"/>
              </w:rPr>
            </w:pPr>
            <w:r w:rsidRPr="0010430F">
              <w:rPr>
                <w:rFonts w:ascii="Public Sans" w:hAnsi="Public Sans" w:cstheme="minorHAnsi"/>
                <w:szCs w:val="22"/>
              </w:rPr>
              <w:t>Be proactive and responsible for own actions, and adhere to legislation, policy and guidelines</w:t>
            </w:r>
          </w:p>
        </w:tc>
        <w:sdt>
          <w:sdtPr>
            <w:rPr>
              <w:rFonts w:ascii="Public Sans" w:hAnsi="Public Sans" w:cstheme="minorHAnsi"/>
              <w:sz w:val="22"/>
              <w:szCs w:val="22"/>
            </w:rPr>
            <w:id w:val="-1984311058"/>
            <w:placeholder>
              <w:docPart w:val="7E419357E38142A680EB63D0BA7FF0A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auto"/>
                </w:tcBorders>
              </w:tcPr>
              <w:p w14:paraId="6954285B"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6147F0BE" w14:textId="7777777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125294E1" w14:textId="2E501AC4" w:rsidR="0064247A" w:rsidRPr="0010430F" w:rsidRDefault="001E7461">
            <w:pPr>
              <w:keepNext/>
              <w:rPr>
                <w:rFonts w:ascii="Public Sans" w:hAnsi="Public Sans" w:cstheme="minorHAnsi"/>
                <w:szCs w:val="22"/>
              </w:rPr>
            </w:pPr>
            <w:r w:rsidRPr="001E7461">
              <w:rPr>
                <w:rFonts w:ascii="Public Sans" w:eastAsia="Calibri" w:hAnsi="Public Sans"/>
                <w:noProof/>
                <w:szCs w:val="22"/>
              </w:rPr>
              <w:lastRenderedPageBreak/>
              <w:drawing>
                <wp:inline distT="0" distB="0" distL="0" distR="0" wp14:anchorId="5FA0D9FE" wp14:editId="06FA51E7">
                  <wp:extent cx="908050" cy="908050"/>
                  <wp:effectExtent l="0" t="0" r="0" b="6350"/>
                  <wp:docPr id="1634267797"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526415A" w14:textId="77777777" w:rsidR="0064247A" w:rsidRPr="0010430F" w:rsidRDefault="0064247A">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27A5C35B" w14:textId="77777777" w:rsidR="0064247A" w:rsidRPr="0010430F" w:rsidRDefault="0064247A">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1D44539A" w14:textId="77777777" w:rsidR="0064247A" w:rsidRPr="0010430F" w:rsidRDefault="0064247A">
            <w:pPr>
              <w:pStyle w:val="TableText"/>
              <w:keepNext/>
              <w:rPr>
                <w:rFonts w:ascii="Public Sans" w:hAnsi="Public Sans" w:cstheme="minorHAnsi"/>
                <w:sz w:val="22"/>
                <w:szCs w:val="22"/>
              </w:rPr>
            </w:pPr>
          </w:p>
        </w:tc>
      </w:tr>
      <w:tr w:rsidR="0064247A" w:rsidRPr="0010430F" w14:paraId="7DD51916" w14:textId="77777777">
        <w:tblPrEx>
          <w:tblBorders>
            <w:top w:val="single" w:sz="8" w:space="0" w:color="auto"/>
            <w:bottom w:val="single" w:sz="8" w:space="0" w:color="BCBEC0"/>
          </w:tblBorders>
        </w:tblPrEx>
        <w:tc>
          <w:tcPr>
            <w:tcW w:w="1470" w:type="dxa"/>
            <w:vMerge/>
          </w:tcPr>
          <w:p w14:paraId="1FEB92E6" w14:textId="77777777" w:rsidR="0064247A" w:rsidRPr="0010430F" w:rsidRDefault="0064247A">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2B6F4E48"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681AF9FE" w14:textId="77777777" w:rsidR="0064247A" w:rsidRPr="0010430F" w:rsidRDefault="0064247A">
            <w:pPr>
              <w:rPr>
                <w:rFonts w:ascii="Public Sans" w:hAnsi="Public Sans" w:cstheme="minorHAnsi"/>
                <w:szCs w:val="22"/>
              </w:rPr>
            </w:pPr>
            <w:r w:rsidRPr="0010430F">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85234695"/>
            <w:placeholder>
              <w:docPart w:val="75E11E3D6BD049C09EB920E2F73F6BC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nil"/>
                  <w:left w:val="nil"/>
                  <w:bottom w:val="single" w:sz="4" w:space="0" w:color="D9D9D9" w:themeColor="background1" w:themeShade="D9"/>
                </w:tcBorders>
              </w:tcPr>
              <w:p w14:paraId="6DF57D4E"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05FFF1CA" w14:textId="77777777">
        <w:tblPrEx>
          <w:tblBorders>
            <w:top w:val="single" w:sz="8" w:space="0" w:color="auto"/>
            <w:bottom w:val="single" w:sz="8" w:space="0" w:color="BCBEC0"/>
          </w:tblBorders>
        </w:tblPrEx>
        <w:tc>
          <w:tcPr>
            <w:tcW w:w="1470" w:type="dxa"/>
            <w:vMerge/>
          </w:tcPr>
          <w:p w14:paraId="733055A7" w14:textId="77777777" w:rsidR="0064247A" w:rsidRPr="0010430F" w:rsidRDefault="0064247A">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2052E0D4"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2687F3EB" w14:textId="77777777" w:rsidR="0064247A" w:rsidRPr="0010430F" w:rsidRDefault="0064247A">
            <w:pPr>
              <w:rPr>
                <w:rFonts w:ascii="Public Sans" w:hAnsi="Public Sans" w:cstheme="minorHAnsi"/>
                <w:szCs w:val="22"/>
              </w:rPr>
            </w:pPr>
            <w:r w:rsidRPr="0010430F">
              <w:rPr>
                <w:rFonts w:ascii="Public Sans" w:hAnsi="Public Sans" w:cstheme="minorHAnsi"/>
                <w:szCs w:val="22"/>
              </w:rPr>
              <w:t>Understand and apply procurement processes to ensure effective purchasing and contract performance</w:t>
            </w:r>
          </w:p>
        </w:tc>
        <w:sdt>
          <w:sdtPr>
            <w:rPr>
              <w:rFonts w:ascii="Public Sans" w:hAnsi="Public Sans" w:cstheme="minorHAnsi"/>
              <w:sz w:val="22"/>
              <w:szCs w:val="22"/>
            </w:rPr>
            <w:id w:val="490068040"/>
            <w:placeholder>
              <w:docPart w:val="D67ECED062F8418B8A16D4331D0C7DD3"/>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48A53C1D"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r w:rsidR="0064247A" w:rsidRPr="0010430F" w14:paraId="2C4D0BAD" w14:textId="77777777">
        <w:tblPrEx>
          <w:tblBorders>
            <w:top w:val="single" w:sz="8" w:space="0" w:color="auto"/>
            <w:bottom w:val="single" w:sz="8" w:space="0" w:color="BCBEC0"/>
          </w:tblBorders>
        </w:tblPrEx>
        <w:tc>
          <w:tcPr>
            <w:tcW w:w="1470" w:type="dxa"/>
            <w:vMerge/>
            <w:tcBorders>
              <w:bottom w:val="single" w:sz="4" w:space="0" w:color="auto"/>
            </w:tcBorders>
          </w:tcPr>
          <w:p w14:paraId="46EB9046" w14:textId="77777777" w:rsidR="0064247A" w:rsidRPr="0010430F" w:rsidRDefault="0064247A">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560AA89E" w14:textId="77777777" w:rsidR="0064247A" w:rsidRPr="0010430F" w:rsidRDefault="0064247A">
            <w:pPr>
              <w:pStyle w:val="TableText"/>
              <w:rPr>
                <w:rFonts w:ascii="Public Sans" w:hAnsi="Public Sans" w:cstheme="minorHAnsi"/>
                <w:sz w:val="22"/>
                <w:szCs w:val="22"/>
              </w:rPr>
            </w:pPr>
            <w:r w:rsidRPr="0010430F">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71F39168" w14:textId="77777777" w:rsidR="0064247A" w:rsidRPr="0010430F" w:rsidRDefault="0064247A">
            <w:pPr>
              <w:rPr>
                <w:rFonts w:ascii="Public Sans" w:hAnsi="Public Sans" w:cstheme="minorHAnsi"/>
                <w:szCs w:val="22"/>
              </w:rPr>
            </w:pPr>
            <w:r w:rsidRPr="0010430F">
              <w:rPr>
                <w:rFonts w:ascii="Public Sans" w:hAnsi="Public Sans" w:cstheme="minorHAnsi"/>
                <w:szCs w:val="22"/>
              </w:rPr>
              <w:t>Understand and apply effective project planning, coordination and control methods</w:t>
            </w:r>
          </w:p>
        </w:tc>
        <w:sdt>
          <w:sdtPr>
            <w:rPr>
              <w:rFonts w:ascii="Public Sans" w:hAnsi="Public Sans" w:cstheme="minorHAnsi"/>
              <w:sz w:val="22"/>
              <w:szCs w:val="22"/>
            </w:rPr>
            <w:id w:val="-674951960"/>
            <w:placeholder>
              <w:docPart w:val="8BFF17FC684F444BBB30FC5966ACEB1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EndPr/>
          <w:sdtContent>
            <w:tc>
              <w:tcPr>
                <w:tcW w:w="1843" w:type="dxa"/>
                <w:tcBorders>
                  <w:top w:val="single" w:sz="4" w:space="0" w:color="D9D9D9" w:themeColor="background1" w:themeShade="D9"/>
                  <w:left w:val="nil"/>
                  <w:bottom w:val="single" w:sz="4" w:space="0" w:color="auto"/>
                </w:tcBorders>
              </w:tcPr>
              <w:p w14:paraId="281E4515" w14:textId="77777777" w:rsidR="0064247A" w:rsidRPr="0010430F" w:rsidRDefault="0064247A">
                <w:pPr>
                  <w:pStyle w:val="TableText"/>
                  <w:keepNext/>
                  <w:rPr>
                    <w:rFonts w:ascii="Public Sans" w:hAnsi="Public Sans" w:cstheme="minorHAnsi"/>
                    <w:sz w:val="22"/>
                    <w:szCs w:val="22"/>
                  </w:rPr>
                </w:pPr>
                <w:r w:rsidRPr="0010430F">
                  <w:rPr>
                    <w:rFonts w:ascii="Public Sans" w:hAnsi="Public Sans" w:cstheme="minorHAnsi"/>
                    <w:sz w:val="22"/>
                    <w:szCs w:val="22"/>
                  </w:rPr>
                  <w:t>Intermediate</w:t>
                </w:r>
              </w:p>
            </w:tc>
          </w:sdtContent>
        </w:sdt>
      </w:tr>
    </w:tbl>
    <w:p w14:paraId="6ECC2B28" w14:textId="77777777" w:rsidR="009E6E1E" w:rsidRDefault="009E6E1E" w:rsidP="0064247A">
      <w:pPr>
        <w:spacing w:after="0" w:line="240" w:lineRule="auto"/>
        <w:rPr>
          <w:rFonts w:ascii="Public Sans" w:hAnsi="Public Sans" w:cstheme="minorHAnsi"/>
          <w:b/>
        </w:rPr>
      </w:pPr>
    </w:p>
    <w:p w14:paraId="0E10E512" w14:textId="3930991D" w:rsidR="003030F6" w:rsidRDefault="003030F6">
      <w:pPr>
        <w:spacing w:after="160" w:line="278" w:lineRule="auto"/>
        <w:rPr>
          <w:rFonts w:ascii="Public Sans" w:hAnsi="Public Sans" w:cstheme="minorHAnsi"/>
          <w:b/>
        </w:rPr>
      </w:pPr>
      <w:r>
        <w:rPr>
          <w:rFonts w:ascii="Public Sans" w:hAnsi="Public Sans" w:cstheme="minorHAnsi"/>
          <w:b/>
        </w:rPr>
        <w:br w:type="page"/>
      </w:r>
    </w:p>
    <w:p w14:paraId="186EC282" w14:textId="77777777" w:rsidR="003030F6" w:rsidRPr="0010430F" w:rsidRDefault="003030F6" w:rsidP="0064247A">
      <w:pPr>
        <w:spacing w:after="0" w:line="240" w:lineRule="auto"/>
        <w:rPr>
          <w:rFonts w:ascii="Public Sans" w:hAnsi="Public Sans" w:cstheme="minorHAnsi"/>
          <w:b/>
        </w:rPr>
      </w:pPr>
    </w:p>
    <w:tbl>
      <w:tblPr>
        <w:tblStyle w:val="PSCPurple"/>
        <w:tblpPr w:leftFromText="180" w:rightFromText="180" w:vertAnchor="text" w:tblpX="-57" w:tblpY="1"/>
        <w:tblOverlap w:val="never"/>
        <w:tblW w:w="10771" w:type="dxa"/>
        <w:tblLayout w:type="fixed"/>
        <w:tblLook w:val="04A0" w:firstRow="1" w:lastRow="0" w:firstColumn="1" w:lastColumn="0" w:noHBand="0" w:noVBand="1"/>
        <w:tblCaption w:val="PSC_FocusCapabilityFrameworkTable"/>
      </w:tblPr>
      <w:tblGrid>
        <w:gridCol w:w="10771"/>
      </w:tblGrid>
      <w:tr w:rsidR="0064247A" w:rsidRPr="0010430F" w14:paraId="2FA9310D" w14:textId="77777777">
        <w:trPr>
          <w:cnfStyle w:val="100000000000" w:firstRow="1" w:lastRow="0" w:firstColumn="0" w:lastColumn="0" w:oddVBand="0" w:evenVBand="0" w:oddHBand="0" w:evenHBand="0" w:firstRowFirstColumn="0" w:firstRowLastColumn="0" w:lastRowFirstColumn="0" w:lastRowLastColumn="0"/>
        </w:trPr>
        <w:tc>
          <w:tcPr>
            <w:tcW w:w="10771" w:type="dxa"/>
            <w:hideMark/>
          </w:tcPr>
          <w:p w14:paraId="486040F7" w14:textId="764A81CE" w:rsidR="0064247A" w:rsidRPr="0010430F" w:rsidRDefault="0064247A">
            <w:pPr>
              <w:pStyle w:val="TableBullet"/>
              <w:numPr>
                <w:ilvl w:val="0"/>
                <w:numId w:val="0"/>
              </w:numPr>
              <w:tabs>
                <w:tab w:val="left" w:pos="720"/>
              </w:tabs>
              <w:spacing w:line="240" w:lineRule="auto"/>
              <w:jc w:val="both"/>
              <w:rPr>
                <w:rFonts w:ascii="Public Sans" w:hAnsi="Public Sans"/>
                <w:b/>
                <w:bCs/>
                <w:noProof/>
                <w:color w:val="FF0000"/>
                <w:highlight w:val="yellow"/>
                <w:lang w:eastAsia="en-AU"/>
              </w:rPr>
            </w:pPr>
            <w:r w:rsidRPr="0010430F">
              <w:rPr>
                <w:rFonts w:ascii="Public Sans" w:hAnsi="Public Sans"/>
                <w:b/>
                <w:bCs/>
                <w:color w:val="FFFFFF" w:themeColor="background1"/>
                <w:sz w:val="24"/>
                <w:szCs w:val="24"/>
              </w:rPr>
              <w:t>Complementary Occupation Specific Capabilities</w:t>
            </w:r>
          </w:p>
        </w:tc>
      </w:tr>
    </w:tbl>
    <w:tbl>
      <w:tblPr>
        <w:tblStyle w:val="PSCPurple"/>
        <w:tblW w:w="10689" w:type="dxa"/>
        <w:tblLayout w:type="fixed"/>
        <w:tblLook w:val="04A0" w:firstRow="1" w:lastRow="0" w:firstColumn="1" w:lastColumn="0" w:noHBand="0" w:noVBand="1"/>
        <w:tblCaption w:val="PSC_FocusCapabilityFrameworkTable"/>
      </w:tblPr>
      <w:tblGrid>
        <w:gridCol w:w="1470"/>
        <w:gridCol w:w="2409"/>
        <w:gridCol w:w="4967"/>
        <w:gridCol w:w="1843"/>
      </w:tblGrid>
      <w:tr w:rsidR="0064247A" w:rsidRPr="0010430F" w14:paraId="714D939B" w14:textId="77777777">
        <w:trPr>
          <w:cnfStyle w:val="100000000000" w:firstRow="1" w:lastRow="0" w:firstColumn="0" w:lastColumn="0" w:oddVBand="0" w:evenVBand="0" w:oddHBand="0" w:evenHBand="0" w:firstRowFirstColumn="0" w:firstRowLastColumn="0" w:lastRowFirstColumn="0" w:lastRowLastColumn="0"/>
          <w:cantSplit/>
          <w:trHeight w:val="521"/>
        </w:trPr>
        <w:tc>
          <w:tcPr>
            <w:tcW w:w="1470" w:type="dxa"/>
            <w:vMerge w:val="restart"/>
            <w:tcBorders>
              <w:top w:val="single" w:sz="4" w:space="0" w:color="auto"/>
            </w:tcBorders>
            <w:shd w:val="clear" w:color="auto" w:fill="F2F2F2" w:themeFill="background1" w:themeFillShade="F2"/>
          </w:tcPr>
          <w:p w14:paraId="08CB9A17" w14:textId="77777777" w:rsidR="0064247A" w:rsidRPr="0010430F" w:rsidRDefault="0064247A">
            <w:pPr>
              <w:keepNext/>
              <w:rPr>
                <w:rFonts w:ascii="Public Sans" w:hAnsi="Public Sans"/>
                <w:noProof/>
                <w:szCs w:val="22"/>
                <w:lang w:eastAsia="en-AU"/>
              </w:rPr>
            </w:pPr>
            <w:r w:rsidRPr="0010430F">
              <w:rPr>
                <w:rFonts w:ascii="Public Sans" w:hAnsi="Public Sans"/>
                <w:b/>
                <w:noProof/>
                <w:szCs w:val="22"/>
                <w:lang w:eastAsia="en-AU"/>
              </w:rPr>
              <w:drawing>
                <wp:inline distT="0" distB="0" distL="0" distR="0" wp14:anchorId="528A70B5" wp14:editId="24811473">
                  <wp:extent cx="848360" cy="848360"/>
                  <wp:effectExtent l="0" t="0" r="8890" b="8890"/>
                  <wp:docPr id="18" name="Picture 18" descr="Fin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nce-professionals-capability-set.jpg" descr="Finance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5E31A15" w14:textId="77777777" w:rsidR="0064247A" w:rsidRPr="0010430F" w:rsidRDefault="0064247A">
            <w:pPr>
              <w:pStyle w:val="TableText"/>
              <w:keepNext/>
              <w:rPr>
                <w:rFonts w:ascii="Public Sans" w:hAnsi="Public Sans"/>
                <w:b/>
                <w:sz w:val="22"/>
                <w:szCs w:val="22"/>
              </w:rPr>
            </w:pPr>
            <w:r w:rsidRPr="0010430F">
              <w:rPr>
                <w:rFonts w:ascii="Public Sans" w:hAnsi="Public Sans"/>
                <w:b/>
                <w:sz w:val="22"/>
                <w:szCs w:val="22"/>
              </w:rPr>
              <w:t>Capability name</w:t>
            </w:r>
          </w:p>
        </w:tc>
        <w:tc>
          <w:tcPr>
            <w:tcW w:w="4967" w:type="dxa"/>
            <w:tcBorders>
              <w:top w:val="single" w:sz="4" w:space="0" w:color="auto"/>
              <w:bottom w:val="nil"/>
            </w:tcBorders>
            <w:shd w:val="clear" w:color="auto" w:fill="F2F2F2" w:themeFill="background1" w:themeFillShade="F2"/>
          </w:tcPr>
          <w:p w14:paraId="746C542B" w14:textId="77777777" w:rsidR="0064247A" w:rsidRPr="0010430F" w:rsidRDefault="0064247A">
            <w:pPr>
              <w:pStyle w:val="TableText"/>
              <w:keepNext/>
              <w:rPr>
                <w:rFonts w:ascii="Public Sans" w:hAnsi="Public Sans"/>
                <w:b/>
                <w:sz w:val="22"/>
                <w:szCs w:val="22"/>
              </w:rPr>
            </w:pPr>
            <w:r w:rsidRPr="0010430F">
              <w:rPr>
                <w:rFonts w:ascii="Public Sans" w:hAnsi="Public Sans"/>
                <w:b/>
                <w:sz w:val="22"/>
                <w:szCs w:val="22"/>
              </w:rPr>
              <w:t>Description</w:t>
            </w:r>
          </w:p>
          <w:p w14:paraId="7AE5ECD4" w14:textId="77777777" w:rsidR="0064247A" w:rsidRPr="0010430F" w:rsidRDefault="0064247A">
            <w:pPr>
              <w:pStyle w:val="TableBullet"/>
              <w:numPr>
                <w:ilvl w:val="0"/>
                <w:numId w:val="0"/>
              </w:numPr>
              <w:rPr>
                <w:rFonts w:ascii="Public Sans" w:hAnsi="Public Sans"/>
                <w:b/>
                <w:sz w:val="22"/>
                <w:szCs w:val="22"/>
              </w:rPr>
            </w:pPr>
          </w:p>
        </w:tc>
        <w:tc>
          <w:tcPr>
            <w:tcW w:w="1843" w:type="dxa"/>
            <w:tcBorders>
              <w:top w:val="single" w:sz="4" w:space="0" w:color="auto"/>
              <w:bottom w:val="nil"/>
            </w:tcBorders>
            <w:shd w:val="clear" w:color="auto" w:fill="F2F2F2" w:themeFill="background1" w:themeFillShade="F2"/>
          </w:tcPr>
          <w:p w14:paraId="61BB80EB" w14:textId="77777777" w:rsidR="0064247A" w:rsidRPr="0010430F" w:rsidRDefault="0064247A">
            <w:pPr>
              <w:pStyle w:val="TableBullet"/>
              <w:numPr>
                <w:ilvl w:val="0"/>
                <w:numId w:val="0"/>
              </w:numPr>
              <w:tabs>
                <w:tab w:val="left" w:pos="720"/>
              </w:tabs>
              <w:jc w:val="both"/>
              <w:rPr>
                <w:rFonts w:ascii="Public Sans" w:hAnsi="Public Sans"/>
                <w:b/>
                <w:sz w:val="22"/>
                <w:szCs w:val="22"/>
              </w:rPr>
            </w:pPr>
            <w:r w:rsidRPr="0010430F">
              <w:rPr>
                <w:rFonts w:ascii="Public Sans" w:hAnsi="Public Sans"/>
                <w:b/>
                <w:sz w:val="22"/>
                <w:szCs w:val="22"/>
              </w:rPr>
              <w:t>Level</w:t>
            </w:r>
          </w:p>
        </w:tc>
      </w:tr>
      <w:tr w:rsidR="0064247A" w:rsidRPr="0010430F" w14:paraId="2B49CA34" w14:textId="77777777">
        <w:trPr>
          <w:cantSplit/>
        </w:trPr>
        <w:tc>
          <w:tcPr>
            <w:tcW w:w="1470" w:type="dxa"/>
            <w:vMerge/>
          </w:tcPr>
          <w:p w14:paraId="48249227" w14:textId="77777777" w:rsidR="0064247A" w:rsidRPr="0010430F" w:rsidRDefault="0064247A">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E07AAEC" w14:textId="77777777" w:rsidR="0064247A" w:rsidRPr="0010430F" w:rsidRDefault="0064247A">
            <w:pPr>
              <w:pStyle w:val="TableText"/>
              <w:keepNext/>
              <w:rPr>
                <w:rFonts w:ascii="Public Sans" w:hAnsi="Public Sans" w:cstheme="minorHAnsi"/>
                <w:sz w:val="22"/>
                <w:szCs w:val="22"/>
              </w:rPr>
            </w:pPr>
            <w:r w:rsidRPr="0010430F">
              <w:rPr>
                <w:rFonts w:ascii="Public Sans" w:eastAsia="Times New Roman" w:hAnsi="Public Sans"/>
                <w:sz w:val="22"/>
                <w:szCs w:val="22"/>
              </w:rPr>
              <w:t>Finance Business Partnering</w:t>
            </w:r>
          </w:p>
        </w:tc>
        <w:tc>
          <w:tcPr>
            <w:tcW w:w="4967" w:type="dxa"/>
            <w:tcBorders>
              <w:top w:val="single" w:sz="4" w:space="0" w:color="D9D9D9" w:themeColor="background1" w:themeShade="D9"/>
              <w:bottom w:val="single" w:sz="4" w:space="0" w:color="D9D9D9" w:themeColor="background1" w:themeShade="D9"/>
            </w:tcBorders>
          </w:tcPr>
          <w:p w14:paraId="473507E2" w14:textId="77777777" w:rsidR="0064247A" w:rsidRPr="0010430F" w:rsidRDefault="0064247A">
            <w:pPr>
              <w:autoSpaceDE w:val="0"/>
              <w:autoSpaceDN w:val="0"/>
              <w:adjustRightInd w:val="0"/>
              <w:spacing w:after="0" w:line="240" w:lineRule="auto"/>
              <w:rPr>
                <w:rFonts w:ascii="Public Sans" w:eastAsia="Times New Roman" w:hAnsi="Public Sans"/>
                <w:szCs w:val="22"/>
              </w:rPr>
            </w:pPr>
            <w:r w:rsidRPr="0010430F">
              <w:rPr>
                <w:rFonts w:ascii="Public Sans" w:eastAsia="Times New Roman" w:hAnsi="Public Sans"/>
                <w:szCs w:val="22"/>
              </w:rPr>
              <w:t>Partner with key stakeholders, and provide expert professional advice, coaching and consulting expertise</w:t>
            </w:r>
          </w:p>
          <w:p w14:paraId="587C555F" w14:textId="77777777" w:rsidR="0064247A" w:rsidRPr="0010430F" w:rsidRDefault="0064247A">
            <w:pPr>
              <w:rPr>
                <w:rFonts w:ascii="Public Sans" w:eastAsia="Times New Roman" w:hAnsi="Public Sans"/>
                <w:szCs w:val="22"/>
              </w:rPr>
            </w:pPr>
            <w:r w:rsidRPr="0010430F">
              <w:rPr>
                <w:rFonts w:ascii="Public Sans" w:eastAsia="Times New Roman" w:hAnsi="Public Sans"/>
                <w:szCs w:val="22"/>
              </w:rPr>
              <w:t>to ensure the effective alignment of financial management strategies and organisational objectives</w:t>
            </w:r>
          </w:p>
        </w:tc>
        <w:tc>
          <w:tcPr>
            <w:tcW w:w="1843" w:type="dxa"/>
            <w:tcBorders>
              <w:top w:val="single" w:sz="4" w:space="0" w:color="D9D9D9" w:themeColor="background1" w:themeShade="D9"/>
              <w:bottom w:val="single" w:sz="4" w:space="0" w:color="D9D9D9" w:themeColor="background1" w:themeShade="D9"/>
            </w:tcBorders>
          </w:tcPr>
          <w:p w14:paraId="34E40969" w14:textId="77777777" w:rsidR="0064247A" w:rsidRPr="0010430F" w:rsidRDefault="0064247A">
            <w:pPr>
              <w:pStyle w:val="TableText"/>
              <w:keepNext/>
              <w:rPr>
                <w:rFonts w:ascii="Public Sans" w:hAnsi="Public Sans" w:cstheme="minorHAnsi"/>
                <w:sz w:val="22"/>
                <w:szCs w:val="22"/>
              </w:rPr>
            </w:pPr>
            <w:r w:rsidRPr="0010430F">
              <w:rPr>
                <w:rFonts w:ascii="Public Sans" w:eastAsia="Times New Roman" w:hAnsi="Public Sans"/>
                <w:sz w:val="22"/>
                <w:szCs w:val="22"/>
              </w:rPr>
              <w:t>Level 2</w:t>
            </w:r>
          </w:p>
        </w:tc>
      </w:tr>
    </w:tbl>
    <w:p w14:paraId="48DEE430" w14:textId="77777777" w:rsidR="0064247A" w:rsidRPr="0010430F" w:rsidRDefault="0064247A" w:rsidP="0064247A">
      <w:pPr>
        <w:rPr>
          <w:rFonts w:ascii="Public Sans" w:hAnsi="Public Sans" w:cstheme="minorHAnsi"/>
        </w:rPr>
      </w:pPr>
      <w:r w:rsidRPr="0010430F">
        <w:rPr>
          <w:rFonts w:ascii="Public Sans" w:hAnsi="Public Sans"/>
          <w:noProof/>
        </w:rPr>
        <w:br w:type="textWrapping" w:clear="all"/>
      </w:r>
    </w:p>
    <w:p w14:paraId="29E4E13A" w14:textId="77777777" w:rsidR="0064247A" w:rsidRPr="0010430F" w:rsidRDefault="0064247A" w:rsidP="0064247A">
      <w:pPr>
        <w:jc w:val="both"/>
        <w:rPr>
          <w:rFonts w:ascii="Public Sans" w:hAnsi="Public Sans" w:cs="Arial"/>
        </w:rPr>
      </w:pPr>
    </w:p>
    <w:p w14:paraId="4CA1351A" w14:textId="77777777" w:rsidR="0064247A" w:rsidRPr="0010430F" w:rsidRDefault="0064247A" w:rsidP="0064247A">
      <w:pPr>
        <w:jc w:val="both"/>
        <w:rPr>
          <w:rFonts w:ascii="Public Sans" w:hAnsi="Public Sans" w:cs="Arial"/>
        </w:rPr>
      </w:pPr>
    </w:p>
    <w:p w14:paraId="5F7F07C7" w14:textId="77777777" w:rsidR="0064247A" w:rsidRPr="0010430F" w:rsidRDefault="0064247A" w:rsidP="0064247A">
      <w:pPr>
        <w:jc w:val="both"/>
        <w:rPr>
          <w:rFonts w:ascii="Public Sans" w:hAnsi="Public Sans" w:cs="Arial"/>
        </w:rPr>
      </w:pPr>
    </w:p>
    <w:p w14:paraId="275A3543" w14:textId="77777777" w:rsidR="0064247A" w:rsidRPr="0010430F" w:rsidRDefault="0064247A" w:rsidP="0064247A">
      <w:pPr>
        <w:jc w:val="both"/>
        <w:rPr>
          <w:rFonts w:ascii="Public Sans" w:hAnsi="Public Sans" w:cs="Arial"/>
        </w:rPr>
      </w:pPr>
    </w:p>
    <w:p w14:paraId="0D864F44" w14:textId="77777777" w:rsidR="00F84155" w:rsidRDefault="00F84155"/>
    <w:sectPr w:rsidR="00F84155" w:rsidSect="009B4996">
      <w:headerReference w:type="first" r:id="rId14"/>
      <w:pgSz w:w="11906" w:h="16838"/>
      <w:pgMar w:top="1182"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0EF1C" w14:textId="77777777" w:rsidR="008039DA" w:rsidRDefault="008039DA" w:rsidP="0064247A">
      <w:pPr>
        <w:spacing w:after="0" w:line="240" w:lineRule="auto"/>
      </w:pPr>
      <w:r>
        <w:separator/>
      </w:r>
    </w:p>
  </w:endnote>
  <w:endnote w:type="continuationSeparator" w:id="0">
    <w:p w14:paraId="69EF3100" w14:textId="77777777" w:rsidR="008039DA" w:rsidRDefault="008039DA" w:rsidP="00642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Public Sans">
    <w:altName w:val="Calibri"/>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246A9" w14:textId="77777777" w:rsidR="008039DA" w:rsidRDefault="008039DA" w:rsidP="0064247A">
      <w:pPr>
        <w:spacing w:after="0" w:line="240" w:lineRule="auto"/>
      </w:pPr>
      <w:r>
        <w:separator/>
      </w:r>
    </w:p>
  </w:footnote>
  <w:footnote w:type="continuationSeparator" w:id="0">
    <w:p w14:paraId="02B70173" w14:textId="77777777" w:rsidR="008039DA" w:rsidRDefault="008039DA" w:rsidP="006424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EDE5" w14:textId="77777777" w:rsidR="009B4996" w:rsidRDefault="009B4996" w:rsidP="009B4996">
    <w:pPr>
      <w:pStyle w:val="TitleSub"/>
      <w:spacing w:after="0"/>
      <w:rPr>
        <w:rFonts w:ascii="Arial" w:hAnsi="Arial" w:cs="Arial"/>
        <w:b/>
        <w:sz w:val="40"/>
      </w:rPr>
    </w:pPr>
  </w:p>
  <w:p w14:paraId="3303E453" w14:textId="599EB079" w:rsidR="009B4996" w:rsidRPr="00F02248" w:rsidRDefault="009B4996" w:rsidP="009B4996">
    <w:pPr>
      <w:pStyle w:val="TitleSub"/>
      <w:spacing w:after="0"/>
      <w:rPr>
        <w:rFonts w:ascii="Arial" w:hAnsi="Arial" w:cs="Arial"/>
        <w:b/>
        <w:sz w:val="40"/>
      </w:rPr>
    </w:pPr>
    <w:r w:rsidRPr="00D46DFC">
      <w:rPr>
        <w:rFonts w:ascii="Arial" w:hAnsi="Arial" w:cs="Arial"/>
        <w:b/>
        <w:sz w:val="40"/>
      </w:rPr>
      <w:t xml:space="preserve">ROLE DESCRIPTION </w:t>
    </w:r>
    <w:bookmarkStart w:id="9" w:name="Title"/>
    <w:bookmarkEnd w:id="9"/>
  </w:p>
  <w:p w14:paraId="01150693" w14:textId="1342E62A" w:rsidR="009B4996" w:rsidRPr="00265EBD" w:rsidRDefault="009B4996" w:rsidP="009B4996">
    <w:pPr>
      <w:pStyle w:val="Header"/>
      <w:tabs>
        <w:tab w:val="clear" w:pos="4513"/>
        <w:tab w:val="clear" w:pos="9026"/>
        <w:tab w:val="right" w:pos="10466"/>
      </w:tabs>
      <w:rPr>
        <w:rFonts w:ascii="Public Sans" w:hAnsi="Public Sans"/>
        <w:b/>
        <w:bCs/>
        <w:sz w:val="36"/>
        <w:szCs w:val="36"/>
      </w:rPr>
    </w:pPr>
    <w:r w:rsidRPr="00265EBD">
      <w:rPr>
        <w:rFonts w:ascii="Public Sans" w:hAnsi="Public Sans" w:cstheme="majorHAnsi"/>
        <w:b/>
        <w:bCs/>
        <w:sz w:val="36"/>
        <w:szCs w:val="36"/>
      </w:rPr>
      <w:t>Strategic Reporting</w:t>
    </w:r>
    <w:r w:rsidRPr="00265EBD">
      <w:rPr>
        <w:rFonts w:ascii="Public Sans" w:hAnsi="Public Sans"/>
        <w:b/>
        <w:bCs/>
        <w:noProof/>
        <w:spacing w:val="-5"/>
        <w:sz w:val="36"/>
        <w:szCs w:val="36"/>
      </w:rPr>
      <w:t xml:space="preserve"> </w:t>
    </w:r>
    <w:r w:rsidRPr="00265EBD">
      <w:rPr>
        <w:rFonts w:ascii="Public Sans" w:hAnsi="Public Sans"/>
        <w:b/>
        <w:bCs/>
        <w:noProof/>
        <w:spacing w:val="-5"/>
        <w:sz w:val="36"/>
        <w:szCs w:val="36"/>
      </w:rPr>
      <w:drawing>
        <wp:anchor distT="0" distB="0" distL="114300" distR="114300" simplePos="0" relativeHeight="251658240" behindDoc="1" locked="0" layoutInCell="1" allowOverlap="1" wp14:anchorId="25278B8B" wp14:editId="5FAA3D5B">
          <wp:simplePos x="0" y="0"/>
          <wp:positionH relativeFrom="margin">
            <wp:align>right</wp:align>
          </wp:positionH>
          <wp:positionV relativeFrom="page">
            <wp:posOffset>458470</wp:posOffset>
          </wp:positionV>
          <wp:extent cx="709575" cy="771277"/>
          <wp:effectExtent l="0" t="0" r="0" b="0"/>
          <wp:wrapSquare wrapText="bothSides"/>
          <wp:docPr id="1434376977" name="Picture 1434376977"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709575" cy="771277"/>
                  </a:xfrm>
                  <a:prstGeom prst="rect">
                    <a:avLst/>
                  </a:prstGeom>
                </pic:spPr>
              </pic:pic>
            </a:graphicData>
          </a:graphic>
          <wp14:sizeRelH relativeFrom="page">
            <wp14:pctWidth>0</wp14:pctWidth>
          </wp14:sizeRelH>
          <wp14:sizeRelV relativeFrom="page">
            <wp14:pctHeight>0</wp14:pctHeight>
          </wp14:sizeRelV>
        </wp:anchor>
      </w:drawing>
    </w:r>
    <w:r w:rsidRPr="00265EBD">
      <w:rPr>
        <w:rFonts w:ascii="Public Sans" w:hAnsi="Public Sans"/>
        <w:b/>
        <w:bCs/>
        <w:noProof/>
        <w:spacing w:val="-5"/>
        <w:sz w:val="36"/>
        <w:szCs w:val="36"/>
      </w:rPr>
      <w:t>Analyst</w:t>
    </w:r>
    <w:r w:rsidRPr="00265EBD">
      <w:rPr>
        <w:rFonts w:ascii="Public Sans" w:hAnsi="Public Sans"/>
        <w:b/>
        <w:bCs/>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404794"/>
    <w:multiLevelType w:val="hybridMultilevel"/>
    <w:tmpl w:val="57FE4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7D60BE"/>
    <w:multiLevelType w:val="hybridMultilevel"/>
    <w:tmpl w:val="B47C6F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AE21D5"/>
    <w:multiLevelType w:val="hybridMultilevel"/>
    <w:tmpl w:val="39AA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8" w15:restartNumberingAfterBreak="0">
    <w:nsid w:val="58655BE9"/>
    <w:multiLevelType w:val="hybridMultilevel"/>
    <w:tmpl w:val="6A7A5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D7337A"/>
    <w:multiLevelType w:val="hybridMultilevel"/>
    <w:tmpl w:val="1990F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E2962BC"/>
    <w:multiLevelType w:val="hybridMultilevel"/>
    <w:tmpl w:val="1C4CE9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EB726C3"/>
    <w:multiLevelType w:val="hybridMultilevel"/>
    <w:tmpl w:val="7A580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ADF0377"/>
    <w:multiLevelType w:val="hybridMultilevel"/>
    <w:tmpl w:val="96C6B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56603269">
    <w:abstractNumId w:val="1"/>
  </w:num>
  <w:num w:numId="2" w16cid:durableId="1080836987">
    <w:abstractNumId w:val="5"/>
  </w:num>
  <w:num w:numId="3" w16cid:durableId="810053974">
    <w:abstractNumId w:val="3"/>
  </w:num>
  <w:num w:numId="4" w16cid:durableId="468012133">
    <w:abstractNumId w:val="6"/>
  </w:num>
  <w:num w:numId="5" w16cid:durableId="2048873798">
    <w:abstractNumId w:val="7"/>
  </w:num>
  <w:num w:numId="6" w16cid:durableId="1414401347">
    <w:abstractNumId w:val="9"/>
  </w:num>
  <w:num w:numId="7" w16cid:durableId="1949577880">
    <w:abstractNumId w:val="4"/>
  </w:num>
  <w:num w:numId="8" w16cid:durableId="1734768589">
    <w:abstractNumId w:val="8"/>
  </w:num>
  <w:num w:numId="9" w16cid:durableId="1071806227">
    <w:abstractNumId w:val="11"/>
  </w:num>
  <w:num w:numId="10" w16cid:durableId="2080520545">
    <w:abstractNumId w:val="2"/>
  </w:num>
  <w:num w:numId="11" w16cid:durableId="1191646498">
    <w:abstractNumId w:val="12"/>
  </w:num>
  <w:num w:numId="12" w16cid:durableId="599412353">
    <w:abstractNumId w:val="10"/>
  </w:num>
  <w:num w:numId="13" w16cid:durableId="1862279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enforcement="1" w:cryptProviderType="rsaAES" w:cryptAlgorithmClass="hash" w:cryptAlgorithmType="typeAny" w:cryptAlgorithmSid="14" w:cryptSpinCount="100000" w:hash="rDDATVtC3Ty0HLyHUmjL7f5IpaXvmyisKMEdornP1fPTldmToWeST2RZRo90VUSsOt0f6RH/vjvdx1KsyWzfkg==" w:salt="mMpp1vcaPJs8FXkx8PgtAQ=="/>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47A"/>
    <w:rsid w:val="00047835"/>
    <w:rsid w:val="00063BBE"/>
    <w:rsid w:val="000C1DA0"/>
    <w:rsid w:val="000E7F07"/>
    <w:rsid w:val="000F00E8"/>
    <w:rsid w:val="00137280"/>
    <w:rsid w:val="00156262"/>
    <w:rsid w:val="00197415"/>
    <w:rsid w:val="001A5604"/>
    <w:rsid w:val="001B3297"/>
    <w:rsid w:val="001B7DBC"/>
    <w:rsid w:val="001E7461"/>
    <w:rsid w:val="00265EBD"/>
    <w:rsid w:val="002847A0"/>
    <w:rsid w:val="002908F3"/>
    <w:rsid w:val="002B2A83"/>
    <w:rsid w:val="002E6637"/>
    <w:rsid w:val="0030131E"/>
    <w:rsid w:val="003018A6"/>
    <w:rsid w:val="003030F6"/>
    <w:rsid w:val="003A14C1"/>
    <w:rsid w:val="003F0E89"/>
    <w:rsid w:val="0048667C"/>
    <w:rsid w:val="00490BEA"/>
    <w:rsid w:val="004A480C"/>
    <w:rsid w:val="004E395A"/>
    <w:rsid w:val="004E669F"/>
    <w:rsid w:val="00514774"/>
    <w:rsid w:val="00564C96"/>
    <w:rsid w:val="005A1E58"/>
    <w:rsid w:val="005B1CCA"/>
    <w:rsid w:val="006355FD"/>
    <w:rsid w:val="0064247A"/>
    <w:rsid w:val="00681FF9"/>
    <w:rsid w:val="006B791C"/>
    <w:rsid w:val="006B7D99"/>
    <w:rsid w:val="006C4B98"/>
    <w:rsid w:val="006F6936"/>
    <w:rsid w:val="007203B5"/>
    <w:rsid w:val="0078390E"/>
    <w:rsid w:val="007C1236"/>
    <w:rsid w:val="007D1E8B"/>
    <w:rsid w:val="007E641A"/>
    <w:rsid w:val="007F5451"/>
    <w:rsid w:val="008039DA"/>
    <w:rsid w:val="008416A1"/>
    <w:rsid w:val="00852F14"/>
    <w:rsid w:val="0085635B"/>
    <w:rsid w:val="008C2B52"/>
    <w:rsid w:val="008F652D"/>
    <w:rsid w:val="009275DB"/>
    <w:rsid w:val="009B0288"/>
    <w:rsid w:val="009B4996"/>
    <w:rsid w:val="009E6E1E"/>
    <w:rsid w:val="009F658B"/>
    <w:rsid w:val="00A32623"/>
    <w:rsid w:val="00A52694"/>
    <w:rsid w:val="00A66512"/>
    <w:rsid w:val="00A70B68"/>
    <w:rsid w:val="00AB35AB"/>
    <w:rsid w:val="00AD0A91"/>
    <w:rsid w:val="00B914FA"/>
    <w:rsid w:val="00BB491C"/>
    <w:rsid w:val="00BD4F7B"/>
    <w:rsid w:val="00BE7206"/>
    <w:rsid w:val="00C06856"/>
    <w:rsid w:val="00C20B27"/>
    <w:rsid w:val="00C57496"/>
    <w:rsid w:val="00C77137"/>
    <w:rsid w:val="00C82DF3"/>
    <w:rsid w:val="00CC766B"/>
    <w:rsid w:val="00D02C6E"/>
    <w:rsid w:val="00D1106A"/>
    <w:rsid w:val="00D55A67"/>
    <w:rsid w:val="00DC163A"/>
    <w:rsid w:val="00EC06F0"/>
    <w:rsid w:val="00EE047A"/>
    <w:rsid w:val="00F153A8"/>
    <w:rsid w:val="00F50A53"/>
    <w:rsid w:val="00F8034B"/>
    <w:rsid w:val="00F84155"/>
    <w:rsid w:val="00FD097C"/>
    <w:rsid w:val="00FE2344"/>
    <w:rsid w:val="00FF2EC0"/>
    <w:rsid w:val="01C371BF"/>
    <w:rsid w:val="0AC68529"/>
    <w:rsid w:val="17CABB2F"/>
    <w:rsid w:val="269BD2B3"/>
    <w:rsid w:val="28DFE362"/>
    <w:rsid w:val="337AACE5"/>
    <w:rsid w:val="34B2CF1D"/>
    <w:rsid w:val="361F5EAA"/>
    <w:rsid w:val="36EEC904"/>
    <w:rsid w:val="3D610016"/>
    <w:rsid w:val="52808CF1"/>
    <w:rsid w:val="68BF6D5F"/>
    <w:rsid w:val="70753533"/>
    <w:rsid w:val="74A05D8F"/>
    <w:rsid w:val="74CAB380"/>
    <w:rsid w:val="778F133E"/>
    <w:rsid w:val="7F63B7F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C6B24"/>
  <w15:chartTrackingRefBased/>
  <w15:docId w15:val="{2A8AC4BA-908E-4C73-B8FB-0D746296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2"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iPriority="97"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97" w:unhideWhenUsed="1"/>
    <w:lsdException w:name="Note Heading" w:semiHidden="1" w:unhideWhenUsed="1"/>
    <w:lsdException w:name="Body Text 2" w:semiHidden="1" w:unhideWhenUsed="1"/>
    <w:lsdException w:name="Body Text 3" w:semiHidden="1" w:uiPriority="97" w:unhideWhenUsed="1"/>
    <w:lsdException w:name="Body Text Indent 2" w:semiHidden="1" w:unhideWhenUsed="1"/>
    <w:lsdException w:name="Body Text Indent 3" w:semiHidden="1" w:unhideWhenUsed="1"/>
    <w:lsdException w:name="Block Text" w:semiHidden="1" w:unhideWhenUsed="1"/>
    <w:lsdException w:name="Hyperlink" w:semiHidden="1" w:uiPriority="15"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8"/>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47A"/>
    <w:pPr>
      <w:spacing w:after="120" w:line="260" w:lineRule="atLeast"/>
    </w:pPr>
    <w:rPr>
      <w:rFonts w:ascii="Georgia" w:eastAsiaTheme="minorHAnsi" w:hAnsi="Georgia" w:cs="Times New Roman"/>
      <w:kern w:val="0"/>
      <w:sz w:val="22"/>
      <w:szCs w:val="20"/>
      <w:lang w:eastAsia="en-US"/>
      <w14:ligatures w14:val="none"/>
    </w:rPr>
  </w:style>
  <w:style w:type="paragraph" w:styleId="Heading1">
    <w:name w:val="heading 1"/>
    <w:basedOn w:val="Normal"/>
    <w:next w:val="Normal"/>
    <w:link w:val="Heading1Char"/>
    <w:uiPriority w:val="1"/>
    <w:qFormat/>
    <w:rsid w:val="00642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642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2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2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2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2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2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2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2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2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2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47A"/>
    <w:rPr>
      <w:rFonts w:eastAsiaTheme="majorEastAsia" w:cstheme="majorBidi"/>
      <w:color w:val="272727" w:themeColor="text1" w:themeTint="D8"/>
    </w:rPr>
  </w:style>
  <w:style w:type="paragraph" w:styleId="Title">
    <w:name w:val="Title"/>
    <w:basedOn w:val="Normal"/>
    <w:next w:val="Normal"/>
    <w:link w:val="TitleChar"/>
    <w:uiPriority w:val="14"/>
    <w:qFormat/>
    <w:rsid w:val="00642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4"/>
    <w:rsid w:val="00642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2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47A"/>
    <w:pPr>
      <w:spacing w:before="160"/>
      <w:jc w:val="center"/>
    </w:pPr>
    <w:rPr>
      <w:i/>
      <w:iCs/>
      <w:color w:val="404040" w:themeColor="text1" w:themeTint="BF"/>
    </w:rPr>
  </w:style>
  <w:style w:type="character" w:customStyle="1" w:styleId="QuoteChar">
    <w:name w:val="Quote Char"/>
    <w:basedOn w:val="DefaultParagraphFont"/>
    <w:link w:val="Quote"/>
    <w:uiPriority w:val="29"/>
    <w:rsid w:val="0064247A"/>
    <w:rPr>
      <w:i/>
      <w:iCs/>
      <w:color w:val="404040" w:themeColor="text1" w:themeTint="BF"/>
    </w:rPr>
  </w:style>
  <w:style w:type="paragraph" w:styleId="ListParagraph">
    <w:name w:val="List Paragraph"/>
    <w:basedOn w:val="Normal"/>
    <w:link w:val="ListParagraphChar"/>
    <w:uiPriority w:val="34"/>
    <w:qFormat/>
    <w:rsid w:val="0064247A"/>
    <w:pPr>
      <w:ind w:left="720"/>
      <w:contextualSpacing/>
    </w:pPr>
  </w:style>
  <w:style w:type="character" w:styleId="IntenseEmphasis">
    <w:name w:val="Intense Emphasis"/>
    <w:basedOn w:val="DefaultParagraphFont"/>
    <w:uiPriority w:val="21"/>
    <w:qFormat/>
    <w:rsid w:val="0064247A"/>
    <w:rPr>
      <w:i/>
      <w:iCs/>
      <w:color w:val="0F4761" w:themeColor="accent1" w:themeShade="BF"/>
    </w:rPr>
  </w:style>
  <w:style w:type="paragraph" w:styleId="IntenseQuote">
    <w:name w:val="Intense Quote"/>
    <w:basedOn w:val="Normal"/>
    <w:next w:val="Normal"/>
    <w:link w:val="IntenseQuoteChar"/>
    <w:uiPriority w:val="30"/>
    <w:qFormat/>
    <w:rsid w:val="00642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247A"/>
    <w:rPr>
      <w:i/>
      <w:iCs/>
      <w:color w:val="0F4761" w:themeColor="accent1" w:themeShade="BF"/>
    </w:rPr>
  </w:style>
  <w:style w:type="character" w:styleId="IntenseReference">
    <w:name w:val="Intense Reference"/>
    <w:basedOn w:val="DefaultParagraphFont"/>
    <w:uiPriority w:val="32"/>
    <w:qFormat/>
    <w:rsid w:val="0064247A"/>
    <w:rPr>
      <w:b/>
      <w:bCs/>
      <w:smallCaps/>
      <w:color w:val="0F4761" w:themeColor="accent1" w:themeShade="BF"/>
      <w:spacing w:val="5"/>
    </w:rPr>
  </w:style>
  <w:style w:type="paragraph" w:styleId="Header">
    <w:name w:val="header"/>
    <w:basedOn w:val="Normal"/>
    <w:link w:val="HeaderChar"/>
    <w:uiPriority w:val="99"/>
    <w:unhideWhenUsed/>
    <w:rsid w:val="006424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47A"/>
  </w:style>
  <w:style w:type="paragraph" w:styleId="Footer">
    <w:name w:val="footer"/>
    <w:basedOn w:val="Normal"/>
    <w:link w:val="FooterChar"/>
    <w:uiPriority w:val="99"/>
    <w:unhideWhenUsed/>
    <w:rsid w:val="006424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47A"/>
  </w:style>
  <w:style w:type="table" w:styleId="TableGrid">
    <w:name w:val="Table Grid"/>
    <w:basedOn w:val="TableNormal"/>
    <w:uiPriority w:val="98"/>
    <w:rsid w:val="0064247A"/>
    <w:pPr>
      <w:spacing w:after="0" w:line="240" w:lineRule="auto"/>
    </w:pPr>
    <w:rPr>
      <w:rFonts w:ascii="Courier" w:eastAsiaTheme="minorHAnsi" w:hAnsi="Courier" w:cs="Times New Roman"/>
      <w:kern w:val="0"/>
      <w:sz w:val="20"/>
      <w:szCs w:val="20"/>
      <w:lang w:eastAsia="en-US"/>
      <w14:ligatures w14:val="none"/>
    </w:rPr>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customStyle="1" w:styleId="TitleSub">
    <w:name w:val="Title Sub"/>
    <w:basedOn w:val="Normal"/>
    <w:qFormat/>
    <w:rsid w:val="0064247A"/>
    <w:pPr>
      <w:autoSpaceDE w:val="0"/>
      <w:autoSpaceDN w:val="0"/>
      <w:adjustRightInd w:val="0"/>
      <w:spacing w:line="420" w:lineRule="atLeast"/>
      <w:textAlignment w:val="center"/>
    </w:pPr>
    <w:rPr>
      <w:rFonts w:cs="Georgia"/>
      <w:color w:val="000000"/>
      <w:spacing w:val="-10"/>
      <w:sz w:val="42"/>
      <w:szCs w:val="42"/>
      <w:lang w:val="en-US"/>
    </w:rPr>
  </w:style>
  <w:style w:type="paragraph" w:styleId="ListBullet">
    <w:name w:val="List Bullet"/>
    <w:basedOn w:val="Normal"/>
    <w:uiPriority w:val="2"/>
    <w:qFormat/>
    <w:rsid w:val="0064247A"/>
    <w:pPr>
      <w:numPr>
        <w:numId w:val="1"/>
      </w:numPr>
      <w:tabs>
        <w:tab w:val="clear" w:pos="360"/>
        <w:tab w:val="num" w:pos="284"/>
      </w:tabs>
      <w:spacing w:after="0" w:line="280" w:lineRule="atLeast"/>
    </w:pPr>
  </w:style>
  <w:style w:type="paragraph" w:styleId="BodyText">
    <w:name w:val="Body Text"/>
    <w:basedOn w:val="Normal"/>
    <w:link w:val="BodyTextChar"/>
    <w:uiPriority w:val="97"/>
    <w:semiHidden/>
    <w:rsid w:val="0064247A"/>
    <w:pPr>
      <w:spacing w:before="120"/>
    </w:pPr>
    <w:rPr>
      <w:color w:val="404040" w:themeColor="text1" w:themeTint="BF"/>
    </w:rPr>
  </w:style>
  <w:style w:type="character" w:customStyle="1" w:styleId="BodyTextChar">
    <w:name w:val="Body Text Char"/>
    <w:basedOn w:val="DefaultParagraphFont"/>
    <w:link w:val="BodyText"/>
    <w:uiPriority w:val="97"/>
    <w:semiHidden/>
    <w:rsid w:val="0064247A"/>
    <w:rPr>
      <w:rFonts w:ascii="Georgia" w:eastAsiaTheme="minorHAnsi" w:hAnsi="Georgia" w:cs="Times New Roman"/>
      <w:color w:val="404040" w:themeColor="text1" w:themeTint="BF"/>
      <w:kern w:val="0"/>
      <w:sz w:val="22"/>
      <w:szCs w:val="20"/>
      <w:lang w:eastAsia="en-US"/>
      <w14:ligatures w14:val="none"/>
    </w:rPr>
  </w:style>
  <w:style w:type="character" w:styleId="Hyperlink">
    <w:name w:val="Hyperlink"/>
    <w:basedOn w:val="DefaultParagraphFont"/>
    <w:uiPriority w:val="15"/>
    <w:semiHidden/>
    <w:rsid w:val="0064247A"/>
    <w:rPr>
      <w:rFonts w:asciiTheme="minorHAnsi" w:hAnsiTheme="minorHAnsi"/>
      <w:color w:val="467886" w:themeColor="hyperlink"/>
      <w:u w:val="single"/>
    </w:rPr>
  </w:style>
  <w:style w:type="paragraph" w:styleId="PlainText">
    <w:name w:val="Plain Text"/>
    <w:basedOn w:val="Normal"/>
    <w:link w:val="PlainTextChar"/>
    <w:uiPriority w:val="99"/>
    <w:rsid w:val="0064247A"/>
    <w:rPr>
      <w:sz w:val="21"/>
      <w:szCs w:val="21"/>
    </w:rPr>
  </w:style>
  <w:style w:type="character" w:customStyle="1" w:styleId="PlainTextChar">
    <w:name w:val="Plain Text Char"/>
    <w:basedOn w:val="DefaultParagraphFont"/>
    <w:link w:val="PlainText"/>
    <w:uiPriority w:val="99"/>
    <w:rsid w:val="0064247A"/>
    <w:rPr>
      <w:rFonts w:ascii="Georgia" w:eastAsiaTheme="minorHAnsi" w:hAnsi="Georgia" w:cs="Times New Roman"/>
      <w:kern w:val="0"/>
      <w:sz w:val="21"/>
      <w:szCs w:val="21"/>
      <w:lang w:eastAsia="en-US"/>
      <w14:ligatures w14:val="none"/>
    </w:rPr>
  </w:style>
  <w:style w:type="paragraph" w:customStyle="1" w:styleId="TableTextWhite">
    <w:name w:val="Table Text White"/>
    <w:basedOn w:val="Normal"/>
    <w:qFormat/>
    <w:rsid w:val="0064247A"/>
    <w:pPr>
      <w:spacing w:before="40" w:after="40" w:line="280" w:lineRule="atLeast"/>
    </w:pPr>
    <w:rPr>
      <w:rFonts w:ascii="Arial" w:hAnsi="Arial"/>
      <w:color w:val="FFFFFF"/>
      <w:sz w:val="20"/>
    </w:rPr>
  </w:style>
  <w:style w:type="table" w:customStyle="1" w:styleId="PSCPurple">
    <w:name w:val="PSC_Purple"/>
    <w:basedOn w:val="TableNormal"/>
    <w:uiPriority w:val="99"/>
    <w:rsid w:val="0064247A"/>
    <w:pPr>
      <w:spacing w:after="0" w:line="240" w:lineRule="auto"/>
    </w:pPr>
    <w:rPr>
      <w:rFonts w:ascii="Arial" w:eastAsiaTheme="minorHAnsi" w:hAnsi="Arial" w:cs="Times New Roman"/>
      <w:kern w:val="0"/>
      <w:sz w:val="20"/>
      <w:szCs w:val="20"/>
      <w:lang w:eastAsia="en-US"/>
      <w14:ligatures w14:val="none"/>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64247A"/>
    <w:rPr>
      <w:color w:val="auto"/>
    </w:rPr>
  </w:style>
  <w:style w:type="paragraph" w:customStyle="1" w:styleId="TableBullet">
    <w:name w:val="Table Bullet"/>
    <w:basedOn w:val="ListBullet"/>
    <w:qFormat/>
    <w:rsid w:val="0064247A"/>
    <w:rPr>
      <w:rFonts w:asciiTheme="minorHAnsi" w:hAnsiTheme="minorHAnsi"/>
      <w:sz w:val="20"/>
    </w:rPr>
  </w:style>
  <w:style w:type="paragraph" w:customStyle="1" w:styleId="TableTextWhite0">
    <w:name w:val="Table_Text_White"/>
    <w:basedOn w:val="Normal"/>
    <w:qFormat/>
    <w:rsid w:val="0064247A"/>
    <w:pPr>
      <w:spacing w:before="40" w:after="40" w:line="280" w:lineRule="atLeast"/>
    </w:pPr>
    <w:rPr>
      <w:rFonts w:ascii="Arial" w:hAnsi="Arial"/>
      <w:b/>
      <w:color w:val="FFFFFF"/>
    </w:rPr>
  </w:style>
  <w:style w:type="paragraph" w:styleId="Revision">
    <w:name w:val="Revision"/>
    <w:hidden/>
    <w:uiPriority w:val="99"/>
    <w:semiHidden/>
    <w:rsid w:val="00681FF9"/>
    <w:pPr>
      <w:spacing w:after="0" w:line="240" w:lineRule="auto"/>
    </w:pPr>
    <w:rPr>
      <w:rFonts w:ascii="Georgia" w:eastAsiaTheme="minorHAnsi" w:hAnsi="Georgia" w:cs="Times New Roman"/>
      <w:kern w:val="0"/>
      <w:sz w:val="22"/>
      <w:szCs w:val="20"/>
      <w:lang w:eastAsia="en-US"/>
      <w14:ligatures w14:val="none"/>
    </w:rPr>
  </w:style>
  <w:style w:type="character" w:styleId="CommentReference">
    <w:name w:val="annotation reference"/>
    <w:basedOn w:val="DefaultParagraphFont"/>
    <w:uiPriority w:val="99"/>
    <w:semiHidden/>
    <w:unhideWhenUsed/>
    <w:rsid w:val="009B4996"/>
    <w:rPr>
      <w:sz w:val="16"/>
      <w:szCs w:val="16"/>
    </w:rPr>
  </w:style>
  <w:style w:type="paragraph" w:styleId="CommentText">
    <w:name w:val="annotation text"/>
    <w:basedOn w:val="Normal"/>
    <w:link w:val="CommentTextChar"/>
    <w:uiPriority w:val="99"/>
    <w:unhideWhenUsed/>
    <w:rsid w:val="009B4996"/>
    <w:pPr>
      <w:spacing w:line="240" w:lineRule="auto"/>
    </w:pPr>
    <w:rPr>
      <w:sz w:val="20"/>
    </w:rPr>
  </w:style>
  <w:style w:type="character" w:customStyle="1" w:styleId="CommentTextChar">
    <w:name w:val="Comment Text Char"/>
    <w:basedOn w:val="DefaultParagraphFont"/>
    <w:link w:val="CommentText"/>
    <w:uiPriority w:val="99"/>
    <w:rsid w:val="009B4996"/>
    <w:rPr>
      <w:rFonts w:ascii="Georgia" w:eastAsiaTheme="minorHAnsi" w:hAnsi="Georgia" w:cs="Times New Roman"/>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9B4996"/>
    <w:rPr>
      <w:b/>
      <w:bCs/>
    </w:rPr>
  </w:style>
  <w:style w:type="character" w:customStyle="1" w:styleId="CommentSubjectChar">
    <w:name w:val="Comment Subject Char"/>
    <w:basedOn w:val="CommentTextChar"/>
    <w:link w:val="CommentSubject"/>
    <w:uiPriority w:val="99"/>
    <w:semiHidden/>
    <w:rsid w:val="009B4996"/>
    <w:rPr>
      <w:rFonts w:ascii="Georgia" w:eastAsiaTheme="minorHAnsi" w:hAnsi="Georgia" w:cs="Times New Roman"/>
      <w:b/>
      <w:bCs/>
      <w:kern w:val="0"/>
      <w:sz w:val="20"/>
      <w:szCs w:val="20"/>
      <w:lang w:eastAsia="en-US"/>
      <w14:ligatures w14:val="none"/>
    </w:rPr>
  </w:style>
  <w:style w:type="character" w:customStyle="1" w:styleId="ListParagraphChar">
    <w:name w:val="List Paragraph Char"/>
    <w:link w:val="ListParagraph"/>
    <w:uiPriority w:val="34"/>
    <w:locked/>
    <w:rsid w:val="00FF2EC0"/>
    <w:rPr>
      <w:rFonts w:ascii="Georgia" w:eastAsiaTheme="minorHAnsi" w:hAnsi="Georgia" w:cs="Times New Roman"/>
      <w:kern w:val="0"/>
      <w:sz w:val="22"/>
      <w:szCs w:val="20"/>
      <w:lang w:eastAsia="en-US"/>
      <w14:ligatures w14:val="none"/>
    </w:rPr>
  </w:style>
  <w:style w:type="character" w:styleId="Mention">
    <w:name w:val="Mention"/>
    <w:basedOn w:val="DefaultParagraphFont"/>
    <w:uiPriority w:val="99"/>
    <w:unhideWhenUsed/>
    <w:rsid w:val="00A32623"/>
    <w:rPr>
      <w:color w:val="2B579A"/>
      <w:shd w:val="clear" w:color="auto" w:fill="E1DFDD"/>
    </w:rPr>
  </w:style>
  <w:style w:type="paragraph" w:styleId="NoSpacing">
    <w:name w:val="No Spacing"/>
    <w:uiPriority w:val="1"/>
    <w:qFormat/>
    <w:rsid w:val="00C77137"/>
    <w:pPr>
      <w:spacing w:after="0" w:line="240" w:lineRule="auto"/>
    </w:pPr>
    <w:rPr>
      <w:rFonts w:ascii="Georgia" w:eastAsiaTheme="minorHAnsi" w:hAnsi="Georgia" w:cs="Times New Roman"/>
      <w:kern w:val="0"/>
      <w:sz w:val="22"/>
      <w:szCs w:val="20"/>
      <w:lang w:eastAsia="en-US"/>
      <w14:ligatures w14:val="none"/>
    </w:rPr>
  </w:style>
  <w:style w:type="paragraph" w:styleId="BodyTextIndent">
    <w:name w:val="Body Text Indent"/>
    <w:basedOn w:val="Normal"/>
    <w:link w:val="BodyTextIndentChar"/>
    <w:uiPriority w:val="99"/>
    <w:semiHidden/>
    <w:unhideWhenUsed/>
    <w:rsid w:val="002908F3"/>
    <w:pPr>
      <w:ind w:left="283"/>
    </w:pPr>
  </w:style>
  <w:style w:type="character" w:customStyle="1" w:styleId="BodyTextIndentChar">
    <w:name w:val="Body Text Indent Char"/>
    <w:basedOn w:val="DefaultParagraphFont"/>
    <w:link w:val="BodyTextIndent"/>
    <w:uiPriority w:val="99"/>
    <w:semiHidden/>
    <w:rsid w:val="002908F3"/>
    <w:rPr>
      <w:rFonts w:ascii="Georgia" w:eastAsiaTheme="minorHAnsi" w:hAnsi="Georgia" w:cs="Times New Roman"/>
      <w:kern w:val="0"/>
      <w:sz w:val="22"/>
      <w:szCs w:val="20"/>
      <w:lang w:eastAsia="en-US"/>
      <w14:ligatures w14:val="none"/>
    </w:rPr>
  </w:style>
  <w:style w:type="paragraph" w:styleId="BodyTextFirstIndent2">
    <w:name w:val="Body Text First Indent 2"/>
    <w:basedOn w:val="BodyTextIndent"/>
    <w:link w:val="BodyTextFirstIndent2Char"/>
    <w:uiPriority w:val="97"/>
    <w:semiHidden/>
    <w:rsid w:val="002908F3"/>
    <w:pPr>
      <w:spacing w:after="0"/>
      <w:ind w:left="360" w:firstLine="360"/>
    </w:pPr>
  </w:style>
  <w:style w:type="character" w:customStyle="1" w:styleId="BodyTextFirstIndent2Char">
    <w:name w:val="Body Text First Indent 2 Char"/>
    <w:basedOn w:val="BodyTextIndentChar"/>
    <w:link w:val="BodyTextFirstIndent2"/>
    <w:uiPriority w:val="97"/>
    <w:semiHidden/>
    <w:rsid w:val="002908F3"/>
    <w:rPr>
      <w:rFonts w:ascii="Georgia" w:eastAsiaTheme="minorHAnsi" w:hAnsi="Georgia" w:cs="Times New Roman"/>
      <w:kern w:val="0"/>
      <w:sz w:val="22"/>
      <w:szCs w:val="20"/>
      <w:lang w:eastAsia="en-US"/>
      <w14:ligatures w14:val="none"/>
    </w:rPr>
  </w:style>
  <w:style w:type="paragraph" w:styleId="BodyText3">
    <w:name w:val="Body Text 3"/>
    <w:basedOn w:val="Normal"/>
    <w:link w:val="BodyText3Char"/>
    <w:uiPriority w:val="97"/>
    <w:semiHidden/>
    <w:rsid w:val="001E7461"/>
    <w:rPr>
      <w:sz w:val="16"/>
      <w:szCs w:val="16"/>
    </w:rPr>
  </w:style>
  <w:style w:type="character" w:customStyle="1" w:styleId="BodyText3Char">
    <w:name w:val="Body Text 3 Char"/>
    <w:basedOn w:val="DefaultParagraphFont"/>
    <w:link w:val="BodyText3"/>
    <w:uiPriority w:val="97"/>
    <w:semiHidden/>
    <w:rsid w:val="001E7461"/>
    <w:rPr>
      <w:rFonts w:ascii="Georgia" w:eastAsiaTheme="minorHAnsi" w:hAnsi="Georgia" w:cs="Times New Roman"/>
      <w:kern w:val="0"/>
      <w:sz w:val="16"/>
      <w:szCs w:val="16"/>
      <w:lang w:eastAsia="en-US"/>
      <w14:ligatures w14:val="none"/>
    </w:rPr>
  </w:style>
  <w:style w:type="paragraph" w:styleId="ListBullet5">
    <w:name w:val="List Bullet 5"/>
    <w:basedOn w:val="Normal"/>
    <w:uiPriority w:val="2"/>
    <w:semiHidden/>
    <w:rsid w:val="001E7461"/>
    <w:pPr>
      <w:numPr>
        <w:numId w:val="13"/>
      </w:numPr>
      <w:tabs>
        <w:tab w:val="clear" w:pos="1492"/>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psc.nsw.gov.au/workforce-management/capability-framework/the-capability-framework" TargetMode="External"/><Relationship Id="rId12" Type="http://schemas.openxmlformats.org/officeDocument/2006/relationships/hyperlink" Target="http://www.psc.nsw.gov.au/workforce-management/capability-framework/occupation-specific-capability-sets/finance-capability-s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896B9A576F49BBAB8FE3608FBDF4A5"/>
        <w:category>
          <w:name w:val="General"/>
          <w:gallery w:val="placeholder"/>
        </w:category>
        <w:types>
          <w:type w:val="bbPlcHdr"/>
        </w:types>
        <w:behaviors>
          <w:behavior w:val="content"/>
        </w:behaviors>
        <w:guid w:val="{A83133F8-91A6-4012-9380-D262A16DE1E8}"/>
      </w:docPartPr>
      <w:docPartBody>
        <w:p w:rsidR="00BD4F7B" w:rsidRDefault="00BD4F7B" w:rsidP="00BD4F7B">
          <w:pPr>
            <w:pStyle w:val="0E896B9A576F49BBAB8FE3608FBDF4A5"/>
          </w:pPr>
          <w:r w:rsidRPr="00FE4FE6">
            <w:rPr>
              <w:rStyle w:val="PlaceholderText"/>
            </w:rPr>
            <w:t>Choose an item.</w:t>
          </w:r>
        </w:p>
      </w:docPartBody>
    </w:docPart>
    <w:docPart>
      <w:docPartPr>
        <w:name w:val="A3AC158CF90F43B0AF0748FC7CB64533"/>
        <w:category>
          <w:name w:val="General"/>
          <w:gallery w:val="placeholder"/>
        </w:category>
        <w:types>
          <w:type w:val="bbPlcHdr"/>
        </w:types>
        <w:behaviors>
          <w:behavior w:val="content"/>
        </w:behaviors>
        <w:guid w:val="{D2AF95CA-73AC-4F56-9882-3291B3F922F3}"/>
      </w:docPartPr>
      <w:docPartBody>
        <w:p w:rsidR="00BD4F7B" w:rsidRDefault="00BD4F7B" w:rsidP="00BD4F7B">
          <w:pPr>
            <w:pStyle w:val="A3AC158CF90F43B0AF0748FC7CB64533"/>
          </w:pPr>
          <w:r w:rsidRPr="00FE4FE6">
            <w:rPr>
              <w:rStyle w:val="PlaceholderText"/>
            </w:rPr>
            <w:t>Choose an item.</w:t>
          </w:r>
        </w:p>
      </w:docPartBody>
    </w:docPart>
    <w:docPart>
      <w:docPartPr>
        <w:name w:val="E43F6B1F2EAC483CBA0708FEB1D31086"/>
        <w:category>
          <w:name w:val="General"/>
          <w:gallery w:val="placeholder"/>
        </w:category>
        <w:types>
          <w:type w:val="bbPlcHdr"/>
        </w:types>
        <w:behaviors>
          <w:behavior w:val="content"/>
        </w:behaviors>
        <w:guid w:val="{8CE1E8FA-2DED-440D-98D4-5BFCC1B4ECE2}"/>
      </w:docPartPr>
      <w:docPartBody>
        <w:p w:rsidR="00BD4F7B" w:rsidRDefault="00BD4F7B" w:rsidP="00BD4F7B">
          <w:pPr>
            <w:pStyle w:val="E43F6B1F2EAC483CBA0708FEB1D31086"/>
          </w:pPr>
          <w:r w:rsidRPr="00FE4FE6">
            <w:rPr>
              <w:rStyle w:val="PlaceholderText"/>
            </w:rPr>
            <w:t>Choose an item.</w:t>
          </w:r>
        </w:p>
      </w:docPartBody>
    </w:docPart>
    <w:docPart>
      <w:docPartPr>
        <w:name w:val="5AF42F57EBA64FCF88809AC46D02C806"/>
        <w:category>
          <w:name w:val="General"/>
          <w:gallery w:val="placeholder"/>
        </w:category>
        <w:types>
          <w:type w:val="bbPlcHdr"/>
        </w:types>
        <w:behaviors>
          <w:behavior w:val="content"/>
        </w:behaviors>
        <w:guid w:val="{E444C14B-1203-4234-A6A2-1CE3A5745FCD}"/>
      </w:docPartPr>
      <w:docPartBody>
        <w:p w:rsidR="00BD4F7B" w:rsidRDefault="00BD4F7B" w:rsidP="00BD4F7B">
          <w:pPr>
            <w:pStyle w:val="5AF42F57EBA64FCF88809AC46D02C806"/>
          </w:pPr>
          <w:r w:rsidRPr="00FE4FE6">
            <w:rPr>
              <w:rStyle w:val="PlaceholderText"/>
            </w:rPr>
            <w:t>Choose an item.</w:t>
          </w:r>
        </w:p>
      </w:docPartBody>
    </w:docPart>
    <w:docPart>
      <w:docPartPr>
        <w:name w:val="E884E650A5DC47BB87D3CD523C53ED24"/>
        <w:category>
          <w:name w:val="General"/>
          <w:gallery w:val="placeholder"/>
        </w:category>
        <w:types>
          <w:type w:val="bbPlcHdr"/>
        </w:types>
        <w:behaviors>
          <w:behavior w:val="content"/>
        </w:behaviors>
        <w:guid w:val="{A10114D5-E1F1-4072-BDB4-B8AD2C7C79D6}"/>
      </w:docPartPr>
      <w:docPartBody>
        <w:p w:rsidR="00BD4F7B" w:rsidRDefault="00BD4F7B" w:rsidP="00BD4F7B">
          <w:pPr>
            <w:pStyle w:val="E884E650A5DC47BB87D3CD523C53ED24"/>
          </w:pPr>
          <w:r w:rsidRPr="00FE4FE6">
            <w:rPr>
              <w:rStyle w:val="PlaceholderText"/>
            </w:rPr>
            <w:t>Choose an item.</w:t>
          </w:r>
        </w:p>
      </w:docPartBody>
    </w:docPart>
    <w:docPart>
      <w:docPartPr>
        <w:name w:val="69D70916BAF74FF9A076AF70F376EDBB"/>
        <w:category>
          <w:name w:val="General"/>
          <w:gallery w:val="placeholder"/>
        </w:category>
        <w:types>
          <w:type w:val="bbPlcHdr"/>
        </w:types>
        <w:behaviors>
          <w:behavior w:val="content"/>
        </w:behaviors>
        <w:guid w:val="{C29E6DC4-9975-4303-907A-B97E1B7392A7}"/>
      </w:docPartPr>
      <w:docPartBody>
        <w:p w:rsidR="00BD4F7B" w:rsidRDefault="00BD4F7B" w:rsidP="00BD4F7B">
          <w:pPr>
            <w:pStyle w:val="69D70916BAF74FF9A076AF70F376EDBB"/>
          </w:pPr>
          <w:r w:rsidRPr="00FE4FE6">
            <w:rPr>
              <w:rStyle w:val="PlaceholderText"/>
            </w:rPr>
            <w:t>Choose an item.</w:t>
          </w:r>
        </w:p>
      </w:docPartBody>
    </w:docPart>
    <w:docPart>
      <w:docPartPr>
        <w:name w:val="7E419357E38142A680EB63D0BA7FF0A8"/>
        <w:category>
          <w:name w:val="General"/>
          <w:gallery w:val="placeholder"/>
        </w:category>
        <w:types>
          <w:type w:val="bbPlcHdr"/>
        </w:types>
        <w:behaviors>
          <w:behavior w:val="content"/>
        </w:behaviors>
        <w:guid w:val="{F5EB6CB1-86AC-47D3-B135-76D5AAABC37D}"/>
      </w:docPartPr>
      <w:docPartBody>
        <w:p w:rsidR="00BD4F7B" w:rsidRDefault="00BD4F7B" w:rsidP="00BD4F7B">
          <w:pPr>
            <w:pStyle w:val="7E419357E38142A680EB63D0BA7FF0A8"/>
          </w:pPr>
          <w:r w:rsidRPr="00FE4FE6">
            <w:rPr>
              <w:rStyle w:val="PlaceholderText"/>
            </w:rPr>
            <w:t>Choose an item.</w:t>
          </w:r>
        </w:p>
      </w:docPartBody>
    </w:docPart>
    <w:docPart>
      <w:docPartPr>
        <w:name w:val="75E11E3D6BD049C09EB920E2F73F6BC7"/>
        <w:category>
          <w:name w:val="General"/>
          <w:gallery w:val="placeholder"/>
        </w:category>
        <w:types>
          <w:type w:val="bbPlcHdr"/>
        </w:types>
        <w:behaviors>
          <w:behavior w:val="content"/>
        </w:behaviors>
        <w:guid w:val="{B17EDF2B-7AC0-4EAE-A344-BADF43A1166E}"/>
      </w:docPartPr>
      <w:docPartBody>
        <w:p w:rsidR="00BD4F7B" w:rsidRDefault="00BD4F7B" w:rsidP="00BD4F7B">
          <w:pPr>
            <w:pStyle w:val="75E11E3D6BD049C09EB920E2F73F6BC7"/>
          </w:pPr>
          <w:r w:rsidRPr="00FE4FE6">
            <w:rPr>
              <w:rStyle w:val="PlaceholderText"/>
            </w:rPr>
            <w:t>Choose an item.</w:t>
          </w:r>
        </w:p>
      </w:docPartBody>
    </w:docPart>
    <w:docPart>
      <w:docPartPr>
        <w:name w:val="D67ECED062F8418B8A16D4331D0C7DD3"/>
        <w:category>
          <w:name w:val="General"/>
          <w:gallery w:val="placeholder"/>
        </w:category>
        <w:types>
          <w:type w:val="bbPlcHdr"/>
        </w:types>
        <w:behaviors>
          <w:behavior w:val="content"/>
        </w:behaviors>
        <w:guid w:val="{9F3B9C49-44A5-49ED-82FF-5C7A4C566518}"/>
      </w:docPartPr>
      <w:docPartBody>
        <w:p w:rsidR="00BD4F7B" w:rsidRDefault="00BD4F7B" w:rsidP="00BD4F7B">
          <w:pPr>
            <w:pStyle w:val="D67ECED062F8418B8A16D4331D0C7DD3"/>
          </w:pPr>
          <w:r w:rsidRPr="00FE4FE6">
            <w:rPr>
              <w:rStyle w:val="PlaceholderText"/>
            </w:rPr>
            <w:t>Choose an item.</w:t>
          </w:r>
        </w:p>
      </w:docPartBody>
    </w:docPart>
    <w:docPart>
      <w:docPartPr>
        <w:name w:val="8BFF17FC684F444BBB30FC5966ACEB1E"/>
        <w:category>
          <w:name w:val="General"/>
          <w:gallery w:val="placeholder"/>
        </w:category>
        <w:types>
          <w:type w:val="bbPlcHdr"/>
        </w:types>
        <w:behaviors>
          <w:behavior w:val="content"/>
        </w:behaviors>
        <w:guid w:val="{385BE549-927B-4DB9-B192-8AB8E890DB25}"/>
      </w:docPartPr>
      <w:docPartBody>
        <w:p w:rsidR="00BD4F7B" w:rsidRDefault="00BD4F7B" w:rsidP="00BD4F7B">
          <w:pPr>
            <w:pStyle w:val="8BFF17FC684F444BBB30FC5966ACEB1E"/>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Public Sans">
    <w:altName w:val="Calibri"/>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F7B"/>
    <w:rsid w:val="00033865"/>
    <w:rsid w:val="00047835"/>
    <w:rsid w:val="000C1DA0"/>
    <w:rsid w:val="000F00E8"/>
    <w:rsid w:val="001B7DBC"/>
    <w:rsid w:val="002C429B"/>
    <w:rsid w:val="002E6637"/>
    <w:rsid w:val="004834BD"/>
    <w:rsid w:val="004E395A"/>
    <w:rsid w:val="005073ED"/>
    <w:rsid w:val="005B1CCA"/>
    <w:rsid w:val="006B7D99"/>
    <w:rsid w:val="006D5A5D"/>
    <w:rsid w:val="007571AD"/>
    <w:rsid w:val="009B0288"/>
    <w:rsid w:val="009F658B"/>
    <w:rsid w:val="00B371D1"/>
    <w:rsid w:val="00BD4F7B"/>
    <w:rsid w:val="00C946A0"/>
    <w:rsid w:val="00DC3498"/>
    <w:rsid w:val="00EE047A"/>
    <w:rsid w:val="00EE22A3"/>
    <w:rsid w:val="00FC66F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BD4F7B"/>
    <w:rPr>
      <w:rFonts w:asciiTheme="minorHAnsi" w:hAnsiTheme="minorHAnsi"/>
      <w:color w:val="808080"/>
    </w:rPr>
  </w:style>
  <w:style w:type="paragraph" w:customStyle="1" w:styleId="0E896B9A576F49BBAB8FE3608FBDF4A5">
    <w:name w:val="0E896B9A576F49BBAB8FE3608FBDF4A5"/>
    <w:rsid w:val="00BD4F7B"/>
  </w:style>
  <w:style w:type="paragraph" w:customStyle="1" w:styleId="A3AC158CF90F43B0AF0748FC7CB64533">
    <w:name w:val="A3AC158CF90F43B0AF0748FC7CB64533"/>
    <w:rsid w:val="00BD4F7B"/>
  </w:style>
  <w:style w:type="paragraph" w:customStyle="1" w:styleId="E43F6B1F2EAC483CBA0708FEB1D31086">
    <w:name w:val="E43F6B1F2EAC483CBA0708FEB1D31086"/>
    <w:rsid w:val="00BD4F7B"/>
  </w:style>
  <w:style w:type="paragraph" w:customStyle="1" w:styleId="5AF42F57EBA64FCF88809AC46D02C806">
    <w:name w:val="5AF42F57EBA64FCF88809AC46D02C806"/>
    <w:rsid w:val="00BD4F7B"/>
  </w:style>
  <w:style w:type="paragraph" w:customStyle="1" w:styleId="E884E650A5DC47BB87D3CD523C53ED24">
    <w:name w:val="E884E650A5DC47BB87D3CD523C53ED24"/>
    <w:rsid w:val="00BD4F7B"/>
  </w:style>
  <w:style w:type="paragraph" w:customStyle="1" w:styleId="69D70916BAF74FF9A076AF70F376EDBB">
    <w:name w:val="69D70916BAF74FF9A076AF70F376EDBB"/>
    <w:rsid w:val="00BD4F7B"/>
  </w:style>
  <w:style w:type="paragraph" w:customStyle="1" w:styleId="7E419357E38142A680EB63D0BA7FF0A8">
    <w:name w:val="7E419357E38142A680EB63D0BA7FF0A8"/>
    <w:rsid w:val="00BD4F7B"/>
  </w:style>
  <w:style w:type="paragraph" w:customStyle="1" w:styleId="75E11E3D6BD049C09EB920E2F73F6BC7">
    <w:name w:val="75E11E3D6BD049C09EB920E2F73F6BC7"/>
    <w:rsid w:val="00BD4F7B"/>
  </w:style>
  <w:style w:type="paragraph" w:customStyle="1" w:styleId="D67ECED062F8418B8A16D4331D0C7DD3">
    <w:name w:val="D67ECED062F8418B8A16D4331D0C7DD3"/>
    <w:rsid w:val="00BD4F7B"/>
  </w:style>
  <w:style w:type="paragraph" w:customStyle="1" w:styleId="8BFF17FC684F444BBB30FC5966ACEB1E">
    <w:name w:val="8BFF17FC684F444BBB30FC5966ACEB1E"/>
    <w:rsid w:val="00BD4F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2082</Words>
  <Characters>11874</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Department of Communities and Justice</Company>
  <LinksUpToDate>false</LinksUpToDate>
  <CharactersWithSpaces>13929</CharactersWithSpaces>
  <SharedDoc>false</SharedDoc>
  <HLinks>
    <vt:vector size="12" baseType="variant">
      <vt:variant>
        <vt:i4>8126571</vt:i4>
      </vt:variant>
      <vt:variant>
        <vt:i4>3</vt:i4>
      </vt:variant>
      <vt:variant>
        <vt:i4>0</vt:i4>
      </vt:variant>
      <vt:variant>
        <vt:i4>5</vt:i4>
      </vt:variant>
      <vt:variant>
        <vt:lpwstr>http://www.psc.nsw.gov.au/workforce-management/capability-framework/occupation-specific-capability-sets/finance-capability-set</vt:lpwstr>
      </vt:variant>
      <vt:variant>
        <vt:lpwstr/>
      </vt:variant>
      <vt:variant>
        <vt:i4>1048580</vt:i4>
      </vt:variant>
      <vt:variant>
        <vt:i4>0</vt:i4>
      </vt:variant>
      <vt:variant>
        <vt:i4>0</vt:i4>
      </vt:variant>
      <vt:variant>
        <vt:i4>5</vt:i4>
      </vt:variant>
      <vt:variant>
        <vt:lpwstr>https://www.psc.nsw.gov.au/workforce-management/capability-framework/the-capability-framework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Reporting Analyst</dc:title>
  <dc:subject/>
  <dc:creator>Edwina Tan</dc:creator>
  <cp:keywords/>
  <dc:description/>
  <cp:lastModifiedBy>Emily Kassas</cp:lastModifiedBy>
  <cp:revision>7</cp:revision>
  <dcterms:created xsi:type="dcterms:W3CDTF">2026-06-24T00:35:00Z</dcterms:created>
  <dcterms:modified xsi:type="dcterms:W3CDTF">2026-06-24T01:06:00Z</dcterms:modified>
</cp:coreProperties>
</file>