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C942B9"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5D4B13D" w:rsidR="00766964" w:rsidRPr="00C942B9" w:rsidRDefault="00DF7BD8" w:rsidP="0042689D">
            <w:pPr>
              <w:pStyle w:val="TableTextWhite"/>
              <w:rPr>
                <w:rFonts w:ascii="Public Sans" w:hAnsi="Public Sans" w:cstheme="minorHAnsi"/>
                <w:b/>
                <w:color w:val="auto"/>
                <w:sz w:val="22"/>
                <w:szCs w:val="22"/>
              </w:rPr>
            </w:pPr>
            <w:r>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15735B93" w14:textId="4FBB32E1" w:rsidR="00766964" w:rsidRPr="00C942B9" w:rsidRDefault="00DF7BD8"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Communities and Justice</w:t>
            </w:r>
          </w:p>
        </w:tc>
      </w:tr>
      <w:tr w:rsidR="00766964" w:rsidRPr="00C942B9"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C942B9" w:rsidRDefault="00766964"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Department of Communities and Justice</w:t>
            </w:r>
          </w:p>
        </w:tc>
      </w:tr>
      <w:tr w:rsidR="00766964" w:rsidRPr="00C942B9"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0E3861C6" w:rsidR="00766964" w:rsidRPr="00C942B9" w:rsidRDefault="00DF7BD8"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 xml:space="preserve">Homes NSW / </w:t>
            </w:r>
            <w:r w:rsidR="004F31BB">
              <w:rPr>
                <w:rFonts w:ascii="Public Sans" w:hAnsi="Public Sans" w:cstheme="minorHAnsi"/>
                <w:color w:val="auto"/>
                <w:sz w:val="22"/>
                <w:szCs w:val="22"/>
              </w:rPr>
              <w:t>Partnerships and Programs</w:t>
            </w:r>
            <w:r w:rsidR="00F0633B">
              <w:rPr>
                <w:rFonts w:ascii="Public Sans" w:hAnsi="Public Sans" w:cstheme="minorHAnsi"/>
                <w:color w:val="auto"/>
                <w:sz w:val="22"/>
                <w:szCs w:val="22"/>
              </w:rPr>
              <w:t>/ Homelessness Programs</w:t>
            </w:r>
            <w:r w:rsidR="004F31BB">
              <w:rPr>
                <w:rFonts w:ascii="Public Sans" w:hAnsi="Public Sans" w:cstheme="minorHAnsi"/>
                <w:color w:val="auto"/>
                <w:sz w:val="22"/>
                <w:szCs w:val="22"/>
              </w:rPr>
              <w:t xml:space="preserve"> </w:t>
            </w:r>
          </w:p>
        </w:tc>
      </w:tr>
      <w:tr w:rsidR="00766964" w:rsidRPr="00C942B9"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240B9A16" w:rsidR="00766964" w:rsidRPr="00C942B9" w:rsidRDefault="00F0633B"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Various</w:t>
            </w:r>
          </w:p>
        </w:tc>
      </w:tr>
      <w:tr w:rsidR="00766964" w:rsidRPr="00C942B9"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032FBB81" w:rsidR="00766964" w:rsidRPr="00C942B9" w:rsidRDefault="004F31BB"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 xml:space="preserve">Clerk Grade </w:t>
            </w:r>
            <w:r w:rsidR="000F6AC1">
              <w:rPr>
                <w:rFonts w:ascii="Public Sans" w:hAnsi="Public Sans" w:cstheme="minorHAnsi"/>
                <w:color w:val="auto"/>
                <w:sz w:val="22"/>
                <w:szCs w:val="22"/>
              </w:rPr>
              <w:t>9/10</w:t>
            </w:r>
          </w:p>
        </w:tc>
      </w:tr>
      <w:tr w:rsidR="00766964" w:rsidRPr="00C942B9"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766964" w:rsidRPr="00C942B9" w:rsidRDefault="000276EE"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TBC</w:t>
            </w:r>
          </w:p>
        </w:tc>
      </w:tr>
      <w:tr w:rsidR="00DE14BF" w:rsidRPr="00C942B9"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3DE48D5F" w:rsidR="00DE14BF" w:rsidRPr="00C942B9" w:rsidRDefault="00661B1A" w:rsidP="00DE14BF">
            <w:pPr>
              <w:pStyle w:val="TableTextWhite"/>
              <w:rPr>
                <w:rFonts w:ascii="Public Sans" w:hAnsi="Public Sans" w:cstheme="minorHAnsi"/>
                <w:b/>
                <w:color w:val="auto"/>
                <w:sz w:val="22"/>
                <w:szCs w:val="22"/>
              </w:rPr>
            </w:pPr>
            <w:r>
              <w:rPr>
                <w:rFonts w:ascii="Public Sans" w:hAnsi="Public Sans" w:cstheme="minorHAnsi"/>
                <w:b/>
                <w:color w:val="auto"/>
                <w:sz w:val="22"/>
                <w:szCs w:val="22"/>
              </w:rPr>
              <w:t>OSCA</w:t>
            </w:r>
            <w:r w:rsidR="00DE14BF" w:rsidRPr="00C942B9">
              <w:rPr>
                <w:rFonts w:ascii="Public Sans" w:hAnsi="Public Sans" w:cstheme="minorHAnsi"/>
                <w:b/>
                <w:color w:val="auto"/>
                <w:sz w:val="22"/>
                <w:szCs w:val="22"/>
              </w:rPr>
              <w:t xml:space="preserve"> Code</w:t>
            </w:r>
          </w:p>
        </w:tc>
        <w:tc>
          <w:tcPr>
            <w:tcW w:w="6955" w:type="dxa"/>
            <w:gridSpan w:val="2"/>
            <w:tcBorders>
              <w:top w:val="single" w:sz="8" w:space="0" w:color="FFFFFF"/>
              <w:left w:val="nil"/>
              <w:bottom w:val="single" w:sz="8" w:space="0" w:color="FFFFFF"/>
              <w:right w:val="nil"/>
            </w:tcBorders>
            <w:shd w:val="clear" w:color="auto" w:fill="C6D9F1"/>
          </w:tcPr>
          <w:p w14:paraId="03B284F5" w14:textId="137BAB3F" w:rsidR="00DE14BF" w:rsidRPr="00C942B9" w:rsidRDefault="00661B1A" w:rsidP="00DE14BF">
            <w:pPr>
              <w:pStyle w:val="TableTextWhite"/>
              <w:rPr>
                <w:rFonts w:ascii="Public Sans" w:hAnsi="Public Sans" w:cstheme="minorHAnsi"/>
                <w:color w:val="auto"/>
                <w:sz w:val="22"/>
                <w:szCs w:val="22"/>
              </w:rPr>
            </w:pPr>
            <w:r w:rsidRPr="00661B1A">
              <w:rPr>
                <w:rFonts w:ascii="Public Sans" w:hAnsi="Public Sans"/>
                <w:color w:val="auto"/>
                <w:sz w:val="22"/>
                <w:szCs w:val="22"/>
              </w:rPr>
              <w:t>511231</w:t>
            </w:r>
          </w:p>
        </w:tc>
      </w:tr>
      <w:tr w:rsidR="00DE14BF" w:rsidRPr="00C942B9"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DE14BF" w:rsidRPr="00C942B9" w:rsidRDefault="00DE14BF" w:rsidP="00DE14BF">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2F7EE45A" w:rsidR="00DE14BF" w:rsidRPr="00C942B9" w:rsidRDefault="00DE14BF" w:rsidP="00DE14BF">
            <w:pPr>
              <w:pStyle w:val="TableTextWhite"/>
              <w:rPr>
                <w:rFonts w:ascii="Public Sans" w:hAnsi="Public Sans" w:cstheme="minorHAnsi"/>
                <w:color w:val="auto"/>
                <w:sz w:val="22"/>
                <w:szCs w:val="22"/>
              </w:rPr>
            </w:pPr>
            <w:r>
              <w:rPr>
                <w:rFonts w:ascii="Public Sans" w:hAnsi="Public Sans" w:cstheme="minorHAnsi"/>
                <w:color w:val="auto"/>
                <w:sz w:val="22"/>
                <w:szCs w:val="22"/>
              </w:rPr>
              <w:t>1119192</w:t>
            </w:r>
          </w:p>
        </w:tc>
      </w:tr>
      <w:tr w:rsidR="00766964" w:rsidRPr="00C942B9"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11336D44" w:rsidR="00766964" w:rsidRPr="00C942B9" w:rsidRDefault="00DE14BF"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20 May 2026</w:t>
            </w:r>
          </w:p>
        </w:tc>
        <w:tc>
          <w:tcPr>
            <w:tcW w:w="2561" w:type="dxa"/>
            <w:tcBorders>
              <w:top w:val="single" w:sz="8" w:space="0" w:color="FFFFFF"/>
              <w:left w:val="nil"/>
              <w:bottom w:val="single" w:sz="8" w:space="0" w:color="FFFFFF"/>
              <w:right w:val="nil"/>
            </w:tcBorders>
            <w:shd w:val="clear" w:color="auto" w:fill="C6D9F1"/>
          </w:tcPr>
          <w:p w14:paraId="607B8CB3" w14:textId="0743A569"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Ref:</w:t>
            </w:r>
            <w:r w:rsidR="00D01E91">
              <w:rPr>
                <w:rFonts w:ascii="Public Sans" w:hAnsi="Public Sans" w:cstheme="minorHAnsi"/>
                <w:b/>
                <w:color w:val="auto"/>
                <w:sz w:val="22"/>
                <w:szCs w:val="22"/>
              </w:rPr>
              <w:t xml:space="preserve"> </w:t>
            </w:r>
            <w:r w:rsidR="00DE14BF" w:rsidRPr="006D1817">
              <w:rPr>
                <w:rFonts w:ascii="Public Sans" w:hAnsi="Public Sans" w:cstheme="minorHAnsi"/>
                <w:b/>
                <w:bCs/>
                <w:color w:val="auto"/>
                <w:sz w:val="22"/>
                <w:szCs w:val="22"/>
              </w:rPr>
              <w:t>P&amp;P 004</w:t>
            </w:r>
          </w:p>
        </w:tc>
      </w:tr>
      <w:tr w:rsidR="00766964" w:rsidRPr="00C942B9"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C942B9" w:rsidRDefault="00920A62" w:rsidP="0042689D">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www.dcj</w:t>
            </w:r>
            <w:r w:rsidR="00766964" w:rsidRPr="00C942B9">
              <w:rPr>
                <w:rFonts w:ascii="Public Sans" w:hAnsi="Public Sans" w:cstheme="minorHAnsi"/>
                <w:color w:val="auto"/>
                <w:sz w:val="22"/>
                <w:szCs w:val="22"/>
              </w:rPr>
              <w:t>.nsw.gov.au</w:t>
            </w:r>
          </w:p>
        </w:tc>
      </w:tr>
    </w:tbl>
    <w:p w14:paraId="15605E70" w14:textId="484F6C6A" w:rsidR="00FE45EC" w:rsidRPr="00C942B9" w:rsidRDefault="00FE45EC" w:rsidP="00CB0F21">
      <w:pPr>
        <w:jc w:val="both"/>
        <w:rPr>
          <w:rFonts w:ascii="Public Sans" w:hAnsi="Public Sans" w:cstheme="minorHAnsi"/>
          <w:b/>
          <w:i/>
          <w:color w:val="FF0000"/>
        </w:rPr>
      </w:pPr>
      <w:r w:rsidRPr="00C942B9">
        <w:rPr>
          <w:rFonts w:ascii="Public Sans" w:hAnsi="Public Sans" w:cstheme="minorHAnsi"/>
          <w:b/>
          <w:i/>
        </w:rPr>
        <w:t>Please see job notes and/or advertisement for more information on specific role qualification requirements and relevant experience.</w:t>
      </w:r>
      <w:r w:rsidR="00CB0F21" w:rsidRPr="00C942B9">
        <w:rPr>
          <w:rFonts w:ascii="Public Sans" w:hAnsi="Public Sans" w:cstheme="minorHAnsi"/>
          <w:b/>
          <w:i/>
        </w:rPr>
        <w:t xml:space="preserve"> </w:t>
      </w:r>
    </w:p>
    <w:p w14:paraId="2D13A0BE" w14:textId="77777777" w:rsidR="00960981" w:rsidRPr="00C942B9" w:rsidRDefault="00960981" w:rsidP="00960981">
      <w:pPr>
        <w:pStyle w:val="Heading1"/>
        <w:spacing w:after="0" w:line="240" w:lineRule="auto"/>
        <w:rPr>
          <w:rFonts w:ascii="Public Sans" w:hAnsi="Public Sans" w:cstheme="minorHAnsi"/>
          <w:sz w:val="24"/>
          <w:szCs w:val="24"/>
        </w:rPr>
      </w:pPr>
    </w:p>
    <w:p w14:paraId="01D12065" w14:textId="77777777" w:rsidR="008B1696" w:rsidRPr="000962EC" w:rsidRDefault="008B1696" w:rsidP="008B1696">
      <w:pPr>
        <w:pStyle w:val="Heading1"/>
        <w:spacing w:after="0" w:line="240" w:lineRule="auto"/>
        <w:rPr>
          <w:rFonts w:ascii="Public Sans" w:hAnsi="Public Sans" w:cstheme="minorHAnsi"/>
          <w:sz w:val="22"/>
          <w:szCs w:val="22"/>
        </w:rPr>
      </w:pPr>
      <w:r>
        <w:rPr>
          <w:rFonts w:ascii="Public Sans" w:hAnsi="Public Sans" w:cstheme="minorHAnsi"/>
          <w:sz w:val="22"/>
          <w:szCs w:val="22"/>
        </w:rPr>
        <w:t xml:space="preserve">Homes NSW </w:t>
      </w:r>
      <w:r w:rsidRPr="000962EC">
        <w:rPr>
          <w:rFonts w:ascii="Public Sans" w:hAnsi="Public Sans" w:cstheme="minorHAnsi"/>
          <w:sz w:val="22"/>
          <w:szCs w:val="22"/>
        </w:rPr>
        <w:t>overview</w:t>
      </w:r>
    </w:p>
    <w:p w14:paraId="4ED4841A" w14:textId="6C22F776" w:rsidR="008B1696" w:rsidRPr="000962EC" w:rsidRDefault="008B1696" w:rsidP="008B1696">
      <w:pPr>
        <w:spacing w:line="240" w:lineRule="auto"/>
        <w:jc w:val="both"/>
        <w:rPr>
          <w:rFonts w:ascii="Public Sans" w:hAnsi="Public Sans" w:cs="Arial"/>
        </w:rPr>
      </w:pPr>
      <w:bookmarkStart w:id="0" w:name="_Hlk163030612"/>
      <w:r w:rsidRPr="000962EC">
        <w:rPr>
          <w:rFonts w:ascii="Public Sans" w:hAnsi="Public Sans" w:cs="Arial"/>
        </w:rPr>
        <w:t>The NSW Government is determined to make NSW a place where everyone has access to safe and secure housing, and where experiences of homelessness are rare, brief and no</w:t>
      </w:r>
      <w:r w:rsidR="00F0633B">
        <w:rPr>
          <w:rFonts w:ascii="Public Sans" w:hAnsi="Public Sans" w:cs="Arial"/>
        </w:rPr>
        <w:t>t repeated</w:t>
      </w:r>
      <w:r w:rsidRPr="000962EC">
        <w:rPr>
          <w:rFonts w:ascii="Public Sans" w:hAnsi="Public Sans" w:cs="Arial"/>
        </w:rPr>
        <w:t>. </w:t>
      </w:r>
    </w:p>
    <w:p w14:paraId="49DCC93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36211A4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Homes NSW leads work to deliver more social and affordable housing, end the cycle of homelessness, and deliver quality public housing to our 262,000 tenants across NSW.</w:t>
      </w:r>
    </w:p>
    <w:p w14:paraId="2EFAE074" w14:textId="2B305BDE" w:rsidR="008B1696" w:rsidRPr="000962EC" w:rsidRDefault="008B1696" w:rsidP="008B1696">
      <w:pPr>
        <w:spacing w:line="240" w:lineRule="auto"/>
        <w:jc w:val="both"/>
        <w:rPr>
          <w:rFonts w:ascii="Public Sans" w:hAnsi="Public Sans" w:cs="Arial"/>
        </w:rPr>
      </w:pPr>
      <w:r w:rsidRPr="000962EC">
        <w:rPr>
          <w:rFonts w:ascii="Public Sans" w:hAnsi="Public Sans" w:cs="Arial"/>
        </w:rPr>
        <w:t>As a single division, we are streamlining services to ensure we meet the needs of the people we support, with empathy, efficiency and effectiveness. We are elevating the voice of people with lived experience of housing</w:t>
      </w:r>
      <w:r w:rsidR="0037461C">
        <w:rPr>
          <w:rFonts w:ascii="Public Sans" w:hAnsi="Public Sans" w:cs="Arial"/>
        </w:rPr>
        <w:t xml:space="preserve"> </w:t>
      </w:r>
      <w:r w:rsidR="00A239E7">
        <w:rPr>
          <w:rFonts w:ascii="Public Sans" w:hAnsi="Public Sans" w:cs="Arial"/>
        </w:rPr>
        <w:t>instability</w:t>
      </w:r>
      <w:r w:rsidR="00A239E7" w:rsidRPr="000962EC">
        <w:rPr>
          <w:rFonts w:ascii="Public Sans" w:hAnsi="Public Sans" w:cs="Arial"/>
        </w:rPr>
        <w:t xml:space="preserve"> and</w:t>
      </w:r>
      <w:r w:rsidRPr="000962EC">
        <w:rPr>
          <w:rFonts w:ascii="Public Sans" w:hAnsi="Public Sans" w:cs="Arial"/>
        </w:rPr>
        <w:t xml:space="preserve"> homelessness.</w:t>
      </w:r>
    </w:p>
    <w:p w14:paraId="69818BDE" w14:textId="77777777" w:rsidR="008B1696" w:rsidRPr="000962EC" w:rsidRDefault="008B1696" w:rsidP="008B1696">
      <w:pPr>
        <w:spacing w:line="240" w:lineRule="auto"/>
        <w:jc w:val="both"/>
        <w:rPr>
          <w:rFonts w:ascii="Public Sans" w:hAnsi="Public Sans" w:cs="Arial"/>
        </w:rPr>
      </w:pPr>
      <w:r w:rsidRPr="000962EC">
        <w:rPr>
          <w:rFonts w:ascii="Public Sans" w:hAnsi="Public Sans" w:cs="Arial"/>
        </w:rPr>
        <w:t xml:space="preserve">We strive for excellence in service delivery and partner with all levels of government, sector and communities to address the housing crisis. </w:t>
      </w:r>
    </w:p>
    <w:p w14:paraId="70344291" w14:textId="6D4882E7" w:rsidR="003F1151" w:rsidRPr="00C942B9" w:rsidRDefault="008B1696" w:rsidP="00372B76">
      <w:pPr>
        <w:spacing w:line="240" w:lineRule="auto"/>
        <w:jc w:val="both"/>
        <w:rPr>
          <w:rFonts w:ascii="Public Sans" w:hAnsi="Public Sans" w:cstheme="minorHAnsi"/>
        </w:rPr>
      </w:pPr>
      <w:r w:rsidRPr="000962EC">
        <w:rPr>
          <w:rFonts w:ascii="Public Sans" w:hAnsi="Public Sans" w:cs="Arial"/>
        </w:rPr>
        <w:t>Most importantly, Homes NSW puts people at the heart – including our staff. Working for us means you are joining a division where your expertise and skills will be valued.</w:t>
      </w:r>
      <w:bookmarkEnd w:id="0"/>
    </w:p>
    <w:p w14:paraId="2477DAFD" w14:textId="77777777" w:rsidR="00DE14BF" w:rsidRDefault="00DE14BF" w:rsidP="001875A4">
      <w:pPr>
        <w:pStyle w:val="Heading1"/>
        <w:spacing w:line="240" w:lineRule="auto"/>
        <w:rPr>
          <w:rFonts w:ascii="Public Sans" w:hAnsi="Public Sans" w:cstheme="minorHAnsi"/>
          <w:sz w:val="24"/>
          <w:szCs w:val="24"/>
        </w:rPr>
      </w:pPr>
    </w:p>
    <w:p w14:paraId="1FEA9CFA" w14:textId="7CF37FB9" w:rsidR="00057CB3" w:rsidRPr="00C942B9" w:rsidRDefault="00057CB3" w:rsidP="001875A4">
      <w:pPr>
        <w:pStyle w:val="Heading1"/>
        <w:spacing w:line="240" w:lineRule="auto"/>
        <w:rPr>
          <w:rFonts w:ascii="Public Sans" w:hAnsi="Public Sans" w:cstheme="minorHAnsi"/>
          <w:sz w:val="24"/>
          <w:szCs w:val="24"/>
        </w:rPr>
      </w:pPr>
      <w:r w:rsidRPr="00C942B9">
        <w:rPr>
          <w:rFonts w:ascii="Public Sans" w:hAnsi="Public Sans" w:cstheme="minorHAnsi"/>
          <w:sz w:val="24"/>
          <w:szCs w:val="24"/>
        </w:rPr>
        <w:t>Primary purpose of the role</w:t>
      </w:r>
    </w:p>
    <w:p w14:paraId="7B746253" w14:textId="76FE0930" w:rsidR="00BF7DAC" w:rsidRPr="001B580D" w:rsidRDefault="00D570F7" w:rsidP="001B580D">
      <w:pPr>
        <w:rPr>
          <w:rFonts w:ascii="Public Sans" w:hAnsi="Public Sans"/>
        </w:rPr>
      </w:pPr>
      <w:r w:rsidRPr="001B580D">
        <w:rPr>
          <w:rFonts w:ascii="Public Sans" w:hAnsi="Public Sans"/>
        </w:rPr>
        <w:t>Service System Coordinators</w:t>
      </w:r>
      <w:r w:rsidR="007328B6" w:rsidRPr="001B580D">
        <w:rPr>
          <w:rFonts w:ascii="Public Sans" w:hAnsi="Public Sans"/>
        </w:rPr>
        <w:t xml:space="preserve"> </w:t>
      </w:r>
      <w:r w:rsidR="00BF7DAC" w:rsidRPr="001B580D">
        <w:rPr>
          <w:rFonts w:ascii="Public Sans" w:hAnsi="Public Sans"/>
        </w:rPr>
        <w:t xml:space="preserve">support Homes NSW to develop </w:t>
      </w:r>
      <w:r w:rsidR="62DD570F" w:rsidRPr="75521BE0">
        <w:rPr>
          <w:rFonts w:ascii="Public Sans" w:hAnsi="Public Sans"/>
        </w:rPr>
        <w:t>and maintain</w:t>
      </w:r>
      <w:r w:rsidR="5013DB88" w:rsidRPr="75521BE0">
        <w:rPr>
          <w:rFonts w:ascii="Public Sans" w:hAnsi="Public Sans"/>
        </w:rPr>
        <w:t xml:space="preserve"> </w:t>
      </w:r>
      <w:r w:rsidR="00BF7DAC" w:rsidRPr="001B580D">
        <w:rPr>
          <w:rFonts w:ascii="Public Sans" w:hAnsi="Public Sans"/>
        </w:rPr>
        <w:t>local collaboration networks</w:t>
      </w:r>
      <w:r w:rsidR="00237ACF">
        <w:rPr>
          <w:rFonts w:ascii="Public Sans" w:hAnsi="Public Sans"/>
        </w:rPr>
        <w:t xml:space="preserve"> </w:t>
      </w:r>
      <w:r w:rsidR="00234E21">
        <w:rPr>
          <w:rFonts w:ascii="Public Sans" w:hAnsi="Public Sans"/>
        </w:rPr>
        <w:t>to address homelessness</w:t>
      </w:r>
      <w:r w:rsidR="001B580D">
        <w:rPr>
          <w:rFonts w:ascii="Public Sans" w:hAnsi="Public Sans"/>
        </w:rPr>
        <w:t>. They</w:t>
      </w:r>
      <w:r w:rsidR="00BF7DAC" w:rsidRPr="001B580D">
        <w:rPr>
          <w:rFonts w:ascii="Public Sans" w:hAnsi="Public Sans"/>
        </w:rPr>
        <w:t xml:space="preserve"> bring together </w:t>
      </w:r>
      <w:r w:rsidR="005C7B36">
        <w:rPr>
          <w:rFonts w:ascii="Public Sans" w:hAnsi="Public Sans"/>
        </w:rPr>
        <w:t xml:space="preserve">local </w:t>
      </w:r>
      <w:r w:rsidR="00234E21">
        <w:rPr>
          <w:rFonts w:ascii="Public Sans" w:hAnsi="Public Sans"/>
        </w:rPr>
        <w:t xml:space="preserve">service </w:t>
      </w:r>
      <w:r w:rsidR="00BF7DAC" w:rsidRPr="001B580D">
        <w:rPr>
          <w:rFonts w:ascii="Public Sans" w:hAnsi="Public Sans"/>
        </w:rPr>
        <w:t xml:space="preserve">partners </w:t>
      </w:r>
      <w:r w:rsidR="00234E21">
        <w:rPr>
          <w:rFonts w:ascii="Public Sans" w:hAnsi="Public Sans"/>
        </w:rPr>
        <w:t>to</w:t>
      </w:r>
      <w:r w:rsidR="00234E21" w:rsidRPr="001B580D">
        <w:rPr>
          <w:rFonts w:ascii="Public Sans" w:hAnsi="Public Sans"/>
        </w:rPr>
        <w:t xml:space="preserve"> </w:t>
      </w:r>
      <w:r w:rsidR="00BF7DAC" w:rsidRPr="001B580D">
        <w:rPr>
          <w:rFonts w:ascii="Public Sans" w:hAnsi="Public Sans"/>
        </w:rPr>
        <w:t xml:space="preserve">coordinate governance and service </w:t>
      </w:r>
      <w:r w:rsidR="00C46F81">
        <w:rPr>
          <w:rFonts w:ascii="Public Sans" w:hAnsi="Public Sans"/>
        </w:rPr>
        <w:t>delivery responses</w:t>
      </w:r>
      <w:r w:rsidR="00C46F81" w:rsidRPr="001B580D">
        <w:rPr>
          <w:rFonts w:ascii="Public Sans" w:hAnsi="Public Sans"/>
        </w:rPr>
        <w:t xml:space="preserve"> </w:t>
      </w:r>
      <w:r w:rsidR="00BF7DAC" w:rsidRPr="001B580D">
        <w:rPr>
          <w:rFonts w:ascii="Public Sans" w:hAnsi="Public Sans"/>
        </w:rPr>
        <w:t xml:space="preserve">to </w:t>
      </w:r>
      <w:r w:rsidR="000F201B" w:rsidRPr="001B580D">
        <w:rPr>
          <w:rFonts w:ascii="Public Sans" w:hAnsi="Public Sans"/>
        </w:rPr>
        <w:t xml:space="preserve">local </w:t>
      </w:r>
      <w:r w:rsidR="00BF7DAC" w:rsidRPr="001B580D">
        <w:rPr>
          <w:rFonts w:ascii="Public Sans" w:hAnsi="Public Sans"/>
        </w:rPr>
        <w:t xml:space="preserve">housing and homelessness issues. </w:t>
      </w:r>
    </w:p>
    <w:p w14:paraId="0E9B5627" w14:textId="630534AC" w:rsidR="003B6169" w:rsidRPr="001B580D" w:rsidRDefault="00272394" w:rsidP="001B580D">
      <w:pPr>
        <w:rPr>
          <w:rFonts w:ascii="Public Sans" w:hAnsi="Public Sans"/>
        </w:rPr>
      </w:pPr>
      <w:r w:rsidRPr="001B580D">
        <w:rPr>
          <w:rFonts w:ascii="Public Sans" w:hAnsi="Public Sans"/>
        </w:rPr>
        <w:t>The focus of the role</w:t>
      </w:r>
      <w:r w:rsidR="004B0442" w:rsidRPr="001B580D">
        <w:rPr>
          <w:rFonts w:ascii="Public Sans" w:hAnsi="Public Sans"/>
        </w:rPr>
        <w:t xml:space="preserve"> is </w:t>
      </w:r>
      <w:r w:rsidRPr="001B580D">
        <w:rPr>
          <w:rFonts w:ascii="Public Sans" w:hAnsi="Public Sans"/>
        </w:rPr>
        <w:t xml:space="preserve">working in collaborative partnership with </w:t>
      </w:r>
      <w:r w:rsidR="00922C76">
        <w:rPr>
          <w:rFonts w:ascii="Public Sans" w:hAnsi="Public Sans"/>
        </w:rPr>
        <w:t>service</w:t>
      </w:r>
      <w:r w:rsidR="00922C76" w:rsidRPr="001B580D">
        <w:rPr>
          <w:rFonts w:ascii="Public Sans" w:hAnsi="Public Sans"/>
        </w:rPr>
        <w:t xml:space="preserve"> </w:t>
      </w:r>
      <w:r w:rsidR="007D742A" w:rsidRPr="001B580D">
        <w:rPr>
          <w:rFonts w:ascii="Public Sans" w:hAnsi="Public Sans"/>
        </w:rPr>
        <w:t>partners</w:t>
      </w:r>
      <w:r w:rsidR="0091623D" w:rsidRPr="001B580D">
        <w:rPr>
          <w:rFonts w:ascii="Public Sans" w:hAnsi="Public Sans"/>
        </w:rPr>
        <w:t xml:space="preserve"> to </w:t>
      </w:r>
      <w:r w:rsidR="00205C2E">
        <w:rPr>
          <w:rFonts w:ascii="Public Sans" w:hAnsi="Public Sans"/>
        </w:rPr>
        <w:t xml:space="preserve">support the provision of </w:t>
      </w:r>
      <w:r w:rsidR="0091623D" w:rsidRPr="001B580D">
        <w:rPr>
          <w:rFonts w:ascii="Public Sans" w:hAnsi="Public Sans"/>
        </w:rPr>
        <w:t xml:space="preserve">integrated services for vulnerable people and households who require housing and support to successfully sustain housing over the long term. </w:t>
      </w:r>
      <w:r w:rsidR="00A20840" w:rsidRPr="001B580D">
        <w:rPr>
          <w:rFonts w:ascii="Public Sans" w:hAnsi="Public Sans"/>
        </w:rPr>
        <w:t xml:space="preserve">Core </w:t>
      </w:r>
      <w:r w:rsidR="00922C76">
        <w:rPr>
          <w:rFonts w:ascii="Public Sans" w:eastAsia="Public Sans Light" w:hAnsi="Public Sans" w:cs="Public Sans Light"/>
        </w:rPr>
        <w:t>service</w:t>
      </w:r>
      <w:r w:rsidR="00922C76" w:rsidRPr="001B580D">
        <w:rPr>
          <w:rFonts w:ascii="Public Sans" w:hAnsi="Public Sans"/>
        </w:rPr>
        <w:t xml:space="preserve"> </w:t>
      </w:r>
      <w:r w:rsidR="00A20840" w:rsidRPr="001B580D">
        <w:rPr>
          <w:rFonts w:ascii="Public Sans" w:hAnsi="Public Sans"/>
        </w:rPr>
        <w:t xml:space="preserve">partners include </w:t>
      </w:r>
      <w:r w:rsidR="00043B1C" w:rsidRPr="001B580D">
        <w:rPr>
          <w:rFonts w:ascii="Public Sans" w:hAnsi="Public Sans"/>
        </w:rPr>
        <w:t xml:space="preserve">Homes </w:t>
      </w:r>
      <w:r w:rsidR="00562DB2" w:rsidRPr="001B580D">
        <w:rPr>
          <w:rFonts w:ascii="Public Sans" w:hAnsi="Public Sans"/>
        </w:rPr>
        <w:t xml:space="preserve">NSW </w:t>
      </w:r>
      <w:r w:rsidR="00562DB2" w:rsidRPr="001B580D">
        <w:rPr>
          <w:rFonts w:ascii="Public Sans" w:hAnsi="Public Sans"/>
        </w:rPr>
        <w:lastRenderedPageBreak/>
        <w:t>Housing</w:t>
      </w:r>
      <w:r w:rsidR="00043B1C" w:rsidRPr="001B580D">
        <w:rPr>
          <w:rFonts w:ascii="Public Sans" w:hAnsi="Public Sans"/>
        </w:rPr>
        <w:t xml:space="preserve"> Services</w:t>
      </w:r>
      <w:r w:rsidR="00562DB2" w:rsidRPr="001B580D">
        <w:rPr>
          <w:rFonts w:ascii="Public Sans" w:hAnsi="Public Sans"/>
        </w:rPr>
        <w:t xml:space="preserve"> teams</w:t>
      </w:r>
      <w:r w:rsidR="00A8588C" w:rsidRPr="001B580D">
        <w:rPr>
          <w:rFonts w:ascii="Public Sans" w:hAnsi="Public Sans"/>
        </w:rPr>
        <w:t>, Aboriginal and mainstream community housing providers</w:t>
      </w:r>
      <w:r w:rsidR="00562DB2" w:rsidRPr="001B580D">
        <w:rPr>
          <w:rFonts w:ascii="Public Sans" w:hAnsi="Public Sans"/>
        </w:rPr>
        <w:t>, specialist</w:t>
      </w:r>
      <w:r w:rsidR="00A20840" w:rsidRPr="001B580D">
        <w:rPr>
          <w:rFonts w:ascii="Public Sans" w:hAnsi="Public Sans"/>
        </w:rPr>
        <w:t xml:space="preserve"> homelessness services </w:t>
      </w:r>
      <w:r w:rsidR="00B634F9" w:rsidRPr="001B580D">
        <w:rPr>
          <w:rFonts w:ascii="Public Sans" w:hAnsi="Public Sans"/>
        </w:rPr>
        <w:t xml:space="preserve">and </w:t>
      </w:r>
      <w:r w:rsidR="00A20840" w:rsidRPr="001B580D">
        <w:rPr>
          <w:rFonts w:ascii="Public Sans" w:hAnsi="Public Sans"/>
        </w:rPr>
        <w:t xml:space="preserve">health services. </w:t>
      </w:r>
    </w:p>
    <w:p w14:paraId="1BC7BB6A" w14:textId="4819B72B" w:rsidR="00057CB3" w:rsidRPr="00C942B9" w:rsidRDefault="00E54792" w:rsidP="002C39EE">
      <w:pPr>
        <w:pStyle w:val="Heading1"/>
        <w:spacing w:before="40"/>
        <w:rPr>
          <w:rFonts w:ascii="Public Sans" w:hAnsi="Public Sans" w:cstheme="minorHAnsi"/>
          <w:sz w:val="24"/>
          <w:szCs w:val="24"/>
        </w:rPr>
      </w:pPr>
      <w:r>
        <w:rPr>
          <w:rFonts w:ascii="Public Sans" w:hAnsi="Public Sans" w:cstheme="minorHAnsi"/>
          <w:sz w:val="24"/>
          <w:szCs w:val="24"/>
        </w:rPr>
        <w:t>K</w:t>
      </w:r>
      <w:r w:rsidR="00057CB3" w:rsidRPr="00C942B9">
        <w:rPr>
          <w:rFonts w:ascii="Public Sans" w:hAnsi="Public Sans" w:cstheme="minorHAnsi"/>
          <w:sz w:val="24"/>
          <w:szCs w:val="24"/>
        </w:rPr>
        <w:t xml:space="preserve">ey </w:t>
      </w:r>
      <w:r w:rsidR="00043B92" w:rsidRPr="00C942B9">
        <w:rPr>
          <w:rFonts w:ascii="Public Sans" w:hAnsi="Public Sans" w:cstheme="minorHAnsi"/>
          <w:sz w:val="24"/>
          <w:szCs w:val="24"/>
        </w:rPr>
        <w:t>a</w:t>
      </w:r>
      <w:r w:rsidR="00057CB3" w:rsidRPr="00C942B9">
        <w:rPr>
          <w:rFonts w:ascii="Public Sans" w:hAnsi="Public Sans" w:cstheme="minorHAnsi"/>
          <w:sz w:val="24"/>
          <w:szCs w:val="24"/>
        </w:rPr>
        <w:t>ccountabilities</w:t>
      </w:r>
    </w:p>
    <w:p w14:paraId="4D184EB3" w14:textId="77777777" w:rsidR="00236246" w:rsidRPr="00DE14BF" w:rsidRDefault="00236246"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Acts as a representative of Homes NSW as a steward of the housing and homelessness system in the local collaboration networks they support. </w:t>
      </w:r>
    </w:p>
    <w:p w14:paraId="4CE675A7" w14:textId="59C28F69" w:rsidR="003C6767" w:rsidRPr="00DE14BF" w:rsidRDefault="003C6767"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Establish a shared understanding of local collaborative network</w:t>
      </w:r>
      <w:r w:rsidR="009327AF" w:rsidRPr="00DE14BF">
        <w:rPr>
          <w:rFonts w:ascii="Public Sans" w:hAnsi="Public Sans" w:cstheme="minorHAnsi"/>
          <w:bCs/>
        </w:rPr>
        <w:t>s</w:t>
      </w:r>
      <w:r w:rsidRPr="00DE14BF">
        <w:rPr>
          <w:rFonts w:ascii="Public Sans" w:hAnsi="Public Sans" w:cstheme="minorHAnsi"/>
          <w:bCs/>
        </w:rPr>
        <w:t xml:space="preserve"> and support </w:t>
      </w:r>
      <w:r w:rsidR="009C1745" w:rsidRPr="00DE14BF">
        <w:rPr>
          <w:rFonts w:ascii="Public Sans" w:hAnsi="Public Sans" w:cstheme="minorHAnsi"/>
          <w:bCs/>
        </w:rPr>
        <w:t xml:space="preserve">service </w:t>
      </w:r>
      <w:r w:rsidRPr="00DE14BF">
        <w:rPr>
          <w:rFonts w:ascii="Public Sans" w:hAnsi="Public Sans" w:cstheme="minorHAnsi"/>
          <w:bCs/>
        </w:rPr>
        <w:t xml:space="preserve">partners to work collaboratively and collectively </w:t>
      </w:r>
      <w:r w:rsidR="00226207" w:rsidRPr="00DE14BF">
        <w:rPr>
          <w:rFonts w:ascii="Public Sans" w:hAnsi="Public Sans" w:cstheme="minorHAnsi"/>
          <w:bCs/>
        </w:rPr>
        <w:t>to make the best use of limited resources</w:t>
      </w:r>
      <w:r w:rsidR="008F6DA8" w:rsidRPr="00DE14BF">
        <w:rPr>
          <w:rFonts w:ascii="Public Sans" w:hAnsi="Public Sans" w:cstheme="minorHAnsi"/>
          <w:bCs/>
        </w:rPr>
        <w:t>,</w:t>
      </w:r>
      <w:r w:rsidR="00465436" w:rsidRPr="00DE14BF">
        <w:rPr>
          <w:rFonts w:ascii="Public Sans" w:hAnsi="Public Sans" w:cstheme="minorHAnsi"/>
          <w:bCs/>
        </w:rPr>
        <w:t xml:space="preserve"> </w:t>
      </w:r>
      <w:r w:rsidR="00671E0A" w:rsidRPr="00DE14BF">
        <w:rPr>
          <w:rFonts w:ascii="Public Sans" w:hAnsi="Public Sans" w:cstheme="minorHAnsi"/>
          <w:bCs/>
        </w:rPr>
        <w:t>prioritis</w:t>
      </w:r>
      <w:r w:rsidR="008F6DA8" w:rsidRPr="00DE14BF">
        <w:rPr>
          <w:rFonts w:ascii="Public Sans" w:hAnsi="Public Sans" w:cstheme="minorHAnsi"/>
          <w:bCs/>
        </w:rPr>
        <w:t>ing</w:t>
      </w:r>
      <w:r w:rsidR="00671E0A" w:rsidRPr="00DE14BF">
        <w:rPr>
          <w:rFonts w:ascii="Public Sans" w:hAnsi="Public Sans" w:cstheme="minorHAnsi"/>
          <w:bCs/>
        </w:rPr>
        <w:t xml:space="preserve"> </w:t>
      </w:r>
      <w:r w:rsidR="009C1745" w:rsidRPr="00DE14BF">
        <w:rPr>
          <w:rFonts w:ascii="Public Sans" w:hAnsi="Public Sans" w:cstheme="minorHAnsi"/>
          <w:bCs/>
        </w:rPr>
        <w:t xml:space="preserve">and coordinating </w:t>
      </w:r>
      <w:r w:rsidR="00671E0A" w:rsidRPr="00DE14BF">
        <w:rPr>
          <w:rFonts w:ascii="Public Sans" w:hAnsi="Public Sans" w:cstheme="minorHAnsi"/>
          <w:bCs/>
        </w:rPr>
        <w:t>responses</w:t>
      </w:r>
      <w:r w:rsidR="00226207" w:rsidRPr="00DE14BF">
        <w:rPr>
          <w:rFonts w:ascii="Public Sans" w:hAnsi="Public Sans" w:cstheme="minorHAnsi"/>
          <w:bCs/>
        </w:rPr>
        <w:t xml:space="preserve"> to local housing and homelessness issues.</w:t>
      </w:r>
      <w:r w:rsidRPr="00DE14BF">
        <w:rPr>
          <w:rFonts w:ascii="Public Sans" w:hAnsi="Public Sans" w:cstheme="minorHAnsi"/>
          <w:bCs/>
        </w:rPr>
        <w:t xml:space="preserve"> </w:t>
      </w:r>
    </w:p>
    <w:p w14:paraId="3F4C5AF3" w14:textId="04E1F0DD" w:rsidR="00DA4027" w:rsidRPr="00DE14BF" w:rsidRDefault="003C6767"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D</w:t>
      </w:r>
      <w:r w:rsidR="00DA4027" w:rsidRPr="00DE14BF">
        <w:rPr>
          <w:rFonts w:ascii="Public Sans" w:hAnsi="Public Sans" w:cstheme="minorHAnsi"/>
          <w:bCs/>
        </w:rPr>
        <w:t xml:space="preserve">evelop and implement effective engagement strategies with </w:t>
      </w:r>
      <w:r w:rsidR="001A340D" w:rsidRPr="00DE14BF">
        <w:rPr>
          <w:rFonts w:ascii="Public Sans" w:hAnsi="Public Sans" w:cstheme="minorHAnsi"/>
          <w:bCs/>
        </w:rPr>
        <w:t xml:space="preserve">service </w:t>
      </w:r>
      <w:r w:rsidR="00DA4027" w:rsidRPr="00DE14BF">
        <w:rPr>
          <w:rFonts w:ascii="Public Sans" w:hAnsi="Public Sans" w:cstheme="minorHAnsi"/>
          <w:bCs/>
        </w:rPr>
        <w:t>partners and other key stakeholders to enhance participation across local collaboration networks</w:t>
      </w:r>
      <w:r w:rsidR="001A340D" w:rsidRPr="00DE14BF">
        <w:rPr>
          <w:rFonts w:ascii="Public Sans" w:hAnsi="Public Sans" w:cstheme="minorHAnsi"/>
          <w:bCs/>
        </w:rPr>
        <w:t xml:space="preserve"> at both service system and care/person </w:t>
      </w:r>
      <w:r w:rsidR="00A44813" w:rsidRPr="00DE14BF">
        <w:rPr>
          <w:rFonts w:ascii="Public Sans" w:hAnsi="Public Sans" w:cstheme="minorHAnsi"/>
          <w:bCs/>
        </w:rPr>
        <w:t xml:space="preserve">level </w:t>
      </w:r>
      <w:r w:rsidR="001A340D" w:rsidRPr="00DE14BF">
        <w:rPr>
          <w:rFonts w:ascii="Public Sans" w:hAnsi="Public Sans" w:cstheme="minorHAnsi"/>
          <w:bCs/>
        </w:rPr>
        <w:t>coordination</w:t>
      </w:r>
    </w:p>
    <w:p w14:paraId="070B2BB3" w14:textId="0706151E" w:rsidR="005B3947" w:rsidRPr="00DE14BF" w:rsidRDefault="00A06F05"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Build </w:t>
      </w:r>
      <w:r w:rsidR="00476507" w:rsidRPr="00DE14BF">
        <w:rPr>
          <w:rFonts w:ascii="Public Sans" w:hAnsi="Public Sans" w:cstheme="minorHAnsi"/>
          <w:bCs/>
        </w:rPr>
        <w:t xml:space="preserve">on existing partnerships </w:t>
      </w:r>
      <w:r w:rsidR="00D81954" w:rsidRPr="00DE14BF">
        <w:rPr>
          <w:rFonts w:ascii="Public Sans" w:hAnsi="Public Sans" w:cstheme="minorHAnsi"/>
          <w:bCs/>
        </w:rPr>
        <w:t xml:space="preserve">arrangements in local network areas to support a consistent approach to </w:t>
      </w:r>
      <w:r w:rsidR="001D13E3" w:rsidRPr="00DE14BF">
        <w:rPr>
          <w:rFonts w:ascii="Public Sans" w:hAnsi="Public Sans" w:cstheme="minorHAnsi"/>
          <w:bCs/>
        </w:rPr>
        <w:t>local co</w:t>
      </w:r>
      <w:r w:rsidR="0028586C" w:rsidRPr="00DE14BF">
        <w:rPr>
          <w:rFonts w:ascii="Public Sans" w:hAnsi="Public Sans" w:cstheme="minorHAnsi"/>
          <w:bCs/>
        </w:rPr>
        <w:t>llaboration</w:t>
      </w:r>
      <w:r w:rsidR="001D13E3" w:rsidRPr="00DE14BF">
        <w:rPr>
          <w:rFonts w:ascii="Public Sans" w:hAnsi="Public Sans" w:cstheme="minorHAnsi"/>
          <w:bCs/>
        </w:rPr>
        <w:t xml:space="preserve"> </w:t>
      </w:r>
      <w:r w:rsidR="00692A5F" w:rsidRPr="00DE14BF">
        <w:rPr>
          <w:rFonts w:ascii="Public Sans" w:hAnsi="Public Sans" w:cstheme="minorHAnsi"/>
          <w:bCs/>
        </w:rPr>
        <w:t xml:space="preserve">network </w:t>
      </w:r>
      <w:r w:rsidR="00D81954" w:rsidRPr="00DE14BF">
        <w:rPr>
          <w:rFonts w:ascii="Public Sans" w:hAnsi="Public Sans" w:cstheme="minorHAnsi"/>
          <w:bCs/>
        </w:rPr>
        <w:t>governance</w:t>
      </w:r>
      <w:r w:rsidR="001D13E3" w:rsidRPr="00DE14BF">
        <w:rPr>
          <w:rFonts w:ascii="Public Sans" w:hAnsi="Public Sans" w:cstheme="minorHAnsi"/>
          <w:bCs/>
        </w:rPr>
        <w:t xml:space="preserve"> structures. This includes </w:t>
      </w:r>
      <w:r w:rsidR="008D61B3" w:rsidRPr="00DE14BF">
        <w:rPr>
          <w:rFonts w:ascii="Public Sans" w:hAnsi="Public Sans" w:cstheme="minorHAnsi"/>
          <w:bCs/>
        </w:rPr>
        <w:t>service</w:t>
      </w:r>
      <w:r w:rsidR="00FD7C17" w:rsidRPr="00DE14BF">
        <w:rPr>
          <w:rFonts w:ascii="Public Sans" w:hAnsi="Public Sans" w:cstheme="minorHAnsi"/>
          <w:bCs/>
        </w:rPr>
        <w:t xml:space="preserve"> system coordination groups </w:t>
      </w:r>
      <w:r w:rsidR="00422ABC" w:rsidRPr="00DE14BF">
        <w:rPr>
          <w:rFonts w:ascii="Public Sans" w:hAnsi="Public Sans" w:cstheme="minorHAnsi"/>
          <w:bCs/>
        </w:rPr>
        <w:t xml:space="preserve">that take a strategic approach </w:t>
      </w:r>
      <w:r w:rsidR="007051AB" w:rsidRPr="00DE14BF">
        <w:rPr>
          <w:rFonts w:ascii="Public Sans" w:hAnsi="Public Sans" w:cstheme="minorHAnsi"/>
          <w:bCs/>
        </w:rPr>
        <w:t>to</w:t>
      </w:r>
      <w:r w:rsidR="00C271BB" w:rsidRPr="00DE14BF">
        <w:rPr>
          <w:rFonts w:ascii="Public Sans" w:hAnsi="Public Sans" w:cstheme="minorHAnsi"/>
          <w:bCs/>
        </w:rPr>
        <w:t xml:space="preserve"> working </w:t>
      </w:r>
      <w:r w:rsidR="00DB68E6" w:rsidRPr="00DE14BF">
        <w:rPr>
          <w:rFonts w:ascii="Public Sans" w:hAnsi="Public Sans" w:cstheme="minorHAnsi"/>
          <w:bCs/>
        </w:rPr>
        <w:t>with</w:t>
      </w:r>
      <w:r w:rsidR="00C271BB" w:rsidRPr="00DE14BF">
        <w:rPr>
          <w:rFonts w:ascii="Public Sans" w:hAnsi="Public Sans" w:cstheme="minorHAnsi"/>
          <w:bCs/>
        </w:rPr>
        <w:t xml:space="preserve"> network partners </w:t>
      </w:r>
      <w:r w:rsidR="00FD7C17" w:rsidRPr="00DE14BF">
        <w:rPr>
          <w:rFonts w:ascii="Public Sans" w:hAnsi="Public Sans" w:cstheme="minorHAnsi"/>
          <w:bCs/>
        </w:rPr>
        <w:t xml:space="preserve">and care coordination groups that work </w:t>
      </w:r>
      <w:r w:rsidR="00F54598" w:rsidRPr="00DE14BF">
        <w:rPr>
          <w:rFonts w:ascii="Public Sans" w:hAnsi="Public Sans" w:cstheme="minorHAnsi"/>
          <w:bCs/>
        </w:rPr>
        <w:t>with individual</w:t>
      </w:r>
      <w:r w:rsidR="000A6418" w:rsidRPr="00DE14BF">
        <w:rPr>
          <w:rFonts w:ascii="Public Sans" w:hAnsi="Public Sans" w:cstheme="minorHAnsi"/>
          <w:bCs/>
        </w:rPr>
        <w:t>s</w:t>
      </w:r>
      <w:r w:rsidR="005A2E0F" w:rsidRPr="00DE14BF">
        <w:rPr>
          <w:rFonts w:ascii="Public Sans" w:hAnsi="Public Sans" w:cstheme="minorHAnsi"/>
          <w:bCs/>
        </w:rPr>
        <w:t xml:space="preserve"> and families </w:t>
      </w:r>
      <w:r w:rsidR="005B3947" w:rsidRPr="00DE14BF">
        <w:rPr>
          <w:rFonts w:ascii="Public Sans" w:hAnsi="Public Sans" w:cstheme="minorHAnsi"/>
          <w:bCs/>
        </w:rPr>
        <w:t>through a cross-agency approach to triaging access to housing and support services</w:t>
      </w:r>
      <w:r w:rsidR="00D11DB8" w:rsidRPr="00DE14BF">
        <w:rPr>
          <w:rFonts w:ascii="Public Sans" w:hAnsi="Public Sans" w:cstheme="minorHAnsi"/>
          <w:bCs/>
        </w:rPr>
        <w:t>.</w:t>
      </w:r>
    </w:p>
    <w:p w14:paraId="767CAE69" w14:textId="7C3C3E11" w:rsidR="007E43AD" w:rsidRPr="00DE14BF" w:rsidRDefault="007E43AD"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Embed </w:t>
      </w:r>
      <w:r w:rsidR="00EC4A31" w:rsidRPr="00DE14BF">
        <w:rPr>
          <w:rFonts w:ascii="Public Sans" w:hAnsi="Public Sans" w:cstheme="minorHAnsi"/>
          <w:bCs/>
        </w:rPr>
        <w:t xml:space="preserve">local collaboration </w:t>
      </w:r>
      <w:r w:rsidRPr="00DE14BF">
        <w:rPr>
          <w:rFonts w:ascii="Public Sans" w:hAnsi="Public Sans" w:cstheme="minorHAnsi"/>
          <w:bCs/>
        </w:rPr>
        <w:t xml:space="preserve">frameworks to support </w:t>
      </w:r>
      <w:r w:rsidR="00581636" w:rsidRPr="00DE14BF">
        <w:rPr>
          <w:rFonts w:ascii="Public Sans" w:hAnsi="Public Sans" w:cstheme="minorHAnsi"/>
          <w:bCs/>
        </w:rPr>
        <w:t xml:space="preserve">service </w:t>
      </w:r>
      <w:r w:rsidR="00FD5CD9" w:rsidRPr="00DE14BF">
        <w:rPr>
          <w:rFonts w:ascii="Public Sans" w:hAnsi="Public Sans" w:cstheme="minorHAnsi"/>
          <w:bCs/>
        </w:rPr>
        <w:t>partners</w:t>
      </w:r>
      <w:r w:rsidRPr="00DE14BF">
        <w:rPr>
          <w:rFonts w:ascii="Public Sans" w:hAnsi="Public Sans" w:cstheme="minorHAnsi"/>
          <w:bCs/>
        </w:rPr>
        <w:t xml:space="preserve"> to share knowledge, data and resources, plan, monitor and problem solve to coordinate local housing and homelessness responses. </w:t>
      </w:r>
    </w:p>
    <w:p w14:paraId="4945EFBE" w14:textId="0835E8E9" w:rsidR="0004624C" w:rsidRPr="00DE14BF" w:rsidRDefault="0004624C"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Incorporate </w:t>
      </w:r>
      <w:r w:rsidR="00DD79DC" w:rsidRPr="00DE14BF">
        <w:rPr>
          <w:rFonts w:ascii="Public Sans" w:hAnsi="Public Sans" w:cstheme="minorHAnsi"/>
          <w:bCs/>
        </w:rPr>
        <w:t>within service</w:t>
      </w:r>
      <w:r w:rsidR="005F41FA" w:rsidRPr="00DE14BF">
        <w:rPr>
          <w:rFonts w:ascii="Public Sans" w:hAnsi="Public Sans" w:cstheme="minorHAnsi"/>
          <w:bCs/>
        </w:rPr>
        <w:t xml:space="preserve"> system</w:t>
      </w:r>
      <w:r w:rsidR="00DD79DC" w:rsidRPr="00DE14BF">
        <w:rPr>
          <w:rFonts w:ascii="Public Sans" w:hAnsi="Public Sans" w:cstheme="minorHAnsi"/>
          <w:bCs/>
        </w:rPr>
        <w:t xml:space="preserve"> </w:t>
      </w:r>
      <w:r w:rsidR="0030594B" w:rsidRPr="00DE14BF">
        <w:rPr>
          <w:rFonts w:ascii="Public Sans" w:hAnsi="Public Sans" w:cstheme="minorHAnsi"/>
          <w:bCs/>
        </w:rPr>
        <w:t xml:space="preserve">and care </w:t>
      </w:r>
      <w:r w:rsidR="00DD79DC" w:rsidRPr="00DE14BF">
        <w:rPr>
          <w:rFonts w:ascii="Public Sans" w:hAnsi="Public Sans" w:cstheme="minorHAnsi"/>
          <w:bCs/>
        </w:rPr>
        <w:t xml:space="preserve">coordination planning </w:t>
      </w:r>
      <w:r w:rsidRPr="00DE14BF">
        <w:rPr>
          <w:rFonts w:ascii="Public Sans" w:hAnsi="Public Sans" w:cstheme="minorHAnsi"/>
          <w:bCs/>
        </w:rPr>
        <w:t xml:space="preserve">commitments established </w:t>
      </w:r>
      <w:r w:rsidR="00D04875" w:rsidRPr="00DE14BF">
        <w:rPr>
          <w:rFonts w:ascii="Public Sans" w:hAnsi="Public Sans" w:cstheme="minorHAnsi"/>
          <w:bCs/>
        </w:rPr>
        <w:t>through aligned governance structures such as the NSW Housing and Mental Health Agreement</w:t>
      </w:r>
      <w:r w:rsidR="00946697" w:rsidRPr="00DE14BF">
        <w:rPr>
          <w:rFonts w:ascii="Public Sans" w:hAnsi="Public Sans" w:cstheme="minorHAnsi"/>
          <w:bCs/>
        </w:rPr>
        <w:t xml:space="preserve"> and district implementation plans</w:t>
      </w:r>
      <w:r w:rsidR="00D44F97" w:rsidRPr="00DE14BF">
        <w:rPr>
          <w:rFonts w:ascii="Public Sans" w:hAnsi="Public Sans" w:cstheme="minorHAnsi"/>
          <w:bCs/>
        </w:rPr>
        <w:t>,</w:t>
      </w:r>
      <w:r w:rsidR="00B616DC" w:rsidRPr="00DE14BF">
        <w:rPr>
          <w:rFonts w:ascii="Public Sans" w:hAnsi="Public Sans" w:cstheme="minorHAnsi"/>
          <w:bCs/>
        </w:rPr>
        <w:t xml:space="preserve"> and</w:t>
      </w:r>
      <w:r w:rsidR="00971949" w:rsidRPr="00DE14BF">
        <w:rPr>
          <w:rFonts w:ascii="Public Sans" w:hAnsi="Public Sans" w:cstheme="minorHAnsi"/>
          <w:bCs/>
        </w:rPr>
        <w:t xml:space="preserve"> Aboriginal regional alliances and</w:t>
      </w:r>
      <w:r w:rsidRPr="00DE14BF">
        <w:rPr>
          <w:rFonts w:ascii="Public Sans" w:hAnsi="Public Sans" w:cstheme="minorHAnsi"/>
          <w:bCs/>
        </w:rPr>
        <w:t xml:space="preserve"> </w:t>
      </w:r>
      <w:r w:rsidR="000F201B" w:rsidRPr="00DE14BF">
        <w:rPr>
          <w:rFonts w:ascii="Public Sans" w:hAnsi="Public Sans" w:cstheme="minorHAnsi"/>
          <w:bCs/>
        </w:rPr>
        <w:t>l</w:t>
      </w:r>
      <w:r w:rsidRPr="00DE14BF">
        <w:rPr>
          <w:rFonts w:ascii="Public Sans" w:hAnsi="Public Sans" w:cstheme="minorHAnsi"/>
          <w:bCs/>
        </w:rPr>
        <w:t xml:space="preserve">ocal </w:t>
      </w:r>
      <w:r w:rsidR="000F201B" w:rsidRPr="00DE14BF">
        <w:rPr>
          <w:rFonts w:ascii="Public Sans" w:hAnsi="Public Sans" w:cstheme="minorHAnsi"/>
          <w:bCs/>
        </w:rPr>
        <w:t>d</w:t>
      </w:r>
      <w:r w:rsidRPr="00DE14BF">
        <w:rPr>
          <w:rFonts w:ascii="Public Sans" w:hAnsi="Public Sans" w:cstheme="minorHAnsi"/>
          <w:bCs/>
        </w:rPr>
        <w:t>ecision-</w:t>
      </w:r>
      <w:r w:rsidR="000F201B" w:rsidRPr="00DE14BF">
        <w:rPr>
          <w:rFonts w:ascii="Public Sans" w:hAnsi="Public Sans" w:cstheme="minorHAnsi"/>
          <w:bCs/>
        </w:rPr>
        <w:t>m</w:t>
      </w:r>
      <w:r w:rsidRPr="00DE14BF">
        <w:rPr>
          <w:rFonts w:ascii="Public Sans" w:hAnsi="Public Sans" w:cstheme="minorHAnsi"/>
          <w:bCs/>
        </w:rPr>
        <w:t>aking agreements.</w:t>
      </w:r>
    </w:p>
    <w:p w14:paraId="3B82D0EB" w14:textId="67ACC41D" w:rsidR="0004624C" w:rsidRPr="00DE14BF" w:rsidRDefault="0004624C"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Lead coordination of </w:t>
      </w:r>
      <w:r w:rsidR="007647A6" w:rsidRPr="00DE14BF">
        <w:rPr>
          <w:rFonts w:ascii="Public Sans" w:hAnsi="Public Sans" w:cstheme="minorHAnsi"/>
          <w:bCs/>
        </w:rPr>
        <w:t xml:space="preserve">service system </w:t>
      </w:r>
      <w:r w:rsidR="00AF13C0" w:rsidRPr="00DE14BF">
        <w:rPr>
          <w:rFonts w:ascii="Public Sans" w:hAnsi="Public Sans" w:cstheme="minorHAnsi"/>
          <w:bCs/>
        </w:rPr>
        <w:t xml:space="preserve">and care </w:t>
      </w:r>
      <w:r w:rsidR="007647A6" w:rsidRPr="00DE14BF">
        <w:rPr>
          <w:rFonts w:ascii="Public Sans" w:hAnsi="Public Sans" w:cstheme="minorHAnsi"/>
          <w:bCs/>
        </w:rPr>
        <w:t xml:space="preserve">coordination </w:t>
      </w:r>
      <w:r w:rsidRPr="00DE14BF">
        <w:rPr>
          <w:rFonts w:ascii="Public Sans" w:hAnsi="Public Sans" w:cstheme="minorHAnsi"/>
          <w:bCs/>
        </w:rPr>
        <w:t>projects within the local</w:t>
      </w:r>
      <w:r w:rsidR="007F286D" w:rsidRPr="00DE14BF">
        <w:rPr>
          <w:rFonts w:ascii="Public Sans" w:hAnsi="Public Sans" w:cstheme="minorHAnsi"/>
          <w:bCs/>
        </w:rPr>
        <w:t xml:space="preserve"> network area</w:t>
      </w:r>
      <w:r w:rsidRPr="00DE14BF">
        <w:rPr>
          <w:rFonts w:ascii="Public Sans" w:hAnsi="Public Sans" w:cstheme="minorHAnsi"/>
          <w:bCs/>
        </w:rPr>
        <w:t>.</w:t>
      </w:r>
    </w:p>
    <w:p w14:paraId="15E77911" w14:textId="06765B29" w:rsidR="001377E8" w:rsidRPr="00DE14BF" w:rsidRDefault="001377E8"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Collate data and evidence on local housing and homelessness issues to share with </w:t>
      </w:r>
      <w:r w:rsidR="00AF13C0" w:rsidRPr="00DE14BF">
        <w:rPr>
          <w:rFonts w:ascii="Public Sans" w:hAnsi="Public Sans" w:cstheme="minorHAnsi"/>
          <w:bCs/>
        </w:rPr>
        <w:t xml:space="preserve">service </w:t>
      </w:r>
      <w:r w:rsidRPr="00DE14BF">
        <w:rPr>
          <w:rFonts w:ascii="Public Sans" w:hAnsi="Public Sans" w:cstheme="minorHAnsi"/>
          <w:bCs/>
        </w:rPr>
        <w:t>partners for trend analysis and reporting purposes.</w:t>
      </w:r>
    </w:p>
    <w:p w14:paraId="1EF57CB3" w14:textId="77777777" w:rsidR="001377E8" w:rsidRPr="0071323B" w:rsidRDefault="001377E8" w:rsidP="00B233DC">
      <w:pPr>
        <w:pStyle w:val="TableBullet"/>
        <w:numPr>
          <w:ilvl w:val="0"/>
          <w:numId w:val="0"/>
        </w:numPr>
        <w:ind w:left="284"/>
        <w:rPr>
          <w:rFonts w:ascii="Public Sans" w:hAnsi="Public Sans"/>
          <w:sz w:val="22"/>
          <w:szCs w:val="22"/>
        </w:rPr>
      </w:pPr>
    </w:p>
    <w:p w14:paraId="7FEC22AD" w14:textId="1E555192" w:rsidR="00057CB3" w:rsidRPr="00C942B9" w:rsidRDefault="00057CB3" w:rsidP="00057CB3">
      <w:pPr>
        <w:pStyle w:val="Heading1"/>
        <w:rPr>
          <w:rFonts w:ascii="Public Sans" w:hAnsi="Public Sans" w:cstheme="minorHAnsi"/>
          <w:sz w:val="24"/>
          <w:szCs w:val="24"/>
        </w:rPr>
      </w:pPr>
      <w:r w:rsidRPr="00C942B9">
        <w:rPr>
          <w:rFonts w:ascii="Public Sans" w:hAnsi="Public Sans" w:cstheme="minorHAnsi"/>
          <w:sz w:val="24"/>
          <w:szCs w:val="24"/>
        </w:rPr>
        <w:t>Key</w:t>
      </w:r>
      <w:r w:rsidR="00E31CD3" w:rsidRPr="00C942B9">
        <w:rPr>
          <w:rFonts w:ascii="Public Sans" w:hAnsi="Public Sans" w:cstheme="minorHAnsi"/>
          <w:sz w:val="24"/>
          <w:szCs w:val="24"/>
        </w:rPr>
        <w:t xml:space="preserve"> </w:t>
      </w:r>
      <w:r w:rsidR="00043B92" w:rsidRPr="00C942B9">
        <w:rPr>
          <w:rFonts w:ascii="Public Sans" w:hAnsi="Public Sans" w:cstheme="minorHAnsi"/>
          <w:sz w:val="24"/>
          <w:szCs w:val="24"/>
        </w:rPr>
        <w:t>c</w:t>
      </w:r>
      <w:r w:rsidRPr="00C942B9">
        <w:rPr>
          <w:rFonts w:ascii="Public Sans" w:hAnsi="Public Sans" w:cstheme="minorHAnsi"/>
          <w:sz w:val="24"/>
          <w:szCs w:val="24"/>
        </w:rPr>
        <w:t>hallenges</w:t>
      </w:r>
    </w:p>
    <w:p w14:paraId="17613695" w14:textId="77777777" w:rsidR="002C75EC" w:rsidRPr="00DE14BF" w:rsidRDefault="002C75EC" w:rsidP="00DE14BF">
      <w:pPr>
        <w:numPr>
          <w:ilvl w:val="0"/>
          <w:numId w:val="14"/>
        </w:numPr>
        <w:spacing w:before="120" w:line="240" w:lineRule="auto"/>
        <w:jc w:val="both"/>
        <w:rPr>
          <w:rFonts w:ascii="Public Sans" w:hAnsi="Public Sans" w:cstheme="minorHAnsi"/>
          <w:bCs/>
        </w:rPr>
      </w:pPr>
      <w:bookmarkStart w:id="1" w:name="Challenges"/>
      <w:bookmarkEnd w:id="1"/>
      <w:r w:rsidRPr="00DE14BF">
        <w:rPr>
          <w:rFonts w:ascii="Public Sans" w:hAnsi="Public Sans" w:cstheme="minorHAnsi"/>
          <w:bCs/>
        </w:rPr>
        <w:t xml:space="preserve">Working across a geographically diverse area and service system with competing needs and views.  </w:t>
      </w:r>
    </w:p>
    <w:p w14:paraId="18128F34" w14:textId="77777777" w:rsidR="002C75EC" w:rsidRPr="00DE14BF" w:rsidRDefault="002C75EC"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Providing evidence-based, balanced, expert advice and written communications within tight timeframes, where some matters are highly political.</w:t>
      </w:r>
    </w:p>
    <w:p w14:paraId="1B0C6FDF" w14:textId="77777777" w:rsidR="002C75EC" w:rsidRPr="00DE14BF" w:rsidRDefault="002C75EC"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Managing multiple projects whilst balancing complex issues with sensitivity to resource requirements, business impacts and relationships with stakeholders.</w:t>
      </w:r>
    </w:p>
    <w:p w14:paraId="62BF1105" w14:textId="6E17EE9E" w:rsidR="00057CB3" w:rsidRPr="00C942B9" w:rsidRDefault="00043B92" w:rsidP="00057CB3">
      <w:pPr>
        <w:pStyle w:val="Heading1"/>
        <w:rPr>
          <w:rFonts w:ascii="Public Sans" w:hAnsi="Public Sans" w:cstheme="minorHAnsi"/>
          <w:sz w:val="24"/>
          <w:szCs w:val="24"/>
        </w:rPr>
      </w:pPr>
      <w:r w:rsidRPr="00C942B9">
        <w:rPr>
          <w:rFonts w:ascii="Public Sans" w:hAnsi="Public Sans" w:cstheme="minorHAnsi"/>
          <w:sz w:val="24"/>
          <w:szCs w:val="24"/>
        </w:rPr>
        <w:lastRenderedPageBreak/>
        <w:t>Key r</w:t>
      </w:r>
      <w:r w:rsidR="00057CB3" w:rsidRPr="00C942B9">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1F4A2D" w14:paraId="7AF1C315" w14:textId="77777777" w:rsidTr="00E832CB">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Who</w:t>
            </w:r>
          </w:p>
        </w:tc>
        <w:tc>
          <w:tcPr>
            <w:tcW w:w="6946" w:type="dxa"/>
          </w:tcPr>
          <w:p w14:paraId="3D016E50"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Why</w:t>
            </w:r>
          </w:p>
        </w:tc>
      </w:tr>
      <w:tr w:rsidR="00142BAB" w:rsidRPr="001F4A2D" w14:paraId="2B55896C" w14:textId="77777777" w:rsidTr="00E832CB">
        <w:trPr>
          <w:cantSplit/>
        </w:trPr>
        <w:tc>
          <w:tcPr>
            <w:tcW w:w="3601" w:type="dxa"/>
            <w:tcBorders>
              <w:top w:val="single" w:sz="8" w:space="0" w:color="auto"/>
              <w:bottom w:val="single" w:sz="8" w:space="0" w:color="auto"/>
            </w:tcBorders>
            <w:shd w:val="clear" w:color="auto" w:fill="BCBEC0"/>
          </w:tcPr>
          <w:p w14:paraId="27D5FC89" w14:textId="77777777" w:rsidR="00142BAB" w:rsidRPr="001F4A2D" w:rsidRDefault="00142BAB" w:rsidP="00E832CB">
            <w:pPr>
              <w:pStyle w:val="TableText"/>
              <w:keepNext/>
              <w:rPr>
                <w:rFonts w:ascii="Public Sans" w:hAnsi="Public Sans" w:cstheme="minorHAnsi"/>
                <w:b/>
                <w:sz w:val="22"/>
                <w:szCs w:val="22"/>
              </w:rPr>
            </w:pPr>
            <w:bookmarkStart w:id="2" w:name="InternalRelationships"/>
            <w:r w:rsidRPr="001F4A2D">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5745C9A4" w14:textId="77777777" w:rsidR="00142BAB" w:rsidRPr="001F4A2D" w:rsidRDefault="00142BAB" w:rsidP="00E832CB">
            <w:pPr>
              <w:pStyle w:val="TableText"/>
              <w:keepNext/>
              <w:rPr>
                <w:rFonts w:ascii="Public Sans" w:hAnsi="Public Sans" w:cstheme="minorHAnsi"/>
                <w:b/>
                <w:sz w:val="22"/>
                <w:szCs w:val="22"/>
              </w:rPr>
            </w:pPr>
          </w:p>
        </w:tc>
      </w:tr>
      <w:tr w:rsidR="00142BAB" w:rsidRPr="001F4A2D" w14:paraId="36F13DF1" w14:textId="77777777" w:rsidTr="00E832CB">
        <w:trPr>
          <w:cantSplit/>
        </w:trPr>
        <w:tc>
          <w:tcPr>
            <w:tcW w:w="3601" w:type="dxa"/>
            <w:tcBorders>
              <w:top w:val="single" w:sz="8" w:space="0" w:color="auto"/>
              <w:bottom w:val="single" w:sz="8" w:space="0" w:color="auto"/>
            </w:tcBorders>
          </w:tcPr>
          <w:p w14:paraId="0B85BCD8" w14:textId="0593E799" w:rsidR="00142BAB" w:rsidRPr="0027031F" w:rsidRDefault="00AB2B9B" w:rsidP="001875A4">
            <w:pPr>
              <w:keepNext/>
              <w:keepLines/>
              <w:autoSpaceDE w:val="0"/>
              <w:autoSpaceDN w:val="0"/>
              <w:adjustRightInd w:val="0"/>
              <w:spacing w:before="120" w:after="0" w:line="240" w:lineRule="auto"/>
              <w:rPr>
                <w:rFonts w:ascii="Public Sans" w:hAnsi="Public Sans" w:cstheme="minorHAnsi"/>
                <w:szCs w:val="22"/>
              </w:rPr>
            </w:pPr>
            <w:r w:rsidRPr="0027031F">
              <w:rPr>
                <w:rFonts w:ascii="Public Sans" w:hAnsi="Public Sans" w:cstheme="minorHAnsi"/>
                <w:szCs w:val="22"/>
              </w:rPr>
              <w:t>Manager</w:t>
            </w:r>
            <w:r w:rsidR="00A047C6">
              <w:rPr>
                <w:rFonts w:ascii="Public Sans" w:hAnsi="Public Sans" w:cstheme="minorHAnsi"/>
                <w:szCs w:val="22"/>
              </w:rPr>
              <w:t xml:space="preserve"> </w:t>
            </w:r>
            <w:r w:rsidRPr="0027031F">
              <w:rPr>
                <w:rFonts w:ascii="Public Sans" w:hAnsi="Public Sans" w:cstheme="minorHAnsi"/>
                <w:szCs w:val="22"/>
              </w:rPr>
              <w:t>System Coordinat</w:t>
            </w:r>
            <w:r w:rsidR="00A047C6">
              <w:rPr>
                <w:rFonts w:ascii="Public Sans" w:hAnsi="Public Sans" w:cstheme="minorHAnsi"/>
                <w:szCs w:val="22"/>
              </w:rPr>
              <w:t>ion</w:t>
            </w:r>
            <w:r w:rsidRPr="0027031F">
              <w:rPr>
                <w:rFonts w:ascii="Public Sans" w:hAnsi="Public Sans" w:cstheme="minorHAnsi"/>
                <w:szCs w:val="22"/>
              </w:rPr>
              <w:t xml:space="preserve"> </w:t>
            </w:r>
          </w:p>
        </w:tc>
        <w:tc>
          <w:tcPr>
            <w:tcW w:w="6946" w:type="dxa"/>
            <w:tcBorders>
              <w:top w:val="single" w:sz="8" w:space="0" w:color="auto"/>
              <w:bottom w:val="single" w:sz="8" w:space="0" w:color="auto"/>
            </w:tcBorders>
          </w:tcPr>
          <w:p w14:paraId="73C9A9CA" w14:textId="1C8AE5C8" w:rsidR="00F15C32" w:rsidRPr="00887CF0" w:rsidRDefault="00F15C32" w:rsidP="0094354F">
            <w:pPr>
              <w:pStyle w:val="TableBullet"/>
              <w:rPr>
                <w:rFonts w:ascii="Public Sans" w:hAnsi="Public Sans"/>
                <w:sz w:val="22"/>
                <w:szCs w:val="22"/>
              </w:rPr>
            </w:pPr>
            <w:r w:rsidRPr="00887CF0">
              <w:rPr>
                <w:rFonts w:ascii="Public Sans" w:hAnsi="Public Sans"/>
                <w:sz w:val="22"/>
                <w:szCs w:val="22"/>
              </w:rPr>
              <w:t xml:space="preserve">To seek guidance </w:t>
            </w:r>
            <w:r w:rsidR="00300508" w:rsidRPr="00887CF0">
              <w:rPr>
                <w:rFonts w:ascii="Public Sans" w:hAnsi="Public Sans"/>
                <w:sz w:val="22"/>
                <w:szCs w:val="22"/>
              </w:rPr>
              <w:t>on approaches to support l</w:t>
            </w:r>
            <w:r w:rsidRPr="00887CF0">
              <w:rPr>
                <w:rFonts w:ascii="Public Sans" w:hAnsi="Public Sans"/>
                <w:sz w:val="22"/>
                <w:szCs w:val="22"/>
              </w:rPr>
              <w:t xml:space="preserve">ocal </w:t>
            </w:r>
            <w:r w:rsidR="00300508" w:rsidRPr="00887CF0">
              <w:rPr>
                <w:rFonts w:ascii="Public Sans" w:hAnsi="Public Sans"/>
                <w:sz w:val="22"/>
                <w:szCs w:val="22"/>
              </w:rPr>
              <w:t>c</w:t>
            </w:r>
            <w:r w:rsidRPr="00887CF0">
              <w:rPr>
                <w:rFonts w:ascii="Public Sans" w:hAnsi="Public Sans"/>
                <w:sz w:val="22"/>
                <w:szCs w:val="22"/>
              </w:rPr>
              <w:t xml:space="preserve">ollaboration </w:t>
            </w:r>
            <w:r w:rsidR="00300508" w:rsidRPr="00887CF0">
              <w:rPr>
                <w:rFonts w:ascii="Public Sans" w:hAnsi="Public Sans"/>
                <w:sz w:val="22"/>
                <w:szCs w:val="22"/>
              </w:rPr>
              <w:t>n</w:t>
            </w:r>
            <w:r w:rsidRPr="00887CF0">
              <w:rPr>
                <w:rFonts w:ascii="Public Sans" w:hAnsi="Public Sans"/>
                <w:sz w:val="22"/>
                <w:szCs w:val="22"/>
              </w:rPr>
              <w:t>etwork</w:t>
            </w:r>
            <w:r w:rsidR="00F538B2">
              <w:rPr>
                <w:rFonts w:ascii="Public Sans" w:hAnsi="Public Sans"/>
                <w:sz w:val="22"/>
                <w:szCs w:val="22"/>
              </w:rPr>
              <w:t>s</w:t>
            </w:r>
            <w:r w:rsidR="00300508" w:rsidRPr="00887CF0">
              <w:rPr>
                <w:rFonts w:ascii="Public Sans" w:hAnsi="Public Sans"/>
                <w:sz w:val="22"/>
                <w:szCs w:val="22"/>
              </w:rPr>
              <w:t xml:space="preserve"> to </w:t>
            </w:r>
            <w:r w:rsidR="006D3352">
              <w:rPr>
                <w:rFonts w:ascii="Public Sans" w:hAnsi="Public Sans"/>
                <w:sz w:val="22"/>
                <w:szCs w:val="22"/>
              </w:rPr>
              <w:t>thrive</w:t>
            </w:r>
            <w:r w:rsidRPr="00887CF0">
              <w:rPr>
                <w:rFonts w:ascii="Public Sans" w:hAnsi="Public Sans"/>
                <w:sz w:val="22"/>
                <w:szCs w:val="22"/>
              </w:rPr>
              <w:t>.</w:t>
            </w:r>
          </w:p>
          <w:p w14:paraId="1A83911D" w14:textId="3B93D159" w:rsidR="00F15C32" w:rsidRPr="00887CF0" w:rsidRDefault="00F15C32" w:rsidP="0094354F">
            <w:pPr>
              <w:pStyle w:val="TableBullet"/>
              <w:rPr>
                <w:rFonts w:ascii="Public Sans" w:hAnsi="Public Sans"/>
                <w:sz w:val="22"/>
                <w:szCs w:val="22"/>
              </w:rPr>
            </w:pPr>
            <w:r w:rsidRPr="00887CF0">
              <w:rPr>
                <w:rFonts w:ascii="Public Sans" w:hAnsi="Public Sans"/>
                <w:sz w:val="22"/>
                <w:szCs w:val="22"/>
              </w:rPr>
              <w:t xml:space="preserve">To monitor local </w:t>
            </w:r>
            <w:r w:rsidR="00246611" w:rsidRPr="00887CF0">
              <w:rPr>
                <w:rFonts w:ascii="Public Sans" w:hAnsi="Public Sans"/>
                <w:sz w:val="22"/>
                <w:szCs w:val="22"/>
              </w:rPr>
              <w:t>service system</w:t>
            </w:r>
            <w:r w:rsidR="002E7D29">
              <w:rPr>
                <w:rFonts w:ascii="Public Sans" w:hAnsi="Public Sans"/>
                <w:sz w:val="22"/>
                <w:szCs w:val="22"/>
              </w:rPr>
              <w:t xml:space="preserve"> coordination</w:t>
            </w:r>
            <w:r w:rsidR="00246611" w:rsidRPr="00887CF0">
              <w:rPr>
                <w:rFonts w:ascii="Public Sans" w:hAnsi="Public Sans"/>
                <w:sz w:val="22"/>
                <w:szCs w:val="22"/>
              </w:rPr>
              <w:t xml:space="preserve"> planning</w:t>
            </w:r>
            <w:r w:rsidR="00925284" w:rsidRPr="00887CF0">
              <w:rPr>
                <w:rFonts w:ascii="Public Sans" w:hAnsi="Public Sans"/>
                <w:sz w:val="22"/>
                <w:szCs w:val="22"/>
              </w:rPr>
              <w:t xml:space="preserve"> and implementation</w:t>
            </w:r>
            <w:r w:rsidR="00C6426A" w:rsidRPr="00887CF0">
              <w:rPr>
                <w:rFonts w:ascii="Public Sans" w:hAnsi="Public Sans"/>
                <w:sz w:val="22"/>
                <w:szCs w:val="22"/>
              </w:rPr>
              <w:t xml:space="preserve"> aligned to </w:t>
            </w:r>
            <w:r w:rsidR="008D3FDC" w:rsidRPr="00887CF0">
              <w:rPr>
                <w:rFonts w:ascii="Public Sans" w:hAnsi="Public Sans"/>
                <w:sz w:val="22"/>
                <w:szCs w:val="22"/>
              </w:rPr>
              <w:t xml:space="preserve">local collaboration network </w:t>
            </w:r>
            <w:r w:rsidR="00C6426A" w:rsidRPr="00887CF0">
              <w:rPr>
                <w:rFonts w:ascii="Public Sans" w:hAnsi="Public Sans"/>
                <w:sz w:val="22"/>
                <w:szCs w:val="22"/>
              </w:rPr>
              <w:t>frameworks</w:t>
            </w:r>
            <w:r w:rsidRPr="00887CF0">
              <w:rPr>
                <w:rFonts w:ascii="Public Sans" w:hAnsi="Public Sans"/>
                <w:sz w:val="22"/>
                <w:szCs w:val="22"/>
              </w:rPr>
              <w:t>.</w:t>
            </w:r>
          </w:p>
          <w:p w14:paraId="4462BA36" w14:textId="77777777" w:rsidR="00F15C32" w:rsidRPr="00887CF0" w:rsidRDefault="00F15C32" w:rsidP="0094354F">
            <w:pPr>
              <w:pStyle w:val="TableBullet"/>
              <w:rPr>
                <w:rFonts w:ascii="Public Sans" w:hAnsi="Public Sans"/>
                <w:sz w:val="22"/>
                <w:szCs w:val="22"/>
              </w:rPr>
            </w:pPr>
            <w:r w:rsidRPr="00887CF0">
              <w:rPr>
                <w:rFonts w:ascii="Public Sans" w:hAnsi="Public Sans"/>
                <w:sz w:val="22"/>
                <w:szCs w:val="22"/>
              </w:rPr>
              <w:t>To seek advice to overcome barriers to achieve outcomes.</w:t>
            </w:r>
          </w:p>
          <w:p w14:paraId="66741AE2" w14:textId="0E69047A" w:rsidR="00F15C32" w:rsidRPr="00887CF0" w:rsidRDefault="00F15C32" w:rsidP="0094354F">
            <w:pPr>
              <w:pStyle w:val="TableBullet"/>
              <w:rPr>
                <w:rFonts w:ascii="Public Sans" w:hAnsi="Public Sans"/>
                <w:sz w:val="22"/>
                <w:szCs w:val="22"/>
              </w:rPr>
            </w:pPr>
            <w:r w:rsidRPr="00887CF0">
              <w:rPr>
                <w:rFonts w:ascii="Public Sans" w:hAnsi="Public Sans"/>
                <w:sz w:val="22"/>
                <w:szCs w:val="22"/>
              </w:rPr>
              <w:t xml:space="preserve">To ensure approach is consistent with the principles of </w:t>
            </w:r>
            <w:r w:rsidR="00BD6382">
              <w:rPr>
                <w:rFonts w:ascii="Public Sans" w:hAnsi="Public Sans"/>
                <w:sz w:val="22"/>
                <w:szCs w:val="22"/>
              </w:rPr>
              <w:t>local collaboration</w:t>
            </w:r>
            <w:r w:rsidR="00F1592C">
              <w:rPr>
                <w:rFonts w:ascii="Public Sans" w:hAnsi="Public Sans"/>
                <w:sz w:val="22"/>
                <w:szCs w:val="22"/>
              </w:rPr>
              <w:t xml:space="preserve"> frameworks</w:t>
            </w:r>
            <w:r w:rsidR="00B00930">
              <w:rPr>
                <w:rFonts w:ascii="Public Sans" w:hAnsi="Public Sans"/>
                <w:sz w:val="22"/>
                <w:szCs w:val="22"/>
              </w:rPr>
              <w:t xml:space="preserve"> </w:t>
            </w:r>
            <w:r w:rsidR="003C557E">
              <w:rPr>
                <w:rFonts w:ascii="Public Sans" w:hAnsi="Public Sans"/>
                <w:sz w:val="22"/>
                <w:szCs w:val="22"/>
              </w:rPr>
              <w:t>and Homes NSW strategies.</w:t>
            </w:r>
          </w:p>
          <w:p w14:paraId="24AA5E52" w14:textId="399AF962" w:rsidR="001F3660" w:rsidRPr="00887CF0" w:rsidRDefault="00F15C32" w:rsidP="0094354F">
            <w:pPr>
              <w:pStyle w:val="TableBullet"/>
              <w:rPr>
                <w:rFonts w:ascii="Public Sans" w:hAnsi="Public Sans"/>
                <w:sz w:val="22"/>
                <w:szCs w:val="22"/>
              </w:rPr>
            </w:pPr>
            <w:r w:rsidRPr="00887CF0">
              <w:rPr>
                <w:rFonts w:ascii="Public Sans" w:hAnsi="Public Sans"/>
                <w:sz w:val="22"/>
                <w:szCs w:val="22"/>
              </w:rPr>
              <w:t>To report on progress.</w:t>
            </w:r>
          </w:p>
        </w:tc>
      </w:tr>
      <w:tr w:rsidR="0057441E" w:rsidRPr="001F4A2D" w14:paraId="239B941D" w14:textId="77777777" w:rsidTr="00E832CB">
        <w:trPr>
          <w:cantSplit/>
        </w:trPr>
        <w:tc>
          <w:tcPr>
            <w:tcW w:w="3601" w:type="dxa"/>
            <w:tcBorders>
              <w:top w:val="single" w:sz="8" w:space="0" w:color="auto"/>
              <w:bottom w:val="single" w:sz="8" w:space="0" w:color="auto"/>
            </w:tcBorders>
          </w:tcPr>
          <w:p w14:paraId="5FE20B55" w14:textId="296FD7BB" w:rsidR="0057441E" w:rsidRPr="0027031F" w:rsidRDefault="0057441E" w:rsidP="0057441E">
            <w:pPr>
              <w:pStyle w:val="TableText"/>
              <w:keepNext/>
              <w:rPr>
                <w:rFonts w:ascii="Public Sans" w:hAnsi="Public Sans" w:cstheme="minorHAnsi"/>
                <w:bCs/>
                <w:sz w:val="22"/>
                <w:szCs w:val="22"/>
              </w:rPr>
            </w:pPr>
            <w:r w:rsidRPr="0027031F">
              <w:rPr>
                <w:rFonts w:ascii="Public Sans" w:hAnsi="Public Sans" w:cstheme="minorHAnsi"/>
                <w:bCs/>
                <w:sz w:val="22"/>
                <w:szCs w:val="22"/>
              </w:rPr>
              <w:t xml:space="preserve">Other Service System Coordinators </w:t>
            </w:r>
          </w:p>
        </w:tc>
        <w:tc>
          <w:tcPr>
            <w:tcW w:w="6946" w:type="dxa"/>
            <w:tcBorders>
              <w:top w:val="single" w:sz="8" w:space="0" w:color="auto"/>
              <w:bottom w:val="single" w:sz="8" w:space="0" w:color="auto"/>
            </w:tcBorders>
          </w:tcPr>
          <w:p w14:paraId="2B08BB06" w14:textId="13C6CE6D" w:rsidR="0057441E" w:rsidRPr="00887CF0" w:rsidRDefault="0057441E" w:rsidP="0094354F">
            <w:pPr>
              <w:pStyle w:val="TableBullet"/>
              <w:rPr>
                <w:rFonts w:ascii="Public Sans" w:hAnsi="Public Sans"/>
                <w:sz w:val="22"/>
                <w:szCs w:val="22"/>
              </w:rPr>
            </w:pPr>
            <w:r w:rsidRPr="00887CF0">
              <w:rPr>
                <w:rFonts w:ascii="Public Sans" w:hAnsi="Public Sans"/>
                <w:sz w:val="22"/>
                <w:szCs w:val="22"/>
              </w:rPr>
              <w:t xml:space="preserve">To share knowledge, successes and advice on how to overcome barriers in </w:t>
            </w:r>
            <w:r w:rsidR="00545599" w:rsidRPr="00887CF0">
              <w:rPr>
                <w:rFonts w:ascii="Public Sans" w:hAnsi="Public Sans"/>
                <w:sz w:val="22"/>
                <w:szCs w:val="22"/>
              </w:rPr>
              <w:t>across local collaboration networ</w:t>
            </w:r>
            <w:r w:rsidR="0067744A" w:rsidRPr="00887CF0">
              <w:rPr>
                <w:rFonts w:ascii="Public Sans" w:hAnsi="Public Sans"/>
                <w:sz w:val="22"/>
                <w:szCs w:val="22"/>
              </w:rPr>
              <w:t xml:space="preserve">ks. </w:t>
            </w:r>
          </w:p>
          <w:p w14:paraId="7DD9B256" w14:textId="08FB994B" w:rsidR="0057441E" w:rsidRPr="00887CF0" w:rsidRDefault="0057441E" w:rsidP="0094354F">
            <w:pPr>
              <w:pStyle w:val="TableBullet"/>
              <w:rPr>
                <w:rFonts w:ascii="Public Sans" w:hAnsi="Public Sans"/>
                <w:b/>
                <w:sz w:val="22"/>
                <w:szCs w:val="22"/>
              </w:rPr>
            </w:pPr>
            <w:r w:rsidRPr="00887CF0">
              <w:rPr>
                <w:rFonts w:ascii="Public Sans" w:hAnsi="Public Sans"/>
                <w:sz w:val="22"/>
                <w:szCs w:val="22"/>
              </w:rPr>
              <w:t>To collaborate, contribute and work together as a team.</w:t>
            </w:r>
            <w:r w:rsidRPr="00887CF0">
              <w:rPr>
                <w:rFonts w:ascii="Public Sans" w:hAnsi="Public Sans"/>
                <w:b/>
                <w:sz w:val="22"/>
                <w:szCs w:val="22"/>
              </w:rPr>
              <w:t xml:space="preserve"> </w:t>
            </w:r>
          </w:p>
        </w:tc>
      </w:tr>
      <w:tr w:rsidR="0057441E" w:rsidRPr="001F4A2D" w14:paraId="2135F0E0" w14:textId="77777777" w:rsidTr="00E832CB">
        <w:trPr>
          <w:cantSplit/>
        </w:trPr>
        <w:tc>
          <w:tcPr>
            <w:tcW w:w="3601" w:type="dxa"/>
            <w:tcBorders>
              <w:top w:val="single" w:sz="8" w:space="0" w:color="auto"/>
              <w:bottom w:val="single" w:sz="8" w:space="0" w:color="auto"/>
            </w:tcBorders>
          </w:tcPr>
          <w:p w14:paraId="228DF494" w14:textId="562FDD4E" w:rsidR="0057441E" w:rsidRPr="0027031F" w:rsidRDefault="007B7629" w:rsidP="0057441E">
            <w:pPr>
              <w:pStyle w:val="TableText"/>
              <w:keepNext/>
              <w:rPr>
                <w:rFonts w:ascii="Public Sans" w:hAnsi="Public Sans" w:cstheme="minorHAnsi"/>
                <w:bCs/>
                <w:sz w:val="22"/>
                <w:szCs w:val="22"/>
              </w:rPr>
            </w:pPr>
            <w:r w:rsidRPr="0027031F">
              <w:rPr>
                <w:rFonts w:ascii="Public Sans" w:hAnsi="Public Sans" w:cstheme="minorHAnsi"/>
                <w:bCs/>
                <w:sz w:val="22"/>
                <w:szCs w:val="22"/>
              </w:rPr>
              <w:t xml:space="preserve">Housing </w:t>
            </w:r>
            <w:r w:rsidR="005A66A5" w:rsidRPr="0027031F">
              <w:rPr>
                <w:rFonts w:ascii="Public Sans" w:hAnsi="Public Sans" w:cstheme="minorHAnsi"/>
                <w:bCs/>
                <w:sz w:val="22"/>
                <w:szCs w:val="22"/>
              </w:rPr>
              <w:t xml:space="preserve">Services </w:t>
            </w:r>
            <w:r w:rsidR="008E5150" w:rsidRPr="0027031F">
              <w:rPr>
                <w:rFonts w:ascii="Public Sans" w:hAnsi="Public Sans" w:cstheme="minorHAnsi"/>
                <w:bCs/>
                <w:sz w:val="22"/>
                <w:szCs w:val="22"/>
              </w:rPr>
              <w:t xml:space="preserve">District Directors </w:t>
            </w:r>
          </w:p>
        </w:tc>
        <w:tc>
          <w:tcPr>
            <w:tcW w:w="6946" w:type="dxa"/>
            <w:tcBorders>
              <w:top w:val="single" w:sz="8" w:space="0" w:color="auto"/>
              <w:bottom w:val="single" w:sz="8" w:space="0" w:color="auto"/>
            </w:tcBorders>
          </w:tcPr>
          <w:p w14:paraId="5DA6C445" w14:textId="2CD75B07" w:rsidR="000F55B9" w:rsidRPr="00887CF0" w:rsidRDefault="000F55B9" w:rsidP="0094354F">
            <w:pPr>
              <w:pStyle w:val="TableBullet"/>
              <w:rPr>
                <w:rFonts w:ascii="Public Sans" w:hAnsi="Public Sans"/>
                <w:sz w:val="22"/>
                <w:szCs w:val="22"/>
              </w:rPr>
            </w:pPr>
            <w:r w:rsidRPr="00887CF0">
              <w:rPr>
                <w:rFonts w:ascii="Public Sans" w:hAnsi="Public Sans"/>
                <w:sz w:val="22"/>
                <w:szCs w:val="22"/>
              </w:rPr>
              <w:t>To support district leadership of local collaboration networks</w:t>
            </w:r>
            <w:r w:rsidR="00386307" w:rsidRPr="00887CF0">
              <w:rPr>
                <w:rFonts w:ascii="Public Sans" w:hAnsi="Public Sans"/>
                <w:sz w:val="22"/>
                <w:szCs w:val="22"/>
              </w:rPr>
              <w:t xml:space="preserve"> including leading service system coordination groups</w:t>
            </w:r>
            <w:r w:rsidR="00001304">
              <w:rPr>
                <w:rFonts w:ascii="Public Sans" w:hAnsi="Public Sans"/>
                <w:sz w:val="22"/>
                <w:szCs w:val="22"/>
              </w:rPr>
              <w:t xml:space="preserve"> and care coordination governance</w:t>
            </w:r>
            <w:r w:rsidR="00386307" w:rsidRPr="00887CF0">
              <w:rPr>
                <w:rFonts w:ascii="Public Sans" w:hAnsi="Public Sans"/>
                <w:sz w:val="22"/>
                <w:szCs w:val="22"/>
              </w:rPr>
              <w:t>.</w:t>
            </w:r>
          </w:p>
          <w:p w14:paraId="3AEC95A7" w14:textId="162898CC" w:rsidR="0057441E" w:rsidRPr="00887CF0" w:rsidRDefault="00475FFC" w:rsidP="0094354F">
            <w:pPr>
              <w:pStyle w:val="TableBullet"/>
              <w:rPr>
                <w:rFonts w:ascii="Public Sans" w:hAnsi="Public Sans"/>
                <w:sz w:val="22"/>
                <w:szCs w:val="22"/>
              </w:rPr>
            </w:pPr>
            <w:r w:rsidRPr="00887CF0">
              <w:rPr>
                <w:rFonts w:ascii="Public Sans" w:hAnsi="Public Sans"/>
                <w:sz w:val="22"/>
                <w:szCs w:val="22"/>
              </w:rPr>
              <w:t xml:space="preserve">To build local </w:t>
            </w:r>
            <w:r w:rsidR="00001304">
              <w:rPr>
                <w:rFonts w:ascii="Public Sans" w:hAnsi="Public Sans"/>
                <w:sz w:val="22"/>
                <w:szCs w:val="22"/>
              </w:rPr>
              <w:t>service</w:t>
            </w:r>
            <w:r w:rsidR="00001304" w:rsidRPr="00887CF0">
              <w:rPr>
                <w:rFonts w:ascii="Public Sans" w:hAnsi="Public Sans"/>
                <w:sz w:val="22"/>
                <w:szCs w:val="22"/>
              </w:rPr>
              <w:t xml:space="preserve"> </w:t>
            </w:r>
            <w:r w:rsidRPr="00887CF0">
              <w:rPr>
                <w:rFonts w:ascii="Public Sans" w:hAnsi="Public Sans"/>
                <w:sz w:val="22"/>
                <w:szCs w:val="22"/>
              </w:rPr>
              <w:t xml:space="preserve">partnerships to enhance outcomes for people experiencing homelessness </w:t>
            </w:r>
            <w:r w:rsidR="005A70CE" w:rsidRPr="00887CF0">
              <w:rPr>
                <w:rFonts w:ascii="Public Sans" w:hAnsi="Public Sans"/>
                <w:sz w:val="22"/>
                <w:szCs w:val="22"/>
              </w:rPr>
              <w:t>and/</w:t>
            </w:r>
            <w:r w:rsidRPr="00887CF0">
              <w:rPr>
                <w:rFonts w:ascii="Public Sans" w:hAnsi="Public Sans"/>
                <w:sz w:val="22"/>
                <w:szCs w:val="22"/>
              </w:rPr>
              <w:t xml:space="preserve">or </w:t>
            </w:r>
            <w:r w:rsidR="005A70CE" w:rsidRPr="00887CF0">
              <w:rPr>
                <w:rFonts w:ascii="Public Sans" w:hAnsi="Public Sans"/>
                <w:sz w:val="22"/>
                <w:szCs w:val="22"/>
              </w:rPr>
              <w:t xml:space="preserve">in </w:t>
            </w:r>
            <w:r w:rsidRPr="00887CF0">
              <w:rPr>
                <w:rFonts w:ascii="Public Sans" w:hAnsi="Public Sans"/>
                <w:sz w:val="22"/>
                <w:szCs w:val="22"/>
              </w:rPr>
              <w:t xml:space="preserve">housing </w:t>
            </w:r>
            <w:r w:rsidR="005A70CE" w:rsidRPr="00887CF0">
              <w:rPr>
                <w:rFonts w:ascii="Public Sans" w:hAnsi="Public Sans"/>
                <w:sz w:val="22"/>
                <w:szCs w:val="22"/>
              </w:rPr>
              <w:t>need</w:t>
            </w:r>
            <w:r w:rsidRPr="00887CF0">
              <w:rPr>
                <w:rFonts w:ascii="Public Sans" w:hAnsi="Public Sans"/>
                <w:sz w:val="22"/>
                <w:szCs w:val="22"/>
              </w:rPr>
              <w:t>.</w:t>
            </w:r>
          </w:p>
        </w:tc>
      </w:tr>
      <w:tr w:rsidR="0057441E" w:rsidRPr="001F4A2D" w14:paraId="1C26FE4E" w14:textId="77777777" w:rsidTr="00E832CB">
        <w:trPr>
          <w:cantSplit/>
        </w:trPr>
        <w:tc>
          <w:tcPr>
            <w:tcW w:w="3601" w:type="dxa"/>
            <w:tcBorders>
              <w:top w:val="single" w:sz="8" w:space="0" w:color="auto"/>
              <w:bottom w:val="single" w:sz="8" w:space="0" w:color="auto"/>
            </w:tcBorders>
          </w:tcPr>
          <w:p w14:paraId="44B504FE" w14:textId="0FEED086" w:rsidR="0057441E" w:rsidRPr="0027031F" w:rsidRDefault="0057441E" w:rsidP="0057441E">
            <w:pPr>
              <w:pStyle w:val="TableText"/>
              <w:keepNext/>
              <w:rPr>
                <w:rFonts w:ascii="Public Sans" w:hAnsi="Public Sans" w:cstheme="minorHAnsi"/>
                <w:bCs/>
                <w:sz w:val="22"/>
                <w:szCs w:val="22"/>
              </w:rPr>
            </w:pPr>
            <w:r w:rsidRPr="0027031F">
              <w:rPr>
                <w:rFonts w:ascii="Public Sans" w:hAnsi="Public Sans" w:cstheme="minorHAnsi"/>
                <w:bCs/>
                <w:sz w:val="22"/>
                <w:szCs w:val="22"/>
              </w:rPr>
              <w:t>Other DCJ stakeholders e.g. Justice and Community Services</w:t>
            </w:r>
          </w:p>
        </w:tc>
        <w:tc>
          <w:tcPr>
            <w:tcW w:w="6946" w:type="dxa"/>
            <w:tcBorders>
              <w:top w:val="single" w:sz="8" w:space="0" w:color="auto"/>
              <w:bottom w:val="single" w:sz="8" w:space="0" w:color="auto"/>
            </w:tcBorders>
          </w:tcPr>
          <w:p w14:paraId="4CE8D777" w14:textId="2897C5E5" w:rsidR="00A01593" w:rsidRPr="00887CF0" w:rsidRDefault="0057441E" w:rsidP="0094354F">
            <w:pPr>
              <w:pStyle w:val="TableBullet"/>
              <w:rPr>
                <w:rFonts w:ascii="Public Sans" w:hAnsi="Public Sans"/>
                <w:sz w:val="22"/>
                <w:szCs w:val="22"/>
              </w:rPr>
            </w:pPr>
            <w:r w:rsidRPr="00887CF0">
              <w:rPr>
                <w:rFonts w:ascii="Public Sans" w:hAnsi="Public Sans"/>
                <w:sz w:val="22"/>
                <w:szCs w:val="22"/>
              </w:rPr>
              <w:t xml:space="preserve">To facilitate collaboration and </w:t>
            </w:r>
            <w:r w:rsidR="005A70CE" w:rsidRPr="00887CF0">
              <w:rPr>
                <w:rFonts w:ascii="Public Sans" w:hAnsi="Public Sans"/>
                <w:sz w:val="22"/>
                <w:szCs w:val="22"/>
              </w:rPr>
              <w:t xml:space="preserve">integrated responses </w:t>
            </w:r>
            <w:r w:rsidR="003C7B4D" w:rsidRPr="00887CF0">
              <w:rPr>
                <w:rFonts w:ascii="Public Sans" w:hAnsi="Public Sans"/>
                <w:sz w:val="22"/>
                <w:szCs w:val="22"/>
              </w:rPr>
              <w:t xml:space="preserve">for </w:t>
            </w:r>
            <w:r w:rsidR="005A70CE" w:rsidRPr="00887CF0">
              <w:rPr>
                <w:rFonts w:ascii="Public Sans" w:hAnsi="Public Sans"/>
                <w:sz w:val="22"/>
                <w:szCs w:val="22"/>
              </w:rPr>
              <w:t>people experiencing homelessness and/or in housing need.</w:t>
            </w:r>
          </w:p>
          <w:p w14:paraId="6F8D55F1" w14:textId="773D4880" w:rsidR="005C0691" w:rsidRPr="00887CF0" w:rsidRDefault="0057441E" w:rsidP="0094354F">
            <w:pPr>
              <w:pStyle w:val="TableBullet"/>
              <w:rPr>
                <w:rFonts w:ascii="Public Sans" w:hAnsi="Public Sans"/>
                <w:sz w:val="22"/>
                <w:szCs w:val="22"/>
              </w:rPr>
            </w:pPr>
            <w:r w:rsidRPr="00887CF0">
              <w:rPr>
                <w:rFonts w:ascii="Public Sans" w:hAnsi="Public Sans"/>
                <w:sz w:val="22"/>
                <w:szCs w:val="22"/>
              </w:rPr>
              <w:t xml:space="preserve">To work collaboratively </w:t>
            </w:r>
            <w:r w:rsidR="00786A20">
              <w:rPr>
                <w:rFonts w:ascii="Public Sans" w:hAnsi="Public Sans"/>
                <w:sz w:val="22"/>
                <w:szCs w:val="22"/>
              </w:rPr>
              <w:t xml:space="preserve">and collectively </w:t>
            </w:r>
            <w:r w:rsidR="003C7B4D" w:rsidRPr="00887CF0">
              <w:rPr>
                <w:rFonts w:ascii="Public Sans" w:hAnsi="Public Sans"/>
                <w:sz w:val="22"/>
                <w:szCs w:val="22"/>
              </w:rPr>
              <w:t xml:space="preserve">to respond </w:t>
            </w:r>
            <w:r w:rsidR="00337195" w:rsidRPr="00887CF0">
              <w:rPr>
                <w:rFonts w:ascii="Public Sans" w:hAnsi="Public Sans"/>
                <w:sz w:val="22"/>
                <w:szCs w:val="22"/>
              </w:rPr>
              <w:t>to local housing and homelessness priority issues.</w:t>
            </w:r>
          </w:p>
        </w:tc>
      </w:tr>
      <w:tr w:rsidR="00142BAB" w:rsidRPr="001F4A2D" w14:paraId="27614620" w14:textId="77777777" w:rsidTr="001875A4">
        <w:tc>
          <w:tcPr>
            <w:tcW w:w="3601" w:type="dxa"/>
            <w:tcBorders>
              <w:top w:val="single" w:sz="8" w:space="0" w:color="BCBEC0"/>
              <w:bottom w:val="single" w:sz="8" w:space="0" w:color="BCBEC0"/>
            </w:tcBorders>
            <w:shd w:val="clear" w:color="auto" w:fill="BCBEC0"/>
          </w:tcPr>
          <w:p w14:paraId="2D66869C" w14:textId="77777777" w:rsidR="00142BAB" w:rsidRPr="001F4A2D" w:rsidRDefault="00142BAB" w:rsidP="00E832CB">
            <w:pPr>
              <w:pStyle w:val="TableText"/>
              <w:rPr>
                <w:rFonts w:ascii="Public Sans" w:hAnsi="Public Sans" w:cstheme="minorHAnsi"/>
                <w:b/>
                <w:sz w:val="22"/>
                <w:szCs w:val="22"/>
              </w:rPr>
            </w:pPr>
            <w:bookmarkStart w:id="3" w:name="Start"/>
            <w:bookmarkStart w:id="4" w:name="ExternalRelationships"/>
            <w:bookmarkEnd w:id="2"/>
            <w:bookmarkEnd w:id="3"/>
            <w:r w:rsidRPr="001F4A2D">
              <w:rPr>
                <w:rFonts w:ascii="Public Sans" w:hAnsi="Public Sans" w:cstheme="minorHAnsi"/>
                <w:b/>
                <w:sz w:val="22"/>
                <w:szCs w:val="22"/>
              </w:rPr>
              <w:t>External</w:t>
            </w:r>
          </w:p>
        </w:tc>
        <w:tc>
          <w:tcPr>
            <w:tcW w:w="6946" w:type="dxa"/>
            <w:tcBorders>
              <w:top w:val="single" w:sz="8" w:space="0" w:color="BCBEC0"/>
              <w:bottom w:val="single" w:sz="8" w:space="0" w:color="BCBEC0"/>
            </w:tcBorders>
            <w:shd w:val="clear" w:color="auto" w:fill="BCBEC0"/>
          </w:tcPr>
          <w:p w14:paraId="5146E237" w14:textId="77777777" w:rsidR="00142BAB" w:rsidRPr="001F4A2D" w:rsidRDefault="00142BAB" w:rsidP="00E832CB">
            <w:pPr>
              <w:pStyle w:val="TableText"/>
              <w:rPr>
                <w:rFonts w:ascii="Public Sans" w:hAnsi="Public Sans" w:cstheme="minorHAnsi"/>
                <w:b/>
                <w:sz w:val="22"/>
                <w:szCs w:val="22"/>
              </w:rPr>
            </w:pPr>
          </w:p>
        </w:tc>
      </w:tr>
      <w:tr w:rsidR="001F4A2D" w:rsidRPr="001F4A2D" w14:paraId="3FE63772" w14:textId="77777777" w:rsidTr="001875A4">
        <w:tc>
          <w:tcPr>
            <w:tcW w:w="3601" w:type="dxa"/>
            <w:tcBorders>
              <w:top w:val="single" w:sz="8" w:space="0" w:color="BCBEC0"/>
              <w:bottom w:val="single" w:sz="4" w:space="0" w:color="auto"/>
            </w:tcBorders>
          </w:tcPr>
          <w:p w14:paraId="3832A002" w14:textId="3E819464" w:rsidR="00602BC4" w:rsidRPr="00743450" w:rsidRDefault="00602BC4" w:rsidP="00AA74E8">
            <w:pPr>
              <w:pStyle w:val="BodyText"/>
              <w:tabs>
                <w:tab w:val="left" w:pos="357"/>
                <w:tab w:val="left" w:pos="714"/>
                <w:tab w:val="left" w:pos="2552"/>
              </w:tabs>
              <w:suppressAutoHyphens/>
              <w:spacing w:line="240" w:lineRule="auto"/>
              <w:rPr>
                <w:rFonts w:ascii="Public Sans" w:hAnsi="Public Sans" w:cstheme="minorHAnsi"/>
                <w:color w:val="auto"/>
                <w:szCs w:val="22"/>
              </w:rPr>
            </w:pPr>
            <w:r w:rsidRPr="00743450">
              <w:rPr>
                <w:rFonts w:ascii="Public Sans" w:hAnsi="Public Sans" w:cstheme="minorHAnsi"/>
                <w:color w:val="auto"/>
              </w:rPr>
              <w:t xml:space="preserve">People with lived experience of </w:t>
            </w:r>
            <w:r w:rsidRPr="00743450">
              <w:rPr>
                <w:rFonts w:ascii="Public Sans" w:hAnsi="Public Sans" w:cstheme="minorHAnsi"/>
                <w:color w:val="auto"/>
                <w:szCs w:val="22"/>
              </w:rPr>
              <w:t xml:space="preserve">homelessness </w:t>
            </w:r>
            <w:r w:rsidR="000371BE">
              <w:rPr>
                <w:rFonts w:ascii="Public Sans" w:hAnsi="Public Sans" w:cstheme="minorHAnsi"/>
                <w:color w:val="auto"/>
                <w:szCs w:val="22"/>
              </w:rPr>
              <w:t xml:space="preserve">and housing instability </w:t>
            </w:r>
          </w:p>
        </w:tc>
        <w:tc>
          <w:tcPr>
            <w:tcW w:w="6946" w:type="dxa"/>
            <w:tcBorders>
              <w:top w:val="single" w:sz="8" w:space="0" w:color="BCBEC0"/>
              <w:bottom w:val="single" w:sz="4" w:space="0" w:color="auto"/>
            </w:tcBorders>
          </w:tcPr>
          <w:p w14:paraId="093135B6" w14:textId="3055D33F" w:rsidR="001F4A2D" w:rsidRPr="00887CF0" w:rsidRDefault="00AA74E8" w:rsidP="00887CF0">
            <w:pPr>
              <w:pStyle w:val="TableBullet"/>
              <w:rPr>
                <w:rFonts w:ascii="Public Sans" w:hAnsi="Public Sans"/>
                <w:sz w:val="22"/>
                <w:szCs w:val="22"/>
              </w:rPr>
            </w:pPr>
            <w:r w:rsidRPr="00887CF0">
              <w:rPr>
                <w:rFonts w:ascii="Public Sans" w:hAnsi="Public Sans"/>
                <w:sz w:val="22"/>
                <w:szCs w:val="22"/>
              </w:rPr>
              <w:t>To embed lived experience</w:t>
            </w:r>
            <w:r w:rsidR="000E601E" w:rsidRPr="00887CF0">
              <w:rPr>
                <w:rFonts w:ascii="Public Sans" w:hAnsi="Public Sans"/>
                <w:sz w:val="22"/>
                <w:szCs w:val="22"/>
              </w:rPr>
              <w:t xml:space="preserve"> of homelessness and housing instability</w:t>
            </w:r>
            <w:r w:rsidRPr="00887CF0">
              <w:rPr>
                <w:rFonts w:ascii="Public Sans" w:hAnsi="Public Sans"/>
                <w:sz w:val="22"/>
                <w:szCs w:val="22"/>
              </w:rPr>
              <w:t xml:space="preserve"> in local collaboration</w:t>
            </w:r>
            <w:r w:rsidR="000E601E" w:rsidRPr="00887CF0">
              <w:rPr>
                <w:rFonts w:ascii="Public Sans" w:hAnsi="Public Sans"/>
                <w:sz w:val="22"/>
                <w:szCs w:val="22"/>
              </w:rPr>
              <w:t xml:space="preserve"> network responses</w:t>
            </w:r>
            <w:r w:rsidR="00AE24DB" w:rsidRPr="00887CF0">
              <w:rPr>
                <w:rFonts w:ascii="Public Sans" w:hAnsi="Public Sans"/>
                <w:sz w:val="22"/>
                <w:szCs w:val="22"/>
              </w:rPr>
              <w:t>.</w:t>
            </w:r>
            <w:r w:rsidR="000E601E" w:rsidRPr="00887CF0">
              <w:rPr>
                <w:rFonts w:ascii="Public Sans" w:hAnsi="Public Sans"/>
                <w:sz w:val="22"/>
                <w:szCs w:val="22"/>
              </w:rPr>
              <w:t xml:space="preserve"> </w:t>
            </w:r>
          </w:p>
        </w:tc>
      </w:tr>
      <w:tr w:rsidR="00316F7A" w:rsidRPr="001F4A2D" w14:paraId="7FB323E3" w14:textId="77777777" w:rsidTr="001875A4">
        <w:tc>
          <w:tcPr>
            <w:tcW w:w="3601" w:type="dxa"/>
            <w:tcBorders>
              <w:top w:val="single" w:sz="8" w:space="0" w:color="BCBEC0"/>
              <w:bottom w:val="single" w:sz="4" w:space="0" w:color="auto"/>
            </w:tcBorders>
          </w:tcPr>
          <w:p w14:paraId="39AA2413" w14:textId="40C6B1B5" w:rsidR="00316F7A" w:rsidRPr="00743450" w:rsidRDefault="000371BE" w:rsidP="00316F7A">
            <w:pPr>
              <w:pStyle w:val="BodyText"/>
              <w:tabs>
                <w:tab w:val="left" w:pos="357"/>
                <w:tab w:val="left" w:pos="714"/>
                <w:tab w:val="left" w:pos="2552"/>
              </w:tabs>
              <w:suppressAutoHyphens/>
              <w:spacing w:line="240" w:lineRule="auto"/>
              <w:rPr>
                <w:rFonts w:ascii="Public Sans" w:hAnsi="Public Sans" w:cstheme="minorHAnsi"/>
                <w:color w:val="auto"/>
              </w:rPr>
            </w:pPr>
            <w:r>
              <w:rPr>
                <w:rFonts w:ascii="Public Sans" w:hAnsi="Public Sans" w:cstheme="minorHAnsi"/>
                <w:color w:val="auto"/>
                <w:szCs w:val="22"/>
              </w:rPr>
              <w:t>Aboriginal and mainstream c</w:t>
            </w:r>
            <w:r w:rsidR="00316F7A" w:rsidRPr="00743450">
              <w:rPr>
                <w:rFonts w:ascii="Public Sans" w:hAnsi="Public Sans" w:cstheme="minorHAnsi"/>
                <w:color w:val="auto"/>
                <w:szCs w:val="22"/>
              </w:rPr>
              <w:t xml:space="preserve">ommunity </w:t>
            </w:r>
            <w:r>
              <w:rPr>
                <w:rFonts w:ascii="Public Sans" w:hAnsi="Public Sans" w:cstheme="minorHAnsi"/>
                <w:color w:val="auto"/>
                <w:szCs w:val="22"/>
              </w:rPr>
              <w:t>h</w:t>
            </w:r>
            <w:r w:rsidR="00316F7A" w:rsidRPr="00743450">
              <w:rPr>
                <w:rFonts w:ascii="Public Sans" w:hAnsi="Public Sans" w:cstheme="minorHAnsi"/>
                <w:color w:val="auto"/>
                <w:szCs w:val="22"/>
              </w:rPr>
              <w:t xml:space="preserve">ousing </w:t>
            </w:r>
            <w:r>
              <w:rPr>
                <w:rFonts w:ascii="Public Sans" w:hAnsi="Public Sans" w:cstheme="minorHAnsi"/>
                <w:color w:val="auto"/>
                <w:szCs w:val="22"/>
              </w:rPr>
              <w:t>p</w:t>
            </w:r>
            <w:r w:rsidR="00316F7A" w:rsidRPr="00743450">
              <w:rPr>
                <w:rFonts w:ascii="Public Sans" w:hAnsi="Public Sans" w:cstheme="minorHAnsi"/>
                <w:color w:val="auto"/>
                <w:szCs w:val="22"/>
              </w:rPr>
              <w:t xml:space="preserve">roviders </w:t>
            </w:r>
          </w:p>
        </w:tc>
        <w:tc>
          <w:tcPr>
            <w:tcW w:w="6946" w:type="dxa"/>
            <w:tcBorders>
              <w:top w:val="single" w:sz="8" w:space="0" w:color="BCBEC0"/>
              <w:bottom w:val="single" w:sz="4" w:space="0" w:color="auto"/>
            </w:tcBorders>
          </w:tcPr>
          <w:p w14:paraId="5FA69F3C" w14:textId="77777777" w:rsidR="00DA31F6" w:rsidRPr="00887CF0" w:rsidRDefault="00DA31F6" w:rsidP="00887CF0">
            <w:pPr>
              <w:pStyle w:val="TableBullet"/>
              <w:rPr>
                <w:rFonts w:ascii="Public Sans" w:hAnsi="Public Sans"/>
                <w:sz w:val="22"/>
                <w:szCs w:val="22"/>
              </w:rPr>
            </w:pPr>
            <w:r w:rsidRPr="00887CF0">
              <w:rPr>
                <w:rFonts w:ascii="Public Sans" w:hAnsi="Public Sans"/>
                <w:sz w:val="22"/>
                <w:szCs w:val="22"/>
              </w:rPr>
              <w:t>To facilitate collaboration and integrated responses for people experiencing homelessness and/or in housing need.</w:t>
            </w:r>
          </w:p>
          <w:p w14:paraId="4F36ADB7" w14:textId="28B22E67" w:rsidR="00316F7A" w:rsidRPr="00887CF0" w:rsidRDefault="00DA31F6" w:rsidP="00887CF0">
            <w:pPr>
              <w:pStyle w:val="TableBullet"/>
              <w:rPr>
                <w:rFonts w:ascii="Public Sans" w:hAnsi="Public Sans"/>
                <w:sz w:val="22"/>
                <w:szCs w:val="22"/>
              </w:rPr>
            </w:pPr>
            <w:r w:rsidRPr="00887CF0">
              <w:rPr>
                <w:rFonts w:ascii="Public Sans" w:hAnsi="Public Sans"/>
                <w:sz w:val="22"/>
                <w:szCs w:val="22"/>
              </w:rPr>
              <w:t>To work</w:t>
            </w:r>
            <w:r w:rsidR="00786A20" w:rsidRPr="00887CF0">
              <w:rPr>
                <w:rFonts w:ascii="Public Sans" w:hAnsi="Public Sans"/>
                <w:sz w:val="22"/>
                <w:szCs w:val="22"/>
              </w:rPr>
              <w:t xml:space="preserve"> collaboratively </w:t>
            </w:r>
            <w:r w:rsidR="00786A20">
              <w:rPr>
                <w:rFonts w:ascii="Public Sans" w:hAnsi="Public Sans"/>
                <w:sz w:val="22"/>
                <w:szCs w:val="22"/>
              </w:rPr>
              <w:t xml:space="preserve">and collectively </w:t>
            </w:r>
            <w:r w:rsidRPr="00887CF0">
              <w:rPr>
                <w:rFonts w:ascii="Public Sans" w:hAnsi="Public Sans"/>
                <w:sz w:val="22"/>
                <w:szCs w:val="22"/>
              </w:rPr>
              <w:t>to respond to local housing and homelessness priority issues.</w:t>
            </w:r>
            <w:r w:rsidR="00316F7A" w:rsidRPr="00887CF0">
              <w:rPr>
                <w:rFonts w:ascii="Public Sans" w:hAnsi="Public Sans"/>
                <w:sz w:val="22"/>
                <w:szCs w:val="22"/>
              </w:rPr>
              <w:t xml:space="preserve"> </w:t>
            </w:r>
          </w:p>
        </w:tc>
      </w:tr>
      <w:tr w:rsidR="000E601E" w:rsidRPr="001F4A2D" w14:paraId="1A5A3D96" w14:textId="77777777">
        <w:tc>
          <w:tcPr>
            <w:tcW w:w="3601" w:type="dxa"/>
            <w:tcBorders>
              <w:top w:val="single" w:sz="8" w:space="0" w:color="BCBEC0"/>
              <w:bottom w:val="single" w:sz="8" w:space="0" w:color="BCBEC0"/>
            </w:tcBorders>
          </w:tcPr>
          <w:p w14:paraId="2D85E846" w14:textId="77777777" w:rsidR="000E601E" w:rsidRPr="00743450" w:rsidRDefault="000E601E">
            <w:pPr>
              <w:pStyle w:val="BodyText"/>
              <w:tabs>
                <w:tab w:val="left" w:pos="357"/>
                <w:tab w:val="left" w:pos="714"/>
                <w:tab w:val="left" w:pos="2552"/>
              </w:tabs>
              <w:suppressAutoHyphens/>
              <w:spacing w:line="240" w:lineRule="auto"/>
              <w:rPr>
                <w:rFonts w:ascii="Public Sans" w:hAnsi="Public Sans" w:cstheme="minorHAnsi"/>
                <w:color w:val="auto"/>
                <w:szCs w:val="22"/>
              </w:rPr>
            </w:pPr>
            <w:r w:rsidRPr="00743450">
              <w:rPr>
                <w:rFonts w:ascii="Public Sans" w:hAnsi="Public Sans" w:cstheme="minorHAnsi"/>
                <w:color w:val="auto"/>
                <w:szCs w:val="22"/>
              </w:rPr>
              <w:t>Specialist Homelessness Services and other funded services</w:t>
            </w:r>
          </w:p>
        </w:tc>
        <w:tc>
          <w:tcPr>
            <w:tcW w:w="6946" w:type="dxa"/>
            <w:tcBorders>
              <w:top w:val="single" w:sz="8" w:space="0" w:color="BCBEC0"/>
              <w:bottom w:val="single" w:sz="8" w:space="0" w:color="BCBEC0"/>
            </w:tcBorders>
          </w:tcPr>
          <w:p w14:paraId="3B87C9C7" w14:textId="77777777" w:rsidR="00DA31F6" w:rsidRPr="00887CF0" w:rsidRDefault="00DA31F6" w:rsidP="00887CF0">
            <w:pPr>
              <w:pStyle w:val="TableBullet"/>
              <w:rPr>
                <w:rFonts w:ascii="Public Sans" w:hAnsi="Public Sans"/>
                <w:sz w:val="22"/>
                <w:szCs w:val="22"/>
              </w:rPr>
            </w:pPr>
            <w:r w:rsidRPr="00887CF0">
              <w:rPr>
                <w:rFonts w:ascii="Public Sans" w:hAnsi="Public Sans"/>
                <w:sz w:val="22"/>
                <w:szCs w:val="22"/>
              </w:rPr>
              <w:t>To facilitate collaboration and integrated responses for people experiencing homelessness and/or in housing need.</w:t>
            </w:r>
          </w:p>
          <w:p w14:paraId="052C94EF" w14:textId="7AD4D7F9" w:rsidR="000E601E" w:rsidRPr="00887CF0" w:rsidRDefault="00DA31F6" w:rsidP="00887CF0">
            <w:pPr>
              <w:pStyle w:val="TableBullet"/>
              <w:rPr>
                <w:rFonts w:ascii="Public Sans" w:hAnsi="Public Sans"/>
                <w:sz w:val="22"/>
                <w:szCs w:val="22"/>
              </w:rPr>
            </w:pPr>
            <w:r w:rsidRPr="00887CF0">
              <w:rPr>
                <w:rFonts w:ascii="Public Sans" w:hAnsi="Public Sans"/>
                <w:sz w:val="22"/>
                <w:szCs w:val="22"/>
              </w:rPr>
              <w:t xml:space="preserve">To work </w:t>
            </w:r>
            <w:r w:rsidR="00F33ED9" w:rsidRPr="00887CF0">
              <w:rPr>
                <w:rFonts w:ascii="Public Sans" w:hAnsi="Public Sans"/>
                <w:sz w:val="22"/>
                <w:szCs w:val="22"/>
              </w:rPr>
              <w:t xml:space="preserve">collaboratively </w:t>
            </w:r>
            <w:r w:rsidR="00F33ED9">
              <w:rPr>
                <w:rFonts w:ascii="Public Sans" w:hAnsi="Public Sans"/>
                <w:sz w:val="22"/>
                <w:szCs w:val="22"/>
              </w:rPr>
              <w:t>and collectively</w:t>
            </w:r>
            <w:r w:rsidRPr="00887CF0">
              <w:rPr>
                <w:rFonts w:ascii="Public Sans" w:hAnsi="Public Sans"/>
                <w:sz w:val="22"/>
                <w:szCs w:val="22"/>
              </w:rPr>
              <w:t xml:space="preserve"> to respond to local housing and homelessness priority issues.</w:t>
            </w:r>
          </w:p>
        </w:tc>
      </w:tr>
      <w:tr w:rsidR="00927DF2" w:rsidRPr="001F4A2D" w14:paraId="2CFEBADA" w14:textId="77777777" w:rsidTr="00AA74E8">
        <w:tc>
          <w:tcPr>
            <w:tcW w:w="3601" w:type="dxa"/>
            <w:tcBorders>
              <w:top w:val="single" w:sz="8" w:space="0" w:color="BCBEC0"/>
              <w:bottom w:val="single" w:sz="8" w:space="0" w:color="BCBEC0"/>
            </w:tcBorders>
          </w:tcPr>
          <w:p w14:paraId="2F6EF606" w14:textId="7DED0BC5" w:rsidR="00927DF2" w:rsidRPr="00743450" w:rsidRDefault="00927DF2" w:rsidP="00AA74E8">
            <w:pPr>
              <w:pStyle w:val="BodyText"/>
              <w:tabs>
                <w:tab w:val="left" w:pos="357"/>
                <w:tab w:val="left" w:pos="714"/>
                <w:tab w:val="left" w:pos="2552"/>
              </w:tabs>
              <w:suppressAutoHyphens/>
              <w:spacing w:line="240" w:lineRule="auto"/>
              <w:rPr>
                <w:rFonts w:ascii="Public Sans" w:hAnsi="Public Sans" w:cstheme="minorHAnsi"/>
                <w:color w:val="auto"/>
                <w:szCs w:val="22"/>
              </w:rPr>
            </w:pPr>
            <w:r w:rsidRPr="00743450">
              <w:rPr>
                <w:rFonts w:ascii="Public Sans" w:hAnsi="Public Sans" w:cstheme="minorHAnsi"/>
                <w:color w:val="auto"/>
                <w:szCs w:val="22"/>
              </w:rPr>
              <w:t>Local Health Districts</w:t>
            </w:r>
            <w:r w:rsidR="004B72DF" w:rsidRPr="00743450">
              <w:rPr>
                <w:rFonts w:ascii="Public Sans" w:hAnsi="Public Sans" w:cstheme="minorHAnsi"/>
                <w:color w:val="auto"/>
                <w:szCs w:val="22"/>
              </w:rPr>
              <w:t xml:space="preserve"> </w:t>
            </w:r>
            <w:r w:rsidR="00CB1FDA" w:rsidRPr="00743450">
              <w:rPr>
                <w:rFonts w:ascii="Public Sans" w:hAnsi="Public Sans" w:cstheme="minorHAnsi"/>
                <w:color w:val="auto"/>
                <w:szCs w:val="22"/>
              </w:rPr>
              <w:t xml:space="preserve">and Primary Health </w:t>
            </w:r>
            <w:r w:rsidRPr="00743450">
              <w:rPr>
                <w:rFonts w:ascii="Public Sans" w:hAnsi="Public Sans" w:cstheme="minorHAnsi"/>
                <w:color w:val="auto"/>
                <w:szCs w:val="22"/>
              </w:rPr>
              <w:t>Networks</w:t>
            </w:r>
          </w:p>
        </w:tc>
        <w:tc>
          <w:tcPr>
            <w:tcW w:w="6946" w:type="dxa"/>
            <w:tcBorders>
              <w:top w:val="single" w:sz="8" w:space="0" w:color="BCBEC0"/>
              <w:bottom w:val="single" w:sz="8" w:space="0" w:color="BCBEC0"/>
            </w:tcBorders>
          </w:tcPr>
          <w:p w14:paraId="4CF26764" w14:textId="77777777" w:rsidR="00A035EF" w:rsidRPr="00887CF0" w:rsidRDefault="00A035EF" w:rsidP="00887CF0">
            <w:pPr>
              <w:pStyle w:val="TableBullet"/>
              <w:rPr>
                <w:rFonts w:ascii="Public Sans" w:hAnsi="Public Sans"/>
                <w:sz w:val="22"/>
                <w:szCs w:val="22"/>
              </w:rPr>
            </w:pPr>
            <w:r w:rsidRPr="00887CF0">
              <w:rPr>
                <w:rFonts w:ascii="Public Sans" w:hAnsi="Public Sans"/>
                <w:sz w:val="22"/>
                <w:szCs w:val="22"/>
              </w:rPr>
              <w:t>To facilitate collaboration and integrated responses for people experiencing homelessness and/or in housing need.</w:t>
            </w:r>
          </w:p>
          <w:p w14:paraId="096B7937" w14:textId="50F3BAC6" w:rsidR="00EC5F19" w:rsidRPr="00887CF0" w:rsidRDefault="00A035EF" w:rsidP="00887CF0">
            <w:pPr>
              <w:pStyle w:val="TableBullet"/>
              <w:rPr>
                <w:rFonts w:ascii="Public Sans" w:hAnsi="Public Sans"/>
                <w:sz w:val="22"/>
                <w:szCs w:val="22"/>
              </w:rPr>
            </w:pPr>
            <w:r w:rsidRPr="00887CF0">
              <w:rPr>
                <w:rFonts w:ascii="Public Sans" w:hAnsi="Public Sans"/>
                <w:sz w:val="22"/>
                <w:szCs w:val="22"/>
              </w:rPr>
              <w:t xml:space="preserve">To work </w:t>
            </w:r>
            <w:r w:rsidR="006D7285" w:rsidRPr="00887CF0">
              <w:rPr>
                <w:rFonts w:ascii="Public Sans" w:hAnsi="Public Sans"/>
                <w:sz w:val="22"/>
                <w:szCs w:val="22"/>
              </w:rPr>
              <w:t xml:space="preserve">collaboratively </w:t>
            </w:r>
            <w:r w:rsidR="006D7285">
              <w:rPr>
                <w:rFonts w:ascii="Public Sans" w:hAnsi="Public Sans"/>
                <w:sz w:val="22"/>
                <w:szCs w:val="22"/>
              </w:rPr>
              <w:t>and collectively</w:t>
            </w:r>
            <w:r w:rsidRPr="00887CF0">
              <w:rPr>
                <w:rFonts w:ascii="Public Sans" w:hAnsi="Public Sans"/>
                <w:sz w:val="22"/>
                <w:szCs w:val="22"/>
              </w:rPr>
              <w:t xml:space="preserve"> to respond to local housing and homelessness priority issues. </w:t>
            </w:r>
          </w:p>
          <w:p w14:paraId="4EE11C12" w14:textId="4242C0CE" w:rsidR="00CB1FDA" w:rsidRPr="00887CF0" w:rsidRDefault="00EC5F19" w:rsidP="00887CF0">
            <w:pPr>
              <w:pStyle w:val="TableBullet"/>
              <w:rPr>
                <w:rFonts w:ascii="Public Sans" w:hAnsi="Public Sans"/>
                <w:sz w:val="22"/>
                <w:szCs w:val="22"/>
              </w:rPr>
            </w:pPr>
            <w:r w:rsidRPr="00887CF0">
              <w:rPr>
                <w:rFonts w:ascii="Public Sans" w:hAnsi="Public Sans"/>
                <w:sz w:val="22"/>
                <w:szCs w:val="22"/>
              </w:rPr>
              <w:t xml:space="preserve">To more broadly implement </w:t>
            </w:r>
            <w:r w:rsidR="00284CE8" w:rsidRPr="00887CF0">
              <w:rPr>
                <w:rFonts w:ascii="Public Sans" w:hAnsi="Public Sans"/>
                <w:sz w:val="22"/>
                <w:szCs w:val="22"/>
              </w:rPr>
              <w:t>the</w:t>
            </w:r>
            <w:r w:rsidR="00AE446A" w:rsidRPr="00887CF0">
              <w:rPr>
                <w:rFonts w:ascii="Public Sans" w:hAnsi="Public Sans"/>
                <w:sz w:val="22"/>
                <w:szCs w:val="22"/>
              </w:rPr>
              <w:t xml:space="preserve"> principles of the</w:t>
            </w:r>
            <w:r w:rsidR="00CB1FDA" w:rsidRPr="00887CF0">
              <w:rPr>
                <w:rFonts w:ascii="Public Sans" w:hAnsi="Public Sans"/>
                <w:sz w:val="22"/>
                <w:szCs w:val="22"/>
              </w:rPr>
              <w:t xml:space="preserve"> </w:t>
            </w:r>
            <w:r w:rsidR="00B24771">
              <w:rPr>
                <w:rFonts w:ascii="Public Sans" w:hAnsi="Public Sans"/>
                <w:i/>
                <w:iCs/>
                <w:sz w:val="22"/>
                <w:szCs w:val="22"/>
              </w:rPr>
              <w:t xml:space="preserve">NSW </w:t>
            </w:r>
            <w:r w:rsidR="00CB1FDA" w:rsidRPr="006048A3">
              <w:rPr>
                <w:rFonts w:ascii="Public Sans" w:hAnsi="Public Sans"/>
                <w:i/>
                <w:iCs/>
                <w:sz w:val="22"/>
                <w:szCs w:val="22"/>
              </w:rPr>
              <w:t>Housing and Mental Health Agreement</w:t>
            </w:r>
            <w:r w:rsidR="00CB1FDA" w:rsidRPr="00887CF0">
              <w:rPr>
                <w:rFonts w:ascii="Public Sans" w:hAnsi="Public Sans"/>
                <w:sz w:val="22"/>
                <w:szCs w:val="22"/>
              </w:rPr>
              <w:t xml:space="preserve"> and </w:t>
            </w:r>
            <w:r w:rsidR="00A035EF" w:rsidRPr="00887CF0">
              <w:rPr>
                <w:rFonts w:ascii="Public Sans" w:hAnsi="Public Sans"/>
                <w:sz w:val="22"/>
                <w:szCs w:val="22"/>
              </w:rPr>
              <w:t xml:space="preserve">agreed </w:t>
            </w:r>
            <w:r w:rsidR="005958EE" w:rsidRPr="00887CF0">
              <w:rPr>
                <w:rFonts w:ascii="Public Sans" w:hAnsi="Public Sans"/>
                <w:sz w:val="22"/>
                <w:szCs w:val="22"/>
              </w:rPr>
              <w:t xml:space="preserve">approaches set out in </w:t>
            </w:r>
            <w:r w:rsidR="00C61DE3">
              <w:rPr>
                <w:rFonts w:ascii="Public Sans" w:hAnsi="Public Sans"/>
                <w:sz w:val="22"/>
                <w:szCs w:val="22"/>
              </w:rPr>
              <w:t>d</w:t>
            </w:r>
            <w:r w:rsidR="00CB1FDA" w:rsidRPr="00887CF0">
              <w:rPr>
                <w:rFonts w:ascii="Public Sans" w:hAnsi="Public Sans"/>
                <w:sz w:val="22"/>
                <w:szCs w:val="22"/>
              </w:rPr>
              <w:t xml:space="preserve">istrict </w:t>
            </w:r>
            <w:r w:rsidR="00C61DE3">
              <w:rPr>
                <w:rFonts w:ascii="Public Sans" w:hAnsi="Public Sans"/>
                <w:sz w:val="22"/>
                <w:szCs w:val="22"/>
              </w:rPr>
              <w:t>i</w:t>
            </w:r>
            <w:r w:rsidR="00CB1FDA" w:rsidRPr="00887CF0">
              <w:rPr>
                <w:rFonts w:ascii="Public Sans" w:hAnsi="Public Sans"/>
                <w:sz w:val="22"/>
                <w:szCs w:val="22"/>
              </w:rPr>
              <w:t xml:space="preserve">mplementation </w:t>
            </w:r>
            <w:r w:rsidR="00C61DE3">
              <w:rPr>
                <w:rFonts w:ascii="Public Sans" w:hAnsi="Public Sans"/>
                <w:sz w:val="22"/>
                <w:szCs w:val="22"/>
              </w:rPr>
              <w:t>p</w:t>
            </w:r>
            <w:r w:rsidR="00CB1FDA" w:rsidRPr="00887CF0">
              <w:rPr>
                <w:rFonts w:ascii="Public Sans" w:hAnsi="Public Sans"/>
                <w:sz w:val="22"/>
                <w:szCs w:val="22"/>
              </w:rPr>
              <w:t>lans</w:t>
            </w:r>
            <w:r w:rsidR="005958EE" w:rsidRPr="00887CF0">
              <w:rPr>
                <w:rFonts w:ascii="Public Sans" w:hAnsi="Public Sans"/>
                <w:sz w:val="22"/>
                <w:szCs w:val="22"/>
              </w:rPr>
              <w:t>.</w:t>
            </w:r>
            <w:r w:rsidR="009E79DA" w:rsidRPr="00887CF0">
              <w:rPr>
                <w:rFonts w:ascii="Public Sans" w:hAnsi="Public Sans"/>
                <w:sz w:val="22"/>
                <w:szCs w:val="22"/>
              </w:rPr>
              <w:t xml:space="preserve"> </w:t>
            </w:r>
          </w:p>
        </w:tc>
      </w:tr>
      <w:tr w:rsidR="00823707" w:rsidRPr="001F4A2D" w14:paraId="480DBB6A" w14:textId="77777777" w:rsidTr="00AA74E8">
        <w:tc>
          <w:tcPr>
            <w:tcW w:w="3601" w:type="dxa"/>
            <w:tcBorders>
              <w:top w:val="single" w:sz="8" w:space="0" w:color="BCBEC0"/>
              <w:bottom w:val="single" w:sz="8" w:space="0" w:color="BCBEC0"/>
            </w:tcBorders>
          </w:tcPr>
          <w:p w14:paraId="4771C2E4" w14:textId="70792CA8" w:rsidR="00823707" w:rsidRPr="00743450" w:rsidRDefault="007024EA" w:rsidP="00AA74E8">
            <w:pPr>
              <w:pStyle w:val="BodyText"/>
              <w:tabs>
                <w:tab w:val="left" w:pos="357"/>
                <w:tab w:val="left" w:pos="714"/>
                <w:tab w:val="left" w:pos="2552"/>
              </w:tabs>
              <w:suppressAutoHyphens/>
              <w:spacing w:line="240" w:lineRule="auto"/>
              <w:rPr>
                <w:rFonts w:ascii="Public Sans" w:hAnsi="Public Sans" w:cstheme="minorHAnsi"/>
                <w:color w:val="auto"/>
                <w:szCs w:val="22"/>
              </w:rPr>
            </w:pPr>
            <w:r w:rsidRPr="00743450">
              <w:rPr>
                <w:rFonts w:ascii="Public Sans" w:hAnsi="Public Sans" w:cstheme="minorHAnsi"/>
                <w:color w:val="auto"/>
                <w:szCs w:val="22"/>
              </w:rPr>
              <w:lastRenderedPageBreak/>
              <w:t xml:space="preserve">Various government departments </w:t>
            </w:r>
          </w:p>
        </w:tc>
        <w:tc>
          <w:tcPr>
            <w:tcW w:w="6946" w:type="dxa"/>
            <w:tcBorders>
              <w:top w:val="single" w:sz="8" w:space="0" w:color="BCBEC0"/>
              <w:bottom w:val="single" w:sz="8" w:space="0" w:color="BCBEC0"/>
            </w:tcBorders>
          </w:tcPr>
          <w:p w14:paraId="724E7C91" w14:textId="6795D434" w:rsidR="00823707" w:rsidRPr="00887CF0" w:rsidRDefault="00572D9A" w:rsidP="00887CF0">
            <w:pPr>
              <w:pStyle w:val="TableBullet"/>
              <w:rPr>
                <w:rFonts w:ascii="Public Sans" w:hAnsi="Public Sans"/>
                <w:sz w:val="22"/>
                <w:szCs w:val="22"/>
              </w:rPr>
            </w:pPr>
            <w:r w:rsidRPr="00887CF0">
              <w:rPr>
                <w:rFonts w:ascii="Public Sans" w:hAnsi="Public Sans"/>
                <w:sz w:val="22"/>
                <w:szCs w:val="22"/>
              </w:rPr>
              <w:t xml:space="preserve">To act as </w:t>
            </w:r>
            <w:r w:rsidR="00EC5F19" w:rsidRPr="00887CF0">
              <w:rPr>
                <w:rFonts w:ascii="Public Sans" w:hAnsi="Public Sans"/>
                <w:sz w:val="22"/>
                <w:szCs w:val="22"/>
              </w:rPr>
              <w:t>a</w:t>
            </w:r>
            <w:r w:rsidRPr="00887CF0">
              <w:rPr>
                <w:rFonts w:ascii="Public Sans" w:hAnsi="Public Sans"/>
                <w:sz w:val="22"/>
                <w:szCs w:val="22"/>
              </w:rPr>
              <w:t xml:space="preserve"> k</w:t>
            </w:r>
            <w:r w:rsidR="00A42153" w:rsidRPr="00887CF0">
              <w:rPr>
                <w:rFonts w:ascii="Public Sans" w:hAnsi="Public Sans"/>
                <w:sz w:val="22"/>
                <w:szCs w:val="22"/>
              </w:rPr>
              <w:t xml:space="preserve">ey </w:t>
            </w:r>
            <w:r w:rsidR="0051507E" w:rsidRPr="00887CF0">
              <w:rPr>
                <w:rFonts w:ascii="Public Sans" w:hAnsi="Public Sans"/>
                <w:sz w:val="22"/>
                <w:szCs w:val="22"/>
              </w:rPr>
              <w:t xml:space="preserve">local </w:t>
            </w:r>
            <w:r w:rsidR="00A42153" w:rsidRPr="00887CF0">
              <w:rPr>
                <w:rFonts w:ascii="Public Sans" w:hAnsi="Public Sans"/>
                <w:sz w:val="22"/>
                <w:szCs w:val="22"/>
              </w:rPr>
              <w:t>contact for housing and homelessness related initiatives including Regional Leadership Executive (RLE)</w:t>
            </w:r>
            <w:r w:rsidR="002A067E" w:rsidRPr="00887CF0">
              <w:rPr>
                <w:rFonts w:ascii="Public Sans" w:hAnsi="Public Sans"/>
                <w:sz w:val="22"/>
                <w:szCs w:val="22"/>
              </w:rPr>
              <w:t xml:space="preserve"> and</w:t>
            </w:r>
            <w:r w:rsidR="00D42EBF" w:rsidRPr="00887CF0">
              <w:rPr>
                <w:rFonts w:ascii="Public Sans" w:hAnsi="Public Sans"/>
                <w:sz w:val="22"/>
                <w:szCs w:val="22"/>
              </w:rPr>
              <w:t xml:space="preserve"> Aboriginal Affairs</w:t>
            </w:r>
            <w:r w:rsidR="00AE24DB" w:rsidRPr="00887CF0">
              <w:rPr>
                <w:rFonts w:ascii="Public Sans" w:hAnsi="Public Sans"/>
                <w:sz w:val="22"/>
                <w:szCs w:val="22"/>
              </w:rPr>
              <w:t>.</w:t>
            </w:r>
          </w:p>
        </w:tc>
      </w:tr>
      <w:bookmarkEnd w:id="4"/>
      <w:tr w:rsidR="00BC6929" w:rsidRPr="00760FD4" w14:paraId="734CC2F3" w14:textId="77777777" w:rsidTr="00BC6929">
        <w:tc>
          <w:tcPr>
            <w:tcW w:w="3601" w:type="dxa"/>
          </w:tcPr>
          <w:p w14:paraId="4EEA1C09" w14:textId="06F0BF85" w:rsidR="00BC6929" w:rsidRPr="00760FD4" w:rsidRDefault="00EA2B4D">
            <w:pPr>
              <w:pStyle w:val="TableText"/>
              <w:rPr>
                <w:rFonts w:ascii="Public Sans" w:hAnsi="Public Sans" w:cstheme="minorHAnsi"/>
                <w:sz w:val="22"/>
                <w:szCs w:val="22"/>
              </w:rPr>
            </w:pPr>
            <w:r>
              <w:rPr>
                <w:rFonts w:ascii="Public Sans" w:hAnsi="Public Sans" w:cstheme="minorHAnsi"/>
                <w:sz w:val="22"/>
                <w:szCs w:val="22"/>
              </w:rPr>
              <w:t>L</w:t>
            </w:r>
            <w:r w:rsidR="00BC6929" w:rsidRPr="00760FD4">
              <w:rPr>
                <w:rFonts w:ascii="Public Sans" w:hAnsi="Public Sans" w:cstheme="minorHAnsi"/>
                <w:sz w:val="22"/>
                <w:szCs w:val="22"/>
              </w:rPr>
              <w:t>ocal councils and other</w:t>
            </w:r>
            <w:r>
              <w:rPr>
                <w:rFonts w:ascii="Public Sans" w:hAnsi="Public Sans" w:cstheme="minorHAnsi"/>
                <w:sz w:val="22"/>
                <w:szCs w:val="22"/>
              </w:rPr>
              <w:t xml:space="preserve"> relevant</w:t>
            </w:r>
            <w:r w:rsidR="00BC6929" w:rsidRPr="00760FD4">
              <w:rPr>
                <w:rFonts w:ascii="Public Sans" w:hAnsi="Public Sans" w:cstheme="minorHAnsi"/>
                <w:sz w:val="22"/>
                <w:szCs w:val="22"/>
              </w:rPr>
              <w:t xml:space="preserve"> service providers</w:t>
            </w:r>
          </w:p>
        </w:tc>
        <w:tc>
          <w:tcPr>
            <w:tcW w:w="6946" w:type="dxa"/>
          </w:tcPr>
          <w:p w14:paraId="3B2AC823" w14:textId="60C1C559" w:rsidR="00BC6929" w:rsidRPr="00887CF0" w:rsidRDefault="00BC6929" w:rsidP="00887CF0">
            <w:pPr>
              <w:pStyle w:val="TableBullet"/>
              <w:rPr>
                <w:rFonts w:ascii="Public Sans" w:hAnsi="Public Sans"/>
                <w:sz w:val="22"/>
                <w:szCs w:val="22"/>
              </w:rPr>
            </w:pPr>
            <w:r w:rsidRPr="00887CF0">
              <w:rPr>
                <w:rFonts w:ascii="Public Sans" w:hAnsi="Public Sans"/>
                <w:sz w:val="22"/>
                <w:szCs w:val="22"/>
              </w:rPr>
              <w:t xml:space="preserve">To </w:t>
            </w:r>
            <w:r w:rsidR="00520D62" w:rsidRPr="00887CF0">
              <w:rPr>
                <w:rFonts w:ascii="Public Sans" w:hAnsi="Public Sans"/>
                <w:sz w:val="22"/>
                <w:szCs w:val="22"/>
              </w:rPr>
              <w:t>partner with local councils</w:t>
            </w:r>
            <w:r w:rsidR="00877690" w:rsidRPr="00887CF0">
              <w:rPr>
                <w:rFonts w:ascii="Public Sans" w:hAnsi="Public Sans"/>
                <w:sz w:val="22"/>
                <w:szCs w:val="22"/>
              </w:rPr>
              <w:t xml:space="preserve"> and other health and social support service</w:t>
            </w:r>
            <w:r w:rsidR="00EA2B4D" w:rsidRPr="00887CF0">
              <w:rPr>
                <w:rFonts w:ascii="Public Sans" w:hAnsi="Public Sans"/>
                <w:sz w:val="22"/>
                <w:szCs w:val="22"/>
              </w:rPr>
              <w:t>s</w:t>
            </w:r>
            <w:r w:rsidR="00877690" w:rsidRPr="00887CF0">
              <w:rPr>
                <w:rFonts w:ascii="Public Sans" w:hAnsi="Public Sans"/>
                <w:sz w:val="22"/>
                <w:szCs w:val="22"/>
              </w:rPr>
              <w:t xml:space="preserve"> to feed into local service system coordination planning and responses.</w:t>
            </w:r>
          </w:p>
        </w:tc>
      </w:tr>
    </w:tbl>
    <w:p w14:paraId="182E99D5" w14:textId="77777777" w:rsidR="00CA7D6A" w:rsidRPr="00214A77" w:rsidRDefault="00CA7D6A" w:rsidP="00CA7D6A">
      <w:pPr>
        <w:pStyle w:val="Heading1"/>
        <w:rPr>
          <w:rFonts w:ascii="Public Sans" w:hAnsi="Public Sans" w:cstheme="minorHAnsi"/>
          <w:sz w:val="24"/>
          <w:szCs w:val="24"/>
        </w:rPr>
      </w:pPr>
      <w:r w:rsidRPr="00214A77">
        <w:rPr>
          <w:rFonts w:ascii="Public Sans" w:hAnsi="Public Sans" w:cstheme="minorHAnsi"/>
          <w:sz w:val="24"/>
          <w:szCs w:val="24"/>
        </w:rPr>
        <w:t>Role dimensions</w:t>
      </w:r>
    </w:p>
    <w:p w14:paraId="4ED031FB" w14:textId="77777777" w:rsidR="00CA7D6A" w:rsidRPr="00214A77" w:rsidRDefault="00CA7D6A" w:rsidP="00CA7D6A">
      <w:pPr>
        <w:pStyle w:val="Heading2"/>
        <w:rPr>
          <w:rFonts w:ascii="Public Sans" w:hAnsi="Public Sans" w:cstheme="minorHAnsi"/>
          <w:u w:val="single"/>
        </w:rPr>
      </w:pPr>
      <w:r w:rsidRPr="00214A77">
        <w:rPr>
          <w:rFonts w:ascii="Public Sans" w:hAnsi="Public Sans" w:cstheme="minorHAnsi"/>
          <w:u w:val="single"/>
        </w:rPr>
        <w:t>Decision making</w:t>
      </w:r>
    </w:p>
    <w:p w14:paraId="201A9B8F" w14:textId="77777777" w:rsidR="00CA7D6A" w:rsidRPr="00760FD4" w:rsidRDefault="00CA7D6A" w:rsidP="00CA7D6A">
      <w:pPr>
        <w:spacing w:after="160" w:line="259" w:lineRule="auto"/>
        <w:rPr>
          <w:rFonts w:ascii="Public Sans" w:hAnsi="Public Sans" w:cstheme="minorHAnsi"/>
          <w:szCs w:val="22"/>
        </w:rPr>
      </w:pPr>
      <w:r w:rsidRPr="00760FD4">
        <w:rPr>
          <w:rFonts w:ascii="Public Sans" w:hAnsi="Public Sans" w:cstheme="minorHAnsi"/>
          <w:szCs w:val="22"/>
        </w:rPr>
        <w:t>The role:</w:t>
      </w:r>
    </w:p>
    <w:p w14:paraId="04E6671A" w14:textId="2E7A9723" w:rsidR="003631D9"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Sets own priorities based on </w:t>
      </w:r>
      <w:r w:rsidR="005F1FDC" w:rsidRPr="00DE14BF">
        <w:rPr>
          <w:rFonts w:ascii="Public Sans" w:hAnsi="Public Sans" w:cstheme="minorHAnsi"/>
          <w:bCs/>
        </w:rPr>
        <w:t xml:space="preserve">the </w:t>
      </w:r>
      <w:r w:rsidRPr="00DE14BF">
        <w:rPr>
          <w:rFonts w:ascii="Public Sans" w:hAnsi="Public Sans" w:cstheme="minorHAnsi"/>
          <w:bCs/>
        </w:rPr>
        <w:t xml:space="preserve">local </w:t>
      </w:r>
      <w:r w:rsidR="005F1FDC" w:rsidRPr="00DE14BF">
        <w:rPr>
          <w:rFonts w:ascii="Public Sans" w:hAnsi="Public Sans" w:cstheme="minorHAnsi"/>
          <w:bCs/>
        </w:rPr>
        <w:t xml:space="preserve">operating </w:t>
      </w:r>
      <w:r w:rsidRPr="00DE14BF">
        <w:rPr>
          <w:rFonts w:ascii="Public Sans" w:hAnsi="Public Sans" w:cstheme="minorHAnsi"/>
          <w:bCs/>
        </w:rPr>
        <w:t xml:space="preserve">context in accordance with the </w:t>
      </w:r>
      <w:r w:rsidR="00BA20DC" w:rsidRPr="00DE14BF">
        <w:rPr>
          <w:rFonts w:ascii="Public Sans" w:hAnsi="Public Sans" w:cstheme="minorHAnsi"/>
          <w:bCs/>
        </w:rPr>
        <w:t>Homes NSW local collaboration</w:t>
      </w:r>
      <w:r w:rsidR="00134C42" w:rsidRPr="00DE14BF">
        <w:rPr>
          <w:rFonts w:ascii="Public Sans" w:hAnsi="Public Sans" w:cstheme="minorHAnsi"/>
          <w:bCs/>
        </w:rPr>
        <w:t xml:space="preserve"> network</w:t>
      </w:r>
      <w:r w:rsidR="00BA20DC" w:rsidRPr="00DE14BF">
        <w:rPr>
          <w:rFonts w:ascii="Public Sans" w:hAnsi="Public Sans" w:cstheme="minorHAnsi"/>
          <w:bCs/>
        </w:rPr>
        <w:t xml:space="preserve"> </w:t>
      </w:r>
      <w:r w:rsidRPr="00DE14BF">
        <w:rPr>
          <w:rFonts w:ascii="Public Sans" w:hAnsi="Public Sans" w:cstheme="minorHAnsi"/>
          <w:bCs/>
        </w:rPr>
        <w:t xml:space="preserve">frameworks and directions set by the </w:t>
      </w:r>
      <w:r w:rsidR="003631D9" w:rsidRPr="00DE14BF">
        <w:rPr>
          <w:rFonts w:ascii="Public Sans" w:hAnsi="Public Sans" w:cstheme="minorHAnsi"/>
          <w:bCs/>
        </w:rPr>
        <w:t>Manager System Coordination.</w:t>
      </w:r>
    </w:p>
    <w:p w14:paraId="3CDB6BCB" w14:textId="3004E911" w:rsidR="009E32FB" w:rsidRPr="00DE14BF" w:rsidRDefault="008402A8"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Supports the development </w:t>
      </w:r>
      <w:r w:rsidR="009E32FB" w:rsidRPr="00DE14BF">
        <w:rPr>
          <w:rFonts w:ascii="Public Sans" w:hAnsi="Public Sans" w:cstheme="minorHAnsi"/>
          <w:bCs/>
        </w:rPr>
        <w:t xml:space="preserve">and implementation of </w:t>
      </w:r>
      <w:r w:rsidRPr="00DE14BF">
        <w:rPr>
          <w:rFonts w:ascii="Public Sans" w:hAnsi="Public Sans" w:cstheme="minorHAnsi"/>
          <w:bCs/>
        </w:rPr>
        <w:t xml:space="preserve">local service system </w:t>
      </w:r>
      <w:r w:rsidR="00E77A7F" w:rsidRPr="00DE14BF">
        <w:rPr>
          <w:rFonts w:ascii="Public Sans" w:hAnsi="Public Sans" w:cstheme="minorHAnsi"/>
          <w:bCs/>
        </w:rPr>
        <w:t xml:space="preserve">and care </w:t>
      </w:r>
      <w:r w:rsidRPr="00DE14BF">
        <w:rPr>
          <w:rFonts w:ascii="Public Sans" w:hAnsi="Public Sans" w:cstheme="minorHAnsi"/>
          <w:bCs/>
        </w:rPr>
        <w:t xml:space="preserve">coordination plans </w:t>
      </w:r>
      <w:r w:rsidR="00F034E4" w:rsidRPr="00DE14BF">
        <w:rPr>
          <w:rFonts w:ascii="Public Sans" w:hAnsi="Public Sans" w:cstheme="minorHAnsi"/>
          <w:bCs/>
        </w:rPr>
        <w:t>in partnership with local housing and s</w:t>
      </w:r>
      <w:r w:rsidR="002321CA" w:rsidRPr="00DE14BF">
        <w:rPr>
          <w:rFonts w:ascii="Public Sans" w:hAnsi="Public Sans" w:cstheme="minorHAnsi"/>
          <w:bCs/>
        </w:rPr>
        <w:t>upport</w:t>
      </w:r>
      <w:r w:rsidR="00093CC2" w:rsidRPr="00DE14BF">
        <w:rPr>
          <w:rFonts w:ascii="Public Sans" w:hAnsi="Public Sans" w:cstheme="minorHAnsi"/>
          <w:bCs/>
        </w:rPr>
        <w:t xml:space="preserve"> </w:t>
      </w:r>
      <w:r w:rsidR="00E77A7F" w:rsidRPr="00DE14BF">
        <w:rPr>
          <w:rFonts w:ascii="Public Sans" w:hAnsi="Public Sans" w:cstheme="minorHAnsi"/>
          <w:bCs/>
        </w:rPr>
        <w:t xml:space="preserve">service </w:t>
      </w:r>
      <w:r w:rsidR="00093CC2" w:rsidRPr="00DE14BF">
        <w:rPr>
          <w:rFonts w:ascii="Public Sans" w:hAnsi="Public Sans" w:cstheme="minorHAnsi"/>
          <w:bCs/>
        </w:rPr>
        <w:t xml:space="preserve">partners to identify and drive responses to priority </w:t>
      </w:r>
      <w:r w:rsidR="009E32FB" w:rsidRPr="00DE14BF">
        <w:rPr>
          <w:rFonts w:ascii="Public Sans" w:hAnsi="Public Sans" w:cstheme="minorHAnsi"/>
          <w:bCs/>
        </w:rPr>
        <w:t xml:space="preserve">local </w:t>
      </w:r>
      <w:r w:rsidR="00093CC2" w:rsidRPr="00DE14BF">
        <w:rPr>
          <w:rFonts w:ascii="Public Sans" w:hAnsi="Public Sans" w:cstheme="minorHAnsi"/>
          <w:bCs/>
        </w:rPr>
        <w:t xml:space="preserve">housing </w:t>
      </w:r>
      <w:r w:rsidR="007451C0" w:rsidRPr="00DE14BF">
        <w:rPr>
          <w:rFonts w:ascii="Public Sans" w:hAnsi="Public Sans" w:cstheme="minorHAnsi"/>
          <w:bCs/>
        </w:rPr>
        <w:t xml:space="preserve">and homelessness </w:t>
      </w:r>
      <w:r w:rsidR="009E32FB" w:rsidRPr="00DE14BF">
        <w:rPr>
          <w:rFonts w:ascii="Public Sans" w:hAnsi="Public Sans" w:cstheme="minorHAnsi"/>
          <w:bCs/>
        </w:rPr>
        <w:t>issues.</w:t>
      </w:r>
    </w:p>
    <w:p w14:paraId="0856B945" w14:textId="2826C1FC"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Maintains independence from contract management and service delivery</w:t>
      </w:r>
      <w:r w:rsidR="005F1FDC" w:rsidRPr="00DE14BF">
        <w:rPr>
          <w:rFonts w:ascii="Public Sans" w:hAnsi="Public Sans" w:cstheme="minorHAnsi"/>
          <w:bCs/>
        </w:rPr>
        <w:t xml:space="preserve"> functions</w:t>
      </w:r>
      <w:r w:rsidR="008402A8" w:rsidRPr="00DE14BF">
        <w:rPr>
          <w:rFonts w:ascii="Public Sans" w:hAnsi="Public Sans" w:cstheme="minorHAnsi"/>
          <w:bCs/>
        </w:rPr>
        <w:t xml:space="preserve"> of Homes NSW and the Department of Communities and Justice </w:t>
      </w:r>
      <w:r w:rsidR="00D46F1A" w:rsidRPr="00DE14BF">
        <w:rPr>
          <w:rFonts w:ascii="Public Sans" w:hAnsi="Public Sans" w:cstheme="minorHAnsi"/>
          <w:bCs/>
        </w:rPr>
        <w:t>to</w:t>
      </w:r>
      <w:r w:rsidR="0071378B" w:rsidRPr="00DE14BF">
        <w:rPr>
          <w:rFonts w:ascii="Public Sans" w:hAnsi="Public Sans" w:cstheme="minorHAnsi"/>
          <w:bCs/>
        </w:rPr>
        <w:t xml:space="preserve"> develop appropriate partnership</w:t>
      </w:r>
      <w:r w:rsidR="00B24199" w:rsidRPr="00DE14BF">
        <w:rPr>
          <w:rFonts w:ascii="Public Sans" w:hAnsi="Public Sans" w:cstheme="minorHAnsi"/>
          <w:bCs/>
        </w:rPr>
        <w:t xml:space="preserve"> management and building approach</w:t>
      </w:r>
      <w:r w:rsidR="00980C2A" w:rsidRPr="00DE14BF">
        <w:rPr>
          <w:rFonts w:ascii="Public Sans" w:hAnsi="Public Sans" w:cstheme="minorHAnsi"/>
          <w:bCs/>
        </w:rPr>
        <w:t>es</w:t>
      </w:r>
      <w:r w:rsidR="00B24199" w:rsidRPr="00DE14BF">
        <w:rPr>
          <w:rFonts w:ascii="Public Sans" w:hAnsi="Public Sans" w:cstheme="minorHAnsi"/>
          <w:bCs/>
        </w:rPr>
        <w:t xml:space="preserve"> across the local collaboration networks they support.</w:t>
      </w:r>
    </w:p>
    <w:p w14:paraId="45C74465" w14:textId="77777777" w:rsidR="00DE14BF" w:rsidRDefault="00DE14BF" w:rsidP="00CA7D6A">
      <w:pPr>
        <w:pStyle w:val="Heading2"/>
        <w:rPr>
          <w:rFonts w:ascii="Public Sans" w:hAnsi="Public Sans" w:cstheme="minorHAnsi"/>
          <w:u w:val="single"/>
        </w:rPr>
      </w:pPr>
    </w:p>
    <w:p w14:paraId="2D362F06" w14:textId="2518DC47" w:rsidR="00CA7D6A" w:rsidRPr="00214A77" w:rsidRDefault="00CA7D6A" w:rsidP="00CA7D6A">
      <w:pPr>
        <w:pStyle w:val="Heading2"/>
        <w:rPr>
          <w:rFonts w:ascii="Public Sans" w:hAnsi="Public Sans" w:cstheme="minorHAnsi"/>
          <w:u w:val="single"/>
        </w:rPr>
      </w:pPr>
      <w:r w:rsidRPr="00214A77">
        <w:rPr>
          <w:rFonts w:ascii="Public Sans" w:hAnsi="Public Sans" w:cstheme="minorHAnsi"/>
          <w:u w:val="single"/>
        </w:rPr>
        <w:t>Reporting line</w:t>
      </w:r>
    </w:p>
    <w:p w14:paraId="12B6BBF2" w14:textId="476DF25D" w:rsidR="00CA7D6A" w:rsidRPr="00214A77" w:rsidRDefault="00CA7D6A" w:rsidP="00CA7D6A">
      <w:pPr>
        <w:pStyle w:val="Heading2"/>
        <w:rPr>
          <w:rFonts w:ascii="Public Sans" w:hAnsi="Public Sans" w:cstheme="minorHAnsi"/>
          <w:b w:val="0"/>
          <w:bCs w:val="0"/>
          <w:iCs w:val="0"/>
          <w:color w:val="auto"/>
          <w:sz w:val="22"/>
          <w:szCs w:val="22"/>
        </w:rPr>
      </w:pPr>
      <w:bookmarkStart w:id="5" w:name="ReportingLine"/>
      <w:bookmarkEnd w:id="5"/>
      <w:r w:rsidRPr="00214A77">
        <w:rPr>
          <w:rFonts w:ascii="Public Sans" w:hAnsi="Public Sans" w:cstheme="minorHAnsi"/>
          <w:b w:val="0"/>
          <w:bCs w:val="0"/>
          <w:iCs w:val="0"/>
          <w:color w:val="auto"/>
          <w:sz w:val="22"/>
          <w:szCs w:val="22"/>
        </w:rPr>
        <w:t xml:space="preserve">The role reports to the </w:t>
      </w:r>
      <w:r w:rsidR="00743450">
        <w:rPr>
          <w:rFonts w:ascii="Public Sans" w:hAnsi="Public Sans" w:cstheme="minorHAnsi"/>
          <w:b w:val="0"/>
          <w:bCs w:val="0"/>
          <w:iCs w:val="0"/>
          <w:color w:val="auto"/>
          <w:sz w:val="22"/>
          <w:szCs w:val="22"/>
        </w:rPr>
        <w:t>Manager</w:t>
      </w:r>
      <w:r w:rsidR="005752C0">
        <w:rPr>
          <w:rFonts w:ascii="Public Sans" w:hAnsi="Public Sans" w:cstheme="minorHAnsi"/>
          <w:b w:val="0"/>
          <w:bCs w:val="0"/>
          <w:iCs w:val="0"/>
          <w:color w:val="auto"/>
          <w:sz w:val="22"/>
          <w:szCs w:val="22"/>
        </w:rPr>
        <w:t xml:space="preserve"> </w:t>
      </w:r>
      <w:r w:rsidR="00743450">
        <w:rPr>
          <w:rFonts w:ascii="Public Sans" w:hAnsi="Public Sans" w:cstheme="minorHAnsi"/>
          <w:b w:val="0"/>
          <w:bCs w:val="0"/>
          <w:iCs w:val="0"/>
          <w:color w:val="auto"/>
          <w:sz w:val="22"/>
          <w:szCs w:val="22"/>
        </w:rPr>
        <w:t>System Coordination</w:t>
      </w:r>
      <w:r>
        <w:rPr>
          <w:rFonts w:ascii="Public Sans" w:hAnsi="Public Sans" w:cstheme="minorHAnsi"/>
          <w:b w:val="0"/>
          <w:bCs w:val="0"/>
          <w:iCs w:val="0"/>
          <w:color w:val="auto"/>
          <w:sz w:val="22"/>
          <w:szCs w:val="22"/>
        </w:rPr>
        <w:t>.</w:t>
      </w:r>
    </w:p>
    <w:p w14:paraId="3B8D8369" w14:textId="77777777" w:rsidR="00DE14BF" w:rsidRDefault="00DE14BF" w:rsidP="00CA7D6A">
      <w:pPr>
        <w:pStyle w:val="Heading2"/>
        <w:rPr>
          <w:rFonts w:ascii="Public Sans" w:hAnsi="Public Sans" w:cstheme="minorHAnsi"/>
          <w:u w:val="single"/>
        </w:rPr>
      </w:pPr>
    </w:p>
    <w:p w14:paraId="5E2E8679" w14:textId="08979DCD" w:rsidR="00CA7D6A" w:rsidRPr="00214A77" w:rsidRDefault="00CA7D6A" w:rsidP="00CA7D6A">
      <w:pPr>
        <w:pStyle w:val="Heading2"/>
        <w:rPr>
          <w:rFonts w:ascii="Public Sans" w:hAnsi="Public Sans" w:cstheme="minorHAnsi"/>
          <w:u w:val="single"/>
        </w:rPr>
      </w:pPr>
      <w:r w:rsidRPr="00214A77">
        <w:rPr>
          <w:rFonts w:ascii="Public Sans" w:hAnsi="Public Sans" w:cstheme="minorHAnsi"/>
          <w:u w:val="single"/>
        </w:rPr>
        <w:t>Direct reports</w:t>
      </w:r>
    </w:p>
    <w:p w14:paraId="39E9C43F" w14:textId="77777777" w:rsidR="00CA7D6A" w:rsidRPr="00214A77" w:rsidRDefault="00CA7D6A" w:rsidP="00CA7D6A">
      <w:pPr>
        <w:rPr>
          <w:rFonts w:ascii="Public Sans" w:hAnsi="Public Sans" w:cstheme="minorHAnsi"/>
          <w:szCs w:val="26"/>
        </w:rPr>
      </w:pPr>
      <w:r w:rsidRPr="00214A77">
        <w:rPr>
          <w:rFonts w:ascii="Public Sans" w:hAnsi="Public Sans" w:cstheme="minorHAnsi"/>
        </w:rPr>
        <w:t>Nil</w:t>
      </w:r>
      <w:r>
        <w:rPr>
          <w:rFonts w:ascii="Public Sans" w:hAnsi="Public Sans" w:cstheme="minorHAnsi"/>
        </w:rPr>
        <w:t>.</w:t>
      </w:r>
    </w:p>
    <w:p w14:paraId="2A9F9B91" w14:textId="77777777" w:rsidR="00DE14BF" w:rsidRDefault="00DE14BF" w:rsidP="00CA7D6A">
      <w:pPr>
        <w:pStyle w:val="Heading2"/>
        <w:rPr>
          <w:rFonts w:ascii="Public Sans" w:hAnsi="Public Sans" w:cstheme="minorHAnsi"/>
          <w:u w:val="single"/>
        </w:rPr>
      </w:pPr>
    </w:p>
    <w:p w14:paraId="0AF27D74" w14:textId="3EF726FD" w:rsidR="00CA7D6A" w:rsidRPr="00214A77" w:rsidRDefault="00CA7D6A" w:rsidP="00CA7D6A">
      <w:pPr>
        <w:pStyle w:val="Heading2"/>
        <w:rPr>
          <w:rFonts w:ascii="Public Sans" w:hAnsi="Public Sans" w:cstheme="minorHAnsi"/>
          <w:u w:val="single"/>
        </w:rPr>
      </w:pPr>
      <w:r w:rsidRPr="00214A77">
        <w:rPr>
          <w:rFonts w:ascii="Public Sans" w:hAnsi="Public Sans" w:cstheme="minorHAnsi"/>
          <w:u w:val="single"/>
        </w:rPr>
        <w:t>Budget/Expenditure</w:t>
      </w:r>
    </w:p>
    <w:p w14:paraId="4EB1FB80" w14:textId="762CB933" w:rsidR="00CA7D6A" w:rsidRPr="00CA7D6A" w:rsidRDefault="00CA7D6A" w:rsidP="00CA7D6A">
      <w:pPr>
        <w:rPr>
          <w:rFonts w:ascii="Public Sans" w:hAnsi="Public Sans" w:cstheme="minorHAnsi"/>
          <w:szCs w:val="26"/>
        </w:rPr>
      </w:pPr>
      <w:bookmarkStart w:id="6" w:name="Budget"/>
      <w:bookmarkEnd w:id="6"/>
      <w:r w:rsidRPr="00214A77">
        <w:rPr>
          <w:rFonts w:ascii="Public Sans" w:hAnsi="Public Sans" w:cstheme="minorHAnsi"/>
        </w:rPr>
        <w:t>Nil</w:t>
      </w:r>
      <w:r>
        <w:rPr>
          <w:rFonts w:ascii="Public Sans" w:hAnsi="Public Sans" w:cstheme="minorHAnsi"/>
        </w:rPr>
        <w:t>.</w:t>
      </w:r>
    </w:p>
    <w:p w14:paraId="1D0A38D7" w14:textId="77777777" w:rsidR="00CA7D6A" w:rsidRPr="00214A77" w:rsidRDefault="00CA7D6A" w:rsidP="00CA7D6A">
      <w:pPr>
        <w:pStyle w:val="Heading1"/>
        <w:rPr>
          <w:rFonts w:ascii="Public Sans" w:hAnsi="Public Sans" w:cstheme="minorHAnsi"/>
          <w:sz w:val="24"/>
          <w:szCs w:val="24"/>
        </w:rPr>
      </w:pPr>
      <w:r w:rsidRPr="00214A77">
        <w:rPr>
          <w:rFonts w:ascii="Public Sans" w:hAnsi="Public Sans" w:cstheme="minorHAnsi"/>
          <w:sz w:val="24"/>
          <w:szCs w:val="24"/>
        </w:rPr>
        <w:t>Key knowledge and experience</w:t>
      </w:r>
    </w:p>
    <w:p w14:paraId="2C3353B1" w14:textId="77777777"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Experience in establishing and maintaining productive partnerships across government and non-government organisations. </w:t>
      </w:r>
    </w:p>
    <w:p w14:paraId="481E80FF" w14:textId="77777777"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Engaging across a range of internal and external stakeholders in a project support role.</w:t>
      </w:r>
    </w:p>
    <w:p w14:paraId="55478C5B" w14:textId="1BF80C03"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A working knowledge of the </w:t>
      </w:r>
      <w:r w:rsidR="0040013D" w:rsidRPr="00DE14BF">
        <w:rPr>
          <w:rFonts w:ascii="Public Sans" w:hAnsi="Public Sans" w:cstheme="minorHAnsi"/>
          <w:bCs/>
        </w:rPr>
        <w:t xml:space="preserve">housing and homelessness services system including </w:t>
      </w:r>
      <w:r w:rsidR="00A525F2" w:rsidRPr="00DE14BF">
        <w:rPr>
          <w:rFonts w:ascii="Public Sans" w:hAnsi="Public Sans" w:cstheme="minorHAnsi"/>
          <w:bCs/>
        </w:rPr>
        <w:t xml:space="preserve">the </w:t>
      </w:r>
      <w:r w:rsidRPr="00DE14BF">
        <w:rPr>
          <w:rFonts w:ascii="Public Sans" w:hAnsi="Public Sans" w:cstheme="minorHAnsi"/>
          <w:bCs/>
        </w:rPr>
        <w:t xml:space="preserve">funding and governance arrangements for Specialist Homelessness Services (SHSs) and </w:t>
      </w:r>
      <w:r w:rsidR="00A525F2" w:rsidRPr="00DE14BF">
        <w:rPr>
          <w:rFonts w:ascii="Public Sans" w:hAnsi="Public Sans" w:cstheme="minorHAnsi"/>
          <w:bCs/>
        </w:rPr>
        <w:t xml:space="preserve">operating environment for </w:t>
      </w:r>
      <w:r w:rsidRPr="00DE14BF">
        <w:rPr>
          <w:rFonts w:ascii="Public Sans" w:hAnsi="Public Sans" w:cstheme="minorHAnsi"/>
          <w:bCs/>
        </w:rPr>
        <w:t>social</w:t>
      </w:r>
      <w:r w:rsidR="00A525F2" w:rsidRPr="00DE14BF">
        <w:rPr>
          <w:rFonts w:ascii="Public Sans" w:hAnsi="Public Sans" w:cstheme="minorHAnsi"/>
          <w:bCs/>
        </w:rPr>
        <w:t xml:space="preserve"> and affordable</w:t>
      </w:r>
      <w:r w:rsidRPr="00DE14BF">
        <w:rPr>
          <w:rFonts w:ascii="Public Sans" w:hAnsi="Public Sans" w:cstheme="minorHAnsi"/>
          <w:bCs/>
        </w:rPr>
        <w:t xml:space="preserve"> housing providers.</w:t>
      </w:r>
    </w:p>
    <w:p w14:paraId="34E0511B" w14:textId="77777777"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 xml:space="preserve">Experience in achieving outcomes in a diverse and complex service system environment. </w:t>
      </w:r>
    </w:p>
    <w:p w14:paraId="009B22D6" w14:textId="77777777" w:rsidR="00CA7D6A" w:rsidRPr="00214A77" w:rsidRDefault="00CA7D6A" w:rsidP="00CA7D6A">
      <w:pPr>
        <w:pStyle w:val="Heading1"/>
        <w:rPr>
          <w:rFonts w:ascii="Public Sans" w:hAnsi="Public Sans" w:cstheme="minorHAnsi"/>
          <w:sz w:val="24"/>
          <w:szCs w:val="24"/>
        </w:rPr>
      </w:pPr>
      <w:r w:rsidRPr="00214A77">
        <w:rPr>
          <w:rFonts w:ascii="Public Sans" w:hAnsi="Public Sans" w:cstheme="minorHAnsi"/>
          <w:sz w:val="24"/>
          <w:szCs w:val="24"/>
        </w:rPr>
        <w:t>Essential requirements</w:t>
      </w:r>
    </w:p>
    <w:p w14:paraId="5A941301" w14:textId="11AAD494"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t>Tertiary qualifications in</w:t>
      </w:r>
      <w:r w:rsidR="00C972E8" w:rsidRPr="00DE14BF">
        <w:rPr>
          <w:rFonts w:ascii="Public Sans" w:hAnsi="Public Sans" w:cstheme="minorHAnsi"/>
          <w:bCs/>
        </w:rPr>
        <w:t xml:space="preserve"> </w:t>
      </w:r>
      <w:r w:rsidR="005752C0" w:rsidRPr="00DE14BF">
        <w:rPr>
          <w:rFonts w:ascii="Public Sans" w:hAnsi="Public Sans" w:cstheme="minorHAnsi"/>
          <w:bCs/>
        </w:rPr>
        <w:t xml:space="preserve">a </w:t>
      </w:r>
      <w:r w:rsidR="00F35241" w:rsidRPr="00DE14BF">
        <w:rPr>
          <w:rFonts w:ascii="Public Sans" w:hAnsi="Public Sans" w:cstheme="minorHAnsi"/>
          <w:bCs/>
        </w:rPr>
        <w:t>human service</w:t>
      </w:r>
      <w:r w:rsidR="009813D1" w:rsidRPr="00DE14BF">
        <w:rPr>
          <w:rFonts w:ascii="Public Sans" w:hAnsi="Public Sans" w:cstheme="minorHAnsi"/>
          <w:bCs/>
        </w:rPr>
        <w:t xml:space="preserve"> </w:t>
      </w:r>
      <w:r w:rsidRPr="00DE14BF">
        <w:rPr>
          <w:rFonts w:ascii="Public Sans" w:hAnsi="Public Sans" w:cstheme="minorHAnsi"/>
          <w:bCs/>
        </w:rPr>
        <w:t>discipline and/or equivalent knowledge, skills and experience with demonstrated commitment to ongoing professional development.</w:t>
      </w:r>
    </w:p>
    <w:p w14:paraId="7DA9EE18" w14:textId="77777777" w:rsidR="00CA7D6A" w:rsidRPr="00DE14BF" w:rsidRDefault="00CA7D6A" w:rsidP="00DE14BF">
      <w:pPr>
        <w:numPr>
          <w:ilvl w:val="0"/>
          <w:numId w:val="14"/>
        </w:numPr>
        <w:spacing w:before="120" w:line="240" w:lineRule="auto"/>
        <w:jc w:val="both"/>
        <w:rPr>
          <w:rFonts w:ascii="Public Sans" w:hAnsi="Public Sans" w:cstheme="minorHAnsi"/>
          <w:bCs/>
        </w:rPr>
      </w:pPr>
      <w:r w:rsidRPr="00DE14BF">
        <w:rPr>
          <w:rFonts w:ascii="Public Sans" w:hAnsi="Public Sans" w:cstheme="minorHAnsi"/>
          <w:bCs/>
        </w:rPr>
        <w:lastRenderedPageBreak/>
        <w:t>A current NSW driver’s licence (unrestricted) and willingness to travel is required.</w:t>
      </w:r>
    </w:p>
    <w:p w14:paraId="7B200720" w14:textId="77777777" w:rsidR="00CA7D6A" w:rsidRPr="00B6217A" w:rsidRDefault="00CA7D6A" w:rsidP="00CA7D6A">
      <w:pPr>
        <w:jc w:val="both"/>
        <w:rPr>
          <w:rFonts w:ascii="Public Sans" w:hAnsi="Public Sans" w:cstheme="minorHAnsi"/>
        </w:rPr>
      </w:pPr>
    </w:p>
    <w:p w14:paraId="16BE52EF" w14:textId="77777777" w:rsidR="00CA7D6A" w:rsidRPr="00B6217A" w:rsidRDefault="00CA7D6A" w:rsidP="00CA7D6A">
      <w:pPr>
        <w:jc w:val="both"/>
        <w:rPr>
          <w:rFonts w:ascii="Public Sans" w:hAnsi="Public Sans" w:cstheme="minorHAnsi"/>
        </w:rPr>
      </w:pPr>
      <w:r w:rsidRPr="00B6217A">
        <w:rPr>
          <w:rFonts w:ascii="Public Sans" w:hAnsi="Public Sans" w:cstheme="minorHAnsi"/>
        </w:rPr>
        <w:t>Appointments are subject to reference checks. Some roles may also require the following checks/ clearances:</w:t>
      </w:r>
    </w:p>
    <w:p w14:paraId="1E805B7D" w14:textId="77777777" w:rsidR="00CA7D6A" w:rsidRPr="00B6217A" w:rsidRDefault="00CA7D6A" w:rsidP="005143F2">
      <w:pPr>
        <w:numPr>
          <w:ilvl w:val="0"/>
          <w:numId w:val="14"/>
        </w:numPr>
        <w:spacing w:before="120" w:line="240" w:lineRule="auto"/>
        <w:jc w:val="both"/>
        <w:rPr>
          <w:rFonts w:ascii="Public Sans" w:hAnsi="Public Sans" w:cstheme="minorHAnsi"/>
          <w:bCs/>
        </w:rPr>
      </w:pPr>
      <w:r w:rsidRPr="00B6217A">
        <w:rPr>
          <w:rFonts w:ascii="Public Sans" w:hAnsi="Public Sans" w:cstheme="minorHAnsi"/>
          <w:bCs/>
        </w:rPr>
        <w:t>National Criminal History Record Check in accordance with the Disability Inclusion Act 2014</w:t>
      </w:r>
    </w:p>
    <w:p w14:paraId="3D429AE2" w14:textId="77777777" w:rsidR="00CA7D6A" w:rsidRPr="00B6217A" w:rsidRDefault="00CA7D6A" w:rsidP="005143F2">
      <w:pPr>
        <w:numPr>
          <w:ilvl w:val="0"/>
          <w:numId w:val="14"/>
        </w:numPr>
        <w:spacing w:before="120" w:line="240" w:lineRule="auto"/>
        <w:jc w:val="both"/>
        <w:rPr>
          <w:rFonts w:ascii="Public Sans" w:hAnsi="Public Sans" w:cstheme="minorHAnsi"/>
          <w:bCs/>
        </w:rPr>
      </w:pPr>
      <w:r w:rsidRPr="00B6217A">
        <w:rPr>
          <w:rFonts w:ascii="Public Sans" w:hAnsi="Public Sans" w:cstheme="minorHAnsi"/>
          <w:bCs/>
        </w:rPr>
        <w:t>Working with Children Check clearance in accordance with the Child Protection (Working with Children) Act 2012</w:t>
      </w:r>
    </w:p>
    <w:p w14:paraId="15C90ECB" w14:textId="77777777" w:rsidR="00CA7D6A" w:rsidRPr="00214A77" w:rsidRDefault="00CA7D6A" w:rsidP="00CA7D6A">
      <w:pPr>
        <w:pStyle w:val="Heading1"/>
        <w:rPr>
          <w:rFonts w:ascii="Public Sans" w:hAnsi="Public Sans" w:cstheme="minorHAnsi"/>
          <w:sz w:val="24"/>
          <w:szCs w:val="24"/>
        </w:rPr>
      </w:pPr>
      <w:bookmarkStart w:id="7" w:name="_Hlk219878438"/>
      <w:r w:rsidRPr="00214A77">
        <w:rPr>
          <w:rFonts w:ascii="Public Sans" w:hAnsi="Public Sans" w:cstheme="minorHAnsi"/>
          <w:sz w:val="24"/>
          <w:szCs w:val="24"/>
        </w:rPr>
        <w:t>Capabilities for the role</w:t>
      </w:r>
    </w:p>
    <w:p w14:paraId="5D494781" w14:textId="77777777" w:rsidR="00CA7D6A" w:rsidRPr="00B6217A" w:rsidRDefault="00CA7D6A" w:rsidP="00CA7D6A">
      <w:pPr>
        <w:pStyle w:val="PlainText"/>
        <w:spacing w:before="62" w:line="276" w:lineRule="auto"/>
        <w:jc w:val="both"/>
        <w:rPr>
          <w:rFonts w:ascii="Public Sans" w:hAnsi="Public Sans" w:cstheme="minorHAnsi"/>
          <w:sz w:val="22"/>
          <w:szCs w:val="22"/>
        </w:rPr>
      </w:pPr>
      <w:r w:rsidRPr="00B6217A">
        <w:rPr>
          <w:rFonts w:ascii="Public Sans" w:hAnsi="Public Sans" w:cstheme="minorHAnsi"/>
          <w:sz w:val="22"/>
          <w:szCs w:val="22"/>
        </w:rPr>
        <w:t xml:space="preserve">The </w:t>
      </w:r>
      <w:hyperlink r:id="rId8" w:history="1">
        <w:r w:rsidRPr="00B6217A">
          <w:rPr>
            <w:rStyle w:val="Hyperlink"/>
            <w:rFonts w:ascii="Public Sans" w:hAnsi="Public Sans" w:cstheme="minorHAnsi"/>
            <w:sz w:val="22"/>
            <w:szCs w:val="22"/>
          </w:rPr>
          <w:t>NSW public sector capability framework</w:t>
        </w:r>
      </w:hyperlink>
      <w:r w:rsidRPr="00B6217A">
        <w:rPr>
          <w:rFonts w:ascii="Public Sans" w:hAnsi="Public Sans" w:cstheme="minorHAnsi"/>
          <w:sz w:val="22"/>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5F48FDD2" w14:textId="77777777" w:rsidR="00CA7D6A" w:rsidRDefault="00CA7D6A" w:rsidP="00CA7D6A">
      <w:pPr>
        <w:pStyle w:val="PlainText"/>
        <w:spacing w:before="62" w:line="276" w:lineRule="auto"/>
        <w:jc w:val="both"/>
        <w:rPr>
          <w:rFonts w:ascii="Public Sans" w:hAnsi="Public Sans" w:cstheme="minorHAnsi"/>
          <w:sz w:val="22"/>
          <w:szCs w:val="22"/>
        </w:rPr>
      </w:pPr>
      <w:r w:rsidRPr="00B6217A">
        <w:rPr>
          <w:rFonts w:ascii="Public Sans" w:hAnsi="Public Sans" w:cstheme="minorHAnsi"/>
          <w:sz w:val="22"/>
          <w:szCs w:val="22"/>
        </w:rPr>
        <w:t>The capabilities are separated into focus capabilities and complementary capabilities</w:t>
      </w:r>
      <w:r>
        <w:rPr>
          <w:rFonts w:ascii="Public Sans" w:hAnsi="Public Sans" w:cstheme="minorHAnsi"/>
          <w:sz w:val="22"/>
          <w:szCs w:val="22"/>
        </w:rPr>
        <w:t>.</w:t>
      </w:r>
    </w:p>
    <w:p w14:paraId="08E73F31" w14:textId="77777777" w:rsidR="00CA7D6A" w:rsidRPr="00B6217A" w:rsidRDefault="00CA7D6A" w:rsidP="00CA7D6A">
      <w:pPr>
        <w:pStyle w:val="PlainText"/>
        <w:spacing w:before="62" w:line="276" w:lineRule="auto"/>
        <w:rPr>
          <w:rFonts w:ascii="Public Sans" w:hAnsi="Public Sans" w:cstheme="minorHAnsi"/>
          <w:b/>
          <w:bCs/>
          <w:iCs/>
          <w:sz w:val="24"/>
          <w:szCs w:val="24"/>
        </w:rPr>
      </w:pPr>
      <w:r w:rsidRPr="00B6217A">
        <w:rPr>
          <w:rFonts w:ascii="Public Sans" w:hAnsi="Public Sans" w:cstheme="minorHAnsi"/>
          <w:b/>
          <w:bCs/>
          <w:iCs/>
          <w:sz w:val="24"/>
          <w:szCs w:val="24"/>
        </w:rPr>
        <w:t>Focus capabilities</w:t>
      </w:r>
      <w:r w:rsidRPr="00B6217A">
        <w:rPr>
          <w:rFonts w:ascii="Public Sans" w:hAnsi="Public Sans" w:cstheme="minorHAnsi"/>
          <w:b/>
          <w:bCs/>
          <w:iCs/>
          <w:sz w:val="24"/>
          <w:szCs w:val="24"/>
        </w:rPr>
        <w:tab/>
      </w:r>
    </w:p>
    <w:p w14:paraId="2A6FF745" w14:textId="77777777" w:rsidR="00CA7D6A" w:rsidRPr="00214A77" w:rsidRDefault="00CA7D6A" w:rsidP="00CA7D6A">
      <w:pPr>
        <w:pStyle w:val="PlainText"/>
        <w:jc w:val="both"/>
        <w:rPr>
          <w:rFonts w:ascii="Public Sans" w:hAnsi="Public Sans" w:cstheme="minorHAnsi"/>
          <w:sz w:val="22"/>
          <w:szCs w:val="22"/>
          <w:lang w:val="en-US"/>
        </w:rPr>
      </w:pPr>
      <w:r w:rsidRPr="00214A77">
        <w:rPr>
          <w:rFonts w:ascii="Public Sans" w:hAnsi="Public Sans" w:cstheme="minorHAnsi"/>
          <w:i/>
          <w:sz w:val="22"/>
          <w:szCs w:val="22"/>
          <w:lang w:val="en-US"/>
        </w:rPr>
        <w:t>Focus capabilities</w:t>
      </w:r>
      <w:r w:rsidRPr="00214A77">
        <w:rPr>
          <w:rFonts w:ascii="Public Sans" w:hAnsi="Public Sans" w:cstheme="minorHAnsi"/>
          <w:sz w:val="22"/>
          <w:szCs w:val="22"/>
          <w:lang w:val="en-US"/>
        </w:rPr>
        <w:t xml:space="preserve"> are the capabilities considered the most important for effective performance of the role. These capabilities will be assessed at recruitment. </w:t>
      </w:r>
    </w:p>
    <w:p w14:paraId="259BB080" w14:textId="0D101719" w:rsidR="00CA7D6A" w:rsidRPr="00214A77" w:rsidRDefault="00CA7D6A" w:rsidP="00CA7D6A">
      <w:pPr>
        <w:pStyle w:val="PlainText"/>
        <w:jc w:val="both"/>
        <w:rPr>
          <w:rFonts w:ascii="Public Sans" w:hAnsi="Public Sans" w:cstheme="minorHAnsi"/>
          <w:sz w:val="22"/>
          <w:szCs w:val="22"/>
          <w:lang w:val="en-US"/>
        </w:rPr>
      </w:pPr>
      <w:r w:rsidRPr="00214A77">
        <w:rPr>
          <w:rFonts w:ascii="Public Sans"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17"/>
        <w:gridCol w:w="58"/>
        <w:gridCol w:w="141"/>
        <w:gridCol w:w="4395"/>
        <w:gridCol w:w="141"/>
        <w:gridCol w:w="1560"/>
        <w:gridCol w:w="25"/>
      </w:tblGrid>
      <w:tr w:rsidR="00CA7D6A" w:rsidRPr="00214A77" w14:paraId="7E595BF0" w14:textId="77777777">
        <w:trPr>
          <w:cnfStyle w:val="100000000000" w:firstRow="1" w:lastRow="0" w:firstColumn="0" w:lastColumn="0" w:oddVBand="0" w:evenVBand="0" w:oddHBand="0" w:evenHBand="0" w:firstRowFirstColumn="0" w:firstRowLastColumn="0" w:lastRowFirstColumn="0" w:lastRowLastColumn="0"/>
          <w:tblHeader/>
        </w:trPr>
        <w:tc>
          <w:tcPr>
            <w:tcW w:w="10714" w:type="dxa"/>
            <w:gridSpan w:val="9"/>
            <w:hideMark/>
          </w:tcPr>
          <w:p w14:paraId="60CEF351" w14:textId="77777777" w:rsidR="00CA7D6A" w:rsidRPr="00214A77" w:rsidRDefault="00CA7D6A">
            <w:pPr>
              <w:pStyle w:val="TableTextWhite0"/>
              <w:keepNext/>
              <w:jc w:val="both"/>
              <w:rPr>
                <w:rFonts w:ascii="Public Sans" w:hAnsi="Public Sans"/>
                <w:sz w:val="20"/>
              </w:rPr>
            </w:pPr>
            <w:r w:rsidRPr="00214A77">
              <w:rPr>
                <w:rFonts w:ascii="Public Sans" w:hAnsi="Public Sans"/>
                <w:sz w:val="24"/>
                <w:szCs w:val="24"/>
              </w:rPr>
              <w:t>FOCUS CAPABILITIES</w:t>
            </w:r>
          </w:p>
        </w:tc>
      </w:tr>
      <w:tr w:rsidR="00CA7D6A" w:rsidRPr="00214A77" w14:paraId="2C34D26F" w14:textId="77777777">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5290D82" w14:textId="77777777" w:rsidR="00CA7D6A" w:rsidRPr="00214A77" w:rsidRDefault="00CA7D6A">
            <w:pPr>
              <w:pStyle w:val="TableText"/>
              <w:keepNext/>
              <w:rPr>
                <w:rFonts w:ascii="Public Sans" w:hAnsi="Public Sans"/>
                <w:b/>
                <w:sz w:val="24"/>
                <w:szCs w:val="24"/>
              </w:rPr>
            </w:pPr>
            <w:r w:rsidRPr="00214A77">
              <w:rPr>
                <w:rFonts w:ascii="Public Sans" w:hAnsi="Public Sans"/>
                <w:b/>
              </w:rPr>
              <w:t>Capability group/sets</w:t>
            </w:r>
          </w:p>
        </w:tc>
        <w:tc>
          <w:tcPr>
            <w:tcW w:w="2977" w:type="dxa"/>
            <w:gridSpan w:val="3"/>
            <w:tcBorders>
              <w:bottom w:val="single" w:sz="12" w:space="0" w:color="auto"/>
            </w:tcBorders>
            <w:shd w:val="clear" w:color="auto" w:fill="BCBEC0"/>
            <w:hideMark/>
          </w:tcPr>
          <w:p w14:paraId="52F80FDD" w14:textId="77777777" w:rsidR="00CA7D6A" w:rsidRPr="00214A77" w:rsidRDefault="00CA7D6A">
            <w:pPr>
              <w:pStyle w:val="TableText"/>
              <w:keepNext/>
              <w:rPr>
                <w:rFonts w:ascii="Public Sans" w:hAnsi="Public Sans"/>
                <w:b/>
                <w:sz w:val="24"/>
                <w:szCs w:val="24"/>
              </w:rPr>
            </w:pPr>
            <w:r w:rsidRPr="00214A77">
              <w:rPr>
                <w:rFonts w:ascii="Public Sans" w:hAnsi="Public Sans"/>
                <w:b/>
              </w:rPr>
              <w:t>Capability name</w:t>
            </w:r>
          </w:p>
        </w:tc>
        <w:tc>
          <w:tcPr>
            <w:tcW w:w="141" w:type="dxa"/>
            <w:tcBorders>
              <w:bottom w:val="single" w:sz="12" w:space="0" w:color="auto"/>
            </w:tcBorders>
            <w:shd w:val="clear" w:color="auto" w:fill="BCBEC0"/>
          </w:tcPr>
          <w:p w14:paraId="118570BF" w14:textId="77777777" w:rsidR="00CA7D6A" w:rsidRPr="00214A77" w:rsidRDefault="00CA7D6A">
            <w:pPr>
              <w:pStyle w:val="TableText"/>
              <w:keepNext/>
              <w:rPr>
                <w:rFonts w:ascii="Public Sans" w:hAnsi="Public Sans"/>
                <w:b/>
              </w:rPr>
            </w:pPr>
          </w:p>
        </w:tc>
        <w:tc>
          <w:tcPr>
            <w:tcW w:w="4536" w:type="dxa"/>
            <w:gridSpan w:val="2"/>
            <w:tcBorders>
              <w:bottom w:val="single" w:sz="12" w:space="0" w:color="auto"/>
            </w:tcBorders>
            <w:shd w:val="clear" w:color="auto" w:fill="BCBEC0"/>
            <w:hideMark/>
          </w:tcPr>
          <w:p w14:paraId="47431299" w14:textId="77777777" w:rsidR="00CA7D6A" w:rsidRPr="00214A77" w:rsidRDefault="00CA7D6A">
            <w:pPr>
              <w:pStyle w:val="TableText"/>
              <w:keepNext/>
              <w:rPr>
                <w:rFonts w:ascii="Public Sans" w:hAnsi="Public Sans"/>
                <w:b/>
              </w:rPr>
            </w:pPr>
            <w:r w:rsidRPr="00214A77">
              <w:rPr>
                <w:rFonts w:ascii="Public Sans" w:hAnsi="Public Sans"/>
                <w:b/>
              </w:rPr>
              <w:t>Behavioural indicators</w:t>
            </w:r>
          </w:p>
        </w:tc>
        <w:tc>
          <w:tcPr>
            <w:tcW w:w="1585" w:type="dxa"/>
            <w:gridSpan w:val="2"/>
            <w:tcBorders>
              <w:bottom w:val="single" w:sz="12" w:space="0" w:color="auto"/>
            </w:tcBorders>
            <w:shd w:val="clear" w:color="auto" w:fill="BCBEC0"/>
            <w:hideMark/>
          </w:tcPr>
          <w:p w14:paraId="732D4ECC" w14:textId="77777777" w:rsidR="00CA7D6A" w:rsidRPr="00214A77" w:rsidRDefault="00CA7D6A">
            <w:pPr>
              <w:pStyle w:val="TableText"/>
              <w:keepNext/>
              <w:jc w:val="both"/>
              <w:rPr>
                <w:rFonts w:ascii="Public Sans" w:hAnsi="Public Sans"/>
                <w:b/>
              </w:rPr>
            </w:pPr>
            <w:r w:rsidRPr="00214A77">
              <w:rPr>
                <w:rFonts w:ascii="Public Sans" w:hAnsi="Public Sans"/>
                <w:b/>
              </w:rPr>
              <w:t>Level</w:t>
            </w:r>
          </w:p>
        </w:tc>
      </w:tr>
      <w:tr w:rsidR="00CA7D6A" w:rsidRPr="00214A77" w14:paraId="146750CE" w14:textId="77777777">
        <w:trPr>
          <w:gridAfter w:val="1"/>
          <w:wAfter w:w="25" w:type="dxa"/>
        </w:trPr>
        <w:tc>
          <w:tcPr>
            <w:tcW w:w="1475" w:type="dxa"/>
            <w:tcBorders>
              <w:top w:val="single" w:sz="8" w:space="0" w:color="BCBEC0"/>
              <w:left w:val="nil"/>
              <w:bottom w:val="single" w:sz="4" w:space="0" w:color="BCBEC0"/>
              <w:right w:val="nil"/>
            </w:tcBorders>
          </w:tcPr>
          <w:p w14:paraId="0179BC94" w14:textId="77777777" w:rsidR="00CA7D6A" w:rsidRPr="00214A77" w:rsidRDefault="00CA7D6A">
            <w:pPr>
              <w:keepNext/>
              <w:spacing w:after="0" w:line="240" w:lineRule="auto"/>
              <w:rPr>
                <w:rFonts w:ascii="Public Sans" w:hAnsi="Public Sans"/>
                <w:noProof/>
                <w:sz w:val="20"/>
                <w:lang w:eastAsia="en-AU"/>
              </w:rPr>
            </w:pPr>
            <w:r w:rsidRPr="00410A77">
              <w:rPr>
                <w:rFonts w:ascii="Public Sans" w:hAnsi="Public Sans"/>
                <w:noProof/>
                <w:szCs w:val="22"/>
              </w:rPr>
              <w:drawing>
                <wp:inline distT="0" distB="0" distL="0" distR="0" wp14:anchorId="3DA42E0B" wp14:editId="5E87256D">
                  <wp:extent cx="850900" cy="850900"/>
                  <wp:effectExtent l="0" t="0" r="0" b="6350"/>
                  <wp:docPr id="931779875"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gridSpan w:val="2"/>
            <w:tcBorders>
              <w:top w:val="single" w:sz="8" w:space="0" w:color="BCBEC0"/>
              <w:left w:val="nil"/>
              <w:bottom w:val="single" w:sz="4" w:space="0" w:color="BCBEC0"/>
              <w:right w:val="nil"/>
            </w:tcBorders>
          </w:tcPr>
          <w:p w14:paraId="36441B7C"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Value Diversity and Inclusion</w:t>
            </w:r>
          </w:p>
          <w:p w14:paraId="6DDF33D8" w14:textId="77777777" w:rsidR="00CA7D6A" w:rsidRPr="00214A77" w:rsidRDefault="00CA7D6A">
            <w:pPr>
              <w:pStyle w:val="TableText"/>
              <w:keepNext/>
              <w:rPr>
                <w:rFonts w:ascii="Public Sans" w:hAnsi="Public Sans"/>
                <w:b/>
              </w:rPr>
            </w:pPr>
            <w:r w:rsidRPr="00410A77">
              <w:rPr>
                <w:rFonts w:ascii="Public Sans" w:hAnsi="Public Sans" w:cs="Arial"/>
                <w:sz w:val="22"/>
                <w:szCs w:val="22"/>
              </w:rPr>
              <w:t>Be inclusive and respect diverse backgrounds, experiences and perspectives.</w:t>
            </w:r>
          </w:p>
        </w:tc>
        <w:tc>
          <w:tcPr>
            <w:tcW w:w="4735" w:type="dxa"/>
            <w:gridSpan w:val="4"/>
            <w:tcBorders>
              <w:top w:val="single" w:sz="8" w:space="0" w:color="BCBEC0"/>
              <w:left w:val="nil"/>
              <w:bottom w:val="single" w:sz="4" w:space="0" w:color="BCBEC0"/>
              <w:right w:val="nil"/>
            </w:tcBorders>
          </w:tcPr>
          <w:p w14:paraId="26D4DBEF"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diverse perspectives and engage with people with lived experience when developing policies and programs</w:t>
            </w:r>
          </w:p>
          <w:p w14:paraId="4F061A0B"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Build and monitor a workplace culture that enables diversity and has fair and inclusive practices</w:t>
            </w:r>
          </w:p>
          <w:p w14:paraId="3821F702"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Implement systems and practices to ensure people can participate to their full ability</w:t>
            </w:r>
          </w:p>
          <w:p w14:paraId="0A0DC77F"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a positive and supportive team environment through diversity and inclusion practices where everyone belongs</w:t>
            </w:r>
          </w:p>
          <w:p w14:paraId="4DAAF65A"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Address non-inclusive behaviours, practices and attitudes within your organisation</w:t>
            </w:r>
          </w:p>
          <w:p w14:paraId="32B9C2C6"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a workplace culture that prioritises wellbeing and makes people feel safe and respected</w:t>
            </w:r>
          </w:p>
          <w:p w14:paraId="1B71E4DF" w14:textId="77777777" w:rsidR="00CA7D6A" w:rsidRPr="00214A77" w:rsidRDefault="00CA7D6A">
            <w:pPr>
              <w:pStyle w:val="TableBullet"/>
              <w:numPr>
                <w:ilvl w:val="0"/>
                <w:numId w:val="0"/>
              </w:numPr>
              <w:ind w:left="360"/>
              <w:rPr>
                <w:rFonts w:ascii="Public Sans" w:hAnsi="Public Sans"/>
              </w:rPr>
            </w:pPr>
          </w:p>
        </w:tc>
        <w:tc>
          <w:tcPr>
            <w:tcW w:w="1560" w:type="dxa"/>
            <w:tcBorders>
              <w:top w:val="single" w:sz="8" w:space="0" w:color="BCBEC0"/>
              <w:left w:val="nil"/>
              <w:bottom w:val="single" w:sz="4" w:space="0" w:color="BCBEC0"/>
              <w:right w:val="nil"/>
            </w:tcBorders>
          </w:tcPr>
          <w:p w14:paraId="7B6608AA" w14:textId="77777777" w:rsidR="00CA7D6A" w:rsidRPr="00214A77" w:rsidRDefault="00CA7D6A">
            <w:pPr>
              <w:pStyle w:val="TableText"/>
              <w:keepNext/>
              <w:rPr>
                <w:rFonts w:ascii="Public Sans" w:hAnsi="Public Sans" w:cstheme="minorHAnsi"/>
              </w:rPr>
            </w:pPr>
            <w:r w:rsidRPr="00410A77">
              <w:rPr>
                <w:rFonts w:ascii="Public Sans" w:hAnsi="Public Sans" w:cs="Arial"/>
                <w:sz w:val="22"/>
                <w:szCs w:val="22"/>
              </w:rPr>
              <w:t>Advanced</w:t>
            </w:r>
          </w:p>
        </w:tc>
      </w:tr>
      <w:tr w:rsidR="00CA7D6A" w:rsidRPr="00410A77" w14:paraId="31FDE278"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A93A9CE"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lastRenderedPageBreak/>
              <w:drawing>
                <wp:inline distT="0" distB="0" distL="0" distR="0" wp14:anchorId="01B3AF20" wp14:editId="65522102">
                  <wp:extent cx="889000" cy="889000"/>
                  <wp:effectExtent l="0" t="0" r="0" b="0"/>
                  <wp:docPr id="1433692296"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DE61BCD"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2FC56AC1"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Communicate clearly, pay attention to others and respond with understanding and respect.</w:t>
            </w:r>
          </w:p>
        </w:tc>
        <w:tc>
          <w:tcPr>
            <w:tcW w:w="4611" w:type="dxa"/>
            <w:gridSpan w:val="4"/>
            <w:tcBorders>
              <w:top w:val="single" w:sz="8" w:space="0" w:color="BCBEC0"/>
              <w:left w:val="nil"/>
              <w:bottom w:val="single" w:sz="8" w:space="0" w:color="BCBEC0"/>
              <w:right w:val="nil"/>
            </w:tcBorders>
            <w:shd w:val="clear" w:color="auto" w:fill="FFFFFF" w:themeFill="background1"/>
          </w:tcPr>
          <w:p w14:paraId="439D3B84"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Present with credibility, engage diverse audiences and test whether they understand you</w:t>
            </w:r>
          </w:p>
          <w:p w14:paraId="020102C9"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Translate technical and complex information clearly and concisely for different audiences</w:t>
            </w:r>
          </w:p>
          <w:p w14:paraId="7BD48599" w14:textId="77777777" w:rsidR="00CA7D6A" w:rsidRPr="007601D0"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Create opportunities for others to contribute to discussion and debate</w:t>
            </w:r>
          </w:p>
          <w:p w14:paraId="231641B6"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Set an example by promoting information sharing across your organisation</w:t>
            </w:r>
          </w:p>
          <w:p w14:paraId="27E3A8BA"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Manage complex communications that involve understanding and responding to multiple and divergent viewpoints</w:t>
            </w:r>
          </w:p>
          <w:p w14:paraId="63CCB798"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Explore creative ways to share information and communicate with diverse audiences</w:t>
            </w:r>
          </w:p>
          <w:p w14:paraId="3FAC1BC2"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Leverage insights from people with lived experience to shape communication and engagement strategies</w:t>
            </w:r>
          </w:p>
          <w:p w14:paraId="48B1BDA3"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clearly, concisely and persuasively in a range of styles and formats</w:t>
            </w:r>
          </w:p>
          <w:p w14:paraId="65C50016" w14:textId="77777777" w:rsidR="00CA7D6A" w:rsidRPr="00410A77" w:rsidRDefault="00CA7D6A">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51A13F15"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Advanced</w:t>
            </w:r>
          </w:p>
        </w:tc>
      </w:tr>
      <w:tr w:rsidR="00CA7D6A" w:rsidRPr="00410A77" w14:paraId="286C42B9"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3E5E743"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1AC94763" wp14:editId="36C45C89">
                  <wp:extent cx="889000" cy="889000"/>
                  <wp:effectExtent l="0" t="0" r="0" b="0"/>
                  <wp:docPr id="1946169655"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5E5F517"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Commit to Customer Service</w:t>
            </w:r>
          </w:p>
          <w:p w14:paraId="71F86804"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Provide customer-focused services in line with public sector and organisational objectives.</w:t>
            </w:r>
          </w:p>
        </w:tc>
        <w:tc>
          <w:tcPr>
            <w:tcW w:w="4611" w:type="dxa"/>
            <w:gridSpan w:val="4"/>
            <w:tcBorders>
              <w:top w:val="single" w:sz="8" w:space="0" w:color="BCBEC0"/>
              <w:left w:val="nil"/>
              <w:bottom w:val="single" w:sz="8" w:space="0" w:color="BCBEC0"/>
              <w:right w:val="nil"/>
            </w:tcBorders>
            <w:shd w:val="clear" w:color="auto" w:fill="FFFFFF" w:themeFill="background1"/>
          </w:tcPr>
          <w:p w14:paraId="61BB5A89"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Take responsibility for delivering high-quality customer-focused services</w:t>
            </w:r>
          </w:p>
          <w:p w14:paraId="6B8D27FD"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Design processes and policies based on the customers’ experience and engage people with lived experience to inform service improvements</w:t>
            </w:r>
          </w:p>
          <w:p w14:paraId="2143F62B"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to learn about and measure what is important to customers by engaging with a wide range of customer experience</w:t>
            </w:r>
          </w:p>
          <w:p w14:paraId="4747A0C5"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customer data, feedback and insights to improve service delivery</w:t>
            </w:r>
          </w:p>
          <w:p w14:paraId="21EF748B"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Find opportunities to collaborate with internal and external stakeholders to improve outcomes for customers</w:t>
            </w:r>
          </w:p>
          <w:p w14:paraId="7A56BD34"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lastRenderedPageBreak/>
              <w:t>Maintain relationships with key customers in your area of expertise</w:t>
            </w:r>
          </w:p>
          <w:p w14:paraId="6CA56362"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Connect and collaborate with relevant customers from the community</w:t>
            </w:r>
          </w:p>
          <w:p w14:paraId="1FE28B3C" w14:textId="77777777" w:rsidR="00CA7D6A" w:rsidRPr="00410A77" w:rsidRDefault="00CA7D6A">
            <w:pPr>
              <w:pStyle w:val="BodyText"/>
              <w:spacing w:before="0" w:after="0" w:line="240" w:lineRule="auto"/>
              <w:ind w:right="702"/>
              <w:rPr>
                <w:rFonts w:ascii="Public Sans" w:hAnsi="Public Sans" w:cs="Arial"/>
                <w:color w:val="auto"/>
                <w:szCs w:val="22"/>
              </w:rPr>
            </w:pPr>
            <w:r w:rsidRPr="00410A77">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51042E2D"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r w:rsidR="00CA7D6A" w:rsidRPr="00410A77" w14:paraId="6CFB68AA"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C488CE5"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261EB6C2" wp14:editId="0355F2CB">
                  <wp:extent cx="889000" cy="889000"/>
                  <wp:effectExtent l="0" t="0" r="0" b="0"/>
                  <wp:docPr id="54519238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652174A"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Work Collaboratively</w:t>
            </w:r>
          </w:p>
          <w:p w14:paraId="76545383"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Collaborate with others and value their contribution</w:t>
            </w:r>
          </w:p>
        </w:tc>
        <w:tc>
          <w:tcPr>
            <w:tcW w:w="4611" w:type="dxa"/>
            <w:gridSpan w:val="4"/>
            <w:tcBorders>
              <w:top w:val="single" w:sz="8" w:space="0" w:color="BCBEC0"/>
              <w:left w:val="nil"/>
              <w:bottom w:val="single" w:sz="8" w:space="0" w:color="BCBEC0"/>
              <w:right w:val="nil"/>
            </w:tcBorders>
            <w:shd w:val="clear" w:color="auto" w:fill="FFFFFF" w:themeFill="background1"/>
          </w:tcPr>
          <w:p w14:paraId="1C14BC6E"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Recognise when effective collaboration between teams leads to achieving outcomes</w:t>
            </w:r>
          </w:p>
          <w:p w14:paraId="628D9AE8"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Communicate with others in your organisation and across government to improve information sharing and collaboration</w:t>
            </w:r>
          </w:p>
          <w:p w14:paraId="6D7C930A"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Facilitate opportunities to collaborate with stakeholders to develop solutions together</w:t>
            </w:r>
          </w:p>
          <w:p w14:paraId="5F21E1E3"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Network widely across government and other organisations to increase opportunities to collaborate</w:t>
            </w:r>
          </w:p>
          <w:p w14:paraId="31E3BA07"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Encourage others to use appropriate ways and tools to collaborate, including digital technology</w:t>
            </w:r>
          </w:p>
          <w:p w14:paraId="08645BFD" w14:textId="77777777" w:rsidR="00CA7D6A" w:rsidRPr="00410A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Encourage diverse cultural perspectives in developing strong team relationships</w:t>
            </w:r>
          </w:p>
          <w:p w14:paraId="0D29AA4B" w14:textId="77777777" w:rsidR="00CA7D6A" w:rsidRPr="00410A77" w:rsidRDefault="00CA7D6A">
            <w:pPr>
              <w:pStyle w:val="BodyText"/>
              <w:spacing w:before="0" w:after="0" w:line="240" w:lineRule="auto"/>
              <w:ind w:right="702"/>
              <w:rPr>
                <w:rFonts w:ascii="Public Sans" w:hAnsi="Public Sans" w:cs="Arial"/>
                <w:color w:val="auto"/>
                <w:szCs w:val="22"/>
              </w:rPr>
            </w:pPr>
            <w:r w:rsidRPr="00410A77">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1276A743"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Advanced</w:t>
            </w:r>
          </w:p>
        </w:tc>
      </w:tr>
      <w:tr w:rsidR="00CA7D6A" w:rsidRPr="00410A77" w14:paraId="35C1A3C5"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3EB2BDC"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134FFFB6" wp14:editId="7F1191CD">
                  <wp:extent cx="920750" cy="920750"/>
                  <wp:effectExtent l="0" t="0" r="0" b="0"/>
                  <wp:docPr id="640873179"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FFE5230"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Plan and Prioritise</w:t>
            </w:r>
          </w:p>
          <w:p w14:paraId="0AA3EF48"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Plan to achieve priority outcomes and respond flexibly to changing circumstances</w:t>
            </w:r>
          </w:p>
        </w:tc>
        <w:tc>
          <w:tcPr>
            <w:tcW w:w="4611" w:type="dxa"/>
            <w:gridSpan w:val="4"/>
            <w:tcBorders>
              <w:top w:val="single" w:sz="8" w:space="0" w:color="BCBEC0"/>
              <w:left w:val="nil"/>
              <w:bottom w:val="single" w:sz="8" w:space="0" w:color="BCBEC0"/>
              <w:right w:val="nil"/>
            </w:tcBorders>
            <w:shd w:val="clear" w:color="auto" w:fill="FFFFFF" w:themeFill="background1"/>
          </w:tcPr>
          <w:p w14:paraId="4E1F49BD" w14:textId="77777777" w:rsidR="00CA7D6A" w:rsidRPr="00746FAD"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Consider the future aims and goals of the team, business unit and your organisation when prioritising work</w:t>
            </w:r>
          </w:p>
          <w:p w14:paraId="215CB46C" w14:textId="77777777" w:rsidR="00CA7D6A" w:rsidRPr="00746FAD"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Set, prioritise, consult on and develop team and business unit goals, strategies and plans</w:t>
            </w:r>
          </w:p>
          <w:p w14:paraId="7C826820" w14:textId="77777777" w:rsidR="00CA7D6A" w:rsidRPr="00746FAD"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Anticipate, assess and respond appropriately to the impact of changes, including changes to government policy and economic conditions, on team or business unit goals</w:t>
            </w:r>
          </w:p>
          <w:p w14:paraId="31E18C1C" w14:textId="77777777" w:rsidR="00CA7D6A" w:rsidRPr="00746FAD"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Ensure current work plans and activities support and are consistent with organisational change initiatives</w:t>
            </w:r>
          </w:p>
          <w:p w14:paraId="34C8EB02" w14:textId="77777777" w:rsidR="00CA7D6A" w:rsidRPr="00746FAD"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lastRenderedPageBreak/>
              <w:t>Evaluate outcomes and adjust plans accordingly</w:t>
            </w:r>
          </w:p>
          <w:p w14:paraId="1AEC8797" w14:textId="77777777" w:rsidR="00CA7D6A" w:rsidRPr="00410A77" w:rsidRDefault="00CA7D6A">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7F1A79DA"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r w:rsidR="00CA7D6A" w:rsidRPr="00410A77" w14:paraId="0A82F68C"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0B494E8"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0135783" wp14:editId="6111281C">
                  <wp:extent cx="920750" cy="920750"/>
                  <wp:effectExtent l="0" t="0" r="0" b="0"/>
                  <wp:docPr id="763335561"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AC1680B"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Think and Solve Problems</w:t>
            </w:r>
          </w:p>
          <w:p w14:paraId="38C126B8"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Think, analyse and consider the broader context to develop practical solutions</w:t>
            </w:r>
          </w:p>
        </w:tc>
        <w:tc>
          <w:tcPr>
            <w:tcW w:w="4611" w:type="dxa"/>
            <w:gridSpan w:val="4"/>
            <w:tcBorders>
              <w:top w:val="single" w:sz="8" w:space="0" w:color="BCBEC0"/>
              <w:left w:val="nil"/>
              <w:bottom w:val="single" w:sz="8" w:space="0" w:color="BCBEC0"/>
              <w:right w:val="nil"/>
            </w:tcBorders>
            <w:shd w:val="clear" w:color="auto" w:fill="FFFFFF" w:themeFill="background1"/>
          </w:tcPr>
          <w:p w14:paraId="64F72793"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Undertake objective, critical analysis to reach accurate conclusions that recognise and manage contextual issues</w:t>
            </w:r>
          </w:p>
          <w:p w14:paraId="78B61E39"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Work through issues, weigh up alternatives and identify the most effective solutions in collaboration with others</w:t>
            </w:r>
          </w:p>
          <w:p w14:paraId="7DB25927"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Consider the wider business context when thinking about options to resolve issues</w:t>
            </w:r>
          </w:p>
          <w:p w14:paraId="3E133577"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Explore a range of possibilities and creative alternatives to improve systems, processes and business practices</w:t>
            </w:r>
          </w:p>
          <w:p w14:paraId="01F6D94C"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Put systems and processes in place that are supported by high-quality research and analysis</w:t>
            </w:r>
          </w:p>
          <w:p w14:paraId="75FADB86"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Look for opportunities to design innovative solutions to meet customers’ needs and service demands</w:t>
            </w:r>
          </w:p>
          <w:p w14:paraId="33C49640"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Evaluate the performance and effectiveness of services, policies and programs against clear criteria</w:t>
            </w:r>
          </w:p>
          <w:p w14:paraId="17C4D551" w14:textId="77777777" w:rsidR="00CA7D6A" w:rsidRPr="00410A77" w:rsidRDefault="00CA7D6A">
            <w:pPr>
              <w:pStyle w:val="BodyText"/>
              <w:spacing w:before="0" w:after="0" w:line="240" w:lineRule="auto"/>
              <w:ind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75384383"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Advanced</w:t>
            </w:r>
          </w:p>
        </w:tc>
      </w:tr>
      <w:tr w:rsidR="00CA7D6A" w:rsidRPr="00410A77" w14:paraId="2101B39F"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D39195F" w14:textId="77777777" w:rsidR="00CA7D6A" w:rsidRPr="00410A77" w:rsidRDefault="00CA7D6A">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A3CAD1C" wp14:editId="04105A12">
                  <wp:extent cx="908050" cy="908050"/>
                  <wp:effectExtent l="0" t="0" r="0" b="6350"/>
                  <wp:docPr id="1218229530"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728F3A69"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Project Management</w:t>
            </w:r>
          </w:p>
          <w:p w14:paraId="7BC0B35F" w14:textId="77777777" w:rsidR="00CA7D6A" w:rsidRPr="00410A77" w:rsidRDefault="00CA7D6A">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Understand and use effective ways to plan, coordinate and control projects</w:t>
            </w:r>
          </w:p>
        </w:tc>
        <w:tc>
          <w:tcPr>
            <w:tcW w:w="4611" w:type="dxa"/>
            <w:gridSpan w:val="4"/>
            <w:tcBorders>
              <w:top w:val="single" w:sz="8" w:space="0" w:color="BCBEC0"/>
              <w:left w:val="nil"/>
              <w:bottom w:val="single" w:sz="8" w:space="0" w:color="BCBEC0"/>
              <w:right w:val="nil"/>
            </w:tcBorders>
            <w:shd w:val="clear" w:color="auto" w:fill="FFFFFF" w:themeFill="background1"/>
          </w:tcPr>
          <w:p w14:paraId="2AAE2CA3"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Prepare and review project scope and business cases for projects with multiple interdependencies</w:t>
            </w:r>
          </w:p>
          <w:p w14:paraId="76F33D0E"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Use key subject matter experts’ knowledge to inform project plans and directions</w:t>
            </w:r>
          </w:p>
          <w:p w14:paraId="6C7A4C1A"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Design and implement effective stakeholder communication strategies for all project stages</w:t>
            </w:r>
          </w:p>
          <w:p w14:paraId="2AC671C4"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Monitor project completion and implement effective and rigorous project evaluation methodologies to inform future planning</w:t>
            </w:r>
          </w:p>
          <w:p w14:paraId="1A072A79"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Develop strategies to correct projects if they vary from their plans</w:t>
            </w:r>
          </w:p>
          <w:p w14:paraId="1FF51543"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 xml:space="preserve">Manage transitions between project stages and ensure any </w:t>
            </w:r>
            <w:r w:rsidRPr="00E95577">
              <w:rPr>
                <w:rFonts w:ascii="Public Sans" w:hAnsi="Public Sans" w:cs="Arial"/>
                <w:color w:val="auto"/>
                <w:szCs w:val="22"/>
              </w:rPr>
              <w:lastRenderedPageBreak/>
              <w:t>changes to projects are consistent with organisational goals</w:t>
            </w:r>
          </w:p>
          <w:p w14:paraId="183D72C0" w14:textId="77777777" w:rsidR="00CA7D6A" w:rsidRPr="00E95577" w:rsidRDefault="00CA7D6A" w:rsidP="005143F2">
            <w:pPr>
              <w:pStyle w:val="BodyText"/>
              <w:numPr>
                <w:ilvl w:val="0"/>
                <w:numId w:val="1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Participate in governance processes, such as project steering groups</w:t>
            </w:r>
          </w:p>
          <w:p w14:paraId="0867E733" w14:textId="77777777" w:rsidR="00CA7D6A" w:rsidRPr="00410A77" w:rsidRDefault="00CA7D6A">
            <w:pPr>
              <w:pStyle w:val="BodyText"/>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151D52E4" w14:textId="77777777" w:rsidR="00CA7D6A" w:rsidRPr="00410A77" w:rsidRDefault="00CA7D6A">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Advanced</w:t>
            </w:r>
          </w:p>
        </w:tc>
      </w:tr>
    </w:tbl>
    <w:p w14:paraId="5954967A" w14:textId="77777777" w:rsidR="00CA7D6A" w:rsidRPr="00214A77" w:rsidRDefault="00CA7D6A" w:rsidP="00CA7D6A">
      <w:pPr>
        <w:spacing w:after="0" w:line="240" w:lineRule="auto"/>
        <w:rPr>
          <w:rFonts w:ascii="Public Sans" w:hAnsi="Public Sans" w:cstheme="minorHAnsi"/>
        </w:rPr>
      </w:pPr>
    </w:p>
    <w:p w14:paraId="1D1DBD9C" w14:textId="77777777" w:rsidR="00CA7D6A" w:rsidRPr="00214A77" w:rsidRDefault="00CA7D6A" w:rsidP="00CA7D6A">
      <w:pPr>
        <w:spacing w:after="0" w:line="240" w:lineRule="auto"/>
        <w:rPr>
          <w:rFonts w:ascii="Public Sans" w:hAnsi="Public Sans" w:cstheme="minorHAnsi"/>
        </w:rPr>
      </w:pPr>
    </w:p>
    <w:p w14:paraId="18FFC3BE" w14:textId="77777777" w:rsidR="00CA7D6A" w:rsidRPr="00B6217A" w:rsidRDefault="00CA7D6A" w:rsidP="00CA7D6A">
      <w:pPr>
        <w:pStyle w:val="Heading1"/>
        <w:rPr>
          <w:rFonts w:ascii="Public Sans" w:hAnsi="Public Sans" w:cstheme="minorHAnsi"/>
          <w:sz w:val="24"/>
          <w:szCs w:val="28"/>
        </w:rPr>
      </w:pPr>
      <w:bookmarkStart w:id="8" w:name="_Hlk219815164"/>
      <w:r w:rsidRPr="00B6217A">
        <w:rPr>
          <w:rFonts w:ascii="Public Sans" w:hAnsi="Public Sans" w:cstheme="minorHAnsi"/>
          <w:sz w:val="24"/>
          <w:szCs w:val="28"/>
        </w:rPr>
        <w:t>Complementary capabilities</w:t>
      </w:r>
    </w:p>
    <w:p w14:paraId="27052119" w14:textId="77777777" w:rsidR="00CA7D6A" w:rsidRPr="00214A77" w:rsidRDefault="00CA7D6A" w:rsidP="00CA7D6A">
      <w:pPr>
        <w:pStyle w:val="PlainText"/>
        <w:spacing w:before="62" w:line="276" w:lineRule="auto"/>
        <w:jc w:val="both"/>
        <w:rPr>
          <w:rFonts w:ascii="Public Sans" w:eastAsiaTheme="minorEastAsia" w:hAnsi="Public Sans" w:cstheme="minorHAnsi"/>
          <w:sz w:val="22"/>
          <w:szCs w:val="22"/>
          <w:lang w:val="en-US"/>
        </w:rPr>
      </w:pPr>
      <w:r w:rsidRPr="00214A77">
        <w:rPr>
          <w:rFonts w:ascii="Public Sans" w:eastAsiaTheme="minorEastAsia" w:hAnsi="Public Sans" w:cstheme="minorHAnsi"/>
          <w:i/>
          <w:sz w:val="22"/>
          <w:szCs w:val="22"/>
          <w:lang w:val="en-US"/>
        </w:rPr>
        <w:t>Complementary capabilities</w:t>
      </w:r>
      <w:r w:rsidRPr="00214A77">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0AD38417" w14:textId="77777777" w:rsidR="00CA7D6A" w:rsidRPr="00214A77" w:rsidRDefault="00CA7D6A" w:rsidP="00CA7D6A">
      <w:pPr>
        <w:pStyle w:val="PlainText"/>
        <w:spacing w:before="62" w:line="276" w:lineRule="auto"/>
        <w:jc w:val="both"/>
        <w:rPr>
          <w:rFonts w:ascii="Public Sans" w:eastAsiaTheme="minorEastAsia" w:hAnsi="Public Sans" w:cstheme="minorHAnsi"/>
          <w:sz w:val="22"/>
          <w:szCs w:val="22"/>
          <w:lang w:val="en-US"/>
        </w:rPr>
      </w:pPr>
      <w:r w:rsidRPr="00214A77">
        <w:rPr>
          <w:rFonts w:ascii="Public Sans" w:eastAsiaTheme="minorEastAsia" w:hAnsi="Public Sans" w:cstheme="minorHAnsi"/>
          <w:sz w:val="22"/>
          <w:szCs w:val="22"/>
          <w:lang w:val="en-US"/>
        </w:rPr>
        <w:t>Note: capabilities listed as ‘not essential’ for this role are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CA7D6A" w:rsidRPr="00214A77" w14:paraId="7D420D31"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6F7F2F2F" w14:textId="77777777" w:rsidR="00CA7D6A" w:rsidRPr="00214A77" w:rsidRDefault="00CA7D6A">
            <w:pPr>
              <w:pStyle w:val="TableTextWhite0"/>
              <w:keepNext/>
              <w:rPr>
                <w:rFonts w:ascii="Public Sans" w:hAnsi="Public Sans" w:cstheme="minorHAnsi"/>
                <w:sz w:val="24"/>
                <w:szCs w:val="24"/>
              </w:rPr>
            </w:pPr>
            <w:bookmarkStart w:id="9" w:name="_Hlk219814669"/>
            <w:r w:rsidRPr="00214A77">
              <w:rPr>
                <w:rFonts w:ascii="Public Sans" w:hAnsi="Public Sans" w:cstheme="minorHAnsi"/>
                <w:sz w:val="24"/>
                <w:szCs w:val="24"/>
              </w:rPr>
              <w:t>COMPLEMENTARY CAPABILITIES</w:t>
            </w:r>
          </w:p>
        </w:tc>
      </w:tr>
      <w:tr w:rsidR="00CA7D6A" w:rsidRPr="00214A77" w14:paraId="0BE9B1A4"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6A00F906" w14:textId="77777777" w:rsidR="00CA7D6A" w:rsidRPr="00214A77" w:rsidRDefault="00CA7D6A">
            <w:pPr>
              <w:pStyle w:val="TableText"/>
              <w:keepNext/>
              <w:rPr>
                <w:rFonts w:ascii="Public Sans" w:hAnsi="Public Sans" w:cstheme="minorHAnsi"/>
                <w:b/>
                <w:sz w:val="22"/>
                <w:szCs w:val="22"/>
              </w:rPr>
            </w:pPr>
            <w:r w:rsidRPr="00214A77">
              <w:rPr>
                <w:rFonts w:ascii="Public Sans" w:hAnsi="Public Sans" w:cstheme="minorHAnsi"/>
                <w:b/>
                <w:sz w:val="22"/>
                <w:szCs w:val="22"/>
              </w:rPr>
              <w:t>Capability Group/Sets</w:t>
            </w:r>
          </w:p>
        </w:tc>
        <w:tc>
          <w:tcPr>
            <w:tcW w:w="2409" w:type="dxa"/>
            <w:tcBorders>
              <w:bottom w:val="nil"/>
            </w:tcBorders>
            <w:shd w:val="clear" w:color="auto" w:fill="BCBEC0"/>
          </w:tcPr>
          <w:p w14:paraId="425E4E7F" w14:textId="77777777" w:rsidR="00CA7D6A" w:rsidRPr="00214A77" w:rsidRDefault="00CA7D6A">
            <w:pPr>
              <w:pStyle w:val="TableText"/>
              <w:keepNext/>
              <w:rPr>
                <w:rFonts w:ascii="Public Sans" w:hAnsi="Public Sans" w:cstheme="minorHAnsi"/>
                <w:b/>
                <w:sz w:val="22"/>
                <w:szCs w:val="22"/>
              </w:rPr>
            </w:pPr>
            <w:r w:rsidRPr="00214A77">
              <w:rPr>
                <w:rFonts w:ascii="Public Sans" w:hAnsi="Public Sans" w:cstheme="minorHAnsi"/>
                <w:b/>
                <w:sz w:val="22"/>
                <w:szCs w:val="22"/>
              </w:rPr>
              <w:t>Capability Name</w:t>
            </w:r>
          </w:p>
        </w:tc>
        <w:tc>
          <w:tcPr>
            <w:tcW w:w="4967" w:type="dxa"/>
            <w:tcBorders>
              <w:bottom w:val="nil"/>
            </w:tcBorders>
            <w:shd w:val="clear" w:color="auto" w:fill="BCBEC0"/>
          </w:tcPr>
          <w:p w14:paraId="36F62685" w14:textId="77777777" w:rsidR="00CA7D6A" w:rsidRPr="00214A77" w:rsidRDefault="00CA7D6A">
            <w:pPr>
              <w:pStyle w:val="TableText"/>
              <w:keepNext/>
              <w:rPr>
                <w:rFonts w:ascii="Public Sans" w:hAnsi="Public Sans" w:cstheme="minorHAnsi"/>
                <w:b/>
                <w:sz w:val="22"/>
                <w:szCs w:val="22"/>
              </w:rPr>
            </w:pPr>
            <w:r w:rsidRPr="00214A77">
              <w:rPr>
                <w:rFonts w:ascii="Public Sans" w:hAnsi="Public Sans" w:cstheme="minorHAnsi"/>
                <w:b/>
                <w:sz w:val="22"/>
                <w:szCs w:val="22"/>
              </w:rPr>
              <w:t>Description</w:t>
            </w:r>
          </w:p>
        </w:tc>
        <w:tc>
          <w:tcPr>
            <w:tcW w:w="1843" w:type="dxa"/>
            <w:tcBorders>
              <w:bottom w:val="nil"/>
            </w:tcBorders>
            <w:shd w:val="clear" w:color="auto" w:fill="BCBEC0"/>
          </w:tcPr>
          <w:p w14:paraId="1C3081A1" w14:textId="77777777" w:rsidR="00CA7D6A" w:rsidRPr="00214A77" w:rsidRDefault="00CA7D6A">
            <w:pPr>
              <w:pStyle w:val="TableText"/>
              <w:keepNext/>
              <w:rPr>
                <w:rFonts w:ascii="Public Sans" w:hAnsi="Public Sans" w:cstheme="minorHAnsi"/>
                <w:b/>
                <w:sz w:val="22"/>
                <w:szCs w:val="22"/>
              </w:rPr>
            </w:pPr>
            <w:r w:rsidRPr="00214A77">
              <w:rPr>
                <w:rFonts w:ascii="Public Sans" w:hAnsi="Public Sans" w:cstheme="minorHAnsi"/>
                <w:b/>
                <w:sz w:val="22"/>
                <w:szCs w:val="22"/>
              </w:rPr>
              <w:t>Level</w:t>
            </w:r>
          </w:p>
        </w:tc>
      </w:tr>
      <w:tr w:rsidR="00CA7D6A" w:rsidRPr="00214A77" w14:paraId="3BC22BA6" w14:textId="77777777">
        <w:trPr>
          <w:trHeight w:val="20"/>
          <w:jc w:val="center"/>
        </w:trPr>
        <w:tc>
          <w:tcPr>
            <w:tcW w:w="1470" w:type="dxa"/>
            <w:vMerge w:val="restart"/>
            <w:tcBorders>
              <w:top w:val="nil"/>
            </w:tcBorders>
            <w:shd w:val="clear" w:color="auto" w:fill="F2F2F2" w:themeFill="background1" w:themeFillShade="F2"/>
          </w:tcPr>
          <w:p w14:paraId="1F50A43E" w14:textId="77777777" w:rsidR="00CA7D6A" w:rsidRPr="00214A77" w:rsidRDefault="00CA7D6A">
            <w:pPr>
              <w:keepNext/>
              <w:rPr>
                <w:rFonts w:ascii="Public Sans" w:hAnsi="Public Sans" w:cstheme="minorHAnsi"/>
                <w:szCs w:val="22"/>
              </w:rPr>
            </w:pPr>
          </w:p>
          <w:p w14:paraId="73B992D2" w14:textId="77777777" w:rsidR="00CA7D6A" w:rsidRPr="00214A77" w:rsidRDefault="00CA7D6A">
            <w:pPr>
              <w:keepNext/>
              <w:rPr>
                <w:rFonts w:ascii="Public Sans" w:hAnsi="Public Sans" w:cstheme="minorHAnsi"/>
                <w:szCs w:val="22"/>
              </w:rPr>
            </w:pPr>
            <w:r w:rsidRPr="00214A77">
              <w:rPr>
                <w:rFonts w:ascii="Public Sans" w:hAnsi="Public Sans"/>
                <w:noProof/>
              </w:rPr>
              <w:drawing>
                <wp:inline distT="0" distB="0" distL="0" distR="0" wp14:anchorId="440C8B9A" wp14:editId="30546B96">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31427A40" w14:textId="77777777" w:rsidR="00CA7D6A" w:rsidRPr="00214A77" w:rsidRDefault="00CA7D6A">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5E58BBBF" w14:textId="77777777" w:rsidR="00CA7D6A" w:rsidRPr="00214A77" w:rsidRDefault="00CA7D6A">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0D2767B4" w14:textId="77777777" w:rsidR="00CA7D6A" w:rsidRPr="00214A77" w:rsidRDefault="00CA7D6A">
            <w:pPr>
              <w:pStyle w:val="TableText"/>
              <w:keepNext/>
              <w:rPr>
                <w:rFonts w:ascii="Public Sans" w:hAnsi="Public Sans" w:cstheme="minorHAnsi"/>
                <w:sz w:val="22"/>
                <w:szCs w:val="22"/>
              </w:rPr>
            </w:pPr>
          </w:p>
        </w:tc>
      </w:tr>
      <w:tr w:rsidR="00CA7D6A" w:rsidRPr="00214A77" w14:paraId="79EC14D3" w14:textId="77777777">
        <w:trPr>
          <w:jc w:val="center"/>
        </w:trPr>
        <w:tc>
          <w:tcPr>
            <w:tcW w:w="1470" w:type="dxa"/>
            <w:vMerge/>
          </w:tcPr>
          <w:p w14:paraId="23114F2E" w14:textId="77777777" w:rsidR="00CA7D6A" w:rsidRPr="00214A77" w:rsidRDefault="00CA7D6A">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6A176350"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1E49D878" w14:textId="77777777" w:rsidR="00CA7D6A" w:rsidRPr="00214A77" w:rsidRDefault="00CA7D6A">
            <w:pPr>
              <w:rPr>
                <w:rFonts w:ascii="Public Sans" w:hAnsi="Public Sans" w:cstheme="minorHAnsi"/>
                <w:szCs w:val="22"/>
              </w:rPr>
            </w:pPr>
            <w:r w:rsidRPr="00214A77">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E82A8EB3FE8F436B97778990478B974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1202365C"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583D529B" w14:textId="77777777">
        <w:trPr>
          <w:jc w:val="center"/>
        </w:trPr>
        <w:tc>
          <w:tcPr>
            <w:tcW w:w="1470" w:type="dxa"/>
            <w:vMerge/>
          </w:tcPr>
          <w:p w14:paraId="70E7E5B3" w14:textId="77777777" w:rsidR="00CA7D6A" w:rsidRPr="00214A77" w:rsidRDefault="00CA7D6A">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0B63F865"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153CF19E" w14:textId="77777777" w:rsidR="00CA7D6A" w:rsidRPr="00214A77" w:rsidRDefault="00CA7D6A">
            <w:pPr>
              <w:rPr>
                <w:rFonts w:ascii="Public Sans" w:hAnsi="Public Sans" w:cstheme="minorHAnsi"/>
                <w:szCs w:val="22"/>
              </w:rPr>
            </w:pPr>
            <w:r w:rsidRPr="00214A77">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78E163CAEC63454A89CF720E00DA2E7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E0DF358"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5AC00E65" w14:textId="77777777">
        <w:trPr>
          <w:jc w:val="center"/>
        </w:trPr>
        <w:tc>
          <w:tcPr>
            <w:tcW w:w="1470" w:type="dxa"/>
            <w:vMerge/>
          </w:tcPr>
          <w:p w14:paraId="4396E3C4" w14:textId="77777777" w:rsidR="00CA7D6A" w:rsidRPr="00214A77" w:rsidRDefault="00CA7D6A">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0EACBFC8"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14460C83" w14:textId="77777777" w:rsidR="00CA7D6A" w:rsidRPr="00214A77" w:rsidRDefault="00CA7D6A">
            <w:pPr>
              <w:rPr>
                <w:rFonts w:ascii="Public Sans" w:hAnsi="Public Sans" w:cstheme="minorHAnsi"/>
                <w:szCs w:val="22"/>
              </w:rPr>
            </w:pPr>
            <w:r w:rsidRPr="00214A77">
              <w:rPr>
                <w:rFonts w:ascii="Public Sans" w:hAnsi="Public Sans" w:cstheme="minorHAnsi"/>
                <w:szCs w:val="22"/>
              </w:rPr>
              <w:t>Be persistent, self-reflect and commit to learning</w:t>
            </w:r>
          </w:p>
        </w:tc>
        <w:sdt>
          <w:sdtPr>
            <w:rPr>
              <w:rFonts w:ascii="Public Sans" w:hAnsi="Public Sans" w:cstheme="minorHAnsi"/>
              <w:sz w:val="22"/>
              <w:szCs w:val="22"/>
            </w:rPr>
            <w:id w:val="1906187070"/>
            <w:placeholder>
              <w:docPart w:val="7E9EED72E5004E598A530C8843DC2D4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E5AC18C"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56FD8DE2" w14:textId="77777777">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14F5202C" w14:textId="77777777" w:rsidR="00CA7D6A" w:rsidRPr="00214A77" w:rsidRDefault="00CA7D6A">
            <w:pPr>
              <w:keepNext/>
              <w:rPr>
                <w:rFonts w:ascii="Public Sans" w:hAnsi="Public Sans"/>
                <w:noProof/>
                <w:szCs w:val="22"/>
                <w:lang w:eastAsia="en-AU"/>
              </w:rPr>
            </w:pPr>
          </w:p>
          <w:p w14:paraId="1ADFE58B" w14:textId="77777777" w:rsidR="00CA7D6A" w:rsidRPr="00214A77" w:rsidRDefault="00CA7D6A">
            <w:pPr>
              <w:keepNext/>
              <w:rPr>
                <w:rFonts w:ascii="Public Sans" w:hAnsi="Public Sans"/>
                <w:noProof/>
                <w:szCs w:val="22"/>
                <w:lang w:eastAsia="en-AU"/>
              </w:rPr>
            </w:pPr>
            <w:r w:rsidRPr="00214A77">
              <w:rPr>
                <w:rFonts w:ascii="Public Sans" w:hAnsi="Public Sans"/>
                <w:noProof/>
              </w:rPr>
              <w:drawing>
                <wp:inline distT="0" distB="0" distL="0" distR="0" wp14:anchorId="31B02EC3" wp14:editId="4EFEBD70">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A75C9C2" w14:textId="77777777" w:rsidR="00CA7D6A" w:rsidRPr="00214A77" w:rsidRDefault="00CA7D6A">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3C9DD29" w14:textId="77777777" w:rsidR="00CA7D6A" w:rsidRPr="00214A77" w:rsidRDefault="00CA7D6A">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623644E2" w14:textId="77777777" w:rsidR="00CA7D6A" w:rsidRPr="00214A77" w:rsidRDefault="00CA7D6A">
            <w:pPr>
              <w:pStyle w:val="TableText"/>
              <w:keepNext/>
              <w:rPr>
                <w:rFonts w:ascii="Public Sans" w:hAnsi="Public Sans" w:cstheme="minorHAnsi"/>
                <w:sz w:val="22"/>
                <w:szCs w:val="22"/>
              </w:rPr>
            </w:pPr>
          </w:p>
        </w:tc>
      </w:tr>
      <w:tr w:rsidR="00CA7D6A" w:rsidRPr="00214A77" w14:paraId="2D0043BD" w14:textId="77777777">
        <w:tblPrEx>
          <w:tblBorders>
            <w:top w:val="single" w:sz="8" w:space="0" w:color="auto"/>
            <w:bottom w:val="single" w:sz="8" w:space="0" w:color="BCBEC0"/>
          </w:tblBorders>
        </w:tblPrEx>
        <w:trPr>
          <w:jc w:val="center"/>
        </w:trPr>
        <w:tc>
          <w:tcPr>
            <w:tcW w:w="1470" w:type="dxa"/>
            <w:vMerge/>
            <w:tcBorders>
              <w:bottom w:val="single" w:sz="4" w:space="0" w:color="auto"/>
            </w:tcBorders>
          </w:tcPr>
          <w:p w14:paraId="5838F3A3" w14:textId="77777777" w:rsidR="00CA7D6A" w:rsidRPr="00214A77" w:rsidRDefault="00CA7D6A">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BE79A92" w14:textId="77777777" w:rsidR="00CA7D6A" w:rsidRPr="00214A77" w:rsidRDefault="00CA7D6A">
            <w:pPr>
              <w:pStyle w:val="TableText"/>
              <w:rPr>
                <w:rFonts w:ascii="Public Sans" w:hAnsi="Public Sans" w:cstheme="minorHAnsi"/>
                <w:sz w:val="22"/>
                <w:szCs w:val="22"/>
              </w:rPr>
            </w:pPr>
            <w:r w:rsidRPr="00214A77">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1F218B2A" w14:textId="77777777" w:rsidR="00CA7D6A" w:rsidRPr="00214A77" w:rsidRDefault="00CA7D6A">
            <w:pPr>
              <w:rPr>
                <w:rFonts w:ascii="Public Sans" w:hAnsi="Public Sans" w:cstheme="minorHAnsi"/>
                <w:szCs w:val="22"/>
              </w:rPr>
            </w:pPr>
            <w:r w:rsidRPr="00214A77">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2CFC9DC29DFC4358988644179F1926C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4E47F9B"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754FB51B" w14:textId="77777777">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7E3368BF" w14:textId="77777777" w:rsidR="00CA7D6A" w:rsidRPr="00214A77" w:rsidRDefault="00CA7D6A">
            <w:pPr>
              <w:keepNext/>
              <w:rPr>
                <w:rFonts w:ascii="Public Sans" w:hAnsi="Public Sans"/>
                <w:noProof/>
                <w:szCs w:val="22"/>
                <w:lang w:eastAsia="en-AU"/>
              </w:rPr>
            </w:pPr>
          </w:p>
          <w:p w14:paraId="15466558" w14:textId="77777777" w:rsidR="00CA7D6A" w:rsidRPr="00214A77" w:rsidRDefault="00CA7D6A">
            <w:pPr>
              <w:keepNext/>
              <w:rPr>
                <w:rFonts w:ascii="Public Sans" w:hAnsi="Public Sans"/>
                <w:noProof/>
                <w:szCs w:val="22"/>
                <w:lang w:eastAsia="en-AU"/>
              </w:rPr>
            </w:pPr>
            <w:r w:rsidRPr="00214A77">
              <w:rPr>
                <w:rFonts w:ascii="Public Sans" w:hAnsi="Public Sans"/>
                <w:noProof/>
              </w:rPr>
              <w:drawing>
                <wp:inline distT="0" distB="0" distL="0" distR="0" wp14:anchorId="1DB66049" wp14:editId="789887E3">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8AAA17B" w14:textId="77777777" w:rsidR="00CA7D6A" w:rsidRPr="00214A77" w:rsidRDefault="00CA7D6A">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5501D495" w14:textId="77777777" w:rsidR="00CA7D6A" w:rsidRPr="00214A77" w:rsidRDefault="00CA7D6A">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42453D5B" w14:textId="77777777" w:rsidR="00CA7D6A" w:rsidRPr="00214A77" w:rsidRDefault="00CA7D6A">
            <w:pPr>
              <w:pStyle w:val="TableText"/>
              <w:keepNext/>
              <w:rPr>
                <w:rFonts w:ascii="Public Sans" w:hAnsi="Public Sans" w:cstheme="minorHAnsi"/>
                <w:sz w:val="22"/>
                <w:szCs w:val="22"/>
              </w:rPr>
            </w:pPr>
          </w:p>
        </w:tc>
      </w:tr>
      <w:tr w:rsidR="00CA7D6A" w:rsidRPr="00214A77" w14:paraId="0AA4D139" w14:textId="77777777">
        <w:tblPrEx>
          <w:tblBorders>
            <w:top w:val="single" w:sz="8" w:space="0" w:color="auto"/>
            <w:bottom w:val="single" w:sz="8" w:space="0" w:color="BCBEC0"/>
          </w:tblBorders>
        </w:tblPrEx>
        <w:trPr>
          <w:jc w:val="center"/>
        </w:trPr>
        <w:tc>
          <w:tcPr>
            <w:tcW w:w="1470" w:type="dxa"/>
            <w:vMerge/>
          </w:tcPr>
          <w:p w14:paraId="0DE3BFFA" w14:textId="77777777" w:rsidR="00CA7D6A" w:rsidRPr="00214A77" w:rsidRDefault="00CA7D6A">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5489456"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7C6FA21F" w14:textId="77777777" w:rsidR="00CA7D6A" w:rsidRPr="00214A77" w:rsidRDefault="00CA7D6A">
            <w:pPr>
              <w:rPr>
                <w:rFonts w:ascii="Public Sans" w:hAnsi="Public Sans" w:cstheme="minorHAnsi"/>
                <w:szCs w:val="22"/>
              </w:rPr>
            </w:pPr>
            <w:r w:rsidRPr="00214A77">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1950660735"/>
            <w:placeholder>
              <w:docPart w:val="9DD2FC216F7C4935ADDF3D1ABDA7ACE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61AB7B44"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6418CF03" w14:textId="77777777">
        <w:tblPrEx>
          <w:tblBorders>
            <w:top w:val="single" w:sz="8" w:space="0" w:color="auto"/>
            <w:bottom w:val="single" w:sz="8" w:space="0" w:color="BCBEC0"/>
          </w:tblBorders>
        </w:tblPrEx>
        <w:trPr>
          <w:jc w:val="center"/>
        </w:trPr>
        <w:tc>
          <w:tcPr>
            <w:tcW w:w="1470" w:type="dxa"/>
            <w:vMerge/>
            <w:tcBorders>
              <w:bottom w:val="single" w:sz="4" w:space="0" w:color="auto"/>
            </w:tcBorders>
          </w:tcPr>
          <w:p w14:paraId="6FFB324C" w14:textId="77777777" w:rsidR="00CA7D6A" w:rsidRPr="00214A77" w:rsidRDefault="00CA7D6A">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2C58F77" w14:textId="77777777" w:rsidR="00CA7D6A" w:rsidRPr="00214A77" w:rsidRDefault="00CA7D6A">
            <w:pPr>
              <w:pStyle w:val="TableText"/>
              <w:rPr>
                <w:rFonts w:ascii="Public Sans" w:hAnsi="Public Sans" w:cstheme="minorHAnsi"/>
                <w:sz w:val="22"/>
                <w:szCs w:val="22"/>
              </w:rPr>
            </w:pPr>
            <w:r w:rsidRPr="00214A77">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401D7377" w14:textId="77777777" w:rsidR="00CA7D6A" w:rsidRPr="00214A77" w:rsidRDefault="00CA7D6A">
            <w:pPr>
              <w:rPr>
                <w:rFonts w:ascii="Public Sans" w:hAnsi="Public Sans" w:cstheme="minorHAnsi"/>
                <w:szCs w:val="22"/>
              </w:rPr>
            </w:pPr>
            <w:r w:rsidRPr="00214A77">
              <w:rPr>
                <w:rFonts w:ascii="Public Sans" w:hAnsi="Public Sans" w:cstheme="minorHAnsi"/>
                <w:szCs w:val="22"/>
              </w:rPr>
              <w:t>Be proactive and responsible for your actions, and follow legislation, policy and guidelines</w:t>
            </w:r>
          </w:p>
        </w:tc>
        <w:sdt>
          <w:sdtPr>
            <w:rPr>
              <w:rFonts w:ascii="Public Sans" w:hAnsi="Public Sans" w:cstheme="minorHAnsi"/>
              <w:sz w:val="22"/>
              <w:szCs w:val="22"/>
            </w:rPr>
            <w:id w:val="-1984311058"/>
            <w:placeholder>
              <w:docPart w:val="5ACC0722C9D748EF8C9E4A30D7FF0AB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44E36EA7"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15F88B80" w14:textId="77777777">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26CA97D5" w14:textId="77777777" w:rsidR="00CA7D6A" w:rsidRPr="00214A77" w:rsidRDefault="00CA7D6A">
            <w:pPr>
              <w:keepNext/>
              <w:rPr>
                <w:rFonts w:ascii="Public Sans" w:hAnsi="Public Sans"/>
                <w:noProof/>
                <w:szCs w:val="22"/>
                <w:lang w:eastAsia="en-AU"/>
              </w:rPr>
            </w:pPr>
          </w:p>
          <w:p w14:paraId="452F95E1" w14:textId="77777777" w:rsidR="00CA7D6A" w:rsidRPr="00214A77" w:rsidRDefault="00CA7D6A">
            <w:pPr>
              <w:keepNext/>
              <w:rPr>
                <w:rFonts w:ascii="Public Sans" w:hAnsi="Public Sans" w:cstheme="minorHAnsi"/>
                <w:sz w:val="24"/>
                <w:szCs w:val="24"/>
              </w:rPr>
            </w:pPr>
            <w:r w:rsidRPr="00214A77">
              <w:rPr>
                <w:rFonts w:ascii="Public Sans" w:hAnsi="Public Sans"/>
                <w:noProof/>
                <w:sz w:val="24"/>
                <w:szCs w:val="24"/>
              </w:rPr>
              <w:drawing>
                <wp:inline distT="0" distB="0" distL="0" distR="0" wp14:anchorId="0EA21896" wp14:editId="7B95F58D">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D95A7DD" w14:textId="77777777" w:rsidR="00CA7D6A" w:rsidRPr="00214A77" w:rsidRDefault="00CA7D6A">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01559BEF" w14:textId="77777777" w:rsidR="00CA7D6A" w:rsidRPr="00214A77" w:rsidRDefault="00CA7D6A">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4C4BE0B6" w14:textId="77777777" w:rsidR="00CA7D6A" w:rsidRPr="00214A77" w:rsidRDefault="00CA7D6A">
            <w:pPr>
              <w:pStyle w:val="TableText"/>
              <w:keepNext/>
              <w:rPr>
                <w:rFonts w:ascii="Public Sans" w:hAnsi="Public Sans" w:cstheme="minorHAnsi"/>
                <w:sz w:val="22"/>
                <w:szCs w:val="22"/>
              </w:rPr>
            </w:pPr>
          </w:p>
        </w:tc>
      </w:tr>
      <w:tr w:rsidR="00CA7D6A" w:rsidRPr="00214A77" w14:paraId="638D4DDE" w14:textId="77777777">
        <w:tblPrEx>
          <w:tblBorders>
            <w:top w:val="single" w:sz="8" w:space="0" w:color="auto"/>
            <w:bottom w:val="single" w:sz="8" w:space="0" w:color="BCBEC0"/>
          </w:tblBorders>
        </w:tblPrEx>
        <w:trPr>
          <w:jc w:val="center"/>
        </w:trPr>
        <w:tc>
          <w:tcPr>
            <w:tcW w:w="1470" w:type="dxa"/>
            <w:vMerge/>
          </w:tcPr>
          <w:p w14:paraId="7B0C6338" w14:textId="77777777" w:rsidR="00CA7D6A" w:rsidRPr="00214A77" w:rsidRDefault="00CA7D6A">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2547649D"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3EEBABE2" w14:textId="77777777" w:rsidR="00CA7D6A" w:rsidRPr="00214A77" w:rsidRDefault="00CA7D6A">
            <w:pPr>
              <w:rPr>
                <w:rFonts w:ascii="Public Sans" w:hAnsi="Public Sans" w:cstheme="minorHAnsi"/>
                <w:szCs w:val="22"/>
              </w:rPr>
            </w:pPr>
            <w:r w:rsidRPr="00214A77">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15B88F5BF6644ACB9ED9E9DE90DF25E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22DD690"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675EEC60" w14:textId="77777777">
        <w:tblPrEx>
          <w:tblBorders>
            <w:top w:val="single" w:sz="8" w:space="0" w:color="auto"/>
            <w:bottom w:val="single" w:sz="8" w:space="0" w:color="BCBEC0"/>
          </w:tblBorders>
        </w:tblPrEx>
        <w:trPr>
          <w:jc w:val="center"/>
        </w:trPr>
        <w:tc>
          <w:tcPr>
            <w:tcW w:w="1470" w:type="dxa"/>
            <w:vMerge/>
          </w:tcPr>
          <w:p w14:paraId="3EF12BB8" w14:textId="77777777" w:rsidR="00CA7D6A" w:rsidRPr="00214A77" w:rsidRDefault="00CA7D6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4527052A"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04FDF580" w14:textId="77777777" w:rsidR="00CA7D6A" w:rsidRPr="00214A77" w:rsidRDefault="00CA7D6A">
            <w:pPr>
              <w:rPr>
                <w:rFonts w:ascii="Public Sans" w:hAnsi="Public Sans" w:cstheme="minorHAnsi"/>
                <w:szCs w:val="22"/>
              </w:rPr>
            </w:pPr>
            <w:r w:rsidRPr="00214A77">
              <w:rPr>
                <w:rFonts w:ascii="Public Sans" w:hAnsi="Public Sans" w:cstheme="minorHAnsi"/>
                <w:szCs w:val="22"/>
              </w:rPr>
              <w:t>Understand and use available technology to maximise efficiencies and effectiveness</w:t>
            </w:r>
          </w:p>
        </w:tc>
        <w:sdt>
          <w:sdtPr>
            <w:rPr>
              <w:rFonts w:ascii="Public Sans" w:hAnsi="Public Sans" w:cstheme="minorHAnsi"/>
              <w:sz w:val="22"/>
              <w:szCs w:val="22"/>
            </w:rPr>
            <w:id w:val="1736584465"/>
            <w:placeholder>
              <w:docPart w:val="26249BCF919544D4BFABC789977A2A7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1DBFEFCA"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CA7D6A" w:rsidRPr="00214A77" w14:paraId="56B9AD12" w14:textId="77777777">
        <w:tblPrEx>
          <w:tblBorders>
            <w:top w:val="single" w:sz="8" w:space="0" w:color="auto"/>
            <w:bottom w:val="single" w:sz="8" w:space="0" w:color="BCBEC0"/>
          </w:tblBorders>
        </w:tblPrEx>
        <w:trPr>
          <w:jc w:val="center"/>
        </w:trPr>
        <w:tc>
          <w:tcPr>
            <w:tcW w:w="1470" w:type="dxa"/>
            <w:vMerge/>
          </w:tcPr>
          <w:p w14:paraId="3F9F1077" w14:textId="77777777" w:rsidR="00CA7D6A" w:rsidRPr="00214A77" w:rsidRDefault="00CA7D6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54478D28" w14:textId="77777777" w:rsidR="00CA7D6A" w:rsidRPr="00214A77" w:rsidRDefault="00CA7D6A">
            <w:pPr>
              <w:pStyle w:val="TableText"/>
              <w:keepNext/>
              <w:rPr>
                <w:rFonts w:ascii="Public Sans" w:hAnsi="Public Sans" w:cstheme="minorHAnsi"/>
                <w:sz w:val="22"/>
                <w:szCs w:val="22"/>
              </w:rPr>
            </w:pPr>
            <w:r w:rsidRPr="00214A77">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57FF0EE6" w14:textId="77777777" w:rsidR="00CA7D6A" w:rsidRPr="00214A77" w:rsidRDefault="00CA7D6A">
            <w:pPr>
              <w:rPr>
                <w:rFonts w:ascii="Public Sans" w:hAnsi="Public Sans" w:cstheme="minorHAnsi"/>
                <w:szCs w:val="22"/>
              </w:rPr>
            </w:pPr>
            <w:r w:rsidRPr="00214A77">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490068040"/>
            <w:placeholder>
              <w:docPart w:val="83A1E37635D04C7EB1D4D6B4DC033C3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EEB5F73" w14:textId="77777777" w:rsidR="00CA7D6A" w:rsidRPr="00214A77" w:rsidRDefault="00CA7D6A">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bookmarkEnd w:id="7"/>
      <w:bookmarkEnd w:id="8"/>
      <w:bookmarkEnd w:id="9"/>
    </w:tbl>
    <w:p w14:paraId="2C3173C4" w14:textId="77777777" w:rsidR="00CA7D6A" w:rsidRPr="00214A77" w:rsidRDefault="00CA7D6A" w:rsidP="00CA7D6A">
      <w:pPr>
        <w:rPr>
          <w:rFonts w:ascii="Public Sans" w:hAnsi="Public Sans" w:cstheme="minorHAnsi"/>
        </w:rPr>
      </w:pPr>
    </w:p>
    <w:p w14:paraId="0032F315" w14:textId="77777777" w:rsidR="00CA7D6A" w:rsidRPr="00214A77" w:rsidRDefault="00CA7D6A" w:rsidP="00CA7D6A">
      <w:pPr>
        <w:pStyle w:val="Heading1"/>
        <w:rPr>
          <w:rFonts w:ascii="Public Sans" w:hAnsi="Public Sans" w:cstheme="minorHAnsi"/>
        </w:rPr>
      </w:pPr>
    </w:p>
    <w:p w14:paraId="16D866D3" w14:textId="166943B4" w:rsidR="001E7493" w:rsidRDefault="001E7493" w:rsidP="00535FAE">
      <w:pPr>
        <w:pStyle w:val="Heading1"/>
        <w:rPr>
          <w:rFonts w:ascii="Public Sans" w:hAnsi="Public Sans" w:cstheme="minorHAnsi"/>
          <w:sz w:val="22"/>
          <w:szCs w:val="22"/>
          <w:lang w:val="en-US"/>
        </w:rPr>
      </w:pPr>
    </w:p>
    <w:sectPr w:rsidR="001E7493" w:rsidSect="003A342B">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2A24" w14:textId="77777777" w:rsidR="00FA4211" w:rsidRDefault="00FA4211" w:rsidP="00AC273D">
      <w:pPr>
        <w:spacing w:after="0" w:line="240" w:lineRule="auto"/>
      </w:pPr>
      <w:r>
        <w:separator/>
      </w:r>
    </w:p>
  </w:endnote>
  <w:endnote w:type="continuationSeparator" w:id="0">
    <w:p w14:paraId="04FD0888" w14:textId="77777777" w:rsidR="00FA4211" w:rsidRDefault="00FA4211"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0" w:name="Footer_Title"/>
          <w:bookmarkEnd w:id="10"/>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7B1A" w14:textId="77777777" w:rsidR="00FA4211" w:rsidRDefault="00FA4211" w:rsidP="00AC273D">
      <w:pPr>
        <w:spacing w:after="0" w:line="240" w:lineRule="auto"/>
      </w:pPr>
      <w:r>
        <w:separator/>
      </w:r>
    </w:p>
  </w:footnote>
  <w:footnote w:type="continuationSeparator" w:id="0">
    <w:p w14:paraId="47FEE193" w14:textId="77777777" w:rsidR="00FA4211" w:rsidRDefault="00FA4211"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58240"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156567B6" w14:textId="77777777" w:rsidR="008C131B" w:rsidRPr="000C65EE" w:rsidRDefault="008C131B" w:rsidP="000C65EE">
          <w:pPr>
            <w:pStyle w:val="Title"/>
            <w:spacing w:line="240" w:lineRule="auto"/>
            <w:rPr>
              <w:sz w:val="12"/>
            </w:rPr>
          </w:pPr>
          <w:bookmarkStart w:id="11" w:name="Title"/>
          <w:bookmarkEnd w:id="11"/>
          <w:r w:rsidRPr="000C65EE">
            <w:rPr>
              <w:sz w:val="12"/>
            </w:rPr>
            <w:t xml:space="preserve"> </w:t>
          </w:r>
        </w:p>
        <w:p w14:paraId="6E4867E3" w14:textId="77777777" w:rsidR="008C131B" w:rsidRDefault="008C131B" w:rsidP="000C65EE">
          <w:pPr>
            <w:pStyle w:val="Title"/>
            <w:spacing w:line="240" w:lineRule="auto"/>
            <w:rPr>
              <w:sz w:val="12"/>
            </w:rPr>
          </w:pPr>
        </w:p>
        <w:p w14:paraId="6AC66733" w14:textId="5FF7B4AC" w:rsidR="008C131B" w:rsidRDefault="004A387F"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Se</w:t>
          </w:r>
          <w:r w:rsidR="00372B76">
            <w:rPr>
              <w:rFonts w:asciiTheme="majorHAnsi" w:hAnsiTheme="majorHAnsi" w:cstheme="majorHAnsi"/>
              <w:sz w:val="32"/>
              <w:szCs w:val="32"/>
            </w:rPr>
            <w:t>rvice System Coordinator</w:t>
          </w:r>
        </w:p>
        <w:p w14:paraId="1D26B525" w14:textId="77777777" w:rsidR="0020226B" w:rsidRPr="0020226B" w:rsidRDefault="0020226B" w:rsidP="0020226B">
          <w:pPr>
            <w:rPr>
              <w:lang w:val="en-US"/>
            </w:rPr>
          </w:pP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4.7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584E3E"/>
    <w:multiLevelType w:val="hybridMultilevel"/>
    <w:tmpl w:val="B21EB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E1559D"/>
    <w:multiLevelType w:val="hybridMultilevel"/>
    <w:tmpl w:val="4762F3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F1269F"/>
    <w:multiLevelType w:val="hybridMultilevel"/>
    <w:tmpl w:val="D6309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CB26BC"/>
    <w:multiLevelType w:val="hybridMultilevel"/>
    <w:tmpl w:val="4644F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DA47ED"/>
    <w:multiLevelType w:val="hybridMultilevel"/>
    <w:tmpl w:val="3D9E4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F74DB2"/>
    <w:multiLevelType w:val="hybridMultilevel"/>
    <w:tmpl w:val="B2922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632DFA"/>
    <w:multiLevelType w:val="hybridMultilevel"/>
    <w:tmpl w:val="010EB5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822EBE"/>
    <w:multiLevelType w:val="hybridMultilevel"/>
    <w:tmpl w:val="D228C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014D7D"/>
    <w:multiLevelType w:val="hybridMultilevel"/>
    <w:tmpl w:val="38628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6"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EE934BF"/>
    <w:multiLevelType w:val="hybridMultilevel"/>
    <w:tmpl w:val="6B700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77F1A35"/>
    <w:multiLevelType w:val="hybridMultilevel"/>
    <w:tmpl w:val="40BE4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9381C3E"/>
    <w:multiLevelType w:val="hybridMultilevel"/>
    <w:tmpl w:val="5746A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9B14E5"/>
    <w:multiLevelType w:val="hybridMultilevel"/>
    <w:tmpl w:val="A7F4B3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8C549E1"/>
    <w:multiLevelType w:val="hybridMultilevel"/>
    <w:tmpl w:val="F1223D60"/>
    <w:lvl w:ilvl="0" w:tplc="0C090001">
      <w:start w:val="1"/>
      <w:numFmt w:val="bullet"/>
      <w:lvlText w:val=""/>
      <w:lvlJc w:val="left"/>
      <w:pPr>
        <w:ind w:left="720" w:hanging="360"/>
      </w:pPr>
      <w:rPr>
        <w:rFonts w:ascii="Symbol" w:hAnsi="Symbol" w:hint="default"/>
      </w:rPr>
    </w:lvl>
    <w:lvl w:ilvl="1" w:tplc="097ACD58">
      <w:numFmt w:val="bullet"/>
      <w:lvlText w:val="•"/>
      <w:lvlJc w:val="left"/>
      <w:pPr>
        <w:ind w:left="1440" w:hanging="360"/>
      </w:pPr>
      <w:rPr>
        <w:rFonts w:ascii="SymbolMT" w:eastAsiaTheme="minorHAnsi" w:hAnsi="SymbolMT" w:cs="SymbolM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6" w15:restartNumberingAfterBreak="0">
    <w:nsid w:val="6AED6240"/>
    <w:multiLevelType w:val="hybridMultilevel"/>
    <w:tmpl w:val="ECDC67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DB48BB"/>
    <w:multiLevelType w:val="hybridMultilevel"/>
    <w:tmpl w:val="E15E7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CA56D8"/>
    <w:multiLevelType w:val="hybridMultilevel"/>
    <w:tmpl w:val="14B60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0B69AF"/>
    <w:multiLevelType w:val="hybridMultilevel"/>
    <w:tmpl w:val="6512DC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190801194">
    <w:abstractNumId w:val="37"/>
  </w:num>
  <w:num w:numId="12" w16cid:durableId="1979719944">
    <w:abstractNumId w:val="33"/>
  </w:num>
  <w:num w:numId="13" w16cid:durableId="110324006">
    <w:abstractNumId w:val="26"/>
  </w:num>
  <w:num w:numId="14" w16cid:durableId="614293669">
    <w:abstractNumId w:val="18"/>
  </w:num>
  <w:num w:numId="15" w16cid:durableId="1066336647">
    <w:abstractNumId w:val="25"/>
  </w:num>
  <w:num w:numId="16" w16cid:durableId="1953513712">
    <w:abstractNumId w:val="39"/>
  </w:num>
  <w:num w:numId="17" w16cid:durableId="19203407">
    <w:abstractNumId w:val="32"/>
  </w:num>
  <w:num w:numId="18" w16cid:durableId="838696666">
    <w:abstractNumId w:val="27"/>
  </w:num>
  <w:num w:numId="19" w16cid:durableId="24016255">
    <w:abstractNumId w:val="11"/>
  </w:num>
  <w:num w:numId="20" w16cid:durableId="1775395672">
    <w:abstractNumId w:val="35"/>
  </w:num>
  <w:num w:numId="21" w16cid:durableId="1844784048">
    <w:abstractNumId w:val="15"/>
  </w:num>
  <w:num w:numId="22" w16cid:durableId="1922564338">
    <w:abstractNumId w:val="28"/>
  </w:num>
  <w:num w:numId="23" w16cid:durableId="993146383">
    <w:abstractNumId w:val="19"/>
  </w:num>
  <w:num w:numId="24" w16cid:durableId="334919566">
    <w:abstractNumId w:val="41"/>
  </w:num>
  <w:num w:numId="25" w16cid:durableId="163739525">
    <w:abstractNumId w:val="34"/>
  </w:num>
  <w:num w:numId="26" w16cid:durableId="1786923219">
    <w:abstractNumId w:val="22"/>
  </w:num>
  <w:num w:numId="27" w16cid:durableId="1951546366">
    <w:abstractNumId w:val="13"/>
  </w:num>
  <w:num w:numId="28" w16cid:durableId="2018461041">
    <w:abstractNumId w:val="23"/>
  </w:num>
  <w:num w:numId="29" w16cid:durableId="85687651">
    <w:abstractNumId w:val="10"/>
  </w:num>
  <w:num w:numId="30" w16cid:durableId="1382443924">
    <w:abstractNumId w:val="30"/>
  </w:num>
  <w:num w:numId="31" w16cid:durableId="669336334">
    <w:abstractNumId w:val="20"/>
  </w:num>
  <w:num w:numId="32" w16cid:durableId="564220360">
    <w:abstractNumId w:val="17"/>
  </w:num>
  <w:num w:numId="33" w16cid:durableId="587815694">
    <w:abstractNumId w:val="38"/>
  </w:num>
  <w:num w:numId="34" w16cid:durableId="315188024">
    <w:abstractNumId w:val="14"/>
  </w:num>
  <w:num w:numId="35" w16cid:durableId="790975128">
    <w:abstractNumId w:val="31"/>
  </w:num>
  <w:num w:numId="36" w16cid:durableId="338847948">
    <w:abstractNumId w:val="16"/>
  </w:num>
  <w:num w:numId="37" w16cid:durableId="1213692397">
    <w:abstractNumId w:val="40"/>
  </w:num>
  <w:num w:numId="38" w16cid:durableId="1935823819">
    <w:abstractNumId w:val="21"/>
  </w:num>
  <w:num w:numId="39" w16cid:durableId="843595397">
    <w:abstractNumId w:val="12"/>
  </w:num>
  <w:num w:numId="40" w16cid:durableId="1776096962">
    <w:abstractNumId w:val="24"/>
  </w:num>
  <w:num w:numId="41" w16cid:durableId="251276957">
    <w:abstractNumId w:val="36"/>
  </w:num>
  <w:num w:numId="42" w16cid:durableId="539706357">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jp5Vq+Whbzf/171qTpaOuTQYLv68DFbX1FFk6Kmyw2AUFFCBemTXslM+AXcviTx/1p3kqjPTPIzXq9tAEAbTUQ==" w:salt="1ppcJh3LpiO02LfAmbu2q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1304"/>
    <w:rsid w:val="0000267F"/>
    <w:rsid w:val="000044A0"/>
    <w:rsid w:val="00006660"/>
    <w:rsid w:val="00014206"/>
    <w:rsid w:val="00014E98"/>
    <w:rsid w:val="000151A9"/>
    <w:rsid w:val="000211B1"/>
    <w:rsid w:val="00021A26"/>
    <w:rsid w:val="000227A8"/>
    <w:rsid w:val="00023385"/>
    <w:rsid w:val="0002436B"/>
    <w:rsid w:val="00025270"/>
    <w:rsid w:val="0002595E"/>
    <w:rsid w:val="0002637C"/>
    <w:rsid w:val="000276EE"/>
    <w:rsid w:val="0003077E"/>
    <w:rsid w:val="00031B46"/>
    <w:rsid w:val="00031E32"/>
    <w:rsid w:val="0003659D"/>
    <w:rsid w:val="000371BE"/>
    <w:rsid w:val="0003748A"/>
    <w:rsid w:val="00042681"/>
    <w:rsid w:val="00042873"/>
    <w:rsid w:val="00043B1C"/>
    <w:rsid w:val="00043B92"/>
    <w:rsid w:val="000440C3"/>
    <w:rsid w:val="00045975"/>
    <w:rsid w:val="0004624C"/>
    <w:rsid w:val="000477E1"/>
    <w:rsid w:val="00050CD8"/>
    <w:rsid w:val="00051237"/>
    <w:rsid w:val="000564AF"/>
    <w:rsid w:val="000575F8"/>
    <w:rsid w:val="00057CB3"/>
    <w:rsid w:val="00057FCB"/>
    <w:rsid w:val="000618BB"/>
    <w:rsid w:val="0006207C"/>
    <w:rsid w:val="000626FD"/>
    <w:rsid w:val="00062859"/>
    <w:rsid w:val="0006316C"/>
    <w:rsid w:val="0006626C"/>
    <w:rsid w:val="000668CD"/>
    <w:rsid w:val="000673A1"/>
    <w:rsid w:val="00071200"/>
    <w:rsid w:val="00073F1E"/>
    <w:rsid w:val="00077B45"/>
    <w:rsid w:val="00077DFF"/>
    <w:rsid w:val="000820F2"/>
    <w:rsid w:val="0008547B"/>
    <w:rsid w:val="00086204"/>
    <w:rsid w:val="00086B43"/>
    <w:rsid w:val="0009116E"/>
    <w:rsid w:val="000915AA"/>
    <w:rsid w:val="00092A99"/>
    <w:rsid w:val="00093CC2"/>
    <w:rsid w:val="00094538"/>
    <w:rsid w:val="000967EB"/>
    <w:rsid w:val="0009719C"/>
    <w:rsid w:val="000975C1"/>
    <w:rsid w:val="00097C7F"/>
    <w:rsid w:val="00097CC6"/>
    <w:rsid w:val="000A16AF"/>
    <w:rsid w:val="000A1B6F"/>
    <w:rsid w:val="000A417B"/>
    <w:rsid w:val="000A4E9E"/>
    <w:rsid w:val="000A561C"/>
    <w:rsid w:val="000A6418"/>
    <w:rsid w:val="000A75A4"/>
    <w:rsid w:val="000B127E"/>
    <w:rsid w:val="000B1F1D"/>
    <w:rsid w:val="000B1FDB"/>
    <w:rsid w:val="000B370C"/>
    <w:rsid w:val="000B6008"/>
    <w:rsid w:val="000C055C"/>
    <w:rsid w:val="000C2AB2"/>
    <w:rsid w:val="000C65EE"/>
    <w:rsid w:val="000D05E3"/>
    <w:rsid w:val="000D3E09"/>
    <w:rsid w:val="000E149C"/>
    <w:rsid w:val="000E264B"/>
    <w:rsid w:val="000E2D7E"/>
    <w:rsid w:val="000E41F7"/>
    <w:rsid w:val="000E4DC1"/>
    <w:rsid w:val="000E5EE6"/>
    <w:rsid w:val="000E601E"/>
    <w:rsid w:val="000F1AA8"/>
    <w:rsid w:val="000F201B"/>
    <w:rsid w:val="000F21C2"/>
    <w:rsid w:val="000F2309"/>
    <w:rsid w:val="000F2402"/>
    <w:rsid w:val="000F2FB4"/>
    <w:rsid w:val="000F3527"/>
    <w:rsid w:val="000F3CB4"/>
    <w:rsid w:val="000F3F7E"/>
    <w:rsid w:val="000F55B9"/>
    <w:rsid w:val="000F5B75"/>
    <w:rsid w:val="000F5C76"/>
    <w:rsid w:val="000F648C"/>
    <w:rsid w:val="000F6AC1"/>
    <w:rsid w:val="00100337"/>
    <w:rsid w:val="001003F7"/>
    <w:rsid w:val="00101B6A"/>
    <w:rsid w:val="00101F55"/>
    <w:rsid w:val="0010245F"/>
    <w:rsid w:val="00102E4E"/>
    <w:rsid w:val="001044F4"/>
    <w:rsid w:val="00105F0F"/>
    <w:rsid w:val="00106A75"/>
    <w:rsid w:val="00106F6E"/>
    <w:rsid w:val="00111898"/>
    <w:rsid w:val="0011338E"/>
    <w:rsid w:val="001142DA"/>
    <w:rsid w:val="00114575"/>
    <w:rsid w:val="0011627F"/>
    <w:rsid w:val="00116B0F"/>
    <w:rsid w:val="00116F0D"/>
    <w:rsid w:val="00120A45"/>
    <w:rsid w:val="0012232D"/>
    <w:rsid w:val="00122685"/>
    <w:rsid w:val="00123E52"/>
    <w:rsid w:val="00126219"/>
    <w:rsid w:val="0012683A"/>
    <w:rsid w:val="00130BC5"/>
    <w:rsid w:val="00134C42"/>
    <w:rsid w:val="001377E8"/>
    <w:rsid w:val="00142BAB"/>
    <w:rsid w:val="00143271"/>
    <w:rsid w:val="0014452C"/>
    <w:rsid w:val="0015040C"/>
    <w:rsid w:val="00155285"/>
    <w:rsid w:val="001612BF"/>
    <w:rsid w:val="00162154"/>
    <w:rsid w:val="00162275"/>
    <w:rsid w:val="00163871"/>
    <w:rsid w:val="001708F4"/>
    <w:rsid w:val="0017252E"/>
    <w:rsid w:val="00172A22"/>
    <w:rsid w:val="00174755"/>
    <w:rsid w:val="00176E9A"/>
    <w:rsid w:val="001772A3"/>
    <w:rsid w:val="00177321"/>
    <w:rsid w:val="00183EFB"/>
    <w:rsid w:val="00186C79"/>
    <w:rsid w:val="00186F6C"/>
    <w:rsid w:val="001875A4"/>
    <w:rsid w:val="00187715"/>
    <w:rsid w:val="00190510"/>
    <w:rsid w:val="00191F05"/>
    <w:rsid w:val="001945A8"/>
    <w:rsid w:val="00197236"/>
    <w:rsid w:val="00197F8F"/>
    <w:rsid w:val="001A1637"/>
    <w:rsid w:val="001A340D"/>
    <w:rsid w:val="001A5B5E"/>
    <w:rsid w:val="001A704A"/>
    <w:rsid w:val="001B0AF4"/>
    <w:rsid w:val="001B16A0"/>
    <w:rsid w:val="001B35A0"/>
    <w:rsid w:val="001B43C3"/>
    <w:rsid w:val="001B580D"/>
    <w:rsid w:val="001C0122"/>
    <w:rsid w:val="001C0E34"/>
    <w:rsid w:val="001C406E"/>
    <w:rsid w:val="001C417B"/>
    <w:rsid w:val="001C4C44"/>
    <w:rsid w:val="001C752D"/>
    <w:rsid w:val="001D0E26"/>
    <w:rsid w:val="001D0E78"/>
    <w:rsid w:val="001D133A"/>
    <w:rsid w:val="001D13E3"/>
    <w:rsid w:val="001D1BB5"/>
    <w:rsid w:val="001D1ECC"/>
    <w:rsid w:val="001D73CA"/>
    <w:rsid w:val="001E0F3B"/>
    <w:rsid w:val="001E2B26"/>
    <w:rsid w:val="001E3A94"/>
    <w:rsid w:val="001E4A8F"/>
    <w:rsid w:val="001E7493"/>
    <w:rsid w:val="001E7CA4"/>
    <w:rsid w:val="001F0E79"/>
    <w:rsid w:val="001F3340"/>
    <w:rsid w:val="001F3660"/>
    <w:rsid w:val="001F3B8E"/>
    <w:rsid w:val="001F4A2D"/>
    <w:rsid w:val="001F57B6"/>
    <w:rsid w:val="001F5938"/>
    <w:rsid w:val="001F618B"/>
    <w:rsid w:val="0020226B"/>
    <w:rsid w:val="00202CD4"/>
    <w:rsid w:val="00203E4E"/>
    <w:rsid w:val="00204B96"/>
    <w:rsid w:val="00205C2E"/>
    <w:rsid w:val="00206F8D"/>
    <w:rsid w:val="00213ED7"/>
    <w:rsid w:val="0021606E"/>
    <w:rsid w:val="00222CC4"/>
    <w:rsid w:val="002256A0"/>
    <w:rsid w:val="00226207"/>
    <w:rsid w:val="002308D2"/>
    <w:rsid w:val="002321CA"/>
    <w:rsid w:val="00234760"/>
    <w:rsid w:val="002347AA"/>
    <w:rsid w:val="00234AA2"/>
    <w:rsid w:val="00234E21"/>
    <w:rsid w:val="00236246"/>
    <w:rsid w:val="00237136"/>
    <w:rsid w:val="00237ACF"/>
    <w:rsid w:val="00237CFF"/>
    <w:rsid w:val="0024215C"/>
    <w:rsid w:val="00243914"/>
    <w:rsid w:val="00246611"/>
    <w:rsid w:val="00252519"/>
    <w:rsid w:val="00252BF9"/>
    <w:rsid w:val="00265BEF"/>
    <w:rsid w:val="0027031F"/>
    <w:rsid w:val="00271FAE"/>
    <w:rsid w:val="00272394"/>
    <w:rsid w:val="002735A9"/>
    <w:rsid w:val="002802F4"/>
    <w:rsid w:val="0028049D"/>
    <w:rsid w:val="00280676"/>
    <w:rsid w:val="00284CE8"/>
    <w:rsid w:val="00284FE6"/>
    <w:rsid w:val="0028586C"/>
    <w:rsid w:val="00285EA6"/>
    <w:rsid w:val="002863B5"/>
    <w:rsid w:val="00286B47"/>
    <w:rsid w:val="002872F7"/>
    <w:rsid w:val="002901B8"/>
    <w:rsid w:val="00290AA4"/>
    <w:rsid w:val="00294E56"/>
    <w:rsid w:val="00297CDF"/>
    <w:rsid w:val="002A067E"/>
    <w:rsid w:val="002A1730"/>
    <w:rsid w:val="002A18A8"/>
    <w:rsid w:val="002A4149"/>
    <w:rsid w:val="002A41AA"/>
    <w:rsid w:val="002A60C2"/>
    <w:rsid w:val="002B27D4"/>
    <w:rsid w:val="002B2C5E"/>
    <w:rsid w:val="002B6F29"/>
    <w:rsid w:val="002B7F04"/>
    <w:rsid w:val="002C39EE"/>
    <w:rsid w:val="002C458A"/>
    <w:rsid w:val="002C75EC"/>
    <w:rsid w:val="002D0251"/>
    <w:rsid w:val="002D4902"/>
    <w:rsid w:val="002D4927"/>
    <w:rsid w:val="002D4DE0"/>
    <w:rsid w:val="002D5D18"/>
    <w:rsid w:val="002D6639"/>
    <w:rsid w:val="002D6798"/>
    <w:rsid w:val="002E09D3"/>
    <w:rsid w:val="002E11BF"/>
    <w:rsid w:val="002E2BD3"/>
    <w:rsid w:val="002E3146"/>
    <w:rsid w:val="002E7D29"/>
    <w:rsid w:val="002F07BE"/>
    <w:rsid w:val="002F2D26"/>
    <w:rsid w:val="002F7DF0"/>
    <w:rsid w:val="003000E8"/>
    <w:rsid w:val="00300340"/>
    <w:rsid w:val="00300508"/>
    <w:rsid w:val="003008BA"/>
    <w:rsid w:val="0030097A"/>
    <w:rsid w:val="00301B57"/>
    <w:rsid w:val="00302551"/>
    <w:rsid w:val="00304BE6"/>
    <w:rsid w:val="0030594B"/>
    <w:rsid w:val="003063BC"/>
    <w:rsid w:val="00310EFD"/>
    <w:rsid w:val="00313043"/>
    <w:rsid w:val="003153ED"/>
    <w:rsid w:val="00316F7A"/>
    <w:rsid w:val="00321089"/>
    <w:rsid w:val="003212A3"/>
    <w:rsid w:val="00322B27"/>
    <w:rsid w:val="00324009"/>
    <w:rsid w:val="00324761"/>
    <w:rsid w:val="00324F2D"/>
    <w:rsid w:val="00326B2D"/>
    <w:rsid w:val="00327BF2"/>
    <w:rsid w:val="00327C35"/>
    <w:rsid w:val="00330331"/>
    <w:rsid w:val="00330DCD"/>
    <w:rsid w:val="00332F24"/>
    <w:rsid w:val="00334ED9"/>
    <w:rsid w:val="0033590A"/>
    <w:rsid w:val="0033716F"/>
    <w:rsid w:val="00337195"/>
    <w:rsid w:val="00340D98"/>
    <w:rsid w:val="00342128"/>
    <w:rsid w:val="0034373A"/>
    <w:rsid w:val="003452C0"/>
    <w:rsid w:val="00347810"/>
    <w:rsid w:val="00347F09"/>
    <w:rsid w:val="00351878"/>
    <w:rsid w:val="00354809"/>
    <w:rsid w:val="003551DB"/>
    <w:rsid w:val="003554B0"/>
    <w:rsid w:val="00355AB8"/>
    <w:rsid w:val="00357A96"/>
    <w:rsid w:val="003605CF"/>
    <w:rsid w:val="003613F1"/>
    <w:rsid w:val="003631D9"/>
    <w:rsid w:val="0036321F"/>
    <w:rsid w:val="00365DAF"/>
    <w:rsid w:val="0037183B"/>
    <w:rsid w:val="00371DD1"/>
    <w:rsid w:val="003726BA"/>
    <w:rsid w:val="00372B76"/>
    <w:rsid w:val="0037461C"/>
    <w:rsid w:val="00375A2D"/>
    <w:rsid w:val="003767CC"/>
    <w:rsid w:val="00376812"/>
    <w:rsid w:val="00376972"/>
    <w:rsid w:val="003776D3"/>
    <w:rsid w:val="00380AF0"/>
    <w:rsid w:val="003843C0"/>
    <w:rsid w:val="00385104"/>
    <w:rsid w:val="00385EAF"/>
    <w:rsid w:val="00386307"/>
    <w:rsid w:val="003904D7"/>
    <w:rsid w:val="00394D28"/>
    <w:rsid w:val="003A342B"/>
    <w:rsid w:val="003A34AC"/>
    <w:rsid w:val="003A52A9"/>
    <w:rsid w:val="003A5831"/>
    <w:rsid w:val="003A7296"/>
    <w:rsid w:val="003A7CC4"/>
    <w:rsid w:val="003B6169"/>
    <w:rsid w:val="003B6945"/>
    <w:rsid w:val="003C0345"/>
    <w:rsid w:val="003C0BA4"/>
    <w:rsid w:val="003C2AC3"/>
    <w:rsid w:val="003C410C"/>
    <w:rsid w:val="003C481F"/>
    <w:rsid w:val="003C4B1A"/>
    <w:rsid w:val="003C557E"/>
    <w:rsid w:val="003C5C8D"/>
    <w:rsid w:val="003C6579"/>
    <w:rsid w:val="003C6767"/>
    <w:rsid w:val="003C7B4D"/>
    <w:rsid w:val="003D0EA6"/>
    <w:rsid w:val="003D0EB3"/>
    <w:rsid w:val="003D0ECA"/>
    <w:rsid w:val="003D10D6"/>
    <w:rsid w:val="003D11C3"/>
    <w:rsid w:val="003D2DDC"/>
    <w:rsid w:val="003D37DB"/>
    <w:rsid w:val="003D3AA4"/>
    <w:rsid w:val="003D44C2"/>
    <w:rsid w:val="003D77D3"/>
    <w:rsid w:val="003E0981"/>
    <w:rsid w:val="003E55F7"/>
    <w:rsid w:val="003E5AD6"/>
    <w:rsid w:val="003F0B30"/>
    <w:rsid w:val="003F1151"/>
    <w:rsid w:val="003F22BD"/>
    <w:rsid w:val="003F2E7D"/>
    <w:rsid w:val="003F4BFA"/>
    <w:rsid w:val="003F58FA"/>
    <w:rsid w:val="003F6E2B"/>
    <w:rsid w:val="003F7C59"/>
    <w:rsid w:val="0040013D"/>
    <w:rsid w:val="00402E6D"/>
    <w:rsid w:val="0041221E"/>
    <w:rsid w:val="0041232C"/>
    <w:rsid w:val="00420C6F"/>
    <w:rsid w:val="004219E2"/>
    <w:rsid w:val="00422ABC"/>
    <w:rsid w:val="00424D92"/>
    <w:rsid w:val="0042535F"/>
    <w:rsid w:val="0042689D"/>
    <w:rsid w:val="0042783B"/>
    <w:rsid w:val="004336D3"/>
    <w:rsid w:val="0043390F"/>
    <w:rsid w:val="004344E3"/>
    <w:rsid w:val="00440C1F"/>
    <w:rsid w:val="004418E9"/>
    <w:rsid w:val="00442916"/>
    <w:rsid w:val="004442C4"/>
    <w:rsid w:val="00444CE9"/>
    <w:rsid w:val="00444E4D"/>
    <w:rsid w:val="00444EC5"/>
    <w:rsid w:val="00445858"/>
    <w:rsid w:val="00447E7B"/>
    <w:rsid w:val="00450839"/>
    <w:rsid w:val="00451821"/>
    <w:rsid w:val="004522D0"/>
    <w:rsid w:val="004536A3"/>
    <w:rsid w:val="004538F3"/>
    <w:rsid w:val="00453AA6"/>
    <w:rsid w:val="00454B08"/>
    <w:rsid w:val="00454E43"/>
    <w:rsid w:val="004562EC"/>
    <w:rsid w:val="0045640E"/>
    <w:rsid w:val="00456937"/>
    <w:rsid w:val="00456A95"/>
    <w:rsid w:val="00460C8B"/>
    <w:rsid w:val="004629AB"/>
    <w:rsid w:val="00465436"/>
    <w:rsid w:val="00466B55"/>
    <w:rsid w:val="00470173"/>
    <w:rsid w:val="00470D08"/>
    <w:rsid w:val="004714EE"/>
    <w:rsid w:val="0047302C"/>
    <w:rsid w:val="004738F6"/>
    <w:rsid w:val="004750B2"/>
    <w:rsid w:val="00475E3E"/>
    <w:rsid w:val="00475FFC"/>
    <w:rsid w:val="00476507"/>
    <w:rsid w:val="00477577"/>
    <w:rsid w:val="004779F0"/>
    <w:rsid w:val="004809D1"/>
    <w:rsid w:val="00482231"/>
    <w:rsid w:val="00482EE6"/>
    <w:rsid w:val="00486A12"/>
    <w:rsid w:val="0048713B"/>
    <w:rsid w:val="00487498"/>
    <w:rsid w:val="00490253"/>
    <w:rsid w:val="00491437"/>
    <w:rsid w:val="004940A1"/>
    <w:rsid w:val="004955B3"/>
    <w:rsid w:val="0049712A"/>
    <w:rsid w:val="004972CD"/>
    <w:rsid w:val="00497E04"/>
    <w:rsid w:val="004A1E16"/>
    <w:rsid w:val="004A31C9"/>
    <w:rsid w:val="004A387F"/>
    <w:rsid w:val="004A4485"/>
    <w:rsid w:val="004A4811"/>
    <w:rsid w:val="004A63EB"/>
    <w:rsid w:val="004B0442"/>
    <w:rsid w:val="004B0FFB"/>
    <w:rsid w:val="004B22F4"/>
    <w:rsid w:val="004B492C"/>
    <w:rsid w:val="004B57AD"/>
    <w:rsid w:val="004B5D0E"/>
    <w:rsid w:val="004B72DF"/>
    <w:rsid w:val="004B7C08"/>
    <w:rsid w:val="004C2EF6"/>
    <w:rsid w:val="004D1E56"/>
    <w:rsid w:val="004D3800"/>
    <w:rsid w:val="004D751F"/>
    <w:rsid w:val="004E0CEE"/>
    <w:rsid w:val="004E3295"/>
    <w:rsid w:val="004E4265"/>
    <w:rsid w:val="004E4642"/>
    <w:rsid w:val="004E5FCD"/>
    <w:rsid w:val="004E7C6C"/>
    <w:rsid w:val="004F1DB4"/>
    <w:rsid w:val="004F1FB5"/>
    <w:rsid w:val="004F31BB"/>
    <w:rsid w:val="004F4AB0"/>
    <w:rsid w:val="004F6193"/>
    <w:rsid w:val="004F7410"/>
    <w:rsid w:val="0050174B"/>
    <w:rsid w:val="00502FA8"/>
    <w:rsid w:val="005030FB"/>
    <w:rsid w:val="005037F1"/>
    <w:rsid w:val="00505E60"/>
    <w:rsid w:val="00506C0E"/>
    <w:rsid w:val="00506CB5"/>
    <w:rsid w:val="00506DED"/>
    <w:rsid w:val="00507F16"/>
    <w:rsid w:val="00512035"/>
    <w:rsid w:val="005122CD"/>
    <w:rsid w:val="00512634"/>
    <w:rsid w:val="005132CB"/>
    <w:rsid w:val="00513560"/>
    <w:rsid w:val="005143F2"/>
    <w:rsid w:val="0051507E"/>
    <w:rsid w:val="00516C0A"/>
    <w:rsid w:val="00520935"/>
    <w:rsid w:val="00520D62"/>
    <w:rsid w:val="00524886"/>
    <w:rsid w:val="00526D8B"/>
    <w:rsid w:val="00530754"/>
    <w:rsid w:val="00531385"/>
    <w:rsid w:val="0053264A"/>
    <w:rsid w:val="00535FAE"/>
    <w:rsid w:val="005360FF"/>
    <w:rsid w:val="00540C8A"/>
    <w:rsid w:val="00541837"/>
    <w:rsid w:val="00544291"/>
    <w:rsid w:val="00545599"/>
    <w:rsid w:val="00546594"/>
    <w:rsid w:val="00546A7D"/>
    <w:rsid w:val="005472AC"/>
    <w:rsid w:val="00550F81"/>
    <w:rsid w:val="00552A7A"/>
    <w:rsid w:val="00553980"/>
    <w:rsid w:val="00554A2C"/>
    <w:rsid w:val="00556960"/>
    <w:rsid w:val="0056018B"/>
    <w:rsid w:val="005612AD"/>
    <w:rsid w:val="00561E84"/>
    <w:rsid w:val="00562DB2"/>
    <w:rsid w:val="00564A66"/>
    <w:rsid w:val="00566E7B"/>
    <w:rsid w:val="0056725F"/>
    <w:rsid w:val="00570E7B"/>
    <w:rsid w:val="005713D4"/>
    <w:rsid w:val="0057190A"/>
    <w:rsid w:val="00571D7A"/>
    <w:rsid w:val="00572D9A"/>
    <w:rsid w:val="005741B0"/>
    <w:rsid w:val="0057441E"/>
    <w:rsid w:val="005752C0"/>
    <w:rsid w:val="00575E21"/>
    <w:rsid w:val="00576997"/>
    <w:rsid w:val="00581636"/>
    <w:rsid w:val="005829CE"/>
    <w:rsid w:val="00582E73"/>
    <w:rsid w:val="005840AF"/>
    <w:rsid w:val="0058517A"/>
    <w:rsid w:val="0058762A"/>
    <w:rsid w:val="00591804"/>
    <w:rsid w:val="00594A6C"/>
    <w:rsid w:val="005958EE"/>
    <w:rsid w:val="005A08A0"/>
    <w:rsid w:val="005A17C5"/>
    <w:rsid w:val="005A2572"/>
    <w:rsid w:val="005A28F1"/>
    <w:rsid w:val="005A2C7E"/>
    <w:rsid w:val="005A2E0F"/>
    <w:rsid w:val="005A66A5"/>
    <w:rsid w:val="005A70CE"/>
    <w:rsid w:val="005B06A8"/>
    <w:rsid w:val="005B3947"/>
    <w:rsid w:val="005B4A86"/>
    <w:rsid w:val="005B4FC3"/>
    <w:rsid w:val="005B5229"/>
    <w:rsid w:val="005B740B"/>
    <w:rsid w:val="005C0691"/>
    <w:rsid w:val="005C08E4"/>
    <w:rsid w:val="005C0EBF"/>
    <w:rsid w:val="005C340D"/>
    <w:rsid w:val="005C3E77"/>
    <w:rsid w:val="005C538C"/>
    <w:rsid w:val="005C7B36"/>
    <w:rsid w:val="005D2B6B"/>
    <w:rsid w:val="005D3386"/>
    <w:rsid w:val="005D62DC"/>
    <w:rsid w:val="005D7164"/>
    <w:rsid w:val="005D7A05"/>
    <w:rsid w:val="005D7A1A"/>
    <w:rsid w:val="005E06FD"/>
    <w:rsid w:val="005E073E"/>
    <w:rsid w:val="005E2A35"/>
    <w:rsid w:val="005E3DE9"/>
    <w:rsid w:val="005E44A3"/>
    <w:rsid w:val="005E63D1"/>
    <w:rsid w:val="005F0E0E"/>
    <w:rsid w:val="005F17C5"/>
    <w:rsid w:val="005F1FDC"/>
    <w:rsid w:val="005F2CA5"/>
    <w:rsid w:val="005F41FA"/>
    <w:rsid w:val="005F427B"/>
    <w:rsid w:val="005F4EC6"/>
    <w:rsid w:val="005F5991"/>
    <w:rsid w:val="005F7A3D"/>
    <w:rsid w:val="00601353"/>
    <w:rsid w:val="00602728"/>
    <w:rsid w:val="00602BC4"/>
    <w:rsid w:val="006048A3"/>
    <w:rsid w:val="00604DCB"/>
    <w:rsid w:val="00610392"/>
    <w:rsid w:val="00611740"/>
    <w:rsid w:val="00611A2E"/>
    <w:rsid w:val="006163AF"/>
    <w:rsid w:val="006203FF"/>
    <w:rsid w:val="00620CA4"/>
    <w:rsid w:val="00624400"/>
    <w:rsid w:val="006336BC"/>
    <w:rsid w:val="0063412F"/>
    <w:rsid w:val="00634506"/>
    <w:rsid w:val="00635BBB"/>
    <w:rsid w:val="006367AD"/>
    <w:rsid w:val="00640B15"/>
    <w:rsid w:val="00641573"/>
    <w:rsid w:val="0064395B"/>
    <w:rsid w:val="00645B72"/>
    <w:rsid w:val="00651CEC"/>
    <w:rsid w:val="0065244C"/>
    <w:rsid w:val="006540AF"/>
    <w:rsid w:val="0065653A"/>
    <w:rsid w:val="00656EFD"/>
    <w:rsid w:val="00661B1A"/>
    <w:rsid w:val="006632B2"/>
    <w:rsid w:val="006633EF"/>
    <w:rsid w:val="00664E16"/>
    <w:rsid w:val="00666D0F"/>
    <w:rsid w:val="00670228"/>
    <w:rsid w:val="006705C9"/>
    <w:rsid w:val="00670BC6"/>
    <w:rsid w:val="006710B5"/>
    <w:rsid w:val="006717FB"/>
    <w:rsid w:val="0067185D"/>
    <w:rsid w:val="00671E0A"/>
    <w:rsid w:val="00671EDB"/>
    <w:rsid w:val="006730BC"/>
    <w:rsid w:val="00673E9B"/>
    <w:rsid w:val="006740B0"/>
    <w:rsid w:val="00674F8F"/>
    <w:rsid w:val="00675CBA"/>
    <w:rsid w:val="00675CF2"/>
    <w:rsid w:val="006769BD"/>
    <w:rsid w:val="0067744A"/>
    <w:rsid w:val="00682ACF"/>
    <w:rsid w:val="0068360A"/>
    <w:rsid w:val="00683BF1"/>
    <w:rsid w:val="00684141"/>
    <w:rsid w:val="00685FA7"/>
    <w:rsid w:val="00686D31"/>
    <w:rsid w:val="00687B49"/>
    <w:rsid w:val="00692A5F"/>
    <w:rsid w:val="00694BF2"/>
    <w:rsid w:val="00695C95"/>
    <w:rsid w:val="00695D6B"/>
    <w:rsid w:val="00696D00"/>
    <w:rsid w:val="00697DF2"/>
    <w:rsid w:val="00697E93"/>
    <w:rsid w:val="006A21D8"/>
    <w:rsid w:val="006A25DD"/>
    <w:rsid w:val="006A291C"/>
    <w:rsid w:val="006A38B2"/>
    <w:rsid w:val="006A5EEA"/>
    <w:rsid w:val="006A6D25"/>
    <w:rsid w:val="006A75CA"/>
    <w:rsid w:val="006B0878"/>
    <w:rsid w:val="006B4035"/>
    <w:rsid w:val="006B592A"/>
    <w:rsid w:val="006B6EE1"/>
    <w:rsid w:val="006C1B5E"/>
    <w:rsid w:val="006C1FBD"/>
    <w:rsid w:val="006C3E53"/>
    <w:rsid w:val="006C5A71"/>
    <w:rsid w:val="006C6EB0"/>
    <w:rsid w:val="006C7064"/>
    <w:rsid w:val="006D3352"/>
    <w:rsid w:val="006D65E3"/>
    <w:rsid w:val="006D6DBC"/>
    <w:rsid w:val="006D7285"/>
    <w:rsid w:val="006E0883"/>
    <w:rsid w:val="006E1EF3"/>
    <w:rsid w:val="006E41E5"/>
    <w:rsid w:val="006E6D2F"/>
    <w:rsid w:val="006F21A9"/>
    <w:rsid w:val="006F2A07"/>
    <w:rsid w:val="006F390F"/>
    <w:rsid w:val="006F481B"/>
    <w:rsid w:val="006F6540"/>
    <w:rsid w:val="006F7045"/>
    <w:rsid w:val="00700589"/>
    <w:rsid w:val="00701B49"/>
    <w:rsid w:val="007024EA"/>
    <w:rsid w:val="0070281C"/>
    <w:rsid w:val="007051AB"/>
    <w:rsid w:val="0071323B"/>
    <w:rsid w:val="0071378B"/>
    <w:rsid w:val="00713D4E"/>
    <w:rsid w:val="0071562A"/>
    <w:rsid w:val="0071682A"/>
    <w:rsid w:val="00716FD1"/>
    <w:rsid w:val="00717D8E"/>
    <w:rsid w:val="00720A00"/>
    <w:rsid w:val="00720F93"/>
    <w:rsid w:val="00721496"/>
    <w:rsid w:val="00721689"/>
    <w:rsid w:val="00722A51"/>
    <w:rsid w:val="00723D21"/>
    <w:rsid w:val="007265DF"/>
    <w:rsid w:val="007309E5"/>
    <w:rsid w:val="00731754"/>
    <w:rsid w:val="00732229"/>
    <w:rsid w:val="00732498"/>
    <w:rsid w:val="007328B6"/>
    <w:rsid w:val="00732D8A"/>
    <w:rsid w:val="00733D92"/>
    <w:rsid w:val="007342A4"/>
    <w:rsid w:val="00735790"/>
    <w:rsid w:val="007376F3"/>
    <w:rsid w:val="00741726"/>
    <w:rsid w:val="00743450"/>
    <w:rsid w:val="007451C0"/>
    <w:rsid w:val="007509DF"/>
    <w:rsid w:val="00751C97"/>
    <w:rsid w:val="00752E19"/>
    <w:rsid w:val="00753279"/>
    <w:rsid w:val="00753C8C"/>
    <w:rsid w:val="00754862"/>
    <w:rsid w:val="00755854"/>
    <w:rsid w:val="00760115"/>
    <w:rsid w:val="0076011C"/>
    <w:rsid w:val="0076331C"/>
    <w:rsid w:val="007634C3"/>
    <w:rsid w:val="007647A6"/>
    <w:rsid w:val="00766964"/>
    <w:rsid w:val="00766A1C"/>
    <w:rsid w:val="00766C18"/>
    <w:rsid w:val="00767FE7"/>
    <w:rsid w:val="00773F15"/>
    <w:rsid w:val="00780769"/>
    <w:rsid w:val="00783076"/>
    <w:rsid w:val="007830E1"/>
    <w:rsid w:val="00783BBC"/>
    <w:rsid w:val="007845C3"/>
    <w:rsid w:val="00784977"/>
    <w:rsid w:val="00786A20"/>
    <w:rsid w:val="00791F8E"/>
    <w:rsid w:val="007924CD"/>
    <w:rsid w:val="0079471C"/>
    <w:rsid w:val="00795A4A"/>
    <w:rsid w:val="00796201"/>
    <w:rsid w:val="0079771E"/>
    <w:rsid w:val="007A3E74"/>
    <w:rsid w:val="007A5D42"/>
    <w:rsid w:val="007B05B2"/>
    <w:rsid w:val="007B3114"/>
    <w:rsid w:val="007B7629"/>
    <w:rsid w:val="007C1B1D"/>
    <w:rsid w:val="007C1E46"/>
    <w:rsid w:val="007C47A9"/>
    <w:rsid w:val="007C5680"/>
    <w:rsid w:val="007C76D0"/>
    <w:rsid w:val="007C7AE1"/>
    <w:rsid w:val="007D0E9F"/>
    <w:rsid w:val="007D6D30"/>
    <w:rsid w:val="007D742A"/>
    <w:rsid w:val="007E3E39"/>
    <w:rsid w:val="007E43AD"/>
    <w:rsid w:val="007F1AE2"/>
    <w:rsid w:val="007F286D"/>
    <w:rsid w:val="007F313F"/>
    <w:rsid w:val="007F366D"/>
    <w:rsid w:val="007F3905"/>
    <w:rsid w:val="007F5884"/>
    <w:rsid w:val="0080079A"/>
    <w:rsid w:val="00802CD3"/>
    <w:rsid w:val="00803E47"/>
    <w:rsid w:val="00803EEA"/>
    <w:rsid w:val="0080529D"/>
    <w:rsid w:val="00811305"/>
    <w:rsid w:val="0081335C"/>
    <w:rsid w:val="00814679"/>
    <w:rsid w:val="008151FF"/>
    <w:rsid w:val="0081582E"/>
    <w:rsid w:val="008209B6"/>
    <w:rsid w:val="00821C4C"/>
    <w:rsid w:val="00821EF0"/>
    <w:rsid w:val="00822DC8"/>
    <w:rsid w:val="00823707"/>
    <w:rsid w:val="008245C3"/>
    <w:rsid w:val="00824DB4"/>
    <w:rsid w:val="00825325"/>
    <w:rsid w:val="0082615A"/>
    <w:rsid w:val="00826E55"/>
    <w:rsid w:val="00830982"/>
    <w:rsid w:val="008316A4"/>
    <w:rsid w:val="008325D5"/>
    <w:rsid w:val="008329EB"/>
    <w:rsid w:val="00833B64"/>
    <w:rsid w:val="00835D24"/>
    <w:rsid w:val="008365F5"/>
    <w:rsid w:val="008402A8"/>
    <w:rsid w:val="00842914"/>
    <w:rsid w:val="00842FBF"/>
    <w:rsid w:val="00844228"/>
    <w:rsid w:val="00845FC2"/>
    <w:rsid w:val="008478DA"/>
    <w:rsid w:val="008526DE"/>
    <w:rsid w:val="0085463A"/>
    <w:rsid w:val="008634A3"/>
    <w:rsid w:val="00863AF9"/>
    <w:rsid w:val="00865372"/>
    <w:rsid w:val="008662D4"/>
    <w:rsid w:val="00866A99"/>
    <w:rsid w:val="00867136"/>
    <w:rsid w:val="008675DD"/>
    <w:rsid w:val="00867E89"/>
    <w:rsid w:val="0087247B"/>
    <w:rsid w:val="00873E3D"/>
    <w:rsid w:val="008744CA"/>
    <w:rsid w:val="00874DE9"/>
    <w:rsid w:val="00876FF3"/>
    <w:rsid w:val="00877690"/>
    <w:rsid w:val="00883378"/>
    <w:rsid w:val="00884050"/>
    <w:rsid w:val="00887CF0"/>
    <w:rsid w:val="008913F9"/>
    <w:rsid w:val="008913FE"/>
    <w:rsid w:val="0089412A"/>
    <w:rsid w:val="0089651C"/>
    <w:rsid w:val="00896826"/>
    <w:rsid w:val="008978C5"/>
    <w:rsid w:val="008A043A"/>
    <w:rsid w:val="008A09CE"/>
    <w:rsid w:val="008A1D8E"/>
    <w:rsid w:val="008A33F0"/>
    <w:rsid w:val="008A5136"/>
    <w:rsid w:val="008A5957"/>
    <w:rsid w:val="008A77FC"/>
    <w:rsid w:val="008B1696"/>
    <w:rsid w:val="008B1D03"/>
    <w:rsid w:val="008B201D"/>
    <w:rsid w:val="008B243C"/>
    <w:rsid w:val="008B35C3"/>
    <w:rsid w:val="008B79A8"/>
    <w:rsid w:val="008C0A06"/>
    <w:rsid w:val="008C131B"/>
    <w:rsid w:val="008C51EC"/>
    <w:rsid w:val="008C7476"/>
    <w:rsid w:val="008C78EF"/>
    <w:rsid w:val="008D0AE4"/>
    <w:rsid w:val="008D21B4"/>
    <w:rsid w:val="008D3FDC"/>
    <w:rsid w:val="008D61B3"/>
    <w:rsid w:val="008D774C"/>
    <w:rsid w:val="008E0207"/>
    <w:rsid w:val="008E2DB9"/>
    <w:rsid w:val="008E2FD9"/>
    <w:rsid w:val="008E5150"/>
    <w:rsid w:val="008E525F"/>
    <w:rsid w:val="008E52B8"/>
    <w:rsid w:val="008E562C"/>
    <w:rsid w:val="008E65A3"/>
    <w:rsid w:val="008E6C44"/>
    <w:rsid w:val="008F12FD"/>
    <w:rsid w:val="008F52FC"/>
    <w:rsid w:val="008F6DA8"/>
    <w:rsid w:val="008F766C"/>
    <w:rsid w:val="00901B0A"/>
    <w:rsid w:val="00903694"/>
    <w:rsid w:val="00911600"/>
    <w:rsid w:val="0091160E"/>
    <w:rsid w:val="00913014"/>
    <w:rsid w:val="00913641"/>
    <w:rsid w:val="00913836"/>
    <w:rsid w:val="00914D86"/>
    <w:rsid w:val="0091623D"/>
    <w:rsid w:val="0092000E"/>
    <w:rsid w:val="00920A62"/>
    <w:rsid w:val="00922C76"/>
    <w:rsid w:val="00925284"/>
    <w:rsid w:val="00926E44"/>
    <w:rsid w:val="00927BEC"/>
    <w:rsid w:val="00927DF2"/>
    <w:rsid w:val="00930255"/>
    <w:rsid w:val="009302D1"/>
    <w:rsid w:val="009303B6"/>
    <w:rsid w:val="00930BFE"/>
    <w:rsid w:val="00931E80"/>
    <w:rsid w:val="009327AF"/>
    <w:rsid w:val="0093429D"/>
    <w:rsid w:val="00935FF0"/>
    <w:rsid w:val="0094354F"/>
    <w:rsid w:val="00945108"/>
    <w:rsid w:val="00945CBA"/>
    <w:rsid w:val="00946697"/>
    <w:rsid w:val="00951702"/>
    <w:rsid w:val="00955423"/>
    <w:rsid w:val="009565EF"/>
    <w:rsid w:val="0095776A"/>
    <w:rsid w:val="0095786C"/>
    <w:rsid w:val="00957887"/>
    <w:rsid w:val="00957A8E"/>
    <w:rsid w:val="00960981"/>
    <w:rsid w:val="009609A1"/>
    <w:rsid w:val="00962629"/>
    <w:rsid w:val="0096289B"/>
    <w:rsid w:val="00966025"/>
    <w:rsid w:val="00967090"/>
    <w:rsid w:val="00970C6E"/>
    <w:rsid w:val="00970F86"/>
    <w:rsid w:val="00971949"/>
    <w:rsid w:val="00972AE0"/>
    <w:rsid w:val="00972C0F"/>
    <w:rsid w:val="00972D2F"/>
    <w:rsid w:val="00973219"/>
    <w:rsid w:val="0097549F"/>
    <w:rsid w:val="00975C70"/>
    <w:rsid w:val="009767D9"/>
    <w:rsid w:val="00980C2A"/>
    <w:rsid w:val="009813D1"/>
    <w:rsid w:val="009834D1"/>
    <w:rsid w:val="009847B4"/>
    <w:rsid w:val="009868FD"/>
    <w:rsid w:val="00987CD0"/>
    <w:rsid w:val="00990974"/>
    <w:rsid w:val="009933C0"/>
    <w:rsid w:val="00993AC0"/>
    <w:rsid w:val="00993D16"/>
    <w:rsid w:val="00994854"/>
    <w:rsid w:val="00995120"/>
    <w:rsid w:val="00997F8A"/>
    <w:rsid w:val="009A0A5E"/>
    <w:rsid w:val="009A365E"/>
    <w:rsid w:val="009A3B8F"/>
    <w:rsid w:val="009A3CF3"/>
    <w:rsid w:val="009A6864"/>
    <w:rsid w:val="009A6996"/>
    <w:rsid w:val="009A78D7"/>
    <w:rsid w:val="009A7ABD"/>
    <w:rsid w:val="009B3B93"/>
    <w:rsid w:val="009B425D"/>
    <w:rsid w:val="009C0731"/>
    <w:rsid w:val="009C10F5"/>
    <w:rsid w:val="009C1745"/>
    <w:rsid w:val="009C2A70"/>
    <w:rsid w:val="009C2D0D"/>
    <w:rsid w:val="009C726E"/>
    <w:rsid w:val="009D28A4"/>
    <w:rsid w:val="009D2ECB"/>
    <w:rsid w:val="009D32A7"/>
    <w:rsid w:val="009D3EB2"/>
    <w:rsid w:val="009D7C79"/>
    <w:rsid w:val="009E263E"/>
    <w:rsid w:val="009E32FB"/>
    <w:rsid w:val="009E39AD"/>
    <w:rsid w:val="009E3EA7"/>
    <w:rsid w:val="009E424A"/>
    <w:rsid w:val="009E55A2"/>
    <w:rsid w:val="009E575C"/>
    <w:rsid w:val="009E597C"/>
    <w:rsid w:val="009E6312"/>
    <w:rsid w:val="009E79DA"/>
    <w:rsid w:val="009E79E5"/>
    <w:rsid w:val="009F0890"/>
    <w:rsid w:val="009F0E18"/>
    <w:rsid w:val="009F182E"/>
    <w:rsid w:val="009F7524"/>
    <w:rsid w:val="00A01593"/>
    <w:rsid w:val="00A02297"/>
    <w:rsid w:val="00A02AA3"/>
    <w:rsid w:val="00A02E4A"/>
    <w:rsid w:val="00A035EF"/>
    <w:rsid w:val="00A03790"/>
    <w:rsid w:val="00A047C6"/>
    <w:rsid w:val="00A057BA"/>
    <w:rsid w:val="00A06383"/>
    <w:rsid w:val="00A063C8"/>
    <w:rsid w:val="00A06F05"/>
    <w:rsid w:val="00A0734A"/>
    <w:rsid w:val="00A120AB"/>
    <w:rsid w:val="00A14552"/>
    <w:rsid w:val="00A15CDB"/>
    <w:rsid w:val="00A16AF8"/>
    <w:rsid w:val="00A16FC2"/>
    <w:rsid w:val="00A2018C"/>
    <w:rsid w:val="00A20840"/>
    <w:rsid w:val="00A21E67"/>
    <w:rsid w:val="00A239E7"/>
    <w:rsid w:val="00A24571"/>
    <w:rsid w:val="00A266ED"/>
    <w:rsid w:val="00A27652"/>
    <w:rsid w:val="00A30842"/>
    <w:rsid w:val="00A34E17"/>
    <w:rsid w:val="00A35AA5"/>
    <w:rsid w:val="00A362D2"/>
    <w:rsid w:val="00A37C23"/>
    <w:rsid w:val="00A42153"/>
    <w:rsid w:val="00A43CE0"/>
    <w:rsid w:val="00A44813"/>
    <w:rsid w:val="00A45F50"/>
    <w:rsid w:val="00A47B1D"/>
    <w:rsid w:val="00A51871"/>
    <w:rsid w:val="00A51ECE"/>
    <w:rsid w:val="00A522D3"/>
    <w:rsid w:val="00A525E0"/>
    <w:rsid w:val="00A525F2"/>
    <w:rsid w:val="00A527FC"/>
    <w:rsid w:val="00A56978"/>
    <w:rsid w:val="00A572EA"/>
    <w:rsid w:val="00A57D32"/>
    <w:rsid w:val="00A57FD1"/>
    <w:rsid w:val="00A603AE"/>
    <w:rsid w:val="00A61EA7"/>
    <w:rsid w:val="00A64134"/>
    <w:rsid w:val="00A66EA7"/>
    <w:rsid w:val="00A67BC8"/>
    <w:rsid w:val="00A70731"/>
    <w:rsid w:val="00A74F2B"/>
    <w:rsid w:val="00A75293"/>
    <w:rsid w:val="00A755A5"/>
    <w:rsid w:val="00A756A7"/>
    <w:rsid w:val="00A76532"/>
    <w:rsid w:val="00A76BF2"/>
    <w:rsid w:val="00A77C45"/>
    <w:rsid w:val="00A8245E"/>
    <w:rsid w:val="00A82CC7"/>
    <w:rsid w:val="00A83DEC"/>
    <w:rsid w:val="00A84761"/>
    <w:rsid w:val="00A85561"/>
    <w:rsid w:val="00A8588C"/>
    <w:rsid w:val="00A85ACD"/>
    <w:rsid w:val="00A86EA3"/>
    <w:rsid w:val="00A86F28"/>
    <w:rsid w:val="00A870F6"/>
    <w:rsid w:val="00A90F97"/>
    <w:rsid w:val="00A91E70"/>
    <w:rsid w:val="00A91FCC"/>
    <w:rsid w:val="00A9357F"/>
    <w:rsid w:val="00A93EB9"/>
    <w:rsid w:val="00AA00CD"/>
    <w:rsid w:val="00AA05B6"/>
    <w:rsid w:val="00AA3A8F"/>
    <w:rsid w:val="00AA65F1"/>
    <w:rsid w:val="00AA74E8"/>
    <w:rsid w:val="00AB096C"/>
    <w:rsid w:val="00AB0B56"/>
    <w:rsid w:val="00AB2395"/>
    <w:rsid w:val="00AB2B9B"/>
    <w:rsid w:val="00AB3A33"/>
    <w:rsid w:val="00AB5DEE"/>
    <w:rsid w:val="00AB767C"/>
    <w:rsid w:val="00AC0CEF"/>
    <w:rsid w:val="00AC232A"/>
    <w:rsid w:val="00AC273D"/>
    <w:rsid w:val="00AC3EE2"/>
    <w:rsid w:val="00AC4D8B"/>
    <w:rsid w:val="00AC56BF"/>
    <w:rsid w:val="00AC7D9E"/>
    <w:rsid w:val="00AD4152"/>
    <w:rsid w:val="00AD4EEE"/>
    <w:rsid w:val="00AD5945"/>
    <w:rsid w:val="00AE2222"/>
    <w:rsid w:val="00AE24DB"/>
    <w:rsid w:val="00AE446A"/>
    <w:rsid w:val="00AE4A61"/>
    <w:rsid w:val="00AE75EA"/>
    <w:rsid w:val="00AE7870"/>
    <w:rsid w:val="00AF0507"/>
    <w:rsid w:val="00AF13C0"/>
    <w:rsid w:val="00AF6C3D"/>
    <w:rsid w:val="00AF6C63"/>
    <w:rsid w:val="00B00930"/>
    <w:rsid w:val="00B0402F"/>
    <w:rsid w:val="00B04165"/>
    <w:rsid w:val="00B04B86"/>
    <w:rsid w:val="00B04E23"/>
    <w:rsid w:val="00B0703F"/>
    <w:rsid w:val="00B07555"/>
    <w:rsid w:val="00B0794E"/>
    <w:rsid w:val="00B10527"/>
    <w:rsid w:val="00B17DEF"/>
    <w:rsid w:val="00B2131F"/>
    <w:rsid w:val="00B223FE"/>
    <w:rsid w:val="00B229B3"/>
    <w:rsid w:val="00B233DC"/>
    <w:rsid w:val="00B24067"/>
    <w:rsid w:val="00B24199"/>
    <w:rsid w:val="00B24771"/>
    <w:rsid w:val="00B2603F"/>
    <w:rsid w:val="00B3379C"/>
    <w:rsid w:val="00B3444D"/>
    <w:rsid w:val="00B3664D"/>
    <w:rsid w:val="00B36ADB"/>
    <w:rsid w:val="00B37EC4"/>
    <w:rsid w:val="00B40DC6"/>
    <w:rsid w:val="00B40ED0"/>
    <w:rsid w:val="00B40F02"/>
    <w:rsid w:val="00B42492"/>
    <w:rsid w:val="00B4385F"/>
    <w:rsid w:val="00B43C9C"/>
    <w:rsid w:val="00B4405E"/>
    <w:rsid w:val="00B44FA0"/>
    <w:rsid w:val="00B46439"/>
    <w:rsid w:val="00B50ED5"/>
    <w:rsid w:val="00B520FC"/>
    <w:rsid w:val="00B52120"/>
    <w:rsid w:val="00B52DF4"/>
    <w:rsid w:val="00B545C7"/>
    <w:rsid w:val="00B547F2"/>
    <w:rsid w:val="00B55B6C"/>
    <w:rsid w:val="00B56682"/>
    <w:rsid w:val="00B566F3"/>
    <w:rsid w:val="00B608F8"/>
    <w:rsid w:val="00B616DC"/>
    <w:rsid w:val="00B6308A"/>
    <w:rsid w:val="00B634F9"/>
    <w:rsid w:val="00B6379C"/>
    <w:rsid w:val="00B65238"/>
    <w:rsid w:val="00B65548"/>
    <w:rsid w:val="00B67CEE"/>
    <w:rsid w:val="00B72341"/>
    <w:rsid w:val="00B75918"/>
    <w:rsid w:val="00B80BAB"/>
    <w:rsid w:val="00B81F30"/>
    <w:rsid w:val="00B856FD"/>
    <w:rsid w:val="00B87A52"/>
    <w:rsid w:val="00B91450"/>
    <w:rsid w:val="00B92BA2"/>
    <w:rsid w:val="00B92D96"/>
    <w:rsid w:val="00B93AF5"/>
    <w:rsid w:val="00B97C5D"/>
    <w:rsid w:val="00BA04C3"/>
    <w:rsid w:val="00BA20DC"/>
    <w:rsid w:val="00BA2FCB"/>
    <w:rsid w:val="00BA36ED"/>
    <w:rsid w:val="00BA3815"/>
    <w:rsid w:val="00BA5174"/>
    <w:rsid w:val="00BB4A35"/>
    <w:rsid w:val="00BC3F78"/>
    <w:rsid w:val="00BC543C"/>
    <w:rsid w:val="00BC6929"/>
    <w:rsid w:val="00BC78A9"/>
    <w:rsid w:val="00BD013B"/>
    <w:rsid w:val="00BD1219"/>
    <w:rsid w:val="00BD1817"/>
    <w:rsid w:val="00BD3B9B"/>
    <w:rsid w:val="00BD4313"/>
    <w:rsid w:val="00BD6382"/>
    <w:rsid w:val="00BD79F4"/>
    <w:rsid w:val="00BE57E8"/>
    <w:rsid w:val="00BF015B"/>
    <w:rsid w:val="00BF1D61"/>
    <w:rsid w:val="00BF3DFD"/>
    <w:rsid w:val="00BF5AC8"/>
    <w:rsid w:val="00BF7DAC"/>
    <w:rsid w:val="00C002B4"/>
    <w:rsid w:val="00C01EFB"/>
    <w:rsid w:val="00C01FA7"/>
    <w:rsid w:val="00C026B0"/>
    <w:rsid w:val="00C041AA"/>
    <w:rsid w:val="00C0626A"/>
    <w:rsid w:val="00C07262"/>
    <w:rsid w:val="00C07EBD"/>
    <w:rsid w:val="00C121C3"/>
    <w:rsid w:val="00C138D1"/>
    <w:rsid w:val="00C13977"/>
    <w:rsid w:val="00C14928"/>
    <w:rsid w:val="00C15276"/>
    <w:rsid w:val="00C15A77"/>
    <w:rsid w:val="00C15DAD"/>
    <w:rsid w:val="00C17097"/>
    <w:rsid w:val="00C223B9"/>
    <w:rsid w:val="00C22BDB"/>
    <w:rsid w:val="00C22FA8"/>
    <w:rsid w:val="00C23420"/>
    <w:rsid w:val="00C24A20"/>
    <w:rsid w:val="00C267D4"/>
    <w:rsid w:val="00C271BB"/>
    <w:rsid w:val="00C272EE"/>
    <w:rsid w:val="00C31C1C"/>
    <w:rsid w:val="00C362C0"/>
    <w:rsid w:val="00C408A5"/>
    <w:rsid w:val="00C443BB"/>
    <w:rsid w:val="00C45998"/>
    <w:rsid w:val="00C45AEA"/>
    <w:rsid w:val="00C46F81"/>
    <w:rsid w:val="00C47F9B"/>
    <w:rsid w:val="00C51E4D"/>
    <w:rsid w:val="00C550B9"/>
    <w:rsid w:val="00C5547A"/>
    <w:rsid w:val="00C5778D"/>
    <w:rsid w:val="00C57959"/>
    <w:rsid w:val="00C61154"/>
    <w:rsid w:val="00C61DE3"/>
    <w:rsid w:val="00C62099"/>
    <w:rsid w:val="00C6426A"/>
    <w:rsid w:val="00C64392"/>
    <w:rsid w:val="00C64BAF"/>
    <w:rsid w:val="00C67638"/>
    <w:rsid w:val="00C677C0"/>
    <w:rsid w:val="00C74EE5"/>
    <w:rsid w:val="00C75830"/>
    <w:rsid w:val="00C76E4D"/>
    <w:rsid w:val="00C774D1"/>
    <w:rsid w:val="00C801E1"/>
    <w:rsid w:val="00C84019"/>
    <w:rsid w:val="00C85EB2"/>
    <w:rsid w:val="00C90038"/>
    <w:rsid w:val="00C91D7E"/>
    <w:rsid w:val="00C92D66"/>
    <w:rsid w:val="00C932BD"/>
    <w:rsid w:val="00C9331B"/>
    <w:rsid w:val="00C9380D"/>
    <w:rsid w:val="00C942B9"/>
    <w:rsid w:val="00C9515B"/>
    <w:rsid w:val="00C95A08"/>
    <w:rsid w:val="00C972E8"/>
    <w:rsid w:val="00C97302"/>
    <w:rsid w:val="00C974BD"/>
    <w:rsid w:val="00C978B9"/>
    <w:rsid w:val="00CA1F6A"/>
    <w:rsid w:val="00CA4745"/>
    <w:rsid w:val="00CA5938"/>
    <w:rsid w:val="00CA5AF4"/>
    <w:rsid w:val="00CA5D7F"/>
    <w:rsid w:val="00CA5FC3"/>
    <w:rsid w:val="00CA6DE5"/>
    <w:rsid w:val="00CA72D4"/>
    <w:rsid w:val="00CA7D6A"/>
    <w:rsid w:val="00CA7EC8"/>
    <w:rsid w:val="00CB036C"/>
    <w:rsid w:val="00CB0F21"/>
    <w:rsid w:val="00CB121B"/>
    <w:rsid w:val="00CB1FDA"/>
    <w:rsid w:val="00CB3D1A"/>
    <w:rsid w:val="00CB464E"/>
    <w:rsid w:val="00CB56EE"/>
    <w:rsid w:val="00CB75E5"/>
    <w:rsid w:val="00CC2594"/>
    <w:rsid w:val="00CC2CD9"/>
    <w:rsid w:val="00CC2CE8"/>
    <w:rsid w:val="00CC47BF"/>
    <w:rsid w:val="00CD3717"/>
    <w:rsid w:val="00CD5CA8"/>
    <w:rsid w:val="00CD6BA6"/>
    <w:rsid w:val="00CE17D7"/>
    <w:rsid w:val="00CE4A3F"/>
    <w:rsid w:val="00CE5915"/>
    <w:rsid w:val="00CE5B1D"/>
    <w:rsid w:val="00CF008C"/>
    <w:rsid w:val="00CF0299"/>
    <w:rsid w:val="00CF1512"/>
    <w:rsid w:val="00CF15AA"/>
    <w:rsid w:val="00CF4419"/>
    <w:rsid w:val="00CF4997"/>
    <w:rsid w:val="00D009F6"/>
    <w:rsid w:val="00D01AFD"/>
    <w:rsid w:val="00D01B35"/>
    <w:rsid w:val="00D01DE9"/>
    <w:rsid w:val="00D01E91"/>
    <w:rsid w:val="00D03021"/>
    <w:rsid w:val="00D04875"/>
    <w:rsid w:val="00D11DB8"/>
    <w:rsid w:val="00D14021"/>
    <w:rsid w:val="00D145C0"/>
    <w:rsid w:val="00D16B26"/>
    <w:rsid w:val="00D201B3"/>
    <w:rsid w:val="00D24E35"/>
    <w:rsid w:val="00D2560A"/>
    <w:rsid w:val="00D25C96"/>
    <w:rsid w:val="00D266F7"/>
    <w:rsid w:val="00D2725D"/>
    <w:rsid w:val="00D30028"/>
    <w:rsid w:val="00D31035"/>
    <w:rsid w:val="00D34DFE"/>
    <w:rsid w:val="00D35E99"/>
    <w:rsid w:val="00D41365"/>
    <w:rsid w:val="00D42EBF"/>
    <w:rsid w:val="00D44F97"/>
    <w:rsid w:val="00D4689C"/>
    <w:rsid w:val="00D46DFC"/>
    <w:rsid w:val="00D46F1A"/>
    <w:rsid w:val="00D50088"/>
    <w:rsid w:val="00D53678"/>
    <w:rsid w:val="00D570F7"/>
    <w:rsid w:val="00D57BD0"/>
    <w:rsid w:val="00D60597"/>
    <w:rsid w:val="00D6122E"/>
    <w:rsid w:val="00D6282F"/>
    <w:rsid w:val="00D64C06"/>
    <w:rsid w:val="00D64DCD"/>
    <w:rsid w:val="00D66802"/>
    <w:rsid w:val="00D67A8B"/>
    <w:rsid w:val="00D72A9B"/>
    <w:rsid w:val="00D75504"/>
    <w:rsid w:val="00D7553E"/>
    <w:rsid w:val="00D77339"/>
    <w:rsid w:val="00D77353"/>
    <w:rsid w:val="00D77D7D"/>
    <w:rsid w:val="00D81954"/>
    <w:rsid w:val="00D81A28"/>
    <w:rsid w:val="00D826F7"/>
    <w:rsid w:val="00D83555"/>
    <w:rsid w:val="00D87288"/>
    <w:rsid w:val="00D87470"/>
    <w:rsid w:val="00D903AB"/>
    <w:rsid w:val="00D904C8"/>
    <w:rsid w:val="00D90845"/>
    <w:rsid w:val="00D9376A"/>
    <w:rsid w:val="00D9544A"/>
    <w:rsid w:val="00D95C64"/>
    <w:rsid w:val="00D96261"/>
    <w:rsid w:val="00D97500"/>
    <w:rsid w:val="00DA0A2D"/>
    <w:rsid w:val="00DA0A53"/>
    <w:rsid w:val="00DA27C4"/>
    <w:rsid w:val="00DA31F6"/>
    <w:rsid w:val="00DA3502"/>
    <w:rsid w:val="00DA386E"/>
    <w:rsid w:val="00DA4027"/>
    <w:rsid w:val="00DA457E"/>
    <w:rsid w:val="00DB14CE"/>
    <w:rsid w:val="00DB4219"/>
    <w:rsid w:val="00DB4946"/>
    <w:rsid w:val="00DB68E6"/>
    <w:rsid w:val="00DC006B"/>
    <w:rsid w:val="00DC1090"/>
    <w:rsid w:val="00DC18CB"/>
    <w:rsid w:val="00DC338F"/>
    <w:rsid w:val="00DC400E"/>
    <w:rsid w:val="00DD1535"/>
    <w:rsid w:val="00DD15D6"/>
    <w:rsid w:val="00DD3989"/>
    <w:rsid w:val="00DD5869"/>
    <w:rsid w:val="00DD685B"/>
    <w:rsid w:val="00DD79DC"/>
    <w:rsid w:val="00DE14BF"/>
    <w:rsid w:val="00DE405D"/>
    <w:rsid w:val="00DE54F9"/>
    <w:rsid w:val="00DE6AF8"/>
    <w:rsid w:val="00DF24A4"/>
    <w:rsid w:val="00DF3DC9"/>
    <w:rsid w:val="00DF3F93"/>
    <w:rsid w:val="00DF42A4"/>
    <w:rsid w:val="00DF59CB"/>
    <w:rsid w:val="00DF7BD8"/>
    <w:rsid w:val="00E04F5B"/>
    <w:rsid w:val="00E058FB"/>
    <w:rsid w:val="00E0672D"/>
    <w:rsid w:val="00E0750F"/>
    <w:rsid w:val="00E10BFC"/>
    <w:rsid w:val="00E12DDA"/>
    <w:rsid w:val="00E135C5"/>
    <w:rsid w:val="00E158C8"/>
    <w:rsid w:val="00E1611A"/>
    <w:rsid w:val="00E1736E"/>
    <w:rsid w:val="00E22488"/>
    <w:rsid w:val="00E23F6C"/>
    <w:rsid w:val="00E2410D"/>
    <w:rsid w:val="00E24161"/>
    <w:rsid w:val="00E25BBE"/>
    <w:rsid w:val="00E2699A"/>
    <w:rsid w:val="00E30E47"/>
    <w:rsid w:val="00E30F38"/>
    <w:rsid w:val="00E315D7"/>
    <w:rsid w:val="00E31B30"/>
    <w:rsid w:val="00E31CD3"/>
    <w:rsid w:val="00E334D8"/>
    <w:rsid w:val="00E36116"/>
    <w:rsid w:val="00E37D54"/>
    <w:rsid w:val="00E37F8A"/>
    <w:rsid w:val="00E42376"/>
    <w:rsid w:val="00E4329E"/>
    <w:rsid w:val="00E43C5B"/>
    <w:rsid w:val="00E47997"/>
    <w:rsid w:val="00E5168D"/>
    <w:rsid w:val="00E531A9"/>
    <w:rsid w:val="00E54792"/>
    <w:rsid w:val="00E565D0"/>
    <w:rsid w:val="00E62C1F"/>
    <w:rsid w:val="00E62FC0"/>
    <w:rsid w:val="00E6495E"/>
    <w:rsid w:val="00E66E24"/>
    <w:rsid w:val="00E70A29"/>
    <w:rsid w:val="00E71EAD"/>
    <w:rsid w:val="00E720F5"/>
    <w:rsid w:val="00E74F63"/>
    <w:rsid w:val="00E752E9"/>
    <w:rsid w:val="00E7638F"/>
    <w:rsid w:val="00E77A7F"/>
    <w:rsid w:val="00E80B45"/>
    <w:rsid w:val="00E827B0"/>
    <w:rsid w:val="00E832CB"/>
    <w:rsid w:val="00E856CD"/>
    <w:rsid w:val="00E86271"/>
    <w:rsid w:val="00E86820"/>
    <w:rsid w:val="00E87403"/>
    <w:rsid w:val="00E877C1"/>
    <w:rsid w:val="00E87940"/>
    <w:rsid w:val="00E903AC"/>
    <w:rsid w:val="00E9386B"/>
    <w:rsid w:val="00E94C80"/>
    <w:rsid w:val="00E96EE0"/>
    <w:rsid w:val="00EA0BC5"/>
    <w:rsid w:val="00EA16BF"/>
    <w:rsid w:val="00EA2ACF"/>
    <w:rsid w:val="00EA2B4D"/>
    <w:rsid w:val="00EA2DF3"/>
    <w:rsid w:val="00EA36A0"/>
    <w:rsid w:val="00EA5D0F"/>
    <w:rsid w:val="00EA78BF"/>
    <w:rsid w:val="00EB0DFC"/>
    <w:rsid w:val="00EB1B28"/>
    <w:rsid w:val="00EB277F"/>
    <w:rsid w:val="00EB431F"/>
    <w:rsid w:val="00EB4DB2"/>
    <w:rsid w:val="00EB64B8"/>
    <w:rsid w:val="00EB65E5"/>
    <w:rsid w:val="00EB76CB"/>
    <w:rsid w:val="00EB7F9D"/>
    <w:rsid w:val="00EC20DC"/>
    <w:rsid w:val="00EC237B"/>
    <w:rsid w:val="00EC4A31"/>
    <w:rsid w:val="00EC5F19"/>
    <w:rsid w:val="00EC632D"/>
    <w:rsid w:val="00ED00C2"/>
    <w:rsid w:val="00ED118C"/>
    <w:rsid w:val="00ED27BB"/>
    <w:rsid w:val="00ED368F"/>
    <w:rsid w:val="00ED472C"/>
    <w:rsid w:val="00ED649D"/>
    <w:rsid w:val="00EE0B94"/>
    <w:rsid w:val="00EE35DA"/>
    <w:rsid w:val="00EE63A1"/>
    <w:rsid w:val="00EE75EC"/>
    <w:rsid w:val="00EF0BF3"/>
    <w:rsid w:val="00EF4164"/>
    <w:rsid w:val="00EF4821"/>
    <w:rsid w:val="00EF4F9D"/>
    <w:rsid w:val="00EF5BA6"/>
    <w:rsid w:val="00EF6A76"/>
    <w:rsid w:val="00F034E4"/>
    <w:rsid w:val="00F035CC"/>
    <w:rsid w:val="00F05538"/>
    <w:rsid w:val="00F05A55"/>
    <w:rsid w:val="00F0627A"/>
    <w:rsid w:val="00F0633B"/>
    <w:rsid w:val="00F0671B"/>
    <w:rsid w:val="00F06811"/>
    <w:rsid w:val="00F06934"/>
    <w:rsid w:val="00F1031C"/>
    <w:rsid w:val="00F10C52"/>
    <w:rsid w:val="00F12900"/>
    <w:rsid w:val="00F12E9D"/>
    <w:rsid w:val="00F14555"/>
    <w:rsid w:val="00F1584F"/>
    <w:rsid w:val="00F1592C"/>
    <w:rsid w:val="00F15C32"/>
    <w:rsid w:val="00F15E5E"/>
    <w:rsid w:val="00F16320"/>
    <w:rsid w:val="00F2621E"/>
    <w:rsid w:val="00F26622"/>
    <w:rsid w:val="00F26A4D"/>
    <w:rsid w:val="00F26F92"/>
    <w:rsid w:val="00F310FD"/>
    <w:rsid w:val="00F33ED9"/>
    <w:rsid w:val="00F34477"/>
    <w:rsid w:val="00F34B25"/>
    <w:rsid w:val="00F35241"/>
    <w:rsid w:val="00F359FF"/>
    <w:rsid w:val="00F35C93"/>
    <w:rsid w:val="00F37DDA"/>
    <w:rsid w:val="00F410B1"/>
    <w:rsid w:val="00F4142A"/>
    <w:rsid w:val="00F41DC7"/>
    <w:rsid w:val="00F431EA"/>
    <w:rsid w:val="00F444BA"/>
    <w:rsid w:val="00F4708C"/>
    <w:rsid w:val="00F47559"/>
    <w:rsid w:val="00F538B2"/>
    <w:rsid w:val="00F53A24"/>
    <w:rsid w:val="00F54598"/>
    <w:rsid w:val="00F555D8"/>
    <w:rsid w:val="00F617C7"/>
    <w:rsid w:val="00F63E26"/>
    <w:rsid w:val="00F63F58"/>
    <w:rsid w:val="00F66266"/>
    <w:rsid w:val="00F66D56"/>
    <w:rsid w:val="00F67852"/>
    <w:rsid w:val="00F67D93"/>
    <w:rsid w:val="00F702F9"/>
    <w:rsid w:val="00F72BA5"/>
    <w:rsid w:val="00F749A4"/>
    <w:rsid w:val="00F74BFF"/>
    <w:rsid w:val="00F75159"/>
    <w:rsid w:val="00F756D9"/>
    <w:rsid w:val="00F75EF9"/>
    <w:rsid w:val="00F82237"/>
    <w:rsid w:val="00F83022"/>
    <w:rsid w:val="00F83A7A"/>
    <w:rsid w:val="00F84AE8"/>
    <w:rsid w:val="00F84D18"/>
    <w:rsid w:val="00F8592D"/>
    <w:rsid w:val="00F94FA4"/>
    <w:rsid w:val="00F96B7D"/>
    <w:rsid w:val="00F9774A"/>
    <w:rsid w:val="00FA1399"/>
    <w:rsid w:val="00FA3A77"/>
    <w:rsid w:val="00FA4211"/>
    <w:rsid w:val="00FA52F2"/>
    <w:rsid w:val="00FA7304"/>
    <w:rsid w:val="00FB0070"/>
    <w:rsid w:val="00FB048D"/>
    <w:rsid w:val="00FB1347"/>
    <w:rsid w:val="00FB1B4A"/>
    <w:rsid w:val="00FC050C"/>
    <w:rsid w:val="00FC1BDC"/>
    <w:rsid w:val="00FC2FCD"/>
    <w:rsid w:val="00FC3181"/>
    <w:rsid w:val="00FC41C4"/>
    <w:rsid w:val="00FC7170"/>
    <w:rsid w:val="00FD0C1B"/>
    <w:rsid w:val="00FD4F09"/>
    <w:rsid w:val="00FD5CD9"/>
    <w:rsid w:val="00FD7C17"/>
    <w:rsid w:val="00FE270A"/>
    <w:rsid w:val="00FE274C"/>
    <w:rsid w:val="00FE45EC"/>
    <w:rsid w:val="00FE5C48"/>
    <w:rsid w:val="00FE6656"/>
    <w:rsid w:val="00FF0E9D"/>
    <w:rsid w:val="00FF0EF7"/>
    <w:rsid w:val="00FF191E"/>
    <w:rsid w:val="00FF1C52"/>
    <w:rsid w:val="0FCF66B1"/>
    <w:rsid w:val="26D45EDE"/>
    <w:rsid w:val="2E9632AB"/>
    <w:rsid w:val="5013DB88"/>
    <w:rsid w:val="54FB5D35"/>
    <w:rsid w:val="62DD570F"/>
    <w:rsid w:val="6687D21B"/>
    <w:rsid w:val="69C7FCC7"/>
    <w:rsid w:val="75521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7AD14026"/>
  <w15:docId w15:val="{653E3917-7223-468E-90D7-00B2DE09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9"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9"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7"/>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11"/>
      </w:numPr>
    </w:pPr>
  </w:style>
  <w:style w:type="numbering" w:styleId="1ai">
    <w:name w:val="Outline List 1"/>
    <w:basedOn w:val="NoList"/>
    <w:uiPriority w:val="97"/>
    <w:semiHidden/>
    <w:rsid w:val="008E65A3"/>
    <w:pPr>
      <w:numPr>
        <w:numId w:val="12"/>
      </w:numPr>
    </w:pPr>
  </w:style>
  <w:style w:type="numbering" w:styleId="ArticleSection">
    <w:name w:val="Outline List 3"/>
    <w:basedOn w:val="NoList"/>
    <w:uiPriority w:val="97"/>
    <w:semiHidden/>
    <w:rsid w:val="008E65A3"/>
    <w:pPr>
      <w:numPr>
        <w:numId w:val="13"/>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99"/>
    <w:rsid w:val="008E65A3"/>
    <w:rPr>
      <w:rFonts w:asciiTheme="minorHAnsi" w:hAnsiTheme="minorHAnsi"/>
      <w:vertAlign w:val="superscript"/>
    </w:rPr>
  </w:style>
  <w:style w:type="paragraph" w:styleId="FootnoteText">
    <w:name w:val="footnote text"/>
    <w:basedOn w:val="Normal"/>
    <w:link w:val="FootnoteTextChar"/>
    <w:uiPriority w:val="99"/>
    <w:rsid w:val="008E65A3"/>
  </w:style>
  <w:style w:type="character" w:customStyle="1" w:styleId="FootnoteTextChar">
    <w:name w:val="Footnote Text Char"/>
    <w:basedOn w:val="DefaultParagraphFont"/>
    <w:link w:val="FootnoteText"/>
    <w:uiPriority w:val="99"/>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styleId="Revision">
    <w:name w:val="Revision"/>
    <w:hidden/>
    <w:uiPriority w:val="99"/>
    <w:semiHidden/>
    <w:rsid w:val="00546594"/>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2A8EB3FE8F436B97778990478B974C"/>
        <w:category>
          <w:name w:val="General"/>
          <w:gallery w:val="placeholder"/>
        </w:category>
        <w:types>
          <w:type w:val="bbPlcHdr"/>
        </w:types>
        <w:behaviors>
          <w:behavior w:val="content"/>
        </w:behaviors>
        <w:guid w:val="{DCE470F7-BBDE-4C41-839B-C7E2BA124A92}"/>
      </w:docPartPr>
      <w:docPartBody>
        <w:p w:rsidR="009842B8" w:rsidRDefault="0067185D" w:rsidP="0067185D">
          <w:pPr>
            <w:pStyle w:val="E82A8EB3FE8F436B97778990478B974C"/>
          </w:pPr>
          <w:r w:rsidRPr="00FE4FE6">
            <w:rPr>
              <w:rStyle w:val="PlaceholderText"/>
            </w:rPr>
            <w:t>Choose an item.</w:t>
          </w:r>
        </w:p>
      </w:docPartBody>
    </w:docPart>
    <w:docPart>
      <w:docPartPr>
        <w:name w:val="78E163CAEC63454A89CF720E00DA2E78"/>
        <w:category>
          <w:name w:val="General"/>
          <w:gallery w:val="placeholder"/>
        </w:category>
        <w:types>
          <w:type w:val="bbPlcHdr"/>
        </w:types>
        <w:behaviors>
          <w:behavior w:val="content"/>
        </w:behaviors>
        <w:guid w:val="{5CB37F28-0D25-4BB9-99A4-F524B9930D08}"/>
      </w:docPartPr>
      <w:docPartBody>
        <w:p w:rsidR="009842B8" w:rsidRDefault="0067185D" w:rsidP="0067185D">
          <w:pPr>
            <w:pStyle w:val="78E163CAEC63454A89CF720E00DA2E78"/>
          </w:pPr>
          <w:r w:rsidRPr="00FE4FE6">
            <w:rPr>
              <w:rStyle w:val="PlaceholderText"/>
            </w:rPr>
            <w:t>Choose an item.</w:t>
          </w:r>
        </w:p>
      </w:docPartBody>
    </w:docPart>
    <w:docPart>
      <w:docPartPr>
        <w:name w:val="7E9EED72E5004E598A530C8843DC2D43"/>
        <w:category>
          <w:name w:val="General"/>
          <w:gallery w:val="placeholder"/>
        </w:category>
        <w:types>
          <w:type w:val="bbPlcHdr"/>
        </w:types>
        <w:behaviors>
          <w:behavior w:val="content"/>
        </w:behaviors>
        <w:guid w:val="{D3D4D174-87F6-4CBA-B5A5-2F1ACB0637A0}"/>
      </w:docPartPr>
      <w:docPartBody>
        <w:p w:rsidR="009842B8" w:rsidRDefault="0067185D" w:rsidP="0067185D">
          <w:pPr>
            <w:pStyle w:val="7E9EED72E5004E598A530C8843DC2D43"/>
          </w:pPr>
          <w:r w:rsidRPr="00FE4FE6">
            <w:rPr>
              <w:rStyle w:val="PlaceholderText"/>
            </w:rPr>
            <w:t>Choose an item.</w:t>
          </w:r>
        </w:p>
      </w:docPartBody>
    </w:docPart>
    <w:docPart>
      <w:docPartPr>
        <w:name w:val="2CFC9DC29DFC4358988644179F1926C7"/>
        <w:category>
          <w:name w:val="General"/>
          <w:gallery w:val="placeholder"/>
        </w:category>
        <w:types>
          <w:type w:val="bbPlcHdr"/>
        </w:types>
        <w:behaviors>
          <w:behavior w:val="content"/>
        </w:behaviors>
        <w:guid w:val="{F380B5A9-534B-49C9-A8AA-6A8D466E34FE}"/>
      </w:docPartPr>
      <w:docPartBody>
        <w:p w:rsidR="009842B8" w:rsidRDefault="0067185D" w:rsidP="0067185D">
          <w:pPr>
            <w:pStyle w:val="2CFC9DC29DFC4358988644179F1926C7"/>
          </w:pPr>
          <w:r w:rsidRPr="00FE4FE6">
            <w:rPr>
              <w:rStyle w:val="PlaceholderText"/>
            </w:rPr>
            <w:t>Choose an item.</w:t>
          </w:r>
        </w:p>
      </w:docPartBody>
    </w:docPart>
    <w:docPart>
      <w:docPartPr>
        <w:name w:val="9DD2FC216F7C4935ADDF3D1ABDA7ACED"/>
        <w:category>
          <w:name w:val="General"/>
          <w:gallery w:val="placeholder"/>
        </w:category>
        <w:types>
          <w:type w:val="bbPlcHdr"/>
        </w:types>
        <w:behaviors>
          <w:behavior w:val="content"/>
        </w:behaviors>
        <w:guid w:val="{08CE05E2-0126-414B-ABB1-EF8673FDD1D3}"/>
      </w:docPartPr>
      <w:docPartBody>
        <w:p w:rsidR="009842B8" w:rsidRDefault="0067185D" w:rsidP="0067185D">
          <w:pPr>
            <w:pStyle w:val="9DD2FC216F7C4935ADDF3D1ABDA7ACED"/>
          </w:pPr>
          <w:r w:rsidRPr="00FE4FE6">
            <w:rPr>
              <w:rStyle w:val="PlaceholderText"/>
            </w:rPr>
            <w:t>Choose an item.</w:t>
          </w:r>
        </w:p>
      </w:docPartBody>
    </w:docPart>
    <w:docPart>
      <w:docPartPr>
        <w:name w:val="5ACC0722C9D748EF8C9E4A30D7FF0AB7"/>
        <w:category>
          <w:name w:val="General"/>
          <w:gallery w:val="placeholder"/>
        </w:category>
        <w:types>
          <w:type w:val="bbPlcHdr"/>
        </w:types>
        <w:behaviors>
          <w:behavior w:val="content"/>
        </w:behaviors>
        <w:guid w:val="{841A8261-7A6B-45AA-A99F-01DA7379C0E3}"/>
      </w:docPartPr>
      <w:docPartBody>
        <w:p w:rsidR="009842B8" w:rsidRDefault="0067185D" w:rsidP="0067185D">
          <w:pPr>
            <w:pStyle w:val="5ACC0722C9D748EF8C9E4A30D7FF0AB7"/>
          </w:pPr>
          <w:r w:rsidRPr="00FE4FE6">
            <w:rPr>
              <w:rStyle w:val="PlaceholderText"/>
            </w:rPr>
            <w:t>Choose an item.</w:t>
          </w:r>
        </w:p>
      </w:docPartBody>
    </w:docPart>
    <w:docPart>
      <w:docPartPr>
        <w:name w:val="15B88F5BF6644ACB9ED9E9DE90DF25EB"/>
        <w:category>
          <w:name w:val="General"/>
          <w:gallery w:val="placeholder"/>
        </w:category>
        <w:types>
          <w:type w:val="bbPlcHdr"/>
        </w:types>
        <w:behaviors>
          <w:behavior w:val="content"/>
        </w:behaviors>
        <w:guid w:val="{5487481B-3198-49CD-8ACB-0E70083C40B9}"/>
      </w:docPartPr>
      <w:docPartBody>
        <w:p w:rsidR="009842B8" w:rsidRDefault="0067185D" w:rsidP="0067185D">
          <w:pPr>
            <w:pStyle w:val="15B88F5BF6644ACB9ED9E9DE90DF25EB"/>
          </w:pPr>
          <w:r w:rsidRPr="00FE4FE6">
            <w:rPr>
              <w:rStyle w:val="PlaceholderText"/>
            </w:rPr>
            <w:t>Choose an item.</w:t>
          </w:r>
        </w:p>
      </w:docPartBody>
    </w:docPart>
    <w:docPart>
      <w:docPartPr>
        <w:name w:val="26249BCF919544D4BFABC789977A2A75"/>
        <w:category>
          <w:name w:val="General"/>
          <w:gallery w:val="placeholder"/>
        </w:category>
        <w:types>
          <w:type w:val="bbPlcHdr"/>
        </w:types>
        <w:behaviors>
          <w:behavior w:val="content"/>
        </w:behaviors>
        <w:guid w:val="{BC73B412-0E64-4B5D-9F22-A375603492B7}"/>
      </w:docPartPr>
      <w:docPartBody>
        <w:p w:rsidR="009842B8" w:rsidRDefault="0067185D" w:rsidP="0067185D">
          <w:pPr>
            <w:pStyle w:val="26249BCF919544D4BFABC789977A2A75"/>
          </w:pPr>
          <w:r w:rsidRPr="00FE4FE6">
            <w:rPr>
              <w:rStyle w:val="PlaceholderText"/>
            </w:rPr>
            <w:t>Choose an item.</w:t>
          </w:r>
        </w:p>
      </w:docPartBody>
    </w:docPart>
    <w:docPart>
      <w:docPartPr>
        <w:name w:val="83A1E37635D04C7EB1D4D6B4DC033C3A"/>
        <w:category>
          <w:name w:val="General"/>
          <w:gallery w:val="placeholder"/>
        </w:category>
        <w:types>
          <w:type w:val="bbPlcHdr"/>
        </w:types>
        <w:behaviors>
          <w:behavior w:val="content"/>
        </w:behaviors>
        <w:guid w:val="{58B9AACE-9C14-4CCD-BDFF-1CEA95223E2F}"/>
      </w:docPartPr>
      <w:docPartBody>
        <w:p w:rsidR="009842B8" w:rsidRDefault="0067185D" w:rsidP="0067185D">
          <w:pPr>
            <w:pStyle w:val="83A1E37635D04C7EB1D4D6B4DC033C3A"/>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0D3E09"/>
    <w:rsid w:val="00102E4E"/>
    <w:rsid w:val="001030CE"/>
    <w:rsid w:val="00105F0F"/>
    <w:rsid w:val="0013603F"/>
    <w:rsid w:val="0014418C"/>
    <w:rsid w:val="001B16A0"/>
    <w:rsid w:val="00216A88"/>
    <w:rsid w:val="00234AA2"/>
    <w:rsid w:val="002E5D8C"/>
    <w:rsid w:val="003136AA"/>
    <w:rsid w:val="0033716F"/>
    <w:rsid w:val="003406DD"/>
    <w:rsid w:val="0035728D"/>
    <w:rsid w:val="003A2D85"/>
    <w:rsid w:val="003A34AC"/>
    <w:rsid w:val="003A52A9"/>
    <w:rsid w:val="003C4B1A"/>
    <w:rsid w:val="003D0EB3"/>
    <w:rsid w:val="00430CD8"/>
    <w:rsid w:val="004336D3"/>
    <w:rsid w:val="004A4EF2"/>
    <w:rsid w:val="005360ED"/>
    <w:rsid w:val="0059691E"/>
    <w:rsid w:val="005A37C6"/>
    <w:rsid w:val="006336BC"/>
    <w:rsid w:val="0067185D"/>
    <w:rsid w:val="00681C26"/>
    <w:rsid w:val="006C7064"/>
    <w:rsid w:val="007D4C0F"/>
    <w:rsid w:val="007F313F"/>
    <w:rsid w:val="00843D9C"/>
    <w:rsid w:val="008662D4"/>
    <w:rsid w:val="008A1171"/>
    <w:rsid w:val="00913014"/>
    <w:rsid w:val="009842B8"/>
    <w:rsid w:val="00995120"/>
    <w:rsid w:val="009E263E"/>
    <w:rsid w:val="00A11993"/>
    <w:rsid w:val="00A32830"/>
    <w:rsid w:val="00B14C74"/>
    <w:rsid w:val="00B52120"/>
    <w:rsid w:val="00B95959"/>
    <w:rsid w:val="00BA0D25"/>
    <w:rsid w:val="00BF015B"/>
    <w:rsid w:val="00C15A77"/>
    <w:rsid w:val="00C3718A"/>
    <w:rsid w:val="00C470DF"/>
    <w:rsid w:val="00C62099"/>
    <w:rsid w:val="00CC43E2"/>
    <w:rsid w:val="00D4591E"/>
    <w:rsid w:val="00E8448A"/>
    <w:rsid w:val="00E94C80"/>
    <w:rsid w:val="00EA0FD3"/>
    <w:rsid w:val="00F431E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67185D"/>
    <w:rPr>
      <w:rFonts w:asciiTheme="minorHAnsi" w:hAnsiTheme="minorHAnsi"/>
      <w:color w:val="808080"/>
    </w:rPr>
  </w:style>
  <w:style w:type="paragraph" w:customStyle="1" w:styleId="E82A8EB3FE8F436B97778990478B974C">
    <w:name w:val="E82A8EB3FE8F436B97778990478B974C"/>
    <w:rsid w:val="0067185D"/>
    <w:pPr>
      <w:spacing w:after="160" w:line="278" w:lineRule="auto"/>
    </w:pPr>
    <w:rPr>
      <w:kern w:val="2"/>
      <w:sz w:val="24"/>
      <w:szCs w:val="24"/>
      <w14:ligatures w14:val="standardContextual"/>
    </w:rPr>
  </w:style>
  <w:style w:type="paragraph" w:customStyle="1" w:styleId="78E163CAEC63454A89CF720E00DA2E78">
    <w:name w:val="78E163CAEC63454A89CF720E00DA2E78"/>
    <w:rsid w:val="0067185D"/>
    <w:pPr>
      <w:spacing w:after="160" w:line="278" w:lineRule="auto"/>
    </w:pPr>
    <w:rPr>
      <w:kern w:val="2"/>
      <w:sz w:val="24"/>
      <w:szCs w:val="24"/>
      <w14:ligatures w14:val="standardContextual"/>
    </w:rPr>
  </w:style>
  <w:style w:type="paragraph" w:customStyle="1" w:styleId="7E9EED72E5004E598A530C8843DC2D43">
    <w:name w:val="7E9EED72E5004E598A530C8843DC2D43"/>
    <w:rsid w:val="0067185D"/>
    <w:pPr>
      <w:spacing w:after="160" w:line="278" w:lineRule="auto"/>
    </w:pPr>
    <w:rPr>
      <w:kern w:val="2"/>
      <w:sz w:val="24"/>
      <w:szCs w:val="24"/>
      <w14:ligatures w14:val="standardContextual"/>
    </w:rPr>
  </w:style>
  <w:style w:type="paragraph" w:customStyle="1" w:styleId="2CFC9DC29DFC4358988644179F1926C7">
    <w:name w:val="2CFC9DC29DFC4358988644179F1926C7"/>
    <w:rsid w:val="0067185D"/>
    <w:pPr>
      <w:spacing w:after="160" w:line="278" w:lineRule="auto"/>
    </w:pPr>
    <w:rPr>
      <w:kern w:val="2"/>
      <w:sz w:val="24"/>
      <w:szCs w:val="24"/>
      <w14:ligatures w14:val="standardContextual"/>
    </w:rPr>
  </w:style>
  <w:style w:type="paragraph" w:customStyle="1" w:styleId="9DD2FC216F7C4935ADDF3D1ABDA7ACED">
    <w:name w:val="9DD2FC216F7C4935ADDF3D1ABDA7ACED"/>
    <w:rsid w:val="0067185D"/>
    <w:pPr>
      <w:spacing w:after="160" w:line="278" w:lineRule="auto"/>
    </w:pPr>
    <w:rPr>
      <w:kern w:val="2"/>
      <w:sz w:val="24"/>
      <w:szCs w:val="24"/>
      <w14:ligatures w14:val="standardContextual"/>
    </w:rPr>
  </w:style>
  <w:style w:type="paragraph" w:customStyle="1" w:styleId="5ACC0722C9D748EF8C9E4A30D7FF0AB7">
    <w:name w:val="5ACC0722C9D748EF8C9E4A30D7FF0AB7"/>
    <w:rsid w:val="0067185D"/>
    <w:pPr>
      <w:spacing w:after="160" w:line="278" w:lineRule="auto"/>
    </w:pPr>
    <w:rPr>
      <w:kern w:val="2"/>
      <w:sz w:val="24"/>
      <w:szCs w:val="24"/>
      <w14:ligatures w14:val="standardContextual"/>
    </w:rPr>
  </w:style>
  <w:style w:type="paragraph" w:customStyle="1" w:styleId="15B88F5BF6644ACB9ED9E9DE90DF25EB">
    <w:name w:val="15B88F5BF6644ACB9ED9E9DE90DF25EB"/>
    <w:rsid w:val="0067185D"/>
    <w:pPr>
      <w:spacing w:after="160" w:line="278" w:lineRule="auto"/>
    </w:pPr>
    <w:rPr>
      <w:kern w:val="2"/>
      <w:sz w:val="24"/>
      <w:szCs w:val="24"/>
      <w14:ligatures w14:val="standardContextual"/>
    </w:rPr>
  </w:style>
  <w:style w:type="paragraph" w:customStyle="1" w:styleId="26249BCF919544D4BFABC789977A2A75">
    <w:name w:val="26249BCF919544D4BFABC789977A2A75"/>
    <w:rsid w:val="0067185D"/>
    <w:pPr>
      <w:spacing w:after="160" w:line="278" w:lineRule="auto"/>
    </w:pPr>
    <w:rPr>
      <w:kern w:val="2"/>
      <w:sz w:val="24"/>
      <w:szCs w:val="24"/>
      <w14:ligatures w14:val="standardContextual"/>
    </w:rPr>
  </w:style>
  <w:style w:type="paragraph" w:customStyle="1" w:styleId="83A1E37635D04C7EB1D4D6B4DC033C3A">
    <w:name w:val="83A1E37635D04C7EB1D4D6B4DC033C3A"/>
    <w:rsid w:val="0067185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customXml/itemProps2.xml><?xml version="1.0" encoding="utf-8"?>
<ds:datastoreItem xmlns:ds="http://schemas.openxmlformats.org/officeDocument/2006/customXml" ds:itemID="{03CF1E3C-639E-46D4-9A0A-65BF5963012C}"/>
</file>

<file path=customXml/itemProps3.xml><?xml version="1.0" encoding="utf-8"?>
<ds:datastoreItem xmlns:ds="http://schemas.openxmlformats.org/officeDocument/2006/customXml" ds:itemID="{1BF2CFE1-C0CA-4C31-BEBC-BA0CA5129C60}"/>
</file>

<file path=customXml/itemProps4.xml><?xml version="1.0" encoding="utf-8"?>
<ds:datastoreItem xmlns:ds="http://schemas.openxmlformats.org/officeDocument/2006/customXml" ds:itemID="{CF9B5DA5-AE19-49A0-B075-E4E94569976E}"/>
</file>

<file path=docProps/app.xml><?xml version="1.0" encoding="utf-8"?>
<Properties xmlns="http://schemas.openxmlformats.org/officeDocument/2006/extended-properties" xmlns:vt="http://schemas.openxmlformats.org/officeDocument/2006/docPropsVTypes">
  <Template>Role Description template[1].dotm</Template>
  <TotalTime>8</TotalTime>
  <Pages>10</Pages>
  <Words>2327</Words>
  <Characters>15059</Characters>
  <Application>Microsoft Office Word</Application>
  <DocSecurity>8</DocSecurity>
  <Lines>579</Lines>
  <Paragraphs>188</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17198</CharactersWithSpaces>
  <SharedDoc>false</SharedDoc>
  <HLinks>
    <vt:vector size="6" baseType="variant">
      <vt:variant>
        <vt:i4>1048580</vt:i4>
      </vt:variant>
      <vt:variant>
        <vt:i4>0</vt:i4>
      </vt:variant>
      <vt:variant>
        <vt:i4>0</vt:i4>
      </vt:variant>
      <vt:variant>
        <vt:i4>5</vt:i4>
      </vt:variant>
      <vt:variant>
        <vt:lpwstr>https://www.psc.nsw.gov.au/workforce-management/capability-framework/the-capability-framework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System Coordinator</dc:title>
  <dc:subject/>
  <dc:creator>Renate Tuano</dc:creator>
  <cp:keywords/>
  <cp:lastModifiedBy>Emily Kassas</cp:lastModifiedBy>
  <cp:revision>5</cp:revision>
  <cp:lastPrinted>2026-04-29T07:22:00Z</cp:lastPrinted>
  <dcterms:created xsi:type="dcterms:W3CDTF">2026-05-19T00:23:00Z</dcterms:created>
  <dcterms:modified xsi:type="dcterms:W3CDTF">2026-05-20T01:56:00Z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