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9F17BB" w14:paraId="76ACF409"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67C44659" w14:textId="7CDB2761" w:rsidR="00766964" w:rsidRPr="009F17BB" w:rsidRDefault="004D4112" w:rsidP="0042689D">
            <w:pPr>
              <w:pStyle w:val="TableTextWhite"/>
              <w:rPr>
                <w:rFonts w:ascii="Public Sans" w:hAnsi="Public Sans" w:cs="Arial"/>
                <w:b/>
                <w:color w:val="auto"/>
                <w:sz w:val="22"/>
                <w:szCs w:val="22"/>
              </w:rPr>
            </w:pPr>
            <w:r>
              <w:rPr>
                <w:rFonts w:ascii="Public Sans" w:hAnsi="Public Sans" w:cs="Arial"/>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6FCBC0B6" w14:textId="7E82BBB5" w:rsidR="00766964" w:rsidRPr="009F17BB" w:rsidRDefault="0064109B" w:rsidP="0042689D">
            <w:pPr>
              <w:pStyle w:val="TableTextWhite"/>
              <w:rPr>
                <w:rFonts w:ascii="Public Sans" w:hAnsi="Public Sans" w:cs="Arial"/>
                <w:color w:val="auto"/>
                <w:sz w:val="22"/>
                <w:szCs w:val="22"/>
              </w:rPr>
            </w:pPr>
            <w:r>
              <w:rPr>
                <w:rFonts w:ascii="Public Sans" w:hAnsi="Public Sans" w:cstheme="minorHAnsi"/>
                <w:color w:val="auto"/>
                <w:sz w:val="22"/>
                <w:szCs w:val="22"/>
              </w:rPr>
              <w:t>Communities and Justice</w:t>
            </w:r>
          </w:p>
        </w:tc>
      </w:tr>
      <w:tr w:rsidR="00766964" w:rsidRPr="009F17BB" w14:paraId="2BA1437D" w14:textId="77777777" w:rsidTr="0042689D">
        <w:tc>
          <w:tcPr>
            <w:tcW w:w="3601" w:type="dxa"/>
            <w:tcBorders>
              <w:top w:val="single" w:sz="8" w:space="0" w:color="FFFFFF"/>
              <w:left w:val="nil"/>
              <w:bottom w:val="single" w:sz="8" w:space="0" w:color="FFFFFF"/>
              <w:right w:val="nil"/>
            </w:tcBorders>
            <w:shd w:val="clear" w:color="auto" w:fill="C6D9F1"/>
            <w:vAlign w:val="center"/>
          </w:tcPr>
          <w:p w14:paraId="641AE917" w14:textId="77777777" w:rsidR="00766964" w:rsidRPr="009F17BB" w:rsidRDefault="00766964" w:rsidP="0042689D">
            <w:pPr>
              <w:pStyle w:val="TableTextWhite"/>
              <w:rPr>
                <w:rFonts w:ascii="Public Sans" w:hAnsi="Public Sans" w:cs="Arial"/>
                <w:b/>
                <w:color w:val="auto"/>
                <w:sz w:val="22"/>
                <w:szCs w:val="22"/>
              </w:rPr>
            </w:pPr>
            <w:r w:rsidRPr="009F17BB">
              <w:rPr>
                <w:rFonts w:ascii="Public Sans" w:hAnsi="Public Sans" w:cs="Arial"/>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776CFFE1" w14:textId="77777777" w:rsidR="00766964" w:rsidRPr="009F17BB" w:rsidRDefault="00766964" w:rsidP="0042689D">
            <w:pPr>
              <w:pStyle w:val="TableTextWhite"/>
              <w:rPr>
                <w:rFonts w:ascii="Public Sans" w:hAnsi="Public Sans" w:cs="Arial"/>
                <w:color w:val="auto"/>
                <w:sz w:val="22"/>
                <w:szCs w:val="22"/>
              </w:rPr>
            </w:pPr>
            <w:r w:rsidRPr="009F17BB">
              <w:rPr>
                <w:rFonts w:ascii="Public Sans" w:hAnsi="Public Sans" w:cs="Arial"/>
                <w:color w:val="auto"/>
                <w:sz w:val="22"/>
                <w:szCs w:val="22"/>
              </w:rPr>
              <w:t>Department of Communities and Justice</w:t>
            </w:r>
          </w:p>
        </w:tc>
      </w:tr>
      <w:tr w:rsidR="00766964" w:rsidRPr="009F17BB" w14:paraId="54420E9F"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4A6E9D9" w14:textId="77777777" w:rsidR="00766964" w:rsidRPr="009F17BB" w:rsidRDefault="00766964" w:rsidP="0042689D">
            <w:pPr>
              <w:pStyle w:val="TableTextWhite"/>
              <w:rPr>
                <w:rFonts w:ascii="Public Sans" w:hAnsi="Public Sans" w:cs="Arial"/>
                <w:b/>
                <w:color w:val="auto"/>
                <w:sz w:val="22"/>
                <w:szCs w:val="22"/>
              </w:rPr>
            </w:pPr>
            <w:r w:rsidRPr="009F17BB">
              <w:rPr>
                <w:rFonts w:ascii="Public Sans" w:hAnsi="Public Sans" w:cs="Arial"/>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7266290F" w14:textId="68BF7A10" w:rsidR="00766964" w:rsidRPr="009F17BB" w:rsidRDefault="005A31B5" w:rsidP="009F17BB">
            <w:pPr>
              <w:rPr>
                <w:rFonts w:ascii="Public Sans" w:hAnsi="Public Sans" w:cs="Arial"/>
                <w:szCs w:val="22"/>
              </w:rPr>
            </w:pPr>
            <w:r>
              <w:rPr>
                <w:rFonts w:ascii="Public Sans" w:hAnsi="Public Sans" w:cstheme="minorHAnsi"/>
                <w:szCs w:val="22"/>
              </w:rPr>
              <w:t>Corporate Services/Information and Digital Services (IDS)/Major Digital and ICT Programs (MD)</w:t>
            </w:r>
          </w:p>
        </w:tc>
      </w:tr>
      <w:tr w:rsidR="00766964" w:rsidRPr="009F17BB" w14:paraId="5661B923" w14:textId="77777777" w:rsidTr="0042689D">
        <w:tc>
          <w:tcPr>
            <w:tcW w:w="3601" w:type="dxa"/>
            <w:tcBorders>
              <w:top w:val="single" w:sz="8" w:space="0" w:color="FFFFFF"/>
              <w:left w:val="nil"/>
              <w:bottom w:val="single" w:sz="8" w:space="0" w:color="FFFFFF"/>
              <w:right w:val="nil"/>
            </w:tcBorders>
            <w:shd w:val="clear" w:color="auto" w:fill="C6D9F1"/>
            <w:hideMark/>
          </w:tcPr>
          <w:p w14:paraId="0537D271" w14:textId="77777777" w:rsidR="00766964" w:rsidRPr="009F17BB" w:rsidRDefault="00766964" w:rsidP="0042689D">
            <w:pPr>
              <w:pStyle w:val="TableTextWhite"/>
              <w:rPr>
                <w:rFonts w:ascii="Public Sans" w:hAnsi="Public Sans" w:cs="Arial"/>
                <w:b/>
                <w:color w:val="auto"/>
                <w:sz w:val="22"/>
                <w:szCs w:val="22"/>
              </w:rPr>
            </w:pPr>
            <w:r w:rsidRPr="009F17BB">
              <w:rPr>
                <w:rFonts w:ascii="Public Sans" w:hAnsi="Public Sans" w:cs="Arial"/>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990E303" w14:textId="47A8C611" w:rsidR="00766964" w:rsidRPr="009F17BB" w:rsidRDefault="00C0273A" w:rsidP="0042689D">
            <w:pPr>
              <w:pStyle w:val="TableTextWhite"/>
              <w:rPr>
                <w:rFonts w:ascii="Public Sans" w:hAnsi="Public Sans" w:cs="Arial"/>
                <w:color w:val="auto"/>
                <w:sz w:val="22"/>
                <w:szCs w:val="22"/>
              </w:rPr>
            </w:pPr>
            <w:r w:rsidRPr="00A435CC">
              <w:rPr>
                <w:rFonts w:ascii="Public Sans" w:hAnsi="Public Sans" w:cstheme="minorHAnsi"/>
                <w:color w:val="auto"/>
                <w:sz w:val="22"/>
                <w:szCs w:val="22"/>
              </w:rPr>
              <w:t>Sydney</w:t>
            </w:r>
          </w:p>
        </w:tc>
      </w:tr>
      <w:tr w:rsidR="00766964" w:rsidRPr="009F17BB" w14:paraId="3164E220"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E0865C1" w14:textId="77777777" w:rsidR="00766964" w:rsidRPr="009F17BB" w:rsidRDefault="00766964" w:rsidP="0042689D">
            <w:pPr>
              <w:pStyle w:val="TableTextWhite"/>
              <w:rPr>
                <w:rFonts w:ascii="Public Sans" w:hAnsi="Public Sans" w:cs="Arial"/>
                <w:b/>
                <w:color w:val="auto"/>
                <w:sz w:val="22"/>
                <w:szCs w:val="22"/>
              </w:rPr>
            </w:pPr>
            <w:r w:rsidRPr="009F17BB">
              <w:rPr>
                <w:rFonts w:ascii="Public Sans" w:hAnsi="Public Sans" w:cs="Arial"/>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2334887D" w14:textId="60A9C126" w:rsidR="00766964" w:rsidRPr="009F17BB" w:rsidRDefault="007F6816" w:rsidP="0042689D">
            <w:pPr>
              <w:pStyle w:val="TableTextWhite"/>
              <w:rPr>
                <w:rFonts w:ascii="Public Sans" w:hAnsi="Public Sans" w:cs="Arial"/>
                <w:color w:val="auto"/>
                <w:sz w:val="22"/>
                <w:szCs w:val="22"/>
              </w:rPr>
            </w:pPr>
            <w:r w:rsidRPr="009F17BB">
              <w:rPr>
                <w:rFonts w:ascii="Public Sans" w:hAnsi="Public Sans" w:cs="Arial"/>
                <w:color w:val="auto"/>
                <w:sz w:val="22"/>
                <w:szCs w:val="22"/>
              </w:rPr>
              <w:t>Clerk Grade 11/1</w:t>
            </w:r>
            <w:r w:rsidR="00380363">
              <w:rPr>
                <w:rFonts w:ascii="Public Sans" w:hAnsi="Public Sans" w:cs="Arial"/>
                <w:color w:val="auto"/>
                <w:sz w:val="22"/>
                <w:szCs w:val="22"/>
              </w:rPr>
              <w:t xml:space="preserve">2              </w:t>
            </w:r>
            <w:r w:rsidR="00A61692">
              <w:rPr>
                <w:rFonts w:ascii="Public Sans" w:hAnsi="Public Sans" w:cs="Arial"/>
                <w:color w:val="auto"/>
                <w:sz w:val="22"/>
                <w:szCs w:val="22"/>
              </w:rPr>
              <w:t xml:space="preserve">                                                                             </w:t>
            </w:r>
            <w:r w:rsidR="00380363">
              <w:rPr>
                <w:rFonts w:ascii="Public Sans" w:hAnsi="Public Sans" w:cs="Arial"/>
                <w:color w:val="auto"/>
                <w:sz w:val="22"/>
                <w:szCs w:val="22"/>
              </w:rPr>
              <w:t xml:space="preserve">      </w:t>
            </w:r>
            <w:permStart w:id="1612650562" w:edGrp="everyone"/>
            <w:permEnd w:id="1612650562"/>
          </w:p>
        </w:tc>
      </w:tr>
      <w:tr w:rsidR="00766964" w:rsidRPr="009F17BB" w14:paraId="44D6C473"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0643C0BE" w14:textId="77777777" w:rsidR="00766964" w:rsidRPr="009F17BB" w:rsidRDefault="00766964" w:rsidP="0042689D">
            <w:pPr>
              <w:pStyle w:val="TableTextWhite"/>
              <w:rPr>
                <w:rFonts w:ascii="Public Sans" w:hAnsi="Public Sans" w:cs="Arial"/>
                <w:b/>
                <w:color w:val="auto"/>
                <w:sz w:val="22"/>
                <w:szCs w:val="22"/>
              </w:rPr>
            </w:pPr>
            <w:r w:rsidRPr="009F17BB">
              <w:rPr>
                <w:rFonts w:ascii="Public Sans" w:hAnsi="Public Sans" w:cs="Arial"/>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7045E7B3" w14:textId="5B360398" w:rsidR="00766964" w:rsidRPr="001400AF" w:rsidRDefault="001370B8" w:rsidP="0042689D">
            <w:pPr>
              <w:pStyle w:val="TableTextWhite"/>
              <w:rPr>
                <w:rFonts w:ascii="Public Sans" w:hAnsi="Public Sans" w:cs="Arial"/>
                <w:color w:val="auto"/>
                <w:sz w:val="22"/>
                <w:szCs w:val="22"/>
              </w:rPr>
            </w:pPr>
            <w:r w:rsidRPr="001400AF">
              <w:rPr>
                <w:rFonts w:ascii="Public Sans" w:hAnsi="Public Sans" w:cs="Arial"/>
                <w:color w:val="auto"/>
                <w:sz w:val="22"/>
                <w:szCs w:val="22"/>
              </w:rPr>
              <w:t>TBC</w:t>
            </w:r>
          </w:p>
        </w:tc>
      </w:tr>
      <w:tr w:rsidR="006B7289" w:rsidRPr="009F17BB" w14:paraId="6FE8DF83"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E3B4485" w14:textId="77777777" w:rsidR="006B7289" w:rsidRPr="009F17BB" w:rsidRDefault="006B7289" w:rsidP="006B7289">
            <w:pPr>
              <w:pStyle w:val="TableTextWhite"/>
              <w:rPr>
                <w:rFonts w:ascii="Public Sans" w:hAnsi="Public Sans" w:cs="Arial"/>
                <w:b/>
                <w:color w:val="auto"/>
                <w:sz w:val="22"/>
                <w:szCs w:val="22"/>
              </w:rPr>
            </w:pPr>
            <w:r w:rsidRPr="009F17BB">
              <w:rPr>
                <w:rFonts w:ascii="Public Sans" w:hAnsi="Public Sans" w:cs="Arial"/>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42C08CDD" w14:textId="3D3F1225" w:rsidR="006B7289" w:rsidRPr="00A435CC" w:rsidRDefault="00A435CC" w:rsidP="006B7289">
            <w:pPr>
              <w:pStyle w:val="TableTextWhite"/>
              <w:rPr>
                <w:rFonts w:ascii="Public Sans" w:hAnsi="Public Sans" w:cs="Arial"/>
                <w:color w:val="FF0000"/>
                <w:sz w:val="22"/>
                <w:szCs w:val="22"/>
              </w:rPr>
            </w:pPr>
            <w:r>
              <w:rPr>
                <w:rFonts w:ascii="Public Sans" w:hAnsi="Public Sans" w:cstheme="minorHAnsi"/>
                <w:color w:val="auto"/>
                <w:sz w:val="22"/>
                <w:szCs w:val="22"/>
              </w:rPr>
              <w:t>132411</w:t>
            </w:r>
          </w:p>
        </w:tc>
      </w:tr>
      <w:tr w:rsidR="006B7289" w:rsidRPr="009F17BB" w14:paraId="3727BECA"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53D38DA3" w14:textId="77777777" w:rsidR="006B7289" w:rsidRPr="009F17BB" w:rsidRDefault="006B7289" w:rsidP="006B7289">
            <w:pPr>
              <w:pStyle w:val="TableTextWhite"/>
              <w:rPr>
                <w:rFonts w:ascii="Public Sans" w:hAnsi="Public Sans" w:cs="Arial"/>
                <w:b/>
                <w:color w:val="auto"/>
                <w:sz w:val="22"/>
                <w:szCs w:val="22"/>
              </w:rPr>
            </w:pPr>
            <w:r w:rsidRPr="009F17BB">
              <w:rPr>
                <w:rFonts w:ascii="Public Sans" w:hAnsi="Public Sans" w:cs="Arial"/>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75ED9987" w14:textId="70C70A9D" w:rsidR="006B7289" w:rsidRPr="00A435CC" w:rsidRDefault="00A435CC" w:rsidP="006B7289">
            <w:pPr>
              <w:pStyle w:val="TableTextWhite"/>
              <w:rPr>
                <w:rFonts w:ascii="Public Sans" w:hAnsi="Public Sans" w:cs="Arial"/>
                <w:color w:val="FF0000"/>
                <w:sz w:val="22"/>
                <w:szCs w:val="22"/>
              </w:rPr>
            </w:pPr>
            <w:r>
              <w:rPr>
                <w:rFonts w:ascii="Public Sans" w:hAnsi="Public Sans" w:cstheme="minorHAnsi"/>
                <w:color w:val="auto"/>
                <w:sz w:val="22"/>
                <w:szCs w:val="22"/>
              </w:rPr>
              <w:t>3119192</w:t>
            </w:r>
          </w:p>
        </w:tc>
      </w:tr>
      <w:tr w:rsidR="006B7289" w:rsidRPr="009F17BB" w14:paraId="3A334690"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0ACF10D8" w14:textId="77777777" w:rsidR="006B7289" w:rsidRPr="009F17BB" w:rsidRDefault="006B7289" w:rsidP="006B7289">
            <w:pPr>
              <w:pStyle w:val="TableTextWhite"/>
              <w:rPr>
                <w:rFonts w:ascii="Public Sans" w:hAnsi="Public Sans" w:cs="Arial"/>
                <w:b/>
                <w:color w:val="auto"/>
                <w:sz w:val="22"/>
                <w:szCs w:val="22"/>
              </w:rPr>
            </w:pPr>
            <w:r w:rsidRPr="009F17BB">
              <w:rPr>
                <w:rFonts w:ascii="Public Sans" w:hAnsi="Public Sans" w:cs="Arial"/>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44C5F08E" w14:textId="603B132F" w:rsidR="006B7289" w:rsidRPr="001400AF" w:rsidRDefault="002D0538" w:rsidP="006B7289">
            <w:pPr>
              <w:pStyle w:val="TableTextWhite"/>
              <w:rPr>
                <w:rFonts w:ascii="Public Sans" w:hAnsi="Public Sans" w:cs="Arial"/>
                <w:color w:val="auto"/>
                <w:sz w:val="22"/>
                <w:szCs w:val="22"/>
              </w:rPr>
            </w:pPr>
            <w:r>
              <w:rPr>
                <w:rFonts w:ascii="Public Sans" w:hAnsi="Public Sans" w:cs="Arial"/>
                <w:color w:val="auto"/>
                <w:sz w:val="22"/>
                <w:szCs w:val="22"/>
              </w:rPr>
              <w:t>28 May 2025</w:t>
            </w:r>
          </w:p>
        </w:tc>
        <w:tc>
          <w:tcPr>
            <w:tcW w:w="2561" w:type="dxa"/>
            <w:tcBorders>
              <w:top w:val="single" w:sz="8" w:space="0" w:color="FFFFFF"/>
              <w:left w:val="nil"/>
              <w:bottom w:val="single" w:sz="8" w:space="0" w:color="FFFFFF"/>
              <w:right w:val="nil"/>
            </w:tcBorders>
            <w:shd w:val="clear" w:color="auto" w:fill="C6D9F1"/>
          </w:tcPr>
          <w:p w14:paraId="78AA595D" w14:textId="0CA4ED01" w:rsidR="006B7289" w:rsidRPr="001400AF" w:rsidRDefault="006B7289" w:rsidP="006B7289">
            <w:pPr>
              <w:pStyle w:val="TableTextWhite"/>
              <w:rPr>
                <w:rFonts w:ascii="Public Sans" w:hAnsi="Public Sans" w:cs="Arial"/>
                <w:b/>
                <w:color w:val="auto"/>
                <w:sz w:val="22"/>
                <w:szCs w:val="22"/>
              </w:rPr>
            </w:pPr>
            <w:r w:rsidRPr="001400AF">
              <w:rPr>
                <w:rFonts w:ascii="Public Sans" w:hAnsi="Public Sans" w:cs="Arial"/>
                <w:b/>
                <w:color w:val="auto"/>
                <w:sz w:val="22"/>
                <w:szCs w:val="22"/>
              </w:rPr>
              <w:t xml:space="preserve">Ref: </w:t>
            </w:r>
            <w:r w:rsidR="002D0538" w:rsidRPr="002D0538">
              <w:rPr>
                <w:rFonts w:ascii="Public Sans" w:hAnsi="Public Sans" w:cs="Arial"/>
                <w:b/>
                <w:color w:val="auto"/>
                <w:sz w:val="22"/>
                <w:szCs w:val="22"/>
              </w:rPr>
              <w:t>IDS168</w:t>
            </w:r>
          </w:p>
        </w:tc>
      </w:tr>
      <w:tr w:rsidR="00766964" w:rsidRPr="009F17BB" w14:paraId="04DCD0CE"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5C26CCDD" w14:textId="77777777" w:rsidR="00766964" w:rsidRPr="009F17BB" w:rsidRDefault="00766964" w:rsidP="0042689D">
            <w:pPr>
              <w:pStyle w:val="TableTextWhite"/>
              <w:rPr>
                <w:rFonts w:ascii="Public Sans" w:hAnsi="Public Sans" w:cs="Arial"/>
                <w:b/>
                <w:color w:val="auto"/>
                <w:sz w:val="22"/>
                <w:szCs w:val="22"/>
              </w:rPr>
            </w:pPr>
            <w:r w:rsidRPr="009F17BB">
              <w:rPr>
                <w:rFonts w:ascii="Public Sans" w:hAnsi="Public Sans" w:cs="Arial"/>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78E3039" w14:textId="77777777" w:rsidR="00766964" w:rsidRPr="009F17BB" w:rsidRDefault="00920A62" w:rsidP="0042689D">
            <w:pPr>
              <w:pStyle w:val="TableTextWhite"/>
              <w:rPr>
                <w:rFonts w:ascii="Public Sans" w:hAnsi="Public Sans" w:cs="Arial"/>
                <w:color w:val="auto"/>
                <w:sz w:val="22"/>
                <w:szCs w:val="22"/>
              </w:rPr>
            </w:pPr>
            <w:r w:rsidRPr="009F17BB">
              <w:rPr>
                <w:rFonts w:ascii="Public Sans" w:hAnsi="Public Sans" w:cs="Arial"/>
                <w:color w:val="auto"/>
                <w:sz w:val="22"/>
                <w:szCs w:val="22"/>
              </w:rPr>
              <w:t>www.dcj</w:t>
            </w:r>
            <w:r w:rsidR="00766964" w:rsidRPr="009F17BB">
              <w:rPr>
                <w:rFonts w:ascii="Public Sans" w:hAnsi="Public Sans" w:cs="Arial"/>
                <w:color w:val="auto"/>
                <w:sz w:val="22"/>
                <w:szCs w:val="22"/>
              </w:rPr>
              <w:t>.nsw.gov.au</w:t>
            </w:r>
          </w:p>
        </w:tc>
      </w:tr>
    </w:tbl>
    <w:p w14:paraId="26431700" w14:textId="2A5F653A" w:rsidR="00FE45EC" w:rsidRPr="009F17BB" w:rsidRDefault="00FE45EC" w:rsidP="00CB0F21">
      <w:pPr>
        <w:jc w:val="both"/>
        <w:rPr>
          <w:rFonts w:ascii="Public Sans" w:hAnsi="Public Sans" w:cs="Arial"/>
          <w:b/>
          <w:i/>
          <w:color w:val="FF0000"/>
        </w:rPr>
      </w:pPr>
      <w:r w:rsidRPr="009F17BB">
        <w:rPr>
          <w:rFonts w:ascii="Public Sans" w:hAnsi="Public Sans" w:cs="Arial"/>
          <w:b/>
          <w:i/>
        </w:rPr>
        <w:t>Please see job notes and/or advertisement for more information on specific role qualification requirements and relevant experience.</w:t>
      </w:r>
      <w:r w:rsidR="00CB0F21" w:rsidRPr="009F17BB">
        <w:rPr>
          <w:rFonts w:ascii="Public Sans" w:hAnsi="Public Sans" w:cs="Arial"/>
          <w:b/>
          <w:i/>
        </w:rPr>
        <w:t xml:space="preserve"> </w:t>
      </w:r>
    </w:p>
    <w:p w14:paraId="76D61C42" w14:textId="77777777" w:rsidR="00960981" w:rsidRPr="009F17BB" w:rsidRDefault="00960981" w:rsidP="00960981">
      <w:pPr>
        <w:pStyle w:val="Heading1"/>
        <w:spacing w:after="0" w:line="240" w:lineRule="auto"/>
        <w:rPr>
          <w:rFonts w:ascii="Public Sans" w:hAnsi="Public Sans"/>
          <w:sz w:val="24"/>
          <w:szCs w:val="24"/>
        </w:rPr>
      </w:pPr>
    </w:p>
    <w:p w14:paraId="128F50AB" w14:textId="77777777" w:rsidR="004E1030" w:rsidRPr="00C942B9" w:rsidRDefault="004E1030" w:rsidP="004E1030">
      <w:pPr>
        <w:pStyle w:val="Heading1"/>
        <w:spacing w:after="0" w:line="240" w:lineRule="auto"/>
        <w:rPr>
          <w:rFonts w:ascii="Public Sans" w:hAnsi="Public Sans" w:cstheme="minorHAnsi"/>
          <w:sz w:val="24"/>
          <w:szCs w:val="24"/>
        </w:rPr>
      </w:pPr>
      <w:r w:rsidRPr="00C942B9">
        <w:rPr>
          <w:rFonts w:ascii="Public Sans" w:hAnsi="Public Sans" w:cstheme="minorHAnsi"/>
          <w:sz w:val="24"/>
          <w:szCs w:val="24"/>
        </w:rPr>
        <w:t>Agency overview</w:t>
      </w:r>
    </w:p>
    <w:p w14:paraId="1F167608" w14:textId="04F870BE" w:rsidR="004E1030" w:rsidRPr="00AE1D1C" w:rsidRDefault="004E1030" w:rsidP="00EA30DF">
      <w:pPr>
        <w:jc w:val="both"/>
        <w:rPr>
          <w:rFonts w:ascii="Public Sans" w:hAnsi="Public Sans" w:cstheme="minorHAnsi"/>
          <w:iCs/>
        </w:rPr>
      </w:pPr>
      <w:r w:rsidRPr="00AE1D1C">
        <w:rPr>
          <w:rFonts w:ascii="Public Sans" w:hAnsi="Public Sans" w:cstheme="minorHAnsi"/>
          <w:iCs/>
        </w:rPr>
        <w:t>The Department of Communities and Justice (DCJ) is the lead agency in the Communities and Justice Portfolio.  Communities and Justice aims to achieve a safe, just, and inclusive New South Wales (NSW) by operating an effective legal system; increasing access to social and affordable housing; protecting children and families; addressing domestic and family violence; promoting public safety; reducing reoffending; and supporting community harmony and social cohesion.</w:t>
      </w:r>
    </w:p>
    <w:p w14:paraId="69183908" w14:textId="54EE1FC7" w:rsidR="003F1151" w:rsidRPr="009F17BB" w:rsidRDefault="004E1030" w:rsidP="00EA30DF">
      <w:pPr>
        <w:spacing w:after="0" w:line="240" w:lineRule="auto"/>
        <w:jc w:val="both"/>
        <w:rPr>
          <w:rFonts w:ascii="Public Sans" w:hAnsi="Public Sans" w:cs="Arial"/>
        </w:rPr>
      </w:pPr>
      <w:r w:rsidRPr="00AE1D1C">
        <w:rPr>
          <w:rFonts w:ascii="Public Sans" w:hAnsi="Public Sans" w:cstheme="minorHAnsi"/>
          <w:iCs/>
        </w:rPr>
        <w:t>DCJ works to enable everyone's right to access justice and help for families through early intervention and inclusion, with benefits for the whole community by providing services that are effective and responsive to community needs.</w:t>
      </w:r>
    </w:p>
    <w:p w14:paraId="0A902328" w14:textId="77777777" w:rsidR="0025473E" w:rsidRDefault="0025473E" w:rsidP="00EA30DF">
      <w:pPr>
        <w:pStyle w:val="Heading1"/>
        <w:jc w:val="both"/>
        <w:rPr>
          <w:rFonts w:ascii="Public Sans" w:hAnsi="Public Sans"/>
        </w:rPr>
      </w:pPr>
    </w:p>
    <w:p w14:paraId="719C9524" w14:textId="6B71DF4B" w:rsidR="006B768F" w:rsidRPr="009F17BB" w:rsidRDefault="006B768F" w:rsidP="00EA30DF">
      <w:pPr>
        <w:pStyle w:val="Heading1"/>
        <w:jc w:val="both"/>
        <w:rPr>
          <w:rFonts w:ascii="Public Sans" w:hAnsi="Public Sans"/>
        </w:rPr>
      </w:pPr>
      <w:r w:rsidRPr="009F17BB">
        <w:rPr>
          <w:rFonts w:ascii="Public Sans" w:hAnsi="Public Sans"/>
        </w:rPr>
        <w:t>Primary purpose of the role</w:t>
      </w:r>
    </w:p>
    <w:p w14:paraId="59B2889E" w14:textId="64A5A942" w:rsidR="0055158A" w:rsidRDefault="0055158A" w:rsidP="0055158A">
      <w:pPr>
        <w:pStyle w:val="BodyText"/>
        <w:jc w:val="both"/>
        <w:rPr>
          <w:rFonts w:ascii="Public Sans" w:hAnsi="Public Sans" w:cstheme="minorBidi"/>
          <w:color w:val="auto"/>
        </w:rPr>
      </w:pPr>
      <w:bookmarkStart w:id="0" w:name="Purpose"/>
      <w:bookmarkEnd w:id="0"/>
      <w:r w:rsidRPr="0055158A">
        <w:rPr>
          <w:rFonts w:ascii="Public Sans" w:hAnsi="Public Sans" w:cstheme="minorBidi"/>
          <w:color w:val="auto"/>
        </w:rPr>
        <w:t>The ICT Program Manager is responsible for leading the successful delivery of complex and high-impact ICT programs that support the Department of Communities and Justice (DCJ) in achieving its strategic and operational objectives. This role ensures alignment of ICT initiatives with business priorities, drives cross-agency collaboration, and oversees the governance, planning, execution, and benefits realisation of programs.</w:t>
      </w:r>
    </w:p>
    <w:p w14:paraId="563E8E15" w14:textId="6C0CE00C" w:rsidR="0025473E" w:rsidRDefault="0025473E" w:rsidP="00EA30DF">
      <w:pPr>
        <w:pStyle w:val="Heading1"/>
        <w:spacing w:after="0" w:line="240" w:lineRule="auto"/>
        <w:jc w:val="both"/>
        <w:rPr>
          <w:rFonts w:ascii="Public Sans" w:hAnsi="Public Sans"/>
        </w:rPr>
      </w:pPr>
    </w:p>
    <w:p w14:paraId="24297051" w14:textId="5DF68AFA" w:rsidR="006B768F" w:rsidRDefault="006B768F" w:rsidP="00EA30DF">
      <w:pPr>
        <w:pStyle w:val="Heading1"/>
        <w:spacing w:after="0" w:line="240" w:lineRule="auto"/>
        <w:jc w:val="both"/>
        <w:rPr>
          <w:rFonts w:ascii="Public Sans" w:hAnsi="Public Sans"/>
        </w:rPr>
      </w:pPr>
      <w:r w:rsidRPr="009F17BB">
        <w:rPr>
          <w:rFonts w:ascii="Public Sans" w:hAnsi="Public Sans"/>
        </w:rPr>
        <w:t>Key accountabilities</w:t>
      </w:r>
    </w:p>
    <w:p w14:paraId="02EE057A" w14:textId="77777777" w:rsidR="005A31B5" w:rsidRDefault="005A31B5" w:rsidP="005A31B5"/>
    <w:p w14:paraId="088FE415" w14:textId="6DF25B7D" w:rsidR="0055158A" w:rsidRPr="002D0538" w:rsidRDefault="0055158A" w:rsidP="0025473E">
      <w:pPr>
        <w:pStyle w:val="BodyText"/>
        <w:numPr>
          <w:ilvl w:val="0"/>
          <w:numId w:val="38"/>
        </w:numPr>
        <w:jc w:val="both"/>
        <w:rPr>
          <w:rFonts w:ascii="Public Sans" w:hAnsi="Public Sans" w:cstheme="minorBidi"/>
          <w:color w:val="auto"/>
        </w:rPr>
      </w:pPr>
      <w:r w:rsidRPr="002D0538">
        <w:rPr>
          <w:rFonts w:ascii="Public Sans" w:hAnsi="Public Sans" w:cstheme="minorBidi"/>
          <w:color w:val="auto"/>
        </w:rPr>
        <w:t>Lead the end-to-end management of large-scale ICT programs aligned with DCJ’s strategic priorities, including planning, execution, and delivery</w:t>
      </w:r>
      <w:r w:rsidR="00833163" w:rsidRPr="002D0538">
        <w:rPr>
          <w:rFonts w:ascii="Public Sans" w:hAnsi="Public Sans" w:cstheme="minorBidi"/>
          <w:color w:val="auto"/>
        </w:rPr>
        <w:t xml:space="preserve"> e</w:t>
      </w:r>
      <w:r w:rsidRPr="002D0538">
        <w:rPr>
          <w:rFonts w:ascii="Public Sans" w:hAnsi="Public Sans" w:cstheme="minorBidi"/>
          <w:color w:val="auto"/>
        </w:rPr>
        <w:t>nsur</w:t>
      </w:r>
      <w:r w:rsidR="00833163" w:rsidRPr="002D0538">
        <w:rPr>
          <w:rFonts w:ascii="Public Sans" w:hAnsi="Public Sans" w:cstheme="minorBidi"/>
          <w:color w:val="auto"/>
        </w:rPr>
        <w:t>ing</w:t>
      </w:r>
      <w:r w:rsidRPr="002D0538">
        <w:rPr>
          <w:rFonts w:ascii="Public Sans" w:hAnsi="Public Sans" w:cstheme="minorBidi"/>
          <w:color w:val="auto"/>
        </w:rPr>
        <w:t xml:space="preserve"> programs comply with NSW Government frameworks, standards, and reporting requirements (e.g. Gateway Reviews, ICT Assurance Framework, Investment Management Standard).</w:t>
      </w:r>
    </w:p>
    <w:p w14:paraId="132D9CD9" w14:textId="2A7DB2FA" w:rsidR="0055158A" w:rsidRPr="002D0538" w:rsidRDefault="00833163" w:rsidP="0025473E">
      <w:pPr>
        <w:pStyle w:val="BodyText"/>
        <w:numPr>
          <w:ilvl w:val="0"/>
          <w:numId w:val="38"/>
        </w:numPr>
        <w:jc w:val="both"/>
        <w:rPr>
          <w:rFonts w:ascii="Public Sans" w:hAnsi="Public Sans" w:cstheme="minorBidi"/>
          <w:color w:val="auto"/>
        </w:rPr>
      </w:pPr>
      <w:r w:rsidRPr="002D0538">
        <w:rPr>
          <w:rFonts w:ascii="Public Sans" w:hAnsi="Public Sans" w:cstheme="minorBidi"/>
          <w:color w:val="auto"/>
        </w:rPr>
        <w:t>Identify and manage risks, issues, and interdependencies across the program and escalate appropriately.</w:t>
      </w:r>
    </w:p>
    <w:p w14:paraId="0ADFB921" w14:textId="07DC980D" w:rsidR="0055158A" w:rsidRPr="002D0538" w:rsidRDefault="0055158A" w:rsidP="00833163">
      <w:pPr>
        <w:pStyle w:val="BodyText"/>
        <w:numPr>
          <w:ilvl w:val="0"/>
          <w:numId w:val="38"/>
        </w:numPr>
        <w:jc w:val="both"/>
        <w:rPr>
          <w:rFonts w:ascii="Public Sans" w:hAnsi="Public Sans" w:cstheme="minorBidi"/>
          <w:color w:val="auto"/>
        </w:rPr>
      </w:pPr>
      <w:r w:rsidRPr="002D0538">
        <w:rPr>
          <w:rFonts w:ascii="Public Sans" w:hAnsi="Public Sans" w:cstheme="minorBidi"/>
          <w:color w:val="auto"/>
        </w:rPr>
        <w:lastRenderedPageBreak/>
        <w:t>Establish and lead program governance, including program boards and stakeholder forums. Provide accurate, timely reporting to senior executives and external oversight bodies (e.g., Digital</w:t>
      </w:r>
      <w:r w:rsidR="00833163" w:rsidRPr="002D0538">
        <w:rPr>
          <w:rFonts w:ascii="Public Sans" w:hAnsi="Public Sans" w:cstheme="minorBidi"/>
          <w:color w:val="auto"/>
        </w:rPr>
        <w:t xml:space="preserve"> </w:t>
      </w:r>
      <w:r w:rsidRPr="002D0538">
        <w:rPr>
          <w:rFonts w:ascii="Public Sans" w:hAnsi="Public Sans" w:cstheme="minorBidi"/>
          <w:color w:val="auto"/>
        </w:rPr>
        <w:t>NSW, Treasury).</w:t>
      </w:r>
    </w:p>
    <w:p w14:paraId="7B131612" w14:textId="525C8DFF" w:rsidR="00833163" w:rsidRPr="00074384" w:rsidRDefault="00833163" w:rsidP="0055158A">
      <w:pPr>
        <w:pStyle w:val="BodyText"/>
        <w:numPr>
          <w:ilvl w:val="0"/>
          <w:numId w:val="38"/>
        </w:numPr>
        <w:jc w:val="both"/>
        <w:rPr>
          <w:rFonts w:ascii="Public Sans" w:hAnsi="Public Sans" w:cstheme="minorHAnsi"/>
          <w:iCs/>
          <w:color w:val="auto"/>
        </w:rPr>
      </w:pPr>
      <w:r w:rsidRPr="002D0538">
        <w:rPr>
          <w:rFonts w:ascii="Public Sans" w:hAnsi="Public Sans" w:cstheme="minorBidi"/>
          <w:color w:val="auto"/>
        </w:rPr>
        <w:t>Promote a culture of accountability, collaboration, and continuous improvement in program delivery.</w:t>
      </w:r>
      <w:bookmarkStart w:id="1" w:name="_Hlk195195096"/>
      <w:r w:rsidRPr="00074384">
        <w:rPr>
          <w:rFonts w:ascii="Public Sans" w:hAnsi="Public Sans" w:cstheme="minorHAnsi"/>
          <w:iCs/>
          <w:color w:val="auto"/>
        </w:rPr>
        <w:t xml:space="preserve"> Support the Business and Resource Management function to manage project resources appropriately. This includes ensuring project teams are supported, </w:t>
      </w:r>
      <w:r w:rsidR="00A41069" w:rsidRPr="00074384">
        <w:rPr>
          <w:rFonts w:ascii="Public Sans" w:hAnsi="Public Sans" w:cstheme="minorHAnsi"/>
          <w:iCs/>
          <w:color w:val="auto"/>
        </w:rPr>
        <w:t xml:space="preserve">recruited, </w:t>
      </w:r>
      <w:r w:rsidRPr="00074384">
        <w:rPr>
          <w:rFonts w:ascii="Public Sans" w:hAnsi="Public Sans" w:cstheme="minorHAnsi"/>
          <w:iCs/>
          <w:color w:val="auto"/>
        </w:rPr>
        <w:t xml:space="preserve">trained and effective in their roles. </w:t>
      </w:r>
      <w:bookmarkEnd w:id="1"/>
    </w:p>
    <w:p w14:paraId="458FC41F" w14:textId="05CF6A26" w:rsidR="00833163" w:rsidRPr="00074384" w:rsidRDefault="0055158A" w:rsidP="00833163">
      <w:pPr>
        <w:pStyle w:val="BodyText"/>
        <w:numPr>
          <w:ilvl w:val="0"/>
          <w:numId w:val="38"/>
        </w:numPr>
        <w:jc w:val="both"/>
        <w:rPr>
          <w:rFonts w:ascii="Public Sans" w:hAnsi="Public Sans" w:cstheme="minorHAnsi"/>
          <w:iCs/>
          <w:color w:val="auto"/>
        </w:rPr>
      </w:pPr>
      <w:r w:rsidRPr="002D0538">
        <w:rPr>
          <w:rFonts w:ascii="Public Sans" w:hAnsi="Public Sans" w:cstheme="minorBidi"/>
          <w:color w:val="auto"/>
        </w:rPr>
        <w:t>Manage program budgets, procurement processes, and resource planning in line with government procurement policies and guidelines.</w:t>
      </w:r>
      <w:bookmarkStart w:id="2" w:name="_Hlk195195052"/>
      <w:r w:rsidR="00833163" w:rsidRPr="00074384">
        <w:rPr>
          <w:rFonts w:ascii="Public Sans" w:hAnsi="Public Sans" w:cstheme="minorHAnsi"/>
          <w:iCs/>
          <w:color w:val="auto"/>
        </w:rPr>
        <w:t xml:space="preserve"> Prepare program advice, briefing notes, reports, presentations and other project-related documentation as required. </w:t>
      </w:r>
    </w:p>
    <w:bookmarkEnd w:id="2"/>
    <w:p w14:paraId="20042568" w14:textId="6DFCF7AA" w:rsidR="005A31B5" w:rsidRPr="00074384" w:rsidRDefault="005A31B5" w:rsidP="005A31B5">
      <w:pPr>
        <w:pStyle w:val="BodyText"/>
        <w:numPr>
          <w:ilvl w:val="0"/>
          <w:numId w:val="38"/>
        </w:numPr>
        <w:jc w:val="both"/>
        <w:rPr>
          <w:rFonts w:ascii="Public Sans" w:hAnsi="Public Sans" w:cstheme="minorHAnsi"/>
          <w:iCs/>
          <w:color w:val="auto"/>
        </w:rPr>
      </w:pPr>
      <w:r w:rsidRPr="00074384">
        <w:rPr>
          <w:rFonts w:ascii="Public Sans" w:hAnsi="Public Sans" w:cstheme="minorHAnsi"/>
          <w:iCs/>
          <w:color w:val="auto"/>
        </w:rPr>
        <w:t>Be an active member of the Major Digital and ICT Programs Leadership team and work towards improving and maintaining a positive work culture. This includes supporting the Director with Business Plan</w:t>
      </w:r>
      <w:r w:rsidR="00C5572C" w:rsidRPr="00074384">
        <w:rPr>
          <w:rFonts w:ascii="Public Sans" w:hAnsi="Public Sans" w:cstheme="minorHAnsi"/>
          <w:iCs/>
          <w:color w:val="auto"/>
        </w:rPr>
        <w:t xml:space="preserve"> activity</w:t>
      </w:r>
      <w:r w:rsidRPr="00074384">
        <w:rPr>
          <w:rFonts w:ascii="Public Sans" w:hAnsi="Public Sans" w:cstheme="minorHAnsi"/>
          <w:iCs/>
          <w:color w:val="auto"/>
        </w:rPr>
        <w:t xml:space="preserve"> in conjunction with the Major Digital leadership team and contribute to the timely execution of the various business uplift initiatives as required.</w:t>
      </w:r>
    </w:p>
    <w:p w14:paraId="7E68EA3A" w14:textId="77777777" w:rsidR="0034765A" w:rsidRDefault="0034765A" w:rsidP="0025473E">
      <w:pPr>
        <w:pStyle w:val="BodyText"/>
        <w:jc w:val="both"/>
        <w:rPr>
          <w:rFonts w:ascii="Arial Nova" w:hAnsi="Arial Nova"/>
        </w:rPr>
      </w:pPr>
    </w:p>
    <w:p w14:paraId="30EEE680" w14:textId="4AAB0421" w:rsidR="006B768F" w:rsidRPr="009F17BB" w:rsidRDefault="006B768F" w:rsidP="00EA30DF">
      <w:pPr>
        <w:pStyle w:val="Heading2"/>
        <w:jc w:val="both"/>
        <w:rPr>
          <w:rFonts w:ascii="Public Sans" w:hAnsi="Public Sans"/>
          <w:color w:val="auto"/>
        </w:rPr>
      </w:pPr>
      <w:bookmarkStart w:id="3" w:name="Accountabilities"/>
      <w:bookmarkEnd w:id="3"/>
      <w:r w:rsidRPr="009F17BB">
        <w:rPr>
          <w:rFonts w:ascii="Public Sans" w:hAnsi="Public Sans"/>
          <w:color w:val="auto"/>
        </w:rPr>
        <w:t>Key challenges</w:t>
      </w:r>
    </w:p>
    <w:p w14:paraId="279F63B3" w14:textId="0F190AAC" w:rsidR="00906F39" w:rsidRPr="00A435CC" w:rsidRDefault="12428FFF" w:rsidP="00EA30DF">
      <w:pPr>
        <w:pStyle w:val="BodyText"/>
        <w:numPr>
          <w:ilvl w:val="0"/>
          <w:numId w:val="38"/>
        </w:numPr>
        <w:jc w:val="both"/>
        <w:rPr>
          <w:rFonts w:ascii="Public Sans" w:hAnsi="Public Sans" w:cstheme="minorBidi"/>
        </w:rPr>
      </w:pPr>
      <w:bookmarkStart w:id="4" w:name="Challenges"/>
      <w:bookmarkEnd w:id="4"/>
      <w:r w:rsidRPr="613FF650">
        <w:rPr>
          <w:rFonts w:ascii="Public Sans" w:hAnsi="Public Sans" w:cstheme="minorBidi"/>
          <w:color w:val="auto"/>
        </w:rPr>
        <w:t xml:space="preserve">Balancing </w:t>
      </w:r>
      <w:r w:rsidR="00906F39" w:rsidRPr="00A435CC">
        <w:rPr>
          <w:rFonts w:ascii="Public Sans" w:hAnsi="Public Sans" w:cstheme="minorBidi"/>
          <w:color w:val="auto"/>
        </w:rPr>
        <w:t>competing demands to ensure that the program and projects achieve agreed outcomes and benefits.</w:t>
      </w:r>
    </w:p>
    <w:p w14:paraId="28C0897E" w14:textId="77777777" w:rsidR="00906F39" w:rsidRPr="00A435CC" w:rsidRDefault="00906F39" w:rsidP="00EA30DF">
      <w:pPr>
        <w:pStyle w:val="BodyText"/>
        <w:numPr>
          <w:ilvl w:val="0"/>
          <w:numId w:val="38"/>
        </w:numPr>
        <w:jc w:val="both"/>
        <w:rPr>
          <w:rFonts w:ascii="Public Sans" w:hAnsi="Public Sans" w:cstheme="minorHAnsi"/>
          <w:iCs/>
        </w:rPr>
      </w:pPr>
      <w:r w:rsidRPr="00A435CC">
        <w:rPr>
          <w:rFonts w:ascii="Public Sans" w:hAnsi="Public Sans" w:cstheme="minorHAnsi"/>
          <w:iCs/>
          <w:color w:val="auto"/>
        </w:rPr>
        <w:t>Managing complex and sensitive consultations and negotiations with diverse stakeholders, within agreed timelines, with varying expectations, viewpoints, and interests.</w:t>
      </w:r>
    </w:p>
    <w:p w14:paraId="7D677AD7" w14:textId="77777777" w:rsidR="00906F39" w:rsidRPr="00A435CC" w:rsidRDefault="00906F39" w:rsidP="00EA30DF">
      <w:pPr>
        <w:pStyle w:val="BodyText"/>
        <w:numPr>
          <w:ilvl w:val="0"/>
          <w:numId w:val="38"/>
        </w:numPr>
        <w:jc w:val="both"/>
        <w:rPr>
          <w:rFonts w:ascii="Public Sans" w:hAnsi="Public Sans" w:cstheme="minorHAnsi"/>
          <w:iCs/>
        </w:rPr>
      </w:pPr>
      <w:r w:rsidRPr="00A435CC">
        <w:rPr>
          <w:rFonts w:ascii="Public Sans" w:hAnsi="Public Sans" w:cstheme="minorHAnsi"/>
          <w:iCs/>
          <w:color w:val="auto"/>
        </w:rPr>
        <w:t>Working with ambiguity and unexpected changes in direction.</w:t>
      </w:r>
    </w:p>
    <w:p w14:paraId="19875939" w14:textId="2FD858A9" w:rsidR="006B768F" w:rsidRDefault="006B768F" w:rsidP="008F31D8">
      <w:pPr>
        <w:spacing w:before="120" w:line="240" w:lineRule="auto"/>
        <w:jc w:val="both"/>
        <w:rPr>
          <w:rFonts w:ascii="Public Sans" w:hAnsi="Public Sans" w:cs="Arial"/>
          <w:bCs/>
        </w:rPr>
      </w:pPr>
    </w:p>
    <w:p w14:paraId="7876A72F" w14:textId="77777777" w:rsidR="006B768F" w:rsidRPr="009F17BB" w:rsidRDefault="006B768F" w:rsidP="006B768F">
      <w:pPr>
        <w:pStyle w:val="Heading2"/>
        <w:rPr>
          <w:rFonts w:ascii="Public Sans" w:hAnsi="Public Sans"/>
          <w:color w:val="auto"/>
        </w:rPr>
      </w:pPr>
      <w:r w:rsidRPr="009F17BB">
        <w:rPr>
          <w:rFonts w:ascii="Public Sans" w:hAnsi="Public Sans"/>
          <w:color w:val="auto"/>
        </w:rPr>
        <w:t>Key relationships</w:t>
      </w:r>
    </w:p>
    <w:p w14:paraId="7AF8C136" w14:textId="77777777" w:rsidR="006B768F" w:rsidRPr="009F17BB" w:rsidRDefault="006B768F" w:rsidP="006B768F">
      <w:pPr>
        <w:pStyle w:val="Heading3"/>
        <w:rPr>
          <w:rFonts w:ascii="Public Sans" w:hAnsi="Public Sans"/>
          <w:b/>
          <w:i w:val="0"/>
          <w:color w:val="7F7F7F" w:themeColor="text1" w:themeTint="80"/>
        </w:rPr>
      </w:pPr>
      <w:r w:rsidRPr="009F17BB">
        <w:rPr>
          <w:rFonts w:ascii="Public Sans" w:hAnsi="Public Sans"/>
          <w:b/>
          <w:i w:val="0"/>
          <w:color w:val="7F7F7F" w:themeColor="text1" w:themeTint="80"/>
        </w:rPr>
        <w:t>Internal Relationships</w:t>
      </w:r>
    </w:p>
    <w:tbl>
      <w:tblPr>
        <w:tblStyle w:val="PSCPurple"/>
        <w:tblW w:w="10547" w:type="dxa"/>
        <w:tblLayout w:type="fixed"/>
        <w:tblLook w:val="04A0" w:firstRow="1" w:lastRow="0" w:firstColumn="1" w:lastColumn="0" w:noHBand="0" w:noVBand="1"/>
        <w:tblCaption w:val="Internal relationships"/>
        <w:tblDescription w:val="A list of internal relationships you will  have in this role and why."/>
      </w:tblPr>
      <w:tblGrid>
        <w:gridCol w:w="3601"/>
        <w:gridCol w:w="6946"/>
      </w:tblGrid>
      <w:tr w:rsidR="006B768F" w:rsidRPr="001A4329" w14:paraId="6BC44A5A" w14:textId="77777777">
        <w:trPr>
          <w:cnfStyle w:val="100000000000" w:firstRow="1" w:lastRow="0" w:firstColumn="0" w:lastColumn="0" w:oddVBand="0" w:evenVBand="0" w:oddHBand="0" w:evenHBand="0" w:firstRowFirstColumn="0" w:firstRowLastColumn="0" w:lastRowFirstColumn="0" w:lastRowLastColumn="0"/>
        </w:trPr>
        <w:tc>
          <w:tcPr>
            <w:tcW w:w="3601" w:type="dxa"/>
          </w:tcPr>
          <w:p w14:paraId="341940A9" w14:textId="77777777" w:rsidR="006B768F" w:rsidRPr="001A4329" w:rsidRDefault="006B768F">
            <w:pPr>
              <w:pStyle w:val="TableTextWhite0"/>
              <w:rPr>
                <w:rFonts w:ascii="Public Sans" w:hAnsi="Public Sans" w:cs="Arial"/>
                <w:szCs w:val="22"/>
              </w:rPr>
            </w:pPr>
            <w:r w:rsidRPr="001A4329">
              <w:rPr>
                <w:rFonts w:ascii="Public Sans" w:hAnsi="Public Sans" w:cs="Arial"/>
                <w:szCs w:val="22"/>
              </w:rPr>
              <w:t>Who you’ll work with</w:t>
            </w:r>
          </w:p>
        </w:tc>
        <w:tc>
          <w:tcPr>
            <w:tcW w:w="6946" w:type="dxa"/>
          </w:tcPr>
          <w:p w14:paraId="47D2599A" w14:textId="77777777" w:rsidR="006B768F" w:rsidRPr="001A4329" w:rsidRDefault="006B768F">
            <w:pPr>
              <w:pStyle w:val="TableTextWhite0"/>
              <w:rPr>
                <w:rFonts w:ascii="Public Sans" w:hAnsi="Public Sans" w:cs="Arial"/>
                <w:szCs w:val="22"/>
              </w:rPr>
            </w:pPr>
            <w:r w:rsidRPr="001A4329">
              <w:rPr>
                <w:rFonts w:ascii="Public Sans" w:hAnsi="Public Sans" w:cs="Arial"/>
                <w:szCs w:val="22"/>
              </w:rPr>
              <w:t>Why</w:t>
            </w:r>
          </w:p>
        </w:tc>
      </w:tr>
      <w:tr w:rsidR="006B768F" w:rsidRPr="001A4329" w14:paraId="445C1AD7" w14:textId="77777777">
        <w:tc>
          <w:tcPr>
            <w:tcW w:w="3601" w:type="dxa"/>
            <w:tcBorders>
              <w:top w:val="single" w:sz="8" w:space="0" w:color="BCBEC0"/>
              <w:bottom w:val="single" w:sz="8" w:space="0" w:color="auto"/>
            </w:tcBorders>
          </w:tcPr>
          <w:p w14:paraId="64653DA1" w14:textId="3275452A" w:rsidR="006B768F" w:rsidRPr="001A4329" w:rsidRDefault="00867B95">
            <w:pPr>
              <w:pStyle w:val="TableText"/>
              <w:rPr>
                <w:rFonts w:ascii="Public Sans" w:hAnsi="Public Sans" w:cs="Arial"/>
                <w:sz w:val="22"/>
                <w:szCs w:val="22"/>
              </w:rPr>
            </w:pPr>
            <w:r>
              <w:rPr>
                <w:rFonts w:ascii="Public Sans" w:hAnsi="Public Sans" w:cs="Arial"/>
                <w:sz w:val="22"/>
                <w:szCs w:val="22"/>
              </w:rPr>
              <w:t>Director</w:t>
            </w:r>
          </w:p>
        </w:tc>
        <w:tc>
          <w:tcPr>
            <w:tcW w:w="6946" w:type="dxa"/>
            <w:tcBorders>
              <w:top w:val="single" w:sz="8" w:space="0" w:color="BCBEC0"/>
              <w:bottom w:val="single" w:sz="8" w:space="0" w:color="auto"/>
            </w:tcBorders>
          </w:tcPr>
          <w:p w14:paraId="41364747" w14:textId="379FD8D8" w:rsidR="00E56C87" w:rsidRPr="00AD00BD" w:rsidRDefault="00E56C87"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sidRPr="00AD00BD">
              <w:rPr>
                <w:rFonts w:ascii="Public Sans" w:hAnsi="Public Sans" w:cstheme="minorHAnsi"/>
                <w:szCs w:val="22"/>
              </w:rPr>
              <w:t>Receive</w:t>
            </w:r>
            <w:r w:rsidR="00956E5A">
              <w:rPr>
                <w:rFonts w:ascii="Public Sans" w:hAnsi="Public Sans" w:cstheme="minorHAnsi"/>
                <w:szCs w:val="22"/>
              </w:rPr>
              <w:t xml:space="preserve"> </w:t>
            </w:r>
            <w:r w:rsidRPr="00AD00BD">
              <w:rPr>
                <w:rFonts w:ascii="Public Sans" w:hAnsi="Public Sans" w:cstheme="minorHAnsi"/>
                <w:szCs w:val="22"/>
              </w:rPr>
              <w:t>advice and report on progress towards business objectives and discuss future directions</w:t>
            </w:r>
          </w:p>
          <w:p w14:paraId="5A59408A" w14:textId="77777777" w:rsidR="00E56C87" w:rsidRPr="00AD00BD" w:rsidRDefault="00E56C87"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sidRPr="00AD00BD">
              <w:rPr>
                <w:rFonts w:ascii="Public Sans" w:hAnsi="Public Sans" w:cstheme="minorHAnsi"/>
                <w:szCs w:val="22"/>
              </w:rPr>
              <w:t>Provide expert advice and contribute to decision making</w:t>
            </w:r>
          </w:p>
          <w:p w14:paraId="33C915F5" w14:textId="064E1F31" w:rsidR="006B768F" w:rsidRPr="001A4329" w:rsidRDefault="00E56C87" w:rsidP="00EA30DF">
            <w:pPr>
              <w:pStyle w:val="ListParagraph"/>
              <w:jc w:val="both"/>
            </w:pPr>
            <w:r w:rsidRPr="00AD00BD">
              <w:rPr>
                <w:rFonts w:ascii="Public Sans" w:hAnsi="Public Sans" w:cstheme="minorHAnsi"/>
                <w:szCs w:val="22"/>
              </w:rPr>
              <w:t>Identify emerging issues/risks and their implications and propose solutions</w:t>
            </w:r>
          </w:p>
        </w:tc>
      </w:tr>
      <w:tr w:rsidR="006B768F" w:rsidRPr="001A4329" w14:paraId="7BC4A1C2" w14:textId="77777777">
        <w:tc>
          <w:tcPr>
            <w:tcW w:w="3601" w:type="dxa"/>
            <w:tcBorders>
              <w:top w:val="single" w:sz="8" w:space="0" w:color="BCBEC0"/>
              <w:bottom w:val="single" w:sz="8" w:space="0" w:color="auto"/>
            </w:tcBorders>
          </w:tcPr>
          <w:p w14:paraId="1C7E84D9" w14:textId="77777777" w:rsidR="006B768F" w:rsidRPr="001A4329" w:rsidRDefault="006B768F">
            <w:pPr>
              <w:pStyle w:val="TableText"/>
              <w:rPr>
                <w:rFonts w:ascii="Public Sans" w:hAnsi="Public Sans" w:cs="Arial"/>
                <w:sz w:val="22"/>
                <w:szCs w:val="22"/>
              </w:rPr>
            </w:pPr>
            <w:r w:rsidRPr="001A4329">
              <w:rPr>
                <w:rFonts w:ascii="Public Sans" w:hAnsi="Public Sans" w:cs="Arial"/>
                <w:sz w:val="22"/>
                <w:szCs w:val="22"/>
              </w:rPr>
              <w:t>Team Members</w:t>
            </w:r>
          </w:p>
        </w:tc>
        <w:tc>
          <w:tcPr>
            <w:tcW w:w="6946" w:type="dxa"/>
            <w:tcBorders>
              <w:top w:val="single" w:sz="8" w:space="0" w:color="BCBEC0"/>
              <w:bottom w:val="single" w:sz="8" w:space="0" w:color="auto"/>
            </w:tcBorders>
          </w:tcPr>
          <w:p w14:paraId="3A21B34E" w14:textId="77777777" w:rsidR="00947E5F" w:rsidRPr="00AD00BD" w:rsidRDefault="00947E5F"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sidRPr="00AD00BD">
              <w:rPr>
                <w:rFonts w:ascii="Public Sans" w:hAnsi="Public Sans" w:cstheme="minorHAnsi"/>
                <w:szCs w:val="22"/>
              </w:rPr>
              <w:t>Support and work collaboratively, inspire and motivate</w:t>
            </w:r>
          </w:p>
          <w:p w14:paraId="39E882CA" w14:textId="77777777" w:rsidR="00947E5F" w:rsidRPr="00AD00BD" w:rsidRDefault="00947E5F"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sidRPr="00AD00BD">
              <w:rPr>
                <w:rFonts w:ascii="Public Sans" w:hAnsi="Public Sans" w:cstheme="minorHAnsi"/>
                <w:szCs w:val="22"/>
              </w:rPr>
              <w:t>Contribute to achieving team outcomes</w:t>
            </w:r>
          </w:p>
          <w:p w14:paraId="27EE55DA" w14:textId="77777777" w:rsidR="00947E5F" w:rsidRPr="00AD00BD" w:rsidRDefault="00947E5F"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Pr>
                <w:rFonts w:ascii="Public Sans" w:hAnsi="Public Sans" w:cstheme="minorHAnsi"/>
                <w:szCs w:val="22"/>
              </w:rPr>
              <w:t>E</w:t>
            </w:r>
            <w:r w:rsidRPr="00AD00BD">
              <w:rPr>
                <w:rFonts w:ascii="Public Sans" w:hAnsi="Public Sans" w:cstheme="minorHAnsi"/>
                <w:szCs w:val="22"/>
              </w:rPr>
              <w:t xml:space="preserve">nsure integrity and accountability of </w:t>
            </w:r>
            <w:r>
              <w:rPr>
                <w:rFonts w:ascii="Public Sans" w:hAnsi="Public Sans" w:cstheme="minorHAnsi"/>
                <w:szCs w:val="22"/>
              </w:rPr>
              <w:t xml:space="preserve">deliverables and </w:t>
            </w:r>
            <w:r w:rsidRPr="00AD00BD">
              <w:rPr>
                <w:rFonts w:ascii="Public Sans" w:hAnsi="Public Sans" w:cstheme="minorHAnsi"/>
                <w:szCs w:val="22"/>
              </w:rPr>
              <w:t>decision making</w:t>
            </w:r>
          </w:p>
          <w:p w14:paraId="736EC691" w14:textId="514439D3" w:rsidR="006B768F" w:rsidRPr="001A4329" w:rsidRDefault="00947E5F" w:rsidP="00EA30DF">
            <w:pPr>
              <w:pStyle w:val="TableText"/>
              <w:numPr>
                <w:ilvl w:val="0"/>
                <w:numId w:val="33"/>
              </w:numPr>
              <w:jc w:val="both"/>
              <w:rPr>
                <w:rFonts w:ascii="Public Sans" w:hAnsi="Public Sans" w:cs="Arial"/>
                <w:sz w:val="22"/>
                <w:szCs w:val="22"/>
              </w:rPr>
            </w:pPr>
            <w:r w:rsidRPr="00A435CC">
              <w:rPr>
                <w:rFonts w:ascii="Public Sans" w:hAnsi="Public Sans" w:cstheme="minorHAnsi"/>
                <w:sz w:val="22"/>
                <w:szCs w:val="22"/>
              </w:rPr>
              <w:t>Provide own perspective and share information</w:t>
            </w:r>
          </w:p>
        </w:tc>
      </w:tr>
      <w:tr w:rsidR="006B768F" w:rsidRPr="001A4329" w14:paraId="6DB90565" w14:textId="77777777">
        <w:tc>
          <w:tcPr>
            <w:tcW w:w="3601" w:type="dxa"/>
            <w:tcBorders>
              <w:top w:val="single" w:sz="8" w:space="0" w:color="BCBEC0"/>
              <w:bottom w:val="single" w:sz="8" w:space="0" w:color="auto"/>
            </w:tcBorders>
          </w:tcPr>
          <w:p w14:paraId="417E7DB2" w14:textId="6C0B03C3" w:rsidR="006B768F" w:rsidRPr="001A4329" w:rsidRDefault="006B768F">
            <w:pPr>
              <w:pStyle w:val="TableText"/>
              <w:rPr>
                <w:rFonts w:ascii="Public Sans" w:hAnsi="Public Sans" w:cs="Arial"/>
                <w:sz w:val="22"/>
                <w:szCs w:val="22"/>
              </w:rPr>
            </w:pPr>
            <w:r w:rsidRPr="001A4329">
              <w:rPr>
                <w:rFonts w:ascii="Public Sans" w:hAnsi="Public Sans" w:cs="Arial"/>
                <w:sz w:val="22"/>
                <w:szCs w:val="22"/>
              </w:rPr>
              <w:t xml:space="preserve">Other </w:t>
            </w:r>
            <w:r w:rsidR="008F31D8">
              <w:rPr>
                <w:rFonts w:ascii="Public Sans" w:hAnsi="Public Sans" w:cs="Arial"/>
                <w:sz w:val="22"/>
                <w:szCs w:val="22"/>
              </w:rPr>
              <w:t>teams within IDS</w:t>
            </w:r>
          </w:p>
        </w:tc>
        <w:tc>
          <w:tcPr>
            <w:tcW w:w="6946" w:type="dxa"/>
            <w:tcBorders>
              <w:top w:val="single" w:sz="8" w:space="0" w:color="BCBEC0"/>
              <w:bottom w:val="single" w:sz="8" w:space="0" w:color="auto"/>
            </w:tcBorders>
          </w:tcPr>
          <w:p w14:paraId="2CA8F6FF" w14:textId="77777777" w:rsidR="006B768F" w:rsidRPr="001A4329" w:rsidRDefault="006B768F" w:rsidP="00EA30DF">
            <w:pPr>
              <w:pStyle w:val="TableText"/>
              <w:numPr>
                <w:ilvl w:val="0"/>
                <w:numId w:val="33"/>
              </w:numPr>
              <w:jc w:val="both"/>
              <w:rPr>
                <w:rFonts w:ascii="Public Sans" w:hAnsi="Public Sans" w:cs="Arial"/>
                <w:sz w:val="22"/>
                <w:szCs w:val="22"/>
              </w:rPr>
            </w:pPr>
            <w:r w:rsidRPr="001A4329">
              <w:rPr>
                <w:rFonts w:ascii="Public Sans" w:hAnsi="Public Sans" w:cs="Arial"/>
                <w:sz w:val="22"/>
                <w:szCs w:val="22"/>
              </w:rPr>
              <w:t>Liaise to ensure the provision of timely and accurate advice when requested</w:t>
            </w:r>
          </w:p>
          <w:p w14:paraId="69186C9A" w14:textId="77777777" w:rsidR="006B768F" w:rsidRPr="001A4329" w:rsidRDefault="006B768F" w:rsidP="00EA30DF">
            <w:pPr>
              <w:pStyle w:val="TableText"/>
              <w:numPr>
                <w:ilvl w:val="0"/>
                <w:numId w:val="33"/>
              </w:numPr>
              <w:jc w:val="both"/>
              <w:rPr>
                <w:rFonts w:ascii="Public Sans" w:hAnsi="Public Sans" w:cs="Arial"/>
                <w:sz w:val="22"/>
                <w:szCs w:val="22"/>
              </w:rPr>
            </w:pPr>
            <w:r w:rsidRPr="001A4329">
              <w:rPr>
                <w:rFonts w:ascii="Public Sans" w:hAnsi="Public Sans" w:cs="Arial"/>
                <w:sz w:val="22"/>
                <w:szCs w:val="22"/>
              </w:rPr>
              <w:t>Develop and maintain effective working relationships</w:t>
            </w:r>
          </w:p>
          <w:p w14:paraId="690B3339" w14:textId="1780EE71" w:rsidR="006B768F" w:rsidRPr="001A4329" w:rsidRDefault="006B768F" w:rsidP="00EA30DF">
            <w:pPr>
              <w:pStyle w:val="TableText"/>
              <w:numPr>
                <w:ilvl w:val="0"/>
                <w:numId w:val="33"/>
              </w:numPr>
              <w:jc w:val="both"/>
              <w:rPr>
                <w:rFonts w:ascii="Public Sans" w:hAnsi="Public Sans" w:cs="Arial"/>
                <w:sz w:val="22"/>
                <w:szCs w:val="22"/>
              </w:rPr>
            </w:pPr>
            <w:r w:rsidRPr="001A4329">
              <w:rPr>
                <w:rFonts w:ascii="Public Sans" w:hAnsi="Public Sans" w:cs="Arial"/>
                <w:sz w:val="22"/>
                <w:szCs w:val="22"/>
              </w:rPr>
              <w:t xml:space="preserve">Negotiate/agree on </w:t>
            </w:r>
            <w:r w:rsidR="003F2254">
              <w:rPr>
                <w:rFonts w:ascii="Public Sans" w:hAnsi="Public Sans" w:cs="Arial"/>
                <w:sz w:val="22"/>
                <w:szCs w:val="22"/>
              </w:rPr>
              <w:t xml:space="preserve">decisions and </w:t>
            </w:r>
            <w:r w:rsidRPr="001A4329">
              <w:rPr>
                <w:rFonts w:ascii="Public Sans" w:hAnsi="Public Sans" w:cs="Arial"/>
                <w:sz w:val="22"/>
                <w:szCs w:val="22"/>
              </w:rPr>
              <w:t xml:space="preserve">timeframes </w:t>
            </w:r>
          </w:p>
        </w:tc>
      </w:tr>
      <w:tr w:rsidR="006B768F" w:rsidRPr="001A4329" w14:paraId="6713BA6D" w14:textId="77777777">
        <w:tc>
          <w:tcPr>
            <w:tcW w:w="3601" w:type="dxa"/>
            <w:tcBorders>
              <w:top w:val="single" w:sz="8" w:space="0" w:color="BCBEC0"/>
              <w:bottom w:val="single" w:sz="8" w:space="0" w:color="auto"/>
            </w:tcBorders>
          </w:tcPr>
          <w:p w14:paraId="6E10DEE9" w14:textId="28D9B4B2" w:rsidR="006B768F" w:rsidRPr="00A31235" w:rsidRDefault="00C474C6">
            <w:pPr>
              <w:pStyle w:val="TableText"/>
              <w:rPr>
                <w:rFonts w:ascii="Public Sans" w:hAnsi="Public Sans" w:cs="Arial"/>
                <w:sz w:val="22"/>
                <w:szCs w:val="22"/>
              </w:rPr>
            </w:pPr>
            <w:r w:rsidRPr="00A31235">
              <w:rPr>
                <w:rFonts w:ascii="Public Sans" w:hAnsi="Public Sans" w:cstheme="minorHAnsi"/>
              </w:rPr>
              <w:t xml:space="preserve">Customer/ Stakeholders </w:t>
            </w:r>
          </w:p>
        </w:tc>
        <w:tc>
          <w:tcPr>
            <w:tcW w:w="6946" w:type="dxa"/>
            <w:tcBorders>
              <w:top w:val="single" w:sz="8" w:space="0" w:color="BCBEC0"/>
              <w:bottom w:val="single" w:sz="8" w:space="0" w:color="auto"/>
            </w:tcBorders>
          </w:tcPr>
          <w:p w14:paraId="1EDEB3CB" w14:textId="5E5C9D4F" w:rsidR="00E73147" w:rsidRPr="00A31235" w:rsidRDefault="00E73147"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sidRPr="00A31235">
              <w:rPr>
                <w:rFonts w:ascii="Public Sans" w:hAnsi="Public Sans" w:cstheme="minorHAnsi"/>
                <w:szCs w:val="22"/>
              </w:rPr>
              <w:t>Provide expert customer focused advice on a range of program related issues and strategies.</w:t>
            </w:r>
          </w:p>
          <w:p w14:paraId="60A4440B" w14:textId="77777777" w:rsidR="00E73147" w:rsidRPr="00A31235" w:rsidRDefault="00E73147" w:rsidP="00EA30DF">
            <w:pPr>
              <w:pStyle w:val="ListParagraph"/>
              <w:keepNext/>
              <w:keepLines/>
              <w:numPr>
                <w:ilvl w:val="0"/>
                <w:numId w:val="33"/>
              </w:numPr>
              <w:autoSpaceDE w:val="0"/>
              <w:autoSpaceDN w:val="0"/>
              <w:adjustRightInd w:val="0"/>
              <w:spacing w:before="120" w:after="0" w:line="240" w:lineRule="auto"/>
              <w:jc w:val="both"/>
              <w:rPr>
                <w:rFonts w:ascii="Public Sans" w:hAnsi="Public Sans" w:cstheme="minorHAnsi"/>
                <w:szCs w:val="22"/>
              </w:rPr>
            </w:pPr>
            <w:r w:rsidRPr="00A31235">
              <w:rPr>
                <w:rFonts w:ascii="Public Sans" w:hAnsi="Public Sans" w:cstheme="minorHAnsi"/>
                <w:szCs w:val="22"/>
              </w:rPr>
              <w:t>Optimise engagement to achieve defined outcomes.</w:t>
            </w:r>
          </w:p>
          <w:p w14:paraId="4F9D780F" w14:textId="1A46005C" w:rsidR="006B768F" w:rsidRPr="00A31235" w:rsidRDefault="00E73147" w:rsidP="00EA30DF">
            <w:pPr>
              <w:pStyle w:val="TableText"/>
              <w:numPr>
                <w:ilvl w:val="0"/>
                <w:numId w:val="33"/>
              </w:numPr>
              <w:jc w:val="both"/>
              <w:rPr>
                <w:rFonts w:ascii="Public Sans" w:hAnsi="Public Sans" w:cs="Arial"/>
                <w:sz w:val="22"/>
                <w:szCs w:val="22"/>
              </w:rPr>
            </w:pPr>
            <w:r w:rsidRPr="00A435CC">
              <w:rPr>
                <w:rFonts w:ascii="Public Sans" w:hAnsi="Public Sans" w:cstheme="minorHAnsi"/>
                <w:sz w:val="22"/>
                <w:szCs w:val="22"/>
              </w:rPr>
              <w:t>Manage expectations and resolve issues</w:t>
            </w:r>
          </w:p>
        </w:tc>
      </w:tr>
    </w:tbl>
    <w:p w14:paraId="7AE3E5C6" w14:textId="77777777" w:rsidR="006B768F" w:rsidRPr="009F17BB" w:rsidRDefault="006B768F" w:rsidP="006B768F">
      <w:pPr>
        <w:rPr>
          <w:rFonts w:ascii="Public Sans" w:hAnsi="Public Sans" w:cs="Arial"/>
        </w:rPr>
      </w:pPr>
    </w:p>
    <w:p w14:paraId="13F2D8A4" w14:textId="77777777" w:rsidR="006B768F" w:rsidRPr="009F17BB" w:rsidRDefault="006B768F" w:rsidP="006B768F">
      <w:pPr>
        <w:pStyle w:val="Heading3"/>
        <w:rPr>
          <w:rFonts w:ascii="Public Sans" w:hAnsi="Public Sans"/>
          <w:b/>
          <w:i w:val="0"/>
          <w:color w:val="7F7F7F" w:themeColor="text1" w:themeTint="80"/>
        </w:rPr>
      </w:pPr>
      <w:r w:rsidRPr="009F17BB">
        <w:rPr>
          <w:rFonts w:ascii="Public Sans" w:hAnsi="Public Sans"/>
          <w:b/>
          <w:i w:val="0"/>
          <w:color w:val="7F7F7F" w:themeColor="text1" w:themeTint="80"/>
        </w:rPr>
        <w:lastRenderedPageBreak/>
        <w:t>External Relationships</w:t>
      </w:r>
    </w:p>
    <w:tbl>
      <w:tblPr>
        <w:tblW w:w="10547" w:type="dxa"/>
        <w:tblLayout w:type="fixed"/>
        <w:tblLook w:val="04A0" w:firstRow="1" w:lastRow="0" w:firstColumn="1" w:lastColumn="0" w:noHBand="0" w:noVBand="1"/>
        <w:tblCaption w:val="External relationships"/>
        <w:tblDescription w:val="A list of external relationships you will  have in this role and why."/>
      </w:tblPr>
      <w:tblGrid>
        <w:gridCol w:w="3601"/>
        <w:gridCol w:w="6946"/>
      </w:tblGrid>
      <w:tr w:rsidR="006B768F" w:rsidRPr="001A4329" w14:paraId="7A17BAFC" w14:textId="77777777">
        <w:trPr>
          <w:tblHeader/>
        </w:trPr>
        <w:tc>
          <w:tcPr>
            <w:tcW w:w="3601" w:type="dxa"/>
            <w:tcBorders>
              <w:top w:val="single" w:sz="8" w:space="0" w:color="auto"/>
              <w:bottom w:val="single" w:sz="8" w:space="0" w:color="auto"/>
            </w:tcBorders>
            <w:shd w:val="clear" w:color="auto" w:fill="6D276A"/>
          </w:tcPr>
          <w:p w14:paraId="666DBADB" w14:textId="77777777" w:rsidR="006B768F" w:rsidRPr="001A4329" w:rsidRDefault="006B768F">
            <w:pPr>
              <w:rPr>
                <w:rFonts w:ascii="Public Sans" w:hAnsi="Public Sans" w:cs="Arial"/>
                <w:b/>
                <w:color w:val="FFFFFF" w:themeColor="background1"/>
                <w:szCs w:val="22"/>
              </w:rPr>
            </w:pPr>
            <w:r w:rsidRPr="001A4329">
              <w:rPr>
                <w:rFonts w:ascii="Public Sans" w:hAnsi="Public Sans" w:cs="Arial"/>
                <w:b/>
                <w:color w:val="FFFFFF" w:themeColor="background1"/>
                <w:szCs w:val="22"/>
              </w:rPr>
              <w:t xml:space="preserve">Who you’ll work with </w:t>
            </w:r>
          </w:p>
        </w:tc>
        <w:tc>
          <w:tcPr>
            <w:tcW w:w="6946" w:type="dxa"/>
            <w:tcBorders>
              <w:top w:val="single" w:sz="8" w:space="0" w:color="auto"/>
              <w:bottom w:val="single" w:sz="8" w:space="0" w:color="auto"/>
            </w:tcBorders>
            <w:shd w:val="clear" w:color="auto" w:fill="6D276A"/>
          </w:tcPr>
          <w:p w14:paraId="1AA65501" w14:textId="77777777" w:rsidR="006B768F" w:rsidRPr="001A4329" w:rsidRDefault="006B768F">
            <w:pPr>
              <w:rPr>
                <w:rFonts w:ascii="Public Sans" w:hAnsi="Public Sans" w:cs="Arial"/>
                <w:b/>
                <w:color w:val="FFFFFF" w:themeColor="background1"/>
                <w:szCs w:val="22"/>
              </w:rPr>
            </w:pPr>
            <w:r w:rsidRPr="001A4329">
              <w:rPr>
                <w:rFonts w:ascii="Public Sans" w:hAnsi="Public Sans" w:cs="Arial"/>
                <w:b/>
                <w:color w:val="FFFFFF" w:themeColor="background1"/>
                <w:szCs w:val="22"/>
              </w:rPr>
              <w:t>Why</w:t>
            </w:r>
          </w:p>
        </w:tc>
      </w:tr>
      <w:tr w:rsidR="006B768F" w:rsidRPr="001A4329" w14:paraId="5C697A47" w14:textId="77777777">
        <w:tc>
          <w:tcPr>
            <w:tcW w:w="3601" w:type="dxa"/>
            <w:tcBorders>
              <w:top w:val="single" w:sz="8" w:space="0" w:color="auto"/>
              <w:bottom w:val="single" w:sz="8" w:space="0" w:color="auto"/>
            </w:tcBorders>
          </w:tcPr>
          <w:p w14:paraId="7B6D5B84" w14:textId="77777777" w:rsidR="006B768F" w:rsidRPr="001A4329" w:rsidRDefault="006B768F">
            <w:pPr>
              <w:rPr>
                <w:rFonts w:ascii="Public Sans" w:hAnsi="Public Sans" w:cs="Arial"/>
                <w:szCs w:val="22"/>
              </w:rPr>
            </w:pPr>
            <w:r w:rsidRPr="001A4329">
              <w:rPr>
                <w:rFonts w:ascii="Public Sans" w:hAnsi="Public Sans" w:cs="Arial"/>
                <w:szCs w:val="22"/>
              </w:rPr>
              <w:t>Non-government Organisations</w:t>
            </w:r>
          </w:p>
        </w:tc>
        <w:tc>
          <w:tcPr>
            <w:tcW w:w="6946" w:type="dxa"/>
            <w:tcBorders>
              <w:top w:val="single" w:sz="8" w:space="0" w:color="auto"/>
              <w:bottom w:val="single" w:sz="8" w:space="0" w:color="auto"/>
            </w:tcBorders>
          </w:tcPr>
          <w:p w14:paraId="2D5CCE77" w14:textId="3AB47486" w:rsidR="006B768F" w:rsidRPr="001A4329" w:rsidRDefault="006B768F" w:rsidP="00EA30DF">
            <w:pPr>
              <w:numPr>
                <w:ilvl w:val="0"/>
                <w:numId w:val="33"/>
              </w:numPr>
              <w:jc w:val="both"/>
              <w:rPr>
                <w:rFonts w:ascii="Public Sans" w:hAnsi="Public Sans" w:cs="Arial"/>
                <w:szCs w:val="22"/>
              </w:rPr>
            </w:pPr>
            <w:r w:rsidRPr="001A4329">
              <w:rPr>
                <w:rFonts w:ascii="Public Sans" w:hAnsi="Public Sans" w:cs="Arial"/>
                <w:szCs w:val="22"/>
              </w:rPr>
              <w:t>Engage with service providers</w:t>
            </w:r>
          </w:p>
        </w:tc>
      </w:tr>
      <w:tr w:rsidR="006B768F" w:rsidRPr="001A4329" w14:paraId="3F1BC7C1" w14:textId="77777777">
        <w:tc>
          <w:tcPr>
            <w:tcW w:w="3601" w:type="dxa"/>
            <w:tcBorders>
              <w:top w:val="single" w:sz="8" w:space="0" w:color="auto"/>
              <w:bottom w:val="single" w:sz="8" w:space="0" w:color="auto"/>
            </w:tcBorders>
          </w:tcPr>
          <w:p w14:paraId="5584E7D5" w14:textId="009E84EF" w:rsidR="006B768F" w:rsidRPr="001A4329" w:rsidRDefault="006B768F">
            <w:pPr>
              <w:rPr>
                <w:rFonts w:ascii="Public Sans" w:hAnsi="Public Sans" w:cs="Arial"/>
                <w:szCs w:val="22"/>
              </w:rPr>
            </w:pPr>
            <w:r w:rsidRPr="001A4329">
              <w:rPr>
                <w:rFonts w:ascii="Public Sans" w:hAnsi="Public Sans" w:cs="Arial"/>
                <w:szCs w:val="22"/>
              </w:rPr>
              <w:t>Community</w:t>
            </w:r>
            <w:r w:rsidR="00DB006D">
              <w:rPr>
                <w:rFonts w:ascii="Public Sans" w:hAnsi="Public Sans" w:cs="Arial"/>
                <w:szCs w:val="22"/>
              </w:rPr>
              <w:t>/Government Organisations</w:t>
            </w:r>
          </w:p>
        </w:tc>
        <w:tc>
          <w:tcPr>
            <w:tcW w:w="6946" w:type="dxa"/>
            <w:tcBorders>
              <w:top w:val="single" w:sz="8" w:space="0" w:color="auto"/>
              <w:bottom w:val="single" w:sz="8" w:space="0" w:color="auto"/>
            </w:tcBorders>
          </w:tcPr>
          <w:p w14:paraId="66BEC1C0" w14:textId="77777777" w:rsidR="006B768F" w:rsidRPr="001A4329" w:rsidRDefault="006B768F" w:rsidP="00EA30DF">
            <w:pPr>
              <w:numPr>
                <w:ilvl w:val="0"/>
                <w:numId w:val="33"/>
              </w:numPr>
              <w:jc w:val="both"/>
              <w:rPr>
                <w:rFonts w:ascii="Public Sans" w:hAnsi="Public Sans" w:cs="Arial"/>
                <w:szCs w:val="22"/>
              </w:rPr>
            </w:pPr>
            <w:r w:rsidRPr="001A4329">
              <w:rPr>
                <w:rFonts w:ascii="Public Sans" w:hAnsi="Public Sans" w:cs="Arial"/>
                <w:szCs w:val="22"/>
              </w:rPr>
              <w:t>Engage with service providers and client groups</w:t>
            </w:r>
          </w:p>
        </w:tc>
      </w:tr>
      <w:tr w:rsidR="006751DA" w:rsidRPr="001A4329" w14:paraId="2CED90C3" w14:textId="77777777">
        <w:tc>
          <w:tcPr>
            <w:tcW w:w="3601" w:type="dxa"/>
            <w:tcBorders>
              <w:top w:val="single" w:sz="8" w:space="0" w:color="auto"/>
            </w:tcBorders>
          </w:tcPr>
          <w:p w14:paraId="27CB0B42" w14:textId="3E6FB4F9" w:rsidR="006751DA" w:rsidRPr="001A4329" w:rsidRDefault="006751DA" w:rsidP="006751DA">
            <w:pPr>
              <w:rPr>
                <w:rFonts w:ascii="Public Sans" w:hAnsi="Public Sans" w:cs="Arial"/>
                <w:szCs w:val="22"/>
              </w:rPr>
            </w:pPr>
            <w:r w:rsidRPr="00AD00BD">
              <w:rPr>
                <w:rFonts w:ascii="Public Sans" w:hAnsi="Public Sans" w:cstheme="minorHAnsi"/>
                <w:szCs w:val="22"/>
              </w:rPr>
              <w:t>Vendors/Service Providers and Consultants</w:t>
            </w:r>
          </w:p>
        </w:tc>
        <w:tc>
          <w:tcPr>
            <w:tcW w:w="6946" w:type="dxa"/>
            <w:tcBorders>
              <w:top w:val="single" w:sz="8" w:space="0" w:color="auto"/>
            </w:tcBorders>
          </w:tcPr>
          <w:p w14:paraId="5E7E7D49" w14:textId="77777777" w:rsidR="006751DA" w:rsidRPr="00AD00BD" w:rsidRDefault="006751DA" w:rsidP="00EA30DF">
            <w:pPr>
              <w:pStyle w:val="ListParagraph"/>
              <w:keepNext/>
              <w:keepLines/>
              <w:numPr>
                <w:ilvl w:val="0"/>
                <w:numId w:val="37"/>
              </w:numPr>
              <w:autoSpaceDE w:val="0"/>
              <w:autoSpaceDN w:val="0"/>
              <w:adjustRightInd w:val="0"/>
              <w:spacing w:before="120" w:after="0" w:line="240" w:lineRule="auto"/>
              <w:jc w:val="both"/>
              <w:rPr>
                <w:rFonts w:ascii="Public Sans" w:hAnsi="Public Sans" w:cstheme="minorHAnsi"/>
                <w:szCs w:val="22"/>
              </w:rPr>
            </w:pPr>
            <w:r>
              <w:rPr>
                <w:rFonts w:ascii="Public Sans" w:hAnsi="Public Sans" w:cstheme="minorHAnsi"/>
                <w:szCs w:val="22"/>
              </w:rPr>
              <w:t>Manage and guide the scope, cost and delivery of the purchased services within agreed timeframes</w:t>
            </w:r>
          </w:p>
          <w:p w14:paraId="2641C92D" w14:textId="77777777" w:rsidR="004E2FC9" w:rsidRDefault="006751DA" w:rsidP="004E2FC9">
            <w:pPr>
              <w:pStyle w:val="ListParagraph"/>
              <w:keepNext/>
              <w:keepLines/>
              <w:numPr>
                <w:ilvl w:val="0"/>
                <w:numId w:val="37"/>
              </w:numPr>
              <w:autoSpaceDE w:val="0"/>
              <w:autoSpaceDN w:val="0"/>
              <w:adjustRightInd w:val="0"/>
              <w:spacing w:before="120" w:after="0" w:line="240" w:lineRule="auto"/>
              <w:jc w:val="both"/>
              <w:rPr>
                <w:rFonts w:ascii="Public Sans" w:hAnsi="Public Sans" w:cstheme="minorHAnsi"/>
                <w:szCs w:val="22"/>
              </w:rPr>
            </w:pPr>
            <w:r w:rsidRPr="00AD00BD">
              <w:rPr>
                <w:rFonts w:ascii="Public Sans" w:hAnsi="Public Sans" w:cstheme="minorHAnsi"/>
                <w:szCs w:val="22"/>
              </w:rPr>
              <w:t>Negotiate and approve contracts and service agreements</w:t>
            </w:r>
            <w:r>
              <w:rPr>
                <w:rFonts w:ascii="Public Sans" w:hAnsi="Public Sans" w:cstheme="minorHAnsi"/>
                <w:szCs w:val="22"/>
              </w:rPr>
              <w:t>, following DCJ record keep processes</w:t>
            </w:r>
          </w:p>
          <w:p w14:paraId="337BBC24" w14:textId="49679812" w:rsidR="006751DA" w:rsidRPr="004E2FC9" w:rsidRDefault="006751DA" w:rsidP="004E2FC9">
            <w:pPr>
              <w:pStyle w:val="ListParagraph"/>
              <w:keepNext/>
              <w:keepLines/>
              <w:numPr>
                <w:ilvl w:val="0"/>
                <w:numId w:val="37"/>
              </w:numPr>
              <w:autoSpaceDE w:val="0"/>
              <w:autoSpaceDN w:val="0"/>
              <w:adjustRightInd w:val="0"/>
              <w:spacing w:before="120" w:after="0" w:line="240" w:lineRule="auto"/>
              <w:jc w:val="both"/>
              <w:rPr>
                <w:rFonts w:ascii="Public Sans" w:hAnsi="Public Sans" w:cstheme="minorHAnsi"/>
                <w:szCs w:val="22"/>
              </w:rPr>
            </w:pPr>
            <w:r w:rsidRPr="004E2FC9">
              <w:rPr>
                <w:rFonts w:ascii="Public Sans" w:hAnsi="Public Sans" w:cstheme="minorHAnsi"/>
                <w:szCs w:val="22"/>
              </w:rPr>
              <w:t>Manage contracts and monitor the provision of service to ensure compliance with contract and service agreements</w:t>
            </w:r>
          </w:p>
        </w:tc>
      </w:tr>
    </w:tbl>
    <w:p w14:paraId="1DA325AE" w14:textId="77777777" w:rsidR="002D0538" w:rsidRDefault="002D0538" w:rsidP="006B768F">
      <w:pPr>
        <w:pStyle w:val="Heading1"/>
        <w:rPr>
          <w:rFonts w:ascii="Public Sans" w:hAnsi="Public Sans"/>
        </w:rPr>
      </w:pPr>
    </w:p>
    <w:p w14:paraId="30D760F5" w14:textId="15028B35" w:rsidR="006B768F" w:rsidRPr="00F06849" w:rsidRDefault="006B768F" w:rsidP="006B768F">
      <w:pPr>
        <w:pStyle w:val="Heading1"/>
        <w:rPr>
          <w:rFonts w:ascii="Public Sans" w:hAnsi="Public Sans"/>
        </w:rPr>
      </w:pPr>
      <w:r w:rsidRPr="00F06849">
        <w:rPr>
          <w:rFonts w:ascii="Public Sans" w:hAnsi="Public Sans"/>
        </w:rPr>
        <w:t>Role dimensions</w:t>
      </w:r>
    </w:p>
    <w:p w14:paraId="51AF61DB" w14:textId="77777777" w:rsidR="006B768F" w:rsidRPr="00F06849" w:rsidRDefault="006B768F" w:rsidP="00EA30DF">
      <w:pPr>
        <w:pStyle w:val="Heading2"/>
        <w:jc w:val="both"/>
        <w:rPr>
          <w:rFonts w:ascii="Public Sans" w:hAnsi="Public Sans"/>
          <w:u w:val="single"/>
        </w:rPr>
      </w:pPr>
      <w:r w:rsidRPr="00F06849">
        <w:rPr>
          <w:rFonts w:ascii="Public Sans" w:hAnsi="Public Sans"/>
          <w:u w:val="single"/>
        </w:rPr>
        <w:t>Decision making</w:t>
      </w:r>
    </w:p>
    <w:p w14:paraId="494B7D0E" w14:textId="77777777" w:rsidR="008F31D8" w:rsidRPr="00AD00BD" w:rsidRDefault="008F31D8" w:rsidP="008F31D8">
      <w:pPr>
        <w:keepNext/>
        <w:keepLines/>
        <w:autoSpaceDE w:val="0"/>
        <w:autoSpaceDN w:val="0"/>
        <w:adjustRightInd w:val="0"/>
        <w:spacing w:before="120" w:after="0" w:line="240" w:lineRule="auto"/>
        <w:jc w:val="both"/>
        <w:rPr>
          <w:rFonts w:ascii="Public Sans" w:hAnsi="Public Sans" w:cstheme="minorHAnsi"/>
          <w:szCs w:val="22"/>
        </w:rPr>
      </w:pPr>
      <w:bookmarkStart w:id="5" w:name="DecisionMaking"/>
      <w:bookmarkEnd w:id="5"/>
      <w:r w:rsidRPr="00AD00BD">
        <w:rPr>
          <w:rFonts w:ascii="Public Sans" w:hAnsi="Public Sans" w:cstheme="minorHAnsi"/>
          <w:szCs w:val="22"/>
        </w:rPr>
        <w:t xml:space="preserve">This role </w:t>
      </w:r>
      <w:r>
        <w:rPr>
          <w:rFonts w:ascii="Public Sans" w:hAnsi="Public Sans" w:cstheme="minorHAnsi"/>
          <w:szCs w:val="22"/>
        </w:rPr>
        <w:t>can m</w:t>
      </w:r>
      <w:r w:rsidRPr="00AD00BD">
        <w:rPr>
          <w:rFonts w:ascii="Public Sans" w:hAnsi="Public Sans" w:cstheme="minorHAnsi"/>
          <w:szCs w:val="22"/>
        </w:rPr>
        <w:t xml:space="preserve">ake decisions </w:t>
      </w:r>
      <w:r>
        <w:rPr>
          <w:rFonts w:ascii="Public Sans" w:hAnsi="Public Sans" w:cstheme="minorHAnsi"/>
          <w:szCs w:val="22"/>
        </w:rPr>
        <w:t xml:space="preserve">within project delivery in conjunction with the MD Leadership team, as </w:t>
      </w:r>
      <w:r w:rsidRPr="00AD00BD">
        <w:rPr>
          <w:rFonts w:ascii="Public Sans" w:hAnsi="Public Sans" w:cstheme="minorHAnsi"/>
          <w:szCs w:val="22"/>
        </w:rPr>
        <w:t>directed by Director</w:t>
      </w:r>
      <w:r>
        <w:rPr>
          <w:rFonts w:ascii="Public Sans" w:hAnsi="Public Sans" w:cstheme="minorHAnsi"/>
          <w:szCs w:val="22"/>
        </w:rPr>
        <w:t>.</w:t>
      </w:r>
      <w:r w:rsidRPr="00AD00BD">
        <w:rPr>
          <w:rFonts w:ascii="Public Sans" w:hAnsi="Public Sans" w:cstheme="minorHAnsi"/>
          <w:szCs w:val="22"/>
        </w:rPr>
        <w:t xml:space="preserve"> </w:t>
      </w:r>
    </w:p>
    <w:p w14:paraId="7009528E" w14:textId="77777777" w:rsidR="008F31D8" w:rsidRPr="00AD00BD" w:rsidRDefault="008F31D8" w:rsidP="008F31D8">
      <w:pPr>
        <w:keepNext/>
        <w:keepLines/>
        <w:autoSpaceDE w:val="0"/>
        <w:autoSpaceDN w:val="0"/>
        <w:adjustRightInd w:val="0"/>
        <w:spacing w:before="120" w:after="0" w:line="240" w:lineRule="auto"/>
        <w:jc w:val="both"/>
        <w:rPr>
          <w:rFonts w:ascii="Public Sans" w:hAnsi="Public Sans" w:cstheme="minorHAnsi"/>
          <w:szCs w:val="22"/>
        </w:rPr>
      </w:pPr>
      <w:r w:rsidRPr="00AD00BD">
        <w:rPr>
          <w:rFonts w:ascii="Public Sans" w:hAnsi="Public Sans" w:cstheme="minorHAnsi"/>
          <w:szCs w:val="22"/>
        </w:rPr>
        <w:t xml:space="preserve">This role is fully accountable for the delivery of work assignments to expectations in terms of </w:t>
      </w:r>
      <w:r>
        <w:rPr>
          <w:rFonts w:ascii="Public Sans" w:hAnsi="Public Sans" w:cstheme="minorHAnsi"/>
          <w:szCs w:val="22"/>
        </w:rPr>
        <w:t xml:space="preserve">time, </w:t>
      </w:r>
      <w:r w:rsidRPr="00AD00BD">
        <w:rPr>
          <w:rFonts w:ascii="Public Sans" w:hAnsi="Public Sans" w:cstheme="minorHAnsi"/>
          <w:szCs w:val="22"/>
        </w:rPr>
        <w:t>quality, deliverables and outcomes. This role submits reports, and other forms of written advice</w:t>
      </w:r>
      <w:r>
        <w:rPr>
          <w:rFonts w:ascii="Public Sans" w:hAnsi="Public Sans" w:cstheme="minorHAnsi"/>
          <w:szCs w:val="22"/>
        </w:rPr>
        <w:t xml:space="preserve"> or any other documents or artefacts required of the program.</w:t>
      </w:r>
    </w:p>
    <w:p w14:paraId="7804BB3E" w14:textId="77777777" w:rsidR="00006A80" w:rsidRPr="00A435CC" w:rsidRDefault="00006A80" w:rsidP="006B768F">
      <w:pPr>
        <w:pStyle w:val="Heading2"/>
        <w:rPr>
          <w:rFonts w:ascii="Public Sans" w:hAnsi="Public Sans"/>
          <w:highlight w:val="yellow"/>
          <w:u w:val="single"/>
        </w:rPr>
      </w:pPr>
    </w:p>
    <w:p w14:paraId="31435BDF" w14:textId="76FA365E" w:rsidR="006B768F" w:rsidRPr="00F06849" w:rsidRDefault="006B768F" w:rsidP="006B768F">
      <w:pPr>
        <w:pStyle w:val="Heading2"/>
        <w:rPr>
          <w:rFonts w:ascii="Public Sans" w:hAnsi="Public Sans"/>
          <w:u w:val="single"/>
        </w:rPr>
      </w:pPr>
      <w:r w:rsidRPr="00F06849">
        <w:rPr>
          <w:rFonts w:ascii="Public Sans" w:hAnsi="Public Sans"/>
          <w:u w:val="single"/>
        </w:rPr>
        <w:t>Reporting line</w:t>
      </w:r>
    </w:p>
    <w:p w14:paraId="707804D0" w14:textId="6E7815FD" w:rsidR="008F31D8" w:rsidRPr="00F06849" w:rsidRDefault="008F31D8" w:rsidP="008F31D8">
      <w:pPr>
        <w:rPr>
          <w:rFonts w:ascii="Public Sans" w:hAnsi="Public Sans" w:cs="Arial"/>
        </w:rPr>
      </w:pPr>
      <w:bookmarkStart w:id="6" w:name="ReportingLine"/>
      <w:bookmarkEnd w:id="6"/>
      <w:r w:rsidRPr="613FF650">
        <w:rPr>
          <w:rFonts w:ascii="Public Sans" w:hAnsi="Public Sans" w:cs="Arial"/>
        </w:rPr>
        <w:t xml:space="preserve">Reports to Director, </w:t>
      </w:r>
      <w:r>
        <w:rPr>
          <w:rFonts w:ascii="Public Sans" w:hAnsi="Public Sans" w:cs="Arial"/>
        </w:rPr>
        <w:t>Major Digital and ICT Programs.</w:t>
      </w:r>
    </w:p>
    <w:p w14:paraId="7D23876C" w14:textId="77777777" w:rsidR="00006A80" w:rsidRPr="00F06849" w:rsidRDefault="00006A80" w:rsidP="0025473E">
      <w:pPr>
        <w:rPr>
          <w:rFonts w:ascii="Public Sans" w:hAnsi="Public Sans"/>
          <w:u w:val="single"/>
        </w:rPr>
      </w:pPr>
    </w:p>
    <w:p w14:paraId="27143923" w14:textId="6890268B" w:rsidR="006B768F" w:rsidRPr="00F06849" w:rsidRDefault="006B768F" w:rsidP="006B768F">
      <w:pPr>
        <w:pStyle w:val="Heading2"/>
        <w:rPr>
          <w:rFonts w:ascii="Public Sans" w:hAnsi="Public Sans"/>
          <w:u w:val="single"/>
        </w:rPr>
      </w:pPr>
      <w:r w:rsidRPr="00F06849">
        <w:rPr>
          <w:rFonts w:ascii="Public Sans" w:hAnsi="Public Sans"/>
          <w:u w:val="single"/>
        </w:rPr>
        <w:t>Direct reports</w:t>
      </w:r>
    </w:p>
    <w:p w14:paraId="68C9940E" w14:textId="1DC7BE7F" w:rsidR="00EF6EB6" w:rsidRPr="00EF6EB6" w:rsidRDefault="00EF6EB6" w:rsidP="0025473E">
      <w:pPr>
        <w:rPr>
          <w:rFonts w:ascii="Public Sans" w:hAnsi="Public Sans" w:cs="Arial"/>
        </w:rPr>
      </w:pPr>
      <w:bookmarkStart w:id="7" w:name="DirectReports"/>
      <w:bookmarkEnd w:id="7"/>
      <w:r w:rsidRPr="00EF6EB6">
        <w:rPr>
          <w:rFonts w:ascii="Public Sans" w:hAnsi="Public Sans" w:cs="Arial"/>
        </w:rPr>
        <w:t xml:space="preserve">Up to 8 </w:t>
      </w:r>
      <w:r w:rsidR="004E2FC9">
        <w:rPr>
          <w:rFonts w:ascii="Public Sans" w:hAnsi="Public Sans" w:cs="Arial"/>
        </w:rPr>
        <w:t>direct reports</w:t>
      </w:r>
      <w:r>
        <w:rPr>
          <w:rFonts w:ascii="Public Sans" w:hAnsi="Public Sans" w:cs="Arial"/>
        </w:rPr>
        <w:t>.</w:t>
      </w:r>
    </w:p>
    <w:p w14:paraId="7C5BE25D" w14:textId="77777777" w:rsidR="00006A80" w:rsidRPr="00A435CC" w:rsidRDefault="00006A80" w:rsidP="006B768F">
      <w:pPr>
        <w:pStyle w:val="Heading2"/>
        <w:rPr>
          <w:rFonts w:ascii="Public Sans" w:hAnsi="Public Sans"/>
          <w:highlight w:val="yellow"/>
          <w:u w:val="single"/>
        </w:rPr>
      </w:pPr>
    </w:p>
    <w:p w14:paraId="3EE53E13" w14:textId="570F2DC6" w:rsidR="006B768F" w:rsidRPr="00F06849" w:rsidRDefault="006B768F" w:rsidP="006B768F">
      <w:pPr>
        <w:pStyle w:val="Heading2"/>
        <w:rPr>
          <w:rFonts w:ascii="Public Sans" w:hAnsi="Public Sans"/>
          <w:u w:val="single"/>
        </w:rPr>
      </w:pPr>
      <w:r w:rsidRPr="00F06849">
        <w:rPr>
          <w:rFonts w:ascii="Public Sans" w:hAnsi="Public Sans"/>
          <w:u w:val="single"/>
        </w:rPr>
        <w:t>Budget/Expenditure</w:t>
      </w:r>
    </w:p>
    <w:p w14:paraId="112CB6B7" w14:textId="77777777" w:rsidR="00A33722" w:rsidRPr="00AD00BD" w:rsidRDefault="00A33722" w:rsidP="00A33722">
      <w:pPr>
        <w:rPr>
          <w:rFonts w:ascii="Public Sans" w:hAnsi="Public Sans" w:cstheme="minorHAnsi"/>
        </w:rPr>
      </w:pPr>
      <w:bookmarkStart w:id="8" w:name="Budget"/>
      <w:bookmarkEnd w:id="8"/>
      <w:r w:rsidRPr="00AD00BD">
        <w:rPr>
          <w:rFonts w:ascii="Public Sans" w:hAnsi="Public Sans" w:cstheme="minorHAnsi"/>
        </w:rPr>
        <w:t>As per the DCJ Financial Delegations</w:t>
      </w:r>
      <w:r>
        <w:rPr>
          <w:rFonts w:ascii="Public Sans" w:hAnsi="Public Sans" w:cstheme="minorHAnsi"/>
        </w:rPr>
        <w:t>.</w:t>
      </w:r>
    </w:p>
    <w:p w14:paraId="7B8B3478" w14:textId="5FFACD1C" w:rsidR="006B768F" w:rsidRDefault="006B768F" w:rsidP="006B768F">
      <w:pPr>
        <w:rPr>
          <w:rFonts w:ascii="Public Sans" w:hAnsi="Public Sans" w:cs="Arial"/>
        </w:rPr>
      </w:pPr>
    </w:p>
    <w:p w14:paraId="750ED682" w14:textId="77777777" w:rsidR="00AB3AA8" w:rsidRPr="00AD00BD" w:rsidRDefault="00AB3AA8" w:rsidP="00AB3AA8">
      <w:pPr>
        <w:pStyle w:val="Heading1"/>
        <w:rPr>
          <w:rFonts w:ascii="Public Sans" w:hAnsi="Public Sans" w:cstheme="minorHAnsi"/>
          <w:sz w:val="24"/>
          <w:szCs w:val="24"/>
        </w:rPr>
      </w:pPr>
      <w:r w:rsidRPr="00AD00BD">
        <w:rPr>
          <w:rFonts w:ascii="Public Sans" w:hAnsi="Public Sans" w:cstheme="minorHAnsi"/>
          <w:sz w:val="24"/>
          <w:szCs w:val="24"/>
        </w:rPr>
        <w:t>Key knowledge and experience</w:t>
      </w:r>
    </w:p>
    <w:p w14:paraId="12714FAD" w14:textId="41F0EB96" w:rsidR="0055158A" w:rsidRPr="00AC2AFF" w:rsidRDefault="0055158A" w:rsidP="00AC2AFF">
      <w:pPr>
        <w:numPr>
          <w:ilvl w:val="0"/>
          <w:numId w:val="29"/>
        </w:numPr>
        <w:spacing w:before="120" w:line="240" w:lineRule="auto"/>
        <w:jc w:val="both"/>
        <w:rPr>
          <w:rFonts w:ascii="Public Sans" w:hAnsi="Public Sans" w:cs="Arial"/>
          <w:bCs/>
        </w:rPr>
      </w:pPr>
      <w:r w:rsidRPr="00AC2AFF">
        <w:rPr>
          <w:rFonts w:ascii="Public Sans" w:hAnsi="Public Sans" w:cs="Arial"/>
          <w:bCs/>
        </w:rPr>
        <w:t>Demonstrated experience delivering complex ICT programs in a NSW Government or equivalent public sector environment.</w:t>
      </w:r>
    </w:p>
    <w:p w14:paraId="200A4BC2" w14:textId="2C680890" w:rsidR="0055158A" w:rsidRPr="00AC2AFF" w:rsidRDefault="0055158A" w:rsidP="00AC2AFF">
      <w:pPr>
        <w:numPr>
          <w:ilvl w:val="0"/>
          <w:numId w:val="29"/>
        </w:numPr>
        <w:spacing w:before="120" w:line="240" w:lineRule="auto"/>
        <w:jc w:val="both"/>
        <w:rPr>
          <w:rFonts w:ascii="Public Sans" w:hAnsi="Public Sans" w:cs="Arial"/>
          <w:bCs/>
        </w:rPr>
      </w:pPr>
      <w:r w:rsidRPr="00AC2AFF">
        <w:rPr>
          <w:rFonts w:ascii="Public Sans" w:hAnsi="Public Sans" w:cs="Arial"/>
          <w:bCs/>
        </w:rPr>
        <w:t>Strong understanding of the NSW Government’s ICT governance and investment frameworks.</w:t>
      </w:r>
    </w:p>
    <w:p w14:paraId="4BC70FBE" w14:textId="1A27D2AF" w:rsidR="0055158A" w:rsidRPr="00AC2AFF" w:rsidRDefault="0055158A" w:rsidP="00AC2AFF">
      <w:pPr>
        <w:numPr>
          <w:ilvl w:val="0"/>
          <w:numId w:val="29"/>
        </w:numPr>
        <w:spacing w:before="120" w:line="240" w:lineRule="auto"/>
        <w:jc w:val="both"/>
        <w:rPr>
          <w:rFonts w:ascii="Public Sans" w:hAnsi="Public Sans" w:cs="Arial"/>
          <w:bCs/>
        </w:rPr>
      </w:pPr>
      <w:r w:rsidRPr="00AC2AFF">
        <w:rPr>
          <w:rFonts w:ascii="Public Sans" w:hAnsi="Public Sans" w:cs="Arial"/>
          <w:bCs/>
        </w:rPr>
        <w:t>Deep understanding of government operations, preferably within the human services, justice, or community services domains.</w:t>
      </w:r>
    </w:p>
    <w:p w14:paraId="3BDFF6C5" w14:textId="6082F34B" w:rsidR="00EA30DF" w:rsidRPr="00AC2AFF" w:rsidRDefault="0055158A" w:rsidP="00AC2AFF">
      <w:pPr>
        <w:numPr>
          <w:ilvl w:val="0"/>
          <w:numId w:val="29"/>
        </w:numPr>
        <w:spacing w:before="120" w:line="240" w:lineRule="auto"/>
        <w:jc w:val="both"/>
        <w:rPr>
          <w:rFonts w:ascii="Public Sans" w:hAnsi="Public Sans" w:cs="Arial"/>
          <w:bCs/>
        </w:rPr>
      </w:pPr>
      <w:r w:rsidRPr="00AC2AFF">
        <w:rPr>
          <w:rFonts w:ascii="Public Sans" w:hAnsi="Public Sans" w:cs="Arial"/>
          <w:bCs/>
        </w:rPr>
        <w:t>Experience with integrated case management systems, data analytics, identity management, or digital platforms is highly desirable.</w:t>
      </w:r>
    </w:p>
    <w:p w14:paraId="144866FF" w14:textId="77777777" w:rsidR="00AC2AFF" w:rsidRDefault="00AC2AFF" w:rsidP="006B768F">
      <w:pPr>
        <w:pStyle w:val="Heading1"/>
        <w:rPr>
          <w:rFonts w:ascii="Public Sans" w:hAnsi="Public Sans"/>
        </w:rPr>
      </w:pPr>
    </w:p>
    <w:p w14:paraId="2668CA12" w14:textId="588C2A87" w:rsidR="006B768F" w:rsidRPr="00440347" w:rsidRDefault="006B768F" w:rsidP="006B768F">
      <w:pPr>
        <w:pStyle w:val="Heading1"/>
        <w:rPr>
          <w:rFonts w:ascii="Public Sans" w:hAnsi="Public Sans"/>
        </w:rPr>
      </w:pPr>
      <w:r w:rsidRPr="00440347">
        <w:rPr>
          <w:rFonts w:ascii="Public Sans" w:hAnsi="Public Sans"/>
        </w:rPr>
        <w:t>Essential requirements</w:t>
      </w:r>
    </w:p>
    <w:p w14:paraId="1D1CCC5D" w14:textId="77777777" w:rsidR="006B768F" w:rsidRDefault="006B768F" w:rsidP="00EA30DF">
      <w:pPr>
        <w:jc w:val="both"/>
        <w:rPr>
          <w:rFonts w:ascii="Public Sans" w:hAnsi="Public Sans" w:cs="Arial"/>
        </w:rPr>
      </w:pPr>
      <w:bookmarkStart w:id="9" w:name="EssentialReqs"/>
      <w:bookmarkEnd w:id="9"/>
      <w:r w:rsidRPr="00440347">
        <w:rPr>
          <w:rFonts w:ascii="Public Sans" w:hAnsi="Public Sans" w:cs="Arial"/>
        </w:rPr>
        <w:t xml:space="preserve">Tertiary qualifications in a related discipline and/or equivalent knowledge, skills and experience with demonstrated commitment to ongoing professional development. </w:t>
      </w:r>
    </w:p>
    <w:p w14:paraId="3584B39C" w14:textId="418F92A9" w:rsidR="0055158A" w:rsidRPr="0055158A" w:rsidRDefault="004F09B2" w:rsidP="0055158A">
      <w:pPr>
        <w:jc w:val="both"/>
        <w:rPr>
          <w:rFonts w:ascii="Public Sans" w:hAnsi="Public Sans" w:cs="Arial"/>
        </w:rPr>
      </w:pPr>
      <w:r>
        <w:rPr>
          <w:rFonts w:ascii="Public Sans" w:hAnsi="Public Sans" w:cs="Arial"/>
        </w:rPr>
        <w:t xml:space="preserve">Preferred </w:t>
      </w:r>
      <w:r w:rsidR="0055158A">
        <w:rPr>
          <w:rFonts w:ascii="Public Sans" w:hAnsi="Public Sans" w:cs="Arial"/>
        </w:rPr>
        <w:t>q</w:t>
      </w:r>
      <w:r w:rsidR="0055158A" w:rsidRPr="0055158A">
        <w:rPr>
          <w:rFonts w:ascii="Public Sans" w:hAnsi="Public Sans" w:cs="Arial"/>
        </w:rPr>
        <w:t>ualifications</w:t>
      </w:r>
      <w:r w:rsidR="0055158A">
        <w:rPr>
          <w:rFonts w:ascii="Public Sans" w:hAnsi="Public Sans" w:cs="Arial"/>
        </w:rPr>
        <w:t xml:space="preserve"> and experience:</w:t>
      </w:r>
    </w:p>
    <w:p w14:paraId="47BC1B3A" w14:textId="77777777" w:rsidR="00AC2AFF" w:rsidRDefault="0055158A" w:rsidP="00AC2AFF">
      <w:pPr>
        <w:numPr>
          <w:ilvl w:val="0"/>
          <w:numId w:val="40"/>
        </w:numPr>
        <w:spacing w:before="120" w:line="240" w:lineRule="auto"/>
        <w:jc w:val="both"/>
        <w:rPr>
          <w:rFonts w:ascii="Public Sans" w:hAnsi="Public Sans" w:cs="Arial"/>
          <w:bCs/>
        </w:rPr>
      </w:pPr>
      <w:r w:rsidRPr="00AC2AFF">
        <w:rPr>
          <w:rFonts w:ascii="Public Sans" w:hAnsi="Public Sans" w:cs="Arial"/>
          <w:bCs/>
        </w:rPr>
        <w:t>Tertiary qualification/s in Information Technology, Business, or related discipline.</w:t>
      </w:r>
    </w:p>
    <w:p w14:paraId="5E15801C" w14:textId="166D5D6F" w:rsidR="0055158A" w:rsidRPr="00AC2AFF" w:rsidRDefault="0055158A" w:rsidP="00AC2AFF">
      <w:pPr>
        <w:numPr>
          <w:ilvl w:val="0"/>
          <w:numId w:val="40"/>
        </w:numPr>
        <w:spacing w:before="120" w:line="240" w:lineRule="auto"/>
        <w:jc w:val="both"/>
        <w:rPr>
          <w:rFonts w:ascii="Public Sans" w:hAnsi="Public Sans" w:cs="Arial"/>
          <w:bCs/>
        </w:rPr>
      </w:pPr>
      <w:r w:rsidRPr="00AC2AFF">
        <w:rPr>
          <w:rFonts w:ascii="Public Sans" w:hAnsi="Public Sans" w:cs="Arial"/>
          <w:bCs/>
        </w:rPr>
        <w:t>Program management certifications such as MSP (Managing Successful Programmes), PMP, or equivalent are strongly preferred.</w:t>
      </w:r>
    </w:p>
    <w:p w14:paraId="2849D5B2" w14:textId="2FEEFF44" w:rsidR="0055158A" w:rsidRPr="00AC2AFF" w:rsidRDefault="00AC2AFF" w:rsidP="00AC2AFF">
      <w:pPr>
        <w:numPr>
          <w:ilvl w:val="0"/>
          <w:numId w:val="40"/>
        </w:numPr>
        <w:spacing w:before="120" w:line="240" w:lineRule="auto"/>
        <w:jc w:val="both"/>
        <w:rPr>
          <w:rFonts w:ascii="Public Sans" w:hAnsi="Public Sans" w:cs="Arial"/>
          <w:bCs/>
        </w:rPr>
      </w:pPr>
      <w:r>
        <w:rPr>
          <w:rFonts w:ascii="Public Sans" w:hAnsi="Public Sans" w:cs="Arial"/>
          <w:bCs/>
        </w:rPr>
        <w:t>F</w:t>
      </w:r>
      <w:r w:rsidR="0055158A" w:rsidRPr="00AC2AFF">
        <w:rPr>
          <w:rFonts w:ascii="Public Sans" w:hAnsi="Public Sans" w:cs="Arial"/>
          <w:bCs/>
        </w:rPr>
        <w:t>amiliarity with Agile, Hybrid, and traditional delivery methods (PRINCE2, PMBOK) in government contexts.</w:t>
      </w:r>
    </w:p>
    <w:p w14:paraId="58B1ED2F" w14:textId="77777777" w:rsidR="00AC2AFF" w:rsidRPr="00440347" w:rsidRDefault="00AC2AFF" w:rsidP="00EA30DF">
      <w:pPr>
        <w:jc w:val="both"/>
        <w:rPr>
          <w:rFonts w:ascii="Public Sans" w:hAnsi="Public Sans" w:cs="Arial"/>
        </w:rPr>
      </w:pPr>
    </w:p>
    <w:p w14:paraId="0F309831" w14:textId="375E6C1E" w:rsidR="003F1151" w:rsidRPr="00440347" w:rsidRDefault="003F1151" w:rsidP="00EA30DF">
      <w:pPr>
        <w:jc w:val="both"/>
        <w:rPr>
          <w:rFonts w:ascii="Public Sans" w:hAnsi="Public Sans" w:cs="Arial"/>
        </w:rPr>
      </w:pPr>
      <w:r w:rsidRPr="00440347">
        <w:rPr>
          <w:rFonts w:ascii="Public Sans" w:hAnsi="Public Sans" w:cs="Arial"/>
        </w:rPr>
        <w:t>Appointments are subject to reference checks. Some roles may also require the following checks/ clearances:</w:t>
      </w:r>
    </w:p>
    <w:p w14:paraId="564B55EF" w14:textId="77777777" w:rsidR="003F1151" w:rsidRPr="00440347" w:rsidRDefault="003F1151" w:rsidP="00EA30DF">
      <w:pPr>
        <w:numPr>
          <w:ilvl w:val="0"/>
          <w:numId w:val="29"/>
        </w:numPr>
        <w:spacing w:before="120" w:line="240" w:lineRule="auto"/>
        <w:jc w:val="both"/>
        <w:rPr>
          <w:rFonts w:ascii="Public Sans" w:hAnsi="Public Sans" w:cs="Arial"/>
          <w:bCs/>
        </w:rPr>
      </w:pPr>
      <w:r w:rsidRPr="00440347">
        <w:rPr>
          <w:rFonts w:ascii="Public Sans" w:hAnsi="Public Sans" w:cs="Arial"/>
          <w:bCs/>
        </w:rPr>
        <w:t>National Criminal History Record Check in accordance with the Disability Inclusion Act 2014</w:t>
      </w:r>
    </w:p>
    <w:p w14:paraId="232C8C44" w14:textId="77777777" w:rsidR="003F1151" w:rsidRPr="00440347" w:rsidRDefault="003F1151" w:rsidP="00EA30DF">
      <w:pPr>
        <w:numPr>
          <w:ilvl w:val="0"/>
          <w:numId w:val="29"/>
        </w:numPr>
        <w:spacing w:before="120" w:line="240" w:lineRule="auto"/>
        <w:jc w:val="both"/>
        <w:rPr>
          <w:rFonts w:ascii="Public Sans" w:hAnsi="Public Sans" w:cs="Arial"/>
          <w:bCs/>
        </w:rPr>
      </w:pPr>
      <w:r w:rsidRPr="00440347">
        <w:rPr>
          <w:rFonts w:ascii="Public Sans" w:hAnsi="Public Sans" w:cs="Arial"/>
          <w:bCs/>
        </w:rPr>
        <w:t>Working with Children Check clearance in accordance with the Child Protection (Working with Children) Act 2012</w:t>
      </w:r>
    </w:p>
    <w:p w14:paraId="7F0DC964" w14:textId="77777777" w:rsidR="004E4265" w:rsidRPr="00A435CC" w:rsidRDefault="004E4265">
      <w:pPr>
        <w:spacing w:after="0" w:line="240" w:lineRule="auto"/>
        <w:rPr>
          <w:rFonts w:ascii="Public Sans" w:hAnsi="Public Sans" w:cs="Arial"/>
          <w:sz w:val="24"/>
          <w:szCs w:val="24"/>
          <w:highlight w:val="yellow"/>
        </w:rPr>
      </w:pPr>
    </w:p>
    <w:p w14:paraId="605B2454" w14:textId="77777777" w:rsidR="00AF7958" w:rsidRPr="00440347" w:rsidRDefault="00AF7958" w:rsidP="00AF7958">
      <w:pPr>
        <w:pStyle w:val="Heading1"/>
        <w:rPr>
          <w:rFonts w:ascii="Public Sans" w:hAnsi="Public Sans"/>
          <w:sz w:val="24"/>
          <w:szCs w:val="24"/>
        </w:rPr>
      </w:pPr>
      <w:r w:rsidRPr="00440347">
        <w:rPr>
          <w:rFonts w:ascii="Public Sans" w:hAnsi="Public Sans"/>
          <w:sz w:val="24"/>
          <w:szCs w:val="24"/>
        </w:rPr>
        <w:t>Capabilities for the role</w:t>
      </w:r>
    </w:p>
    <w:p w14:paraId="238D9B49" w14:textId="77777777" w:rsidR="00AF7958" w:rsidRPr="00440347" w:rsidRDefault="00AF7958" w:rsidP="00AF7958">
      <w:pPr>
        <w:jc w:val="both"/>
        <w:rPr>
          <w:rFonts w:ascii="Public Sans" w:hAnsi="Public Sans" w:cs="Arial"/>
        </w:rPr>
      </w:pPr>
      <w:r w:rsidRPr="00440347">
        <w:rPr>
          <w:rFonts w:ascii="Public Sans" w:hAnsi="Public Sans" w:cs="Arial"/>
        </w:rPr>
        <w:t xml:space="preserve">The </w:t>
      </w:r>
      <w:hyperlink r:id="rId11" w:history="1">
        <w:r w:rsidRPr="00440347">
          <w:rPr>
            <w:rStyle w:val="Hyperlink"/>
            <w:rFonts w:ascii="Public Sans" w:hAnsi="Public Sans" w:cs="Arial"/>
          </w:rPr>
          <w:t>NSW public sector capability framework</w:t>
        </w:r>
      </w:hyperlink>
      <w:r w:rsidRPr="00440347">
        <w:rPr>
          <w:rFonts w:ascii="Public Sans" w:hAnsi="Public Sans" w:cs="Arial"/>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0A8B0129" w14:textId="77777777" w:rsidR="00AF7958" w:rsidRPr="00440347" w:rsidRDefault="00AF7958" w:rsidP="00AF7958">
      <w:pPr>
        <w:jc w:val="both"/>
        <w:rPr>
          <w:rFonts w:ascii="Public Sans" w:hAnsi="Public Sans" w:cs="Arial"/>
        </w:rPr>
      </w:pPr>
      <w:r w:rsidRPr="00440347">
        <w:rPr>
          <w:rFonts w:ascii="Public Sans" w:hAnsi="Public Sans" w:cs="Arial"/>
        </w:rPr>
        <w:t xml:space="preserve">The capabilities are separated into </w:t>
      </w:r>
      <w:r w:rsidRPr="00440347">
        <w:rPr>
          <w:rFonts w:ascii="Public Sans" w:hAnsi="Public Sans" w:cs="Arial"/>
          <w:b/>
        </w:rPr>
        <w:t>focus capabilities</w:t>
      </w:r>
      <w:r w:rsidRPr="00440347">
        <w:rPr>
          <w:rFonts w:ascii="Public Sans" w:hAnsi="Public Sans" w:cs="Arial"/>
        </w:rPr>
        <w:t xml:space="preserve"> and </w:t>
      </w:r>
      <w:r w:rsidRPr="00440347">
        <w:rPr>
          <w:rFonts w:ascii="Public Sans" w:hAnsi="Public Sans" w:cs="Arial"/>
          <w:b/>
        </w:rPr>
        <w:t>complementary capabilities</w:t>
      </w:r>
      <w:r w:rsidRPr="00440347">
        <w:rPr>
          <w:rFonts w:ascii="Public Sans" w:hAnsi="Public Sans" w:cs="Arial"/>
        </w:rPr>
        <w:t xml:space="preserve">. </w:t>
      </w:r>
    </w:p>
    <w:p w14:paraId="11B839DE" w14:textId="77777777" w:rsidR="00AF7958" w:rsidRPr="00440347" w:rsidRDefault="00AF7958" w:rsidP="00AF7958">
      <w:pPr>
        <w:spacing w:after="0" w:line="240" w:lineRule="auto"/>
        <w:jc w:val="both"/>
        <w:rPr>
          <w:rFonts w:ascii="Public Sans" w:hAnsi="Public Sans" w:cs="Arial"/>
        </w:rPr>
      </w:pPr>
    </w:p>
    <w:p w14:paraId="6390C76C" w14:textId="77777777" w:rsidR="00AF7958" w:rsidRPr="00EA30DF" w:rsidRDefault="00AF7958" w:rsidP="00AF7958">
      <w:pPr>
        <w:pStyle w:val="Heading2"/>
        <w:spacing w:after="0" w:line="240" w:lineRule="auto"/>
        <w:jc w:val="both"/>
        <w:rPr>
          <w:rFonts w:ascii="Public Sans" w:hAnsi="Public Sans"/>
          <w:color w:val="auto"/>
        </w:rPr>
      </w:pPr>
      <w:r w:rsidRPr="00EA30DF">
        <w:rPr>
          <w:rFonts w:ascii="Public Sans" w:hAnsi="Public Sans"/>
          <w:color w:val="auto"/>
        </w:rPr>
        <w:t>Focus capabilities</w:t>
      </w:r>
    </w:p>
    <w:p w14:paraId="443F68E7" w14:textId="77777777" w:rsidR="00AF7958" w:rsidRPr="00EA30DF" w:rsidRDefault="00AF7958" w:rsidP="00AF7958">
      <w:pPr>
        <w:pStyle w:val="PlainText"/>
        <w:spacing w:before="62" w:line="276" w:lineRule="auto"/>
        <w:jc w:val="both"/>
        <w:rPr>
          <w:rFonts w:ascii="Public Sans" w:eastAsiaTheme="minorEastAsia" w:hAnsi="Public Sans" w:cs="Arial"/>
          <w:sz w:val="22"/>
          <w:szCs w:val="24"/>
          <w:lang w:val="en-US"/>
        </w:rPr>
      </w:pPr>
      <w:r w:rsidRPr="00EA30DF">
        <w:rPr>
          <w:rFonts w:ascii="Public Sans" w:eastAsiaTheme="minorEastAsia" w:hAnsi="Public Sans" w:cs="Arial"/>
          <w:i/>
          <w:sz w:val="22"/>
          <w:szCs w:val="24"/>
          <w:lang w:val="en-US"/>
        </w:rPr>
        <w:t>Focus capabilities</w:t>
      </w:r>
      <w:r w:rsidRPr="00EA30DF">
        <w:rPr>
          <w:rFonts w:ascii="Public Sans" w:eastAsiaTheme="minorEastAsia" w:hAnsi="Public Sans" w:cs="Arial"/>
          <w:sz w:val="22"/>
          <w:szCs w:val="24"/>
          <w:lang w:val="en-US"/>
        </w:rPr>
        <w:t xml:space="preserve"> are the capabilities considered the most important for effective performance of the role. These capabilities will be assessed at recruitment. </w:t>
      </w:r>
    </w:p>
    <w:p w14:paraId="4FA84A9F" w14:textId="77777777" w:rsidR="00AF7958" w:rsidRPr="00EA30DF" w:rsidRDefault="00AF7958" w:rsidP="00AF7958">
      <w:pPr>
        <w:pStyle w:val="PlainText"/>
        <w:spacing w:before="62" w:line="276" w:lineRule="auto"/>
        <w:jc w:val="both"/>
        <w:rPr>
          <w:rFonts w:ascii="Public Sans" w:eastAsiaTheme="minorEastAsia" w:hAnsi="Public Sans" w:cs="Arial"/>
          <w:sz w:val="22"/>
          <w:szCs w:val="24"/>
          <w:lang w:val="en-US"/>
        </w:rPr>
      </w:pPr>
      <w:r w:rsidRPr="00EA30DF">
        <w:rPr>
          <w:rFonts w:ascii="Public Sans" w:eastAsiaTheme="minorEastAsia" w:hAnsi="Public Sans" w:cs="Arial"/>
          <w:sz w:val="22"/>
          <w:szCs w:val="24"/>
          <w:lang w:val="en-US"/>
        </w:rPr>
        <w:t>The focus capabilities for this role are shown below with a brief explanation of what each capability covers and the indicators describing the types of behaviours expected at each level.</w:t>
      </w:r>
    </w:p>
    <w:p w14:paraId="06439466" w14:textId="77777777" w:rsidR="00AF7958" w:rsidRPr="00EA30DF" w:rsidRDefault="00AF7958" w:rsidP="00AF7958">
      <w:pPr>
        <w:pStyle w:val="PlainText"/>
        <w:spacing w:after="0" w:line="240" w:lineRule="auto"/>
        <w:rPr>
          <w:rFonts w:ascii="Public Sans" w:eastAsiaTheme="minorEastAsia" w:hAnsi="Public Sans" w:cs="Arial"/>
          <w:sz w:val="22"/>
          <w:szCs w:val="24"/>
          <w:lang w:val="en-US"/>
        </w:rPr>
      </w:pP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75"/>
        <w:gridCol w:w="141"/>
        <w:gridCol w:w="4395"/>
        <w:gridCol w:w="141"/>
        <w:gridCol w:w="1560"/>
        <w:gridCol w:w="25"/>
      </w:tblGrid>
      <w:tr w:rsidR="00AF7958" w:rsidRPr="009F17BB" w14:paraId="596577CA" w14:textId="77777777" w:rsidTr="00AE1CCD">
        <w:trPr>
          <w:cnfStyle w:val="100000000000" w:firstRow="1" w:lastRow="0" w:firstColumn="0" w:lastColumn="0" w:oddVBand="0" w:evenVBand="0" w:oddHBand="0" w:evenHBand="0" w:firstRowFirstColumn="0" w:firstRowLastColumn="0" w:lastRowFirstColumn="0" w:lastRowLastColumn="0"/>
          <w:tblHeader/>
        </w:trPr>
        <w:tc>
          <w:tcPr>
            <w:tcW w:w="10714" w:type="dxa"/>
            <w:gridSpan w:val="8"/>
            <w:hideMark/>
          </w:tcPr>
          <w:p w14:paraId="69A0D057" w14:textId="77777777" w:rsidR="00AF7958" w:rsidRPr="00AF2CE3" w:rsidRDefault="00AF7958" w:rsidP="00AE1CCD">
            <w:pPr>
              <w:pStyle w:val="TableTextWhite0"/>
              <w:keepNext/>
              <w:jc w:val="both"/>
              <w:rPr>
                <w:rFonts w:ascii="Public Sans" w:hAnsi="Public Sans" w:cs="Arial"/>
                <w:szCs w:val="22"/>
              </w:rPr>
            </w:pPr>
            <w:r w:rsidRPr="00AF2CE3">
              <w:rPr>
                <w:rFonts w:ascii="Public Sans" w:hAnsi="Public Sans" w:cs="Arial"/>
                <w:szCs w:val="22"/>
              </w:rPr>
              <w:t>FOCUS CAPABILITIES</w:t>
            </w:r>
          </w:p>
        </w:tc>
      </w:tr>
      <w:tr w:rsidR="00AF7958" w:rsidRPr="009F17BB" w14:paraId="09757757" w14:textId="77777777" w:rsidTr="00AE1CCD">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24B16696" w14:textId="77777777" w:rsidR="00AF7958" w:rsidRPr="00AF2CE3" w:rsidRDefault="00AF7958" w:rsidP="00AE1CCD">
            <w:pPr>
              <w:pStyle w:val="TableText"/>
              <w:keepNext/>
              <w:rPr>
                <w:rFonts w:ascii="Public Sans" w:hAnsi="Public Sans" w:cs="Arial"/>
                <w:b/>
                <w:sz w:val="22"/>
                <w:szCs w:val="22"/>
              </w:rPr>
            </w:pPr>
            <w:r w:rsidRPr="00AF2CE3">
              <w:rPr>
                <w:rFonts w:ascii="Public Sans" w:hAnsi="Public Sans" w:cs="Arial"/>
                <w:b/>
                <w:sz w:val="22"/>
                <w:szCs w:val="22"/>
              </w:rPr>
              <w:t>Capability group/sets</w:t>
            </w:r>
          </w:p>
        </w:tc>
        <w:tc>
          <w:tcPr>
            <w:tcW w:w="2977" w:type="dxa"/>
            <w:gridSpan w:val="2"/>
            <w:tcBorders>
              <w:bottom w:val="single" w:sz="12" w:space="0" w:color="auto"/>
            </w:tcBorders>
            <w:shd w:val="clear" w:color="auto" w:fill="BCBEC0"/>
            <w:hideMark/>
          </w:tcPr>
          <w:p w14:paraId="44B9590A" w14:textId="77777777" w:rsidR="00AF7958" w:rsidRPr="00AF2CE3" w:rsidRDefault="00AF7958" w:rsidP="00AE1CCD">
            <w:pPr>
              <w:pStyle w:val="TableText"/>
              <w:keepNext/>
              <w:rPr>
                <w:rFonts w:ascii="Public Sans" w:hAnsi="Public Sans" w:cs="Arial"/>
                <w:b/>
                <w:sz w:val="22"/>
                <w:szCs w:val="22"/>
              </w:rPr>
            </w:pPr>
            <w:r w:rsidRPr="00AF2CE3">
              <w:rPr>
                <w:rFonts w:ascii="Public Sans" w:hAnsi="Public Sans" w:cs="Arial"/>
                <w:b/>
                <w:sz w:val="22"/>
                <w:szCs w:val="22"/>
              </w:rPr>
              <w:t>Capability name</w:t>
            </w:r>
          </w:p>
        </w:tc>
        <w:tc>
          <w:tcPr>
            <w:tcW w:w="141" w:type="dxa"/>
            <w:tcBorders>
              <w:bottom w:val="single" w:sz="12" w:space="0" w:color="auto"/>
            </w:tcBorders>
            <w:shd w:val="clear" w:color="auto" w:fill="BCBEC0"/>
          </w:tcPr>
          <w:p w14:paraId="1599B897" w14:textId="77777777" w:rsidR="00AF7958" w:rsidRPr="00AF2CE3" w:rsidRDefault="00AF7958" w:rsidP="00AE1CCD">
            <w:pPr>
              <w:pStyle w:val="TableText"/>
              <w:keepNext/>
              <w:rPr>
                <w:rFonts w:ascii="Public Sans" w:hAnsi="Public Sans" w:cs="Arial"/>
                <w:b/>
                <w:sz w:val="22"/>
                <w:szCs w:val="22"/>
              </w:rPr>
            </w:pPr>
          </w:p>
        </w:tc>
        <w:tc>
          <w:tcPr>
            <w:tcW w:w="4536" w:type="dxa"/>
            <w:gridSpan w:val="2"/>
            <w:tcBorders>
              <w:bottom w:val="single" w:sz="12" w:space="0" w:color="auto"/>
            </w:tcBorders>
            <w:shd w:val="clear" w:color="auto" w:fill="BCBEC0"/>
            <w:hideMark/>
          </w:tcPr>
          <w:p w14:paraId="454B382B" w14:textId="77777777" w:rsidR="00AF7958" w:rsidRPr="00AF2CE3" w:rsidRDefault="00AF7958" w:rsidP="00AE1CCD">
            <w:pPr>
              <w:pStyle w:val="TableText"/>
              <w:keepNext/>
              <w:rPr>
                <w:rFonts w:ascii="Public Sans" w:hAnsi="Public Sans" w:cs="Arial"/>
                <w:b/>
                <w:sz w:val="22"/>
                <w:szCs w:val="22"/>
              </w:rPr>
            </w:pPr>
            <w:r w:rsidRPr="00AF2CE3">
              <w:rPr>
                <w:rFonts w:ascii="Public Sans" w:hAnsi="Public Sans" w:cs="Arial"/>
                <w:b/>
                <w:sz w:val="22"/>
                <w:szCs w:val="22"/>
              </w:rPr>
              <w:t>Behavioural indicators</w:t>
            </w:r>
          </w:p>
        </w:tc>
        <w:tc>
          <w:tcPr>
            <w:tcW w:w="1585" w:type="dxa"/>
            <w:gridSpan w:val="2"/>
            <w:tcBorders>
              <w:bottom w:val="single" w:sz="12" w:space="0" w:color="auto"/>
            </w:tcBorders>
            <w:shd w:val="clear" w:color="auto" w:fill="BCBEC0"/>
            <w:hideMark/>
          </w:tcPr>
          <w:p w14:paraId="71B6B61D" w14:textId="77777777" w:rsidR="00AF7958" w:rsidRPr="00AF2CE3" w:rsidRDefault="00AF7958" w:rsidP="00AE1CCD">
            <w:pPr>
              <w:pStyle w:val="TableText"/>
              <w:keepNext/>
              <w:jc w:val="both"/>
              <w:rPr>
                <w:rFonts w:ascii="Public Sans" w:hAnsi="Public Sans" w:cs="Arial"/>
                <w:b/>
                <w:sz w:val="22"/>
                <w:szCs w:val="22"/>
              </w:rPr>
            </w:pPr>
            <w:r w:rsidRPr="00AF2CE3">
              <w:rPr>
                <w:rFonts w:ascii="Public Sans" w:hAnsi="Public Sans" w:cs="Arial"/>
                <w:b/>
                <w:sz w:val="22"/>
                <w:szCs w:val="22"/>
              </w:rPr>
              <w:t>Level</w:t>
            </w:r>
          </w:p>
        </w:tc>
      </w:tr>
      <w:tr w:rsidR="00AF7958" w:rsidRPr="00AF2CE3" w14:paraId="3A9ABD9E" w14:textId="77777777" w:rsidTr="00AE1CC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A70015E" w14:textId="158504EC" w:rsidR="00AF7958" w:rsidRPr="00AF2CE3" w:rsidRDefault="00290265" w:rsidP="00AE1CCD">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4656BFD0" wp14:editId="0909718C">
                  <wp:extent cx="850900" cy="850900"/>
                  <wp:effectExtent l="0" t="0" r="0" b="635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5F17F44" w14:textId="77777777" w:rsidR="00AF7958" w:rsidRPr="00AF2CE3" w:rsidRDefault="00AF7958" w:rsidP="00AE1CCD">
            <w:pPr>
              <w:pStyle w:val="TableText"/>
              <w:keepNext/>
              <w:spacing w:before="0" w:after="0" w:line="240" w:lineRule="auto"/>
              <w:rPr>
                <w:rFonts w:ascii="Public Sans" w:hAnsi="Public Sans" w:cs="Arial"/>
                <w:b/>
                <w:sz w:val="22"/>
                <w:szCs w:val="22"/>
              </w:rPr>
            </w:pPr>
            <w:r w:rsidRPr="00AF2CE3">
              <w:rPr>
                <w:rFonts w:ascii="Public Sans" w:hAnsi="Public Sans" w:cs="Arial"/>
                <w:b/>
                <w:sz w:val="22"/>
                <w:szCs w:val="22"/>
              </w:rPr>
              <w:t>Display Resilience and Courage</w:t>
            </w:r>
          </w:p>
          <w:p w14:paraId="0CAC20F5" w14:textId="77777777" w:rsidR="00AF7958" w:rsidRPr="00AF2CE3" w:rsidRDefault="00AF7958" w:rsidP="00AE1CCD">
            <w:pPr>
              <w:pStyle w:val="TableText"/>
              <w:keepNext/>
              <w:spacing w:before="0" w:after="0" w:line="240" w:lineRule="auto"/>
              <w:rPr>
                <w:rFonts w:ascii="Public Sans" w:hAnsi="Public Sans" w:cs="Arial"/>
                <w:b/>
                <w:sz w:val="22"/>
                <w:szCs w:val="22"/>
              </w:rPr>
            </w:pPr>
            <w:r w:rsidRPr="00AF2CE3">
              <w:rPr>
                <w:rFonts w:ascii="Public Sans" w:hAnsi="Public Sans" w:cs="Arial"/>
                <w:sz w:val="22"/>
                <w:szCs w:val="22"/>
              </w:rPr>
              <w:t>Be open and honest, prepared to express your views, and willing to accept and commit to change</w:t>
            </w:r>
          </w:p>
        </w:tc>
        <w:tc>
          <w:tcPr>
            <w:tcW w:w="4611" w:type="dxa"/>
            <w:gridSpan w:val="3"/>
            <w:tcBorders>
              <w:top w:val="single" w:sz="8" w:space="0" w:color="BCBEC0"/>
              <w:left w:val="nil"/>
              <w:bottom w:val="single" w:sz="8" w:space="0" w:color="BCBEC0"/>
              <w:right w:val="nil"/>
            </w:tcBorders>
            <w:shd w:val="clear" w:color="auto" w:fill="FFFFFF" w:themeFill="background1"/>
          </w:tcPr>
          <w:p w14:paraId="025F425B"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flexible, show initiative and respond quickly when situations change</w:t>
            </w:r>
          </w:p>
          <w:p w14:paraId="1B8143B9"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Give frank and honest feedback and advice</w:t>
            </w:r>
          </w:p>
          <w:p w14:paraId="490FDF8F"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Acknowledge when someone challenges your ideas, seek to understand why and respond appropriately</w:t>
            </w:r>
          </w:p>
          <w:p w14:paraId="01004925"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lastRenderedPageBreak/>
              <w:t>Raise and work through challenging issues and seek alternatives</w:t>
            </w:r>
          </w:p>
          <w:p w14:paraId="0302BBE7"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Respond professionally when under pressure and in challenging situations</w:t>
            </w:r>
          </w:p>
          <w:p w14:paraId="46924A7B" w14:textId="61C5847D" w:rsidR="00AF7958" w:rsidRPr="00AF2CE3" w:rsidRDefault="00AF7958" w:rsidP="00AE1CCD">
            <w:pPr>
              <w:pStyle w:val="BodyText"/>
              <w:numPr>
                <w:ilvl w:val="0"/>
                <w:numId w:val="32"/>
              </w:numPr>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754030BD" w14:textId="77777777" w:rsidR="00AF7958" w:rsidRPr="00AF2CE3" w:rsidRDefault="00AF7958" w:rsidP="00AE1CCD">
            <w:pPr>
              <w:pStyle w:val="TableText"/>
              <w:keepNext/>
              <w:spacing w:before="0" w:after="0" w:line="240" w:lineRule="auto"/>
              <w:rPr>
                <w:rFonts w:ascii="Public Sans" w:hAnsi="Public Sans" w:cs="Arial"/>
                <w:sz w:val="22"/>
                <w:szCs w:val="22"/>
              </w:rPr>
            </w:pPr>
            <w:r w:rsidRPr="00AF2CE3">
              <w:rPr>
                <w:rFonts w:ascii="Public Sans" w:hAnsi="Public Sans" w:cs="Arial"/>
                <w:sz w:val="22"/>
                <w:szCs w:val="22"/>
              </w:rPr>
              <w:lastRenderedPageBreak/>
              <w:t>Adept</w:t>
            </w:r>
          </w:p>
        </w:tc>
      </w:tr>
      <w:tr w:rsidR="00290265" w:rsidRPr="00AF2CE3" w14:paraId="7D2218C2" w14:textId="77777777" w:rsidTr="00AE1CC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D693315" w14:textId="7178A722" w:rsidR="00290265" w:rsidRPr="00AF2CE3" w:rsidRDefault="00290265" w:rsidP="0029026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06626543" wp14:editId="07D36E98">
                  <wp:extent cx="889000" cy="889000"/>
                  <wp:effectExtent l="0" t="0" r="0" b="0"/>
                  <wp:docPr id="1734173172"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27D9A0EB" w14:textId="77777777" w:rsidR="00290265" w:rsidRPr="008118ED" w:rsidRDefault="00290265" w:rsidP="00290265">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Influence and Negotiate</w:t>
            </w:r>
          </w:p>
          <w:p w14:paraId="62FF2D9D" w14:textId="77777777" w:rsidR="00290265" w:rsidRPr="00AF2CE3" w:rsidRDefault="00290265" w:rsidP="00290265">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Gain consensus and commitment from others, and resolve issues and conflicts</w:t>
            </w:r>
          </w:p>
        </w:tc>
        <w:tc>
          <w:tcPr>
            <w:tcW w:w="4611" w:type="dxa"/>
            <w:gridSpan w:val="3"/>
            <w:tcBorders>
              <w:top w:val="single" w:sz="8" w:space="0" w:color="BCBEC0"/>
              <w:left w:val="nil"/>
              <w:bottom w:val="single" w:sz="8" w:space="0" w:color="BCBEC0"/>
              <w:right w:val="nil"/>
            </w:tcBorders>
            <w:shd w:val="clear" w:color="auto" w:fill="FFFFFF" w:themeFill="background1"/>
          </w:tcPr>
          <w:p w14:paraId="55EE2BD7"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Negotiate from an informed and credible position</w:t>
            </w:r>
          </w:p>
          <w:p w14:paraId="2D14B1D8"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Lead and facilitate productive discussions with staff and stakeholders</w:t>
            </w:r>
          </w:p>
          <w:p w14:paraId="0DF7840A"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others to share</w:t>
            </w:r>
          </w:p>
          <w:p w14:paraId="6B911B91"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and debate ideas to help reach a consensus</w:t>
            </w:r>
          </w:p>
          <w:p w14:paraId="38DB82C3"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Recognise diverse perspectives and the need for compromise when negotiating mutually agreed outcomes</w:t>
            </w:r>
          </w:p>
          <w:p w14:paraId="58343AB2"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Influence others with a fair and thoughtful approach and sound arguments</w:t>
            </w:r>
          </w:p>
          <w:p w14:paraId="66BC9FEB"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sensitive and show understanding when resolving conflicts and differences</w:t>
            </w:r>
          </w:p>
          <w:p w14:paraId="6D4FF1BB"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Manage challenging relationships with internal and external stakeholders</w:t>
            </w:r>
          </w:p>
          <w:p w14:paraId="2EF97A56" w14:textId="77777777" w:rsidR="00290265" w:rsidRPr="00410A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Anticipate and minimise conflict</w:t>
            </w:r>
          </w:p>
          <w:p w14:paraId="5ED533BC" w14:textId="074BE7EB" w:rsidR="00290265" w:rsidRPr="00AF2CE3" w:rsidRDefault="00290265" w:rsidP="00290265">
            <w:pPr>
              <w:pStyle w:val="BodyText"/>
              <w:numPr>
                <w:ilvl w:val="0"/>
                <w:numId w:val="32"/>
              </w:numPr>
              <w:spacing w:before="0" w:after="0" w:line="240" w:lineRule="auto"/>
              <w:ind w:left="360" w:right="702"/>
              <w:jc w:val="both"/>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342EA94F" w14:textId="77777777" w:rsidR="00290265" w:rsidRPr="00AF2CE3" w:rsidRDefault="00290265" w:rsidP="00290265">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Adept</w:t>
            </w:r>
          </w:p>
        </w:tc>
      </w:tr>
      <w:tr w:rsidR="00290265" w:rsidRPr="00AF2CE3" w14:paraId="4614E9A2" w14:textId="77777777" w:rsidTr="00AE1CC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01CBB3F" w14:textId="060CE643" w:rsidR="00290265" w:rsidRPr="00AF2CE3" w:rsidRDefault="00290265" w:rsidP="0029026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8A1CD83" wp14:editId="3255F87A">
                  <wp:extent cx="920750" cy="920750"/>
                  <wp:effectExtent l="0" t="0" r="0" b="0"/>
                  <wp:docPr id="756965350"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0948219A" w14:textId="77777777" w:rsidR="00290265" w:rsidRPr="004E48A4" w:rsidRDefault="00290265" w:rsidP="00290265">
            <w:pPr>
              <w:pStyle w:val="TableText"/>
              <w:keepNext/>
              <w:spacing w:after="0" w:line="240" w:lineRule="auto"/>
              <w:rPr>
                <w:rFonts w:ascii="Public Sans" w:hAnsi="Public Sans" w:cs="Arial"/>
                <w:b/>
                <w:sz w:val="22"/>
                <w:szCs w:val="22"/>
              </w:rPr>
            </w:pPr>
            <w:r w:rsidRPr="004E48A4">
              <w:rPr>
                <w:rFonts w:ascii="Public Sans" w:hAnsi="Public Sans" w:cs="Arial"/>
                <w:b/>
                <w:sz w:val="22"/>
                <w:szCs w:val="22"/>
              </w:rPr>
              <w:t>Deliver Results</w:t>
            </w:r>
          </w:p>
          <w:p w14:paraId="2F3DCFE3" w14:textId="37EA3B2F" w:rsidR="00290265" w:rsidRPr="00AF2CE3" w:rsidRDefault="00290265" w:rsidP="0029026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Achieve results by using resources efficiently and committing to quality outcomes.</w:t>
            </w:r>
            <w:r w:rsidRPr="00A435CC" w:rsidDel="00E914B6">
              <w:rPr>
                <w:rFonts w:ascii="Public Sans" w:hAnsi="Public Sans" w:cs="Arial"/>
                <w:bCs/>
                <w:szCs w:val="22"/>
              </w:rPr>
              <w:t xml:space="preserve"> </w:t>
            </w:r>
          </w:p>
        </w:tc>
        <w:tc>
          <w:tcPr>
            <w:tcW w:w="4611" w:type="dxa"/>
            <w:gridSpan w:val="3"/>
            <w:tcBorders>
              <w:top w:val="single" w:sz="8" w:space="0" w:color="BCBEC0"/>
              <w:left w:val="nil"/>
              <w:bottom w:val="single" w:sz="8" w:space="0" w:color="BCBEC0"/>
              <w:right w:val="nil"/>
            </w:tcBorders>
            <w:shd w:val="clear" w:color="auto" w:fill="FFFFFF" w:themeFill="background1"/>
          </w:tcPr>
          <w:p w14:paraId="0B5FB361"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your own and others’ expertise to achieve outcomes, and take responsibility for delivering intended outcomes</w:t>
            </w:r>
          </w:p>
          <w:p w14:paraId="71715851"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staff understand expected goals and acknowledge staff success in achieving these</w:t>
            </w:r>
          </w:p>
          <w:p w14:paraId="24561197"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the resources people need and ensure goals are achieved within budget</w:t>
            </w:r>
          </w:p>
          <w:p w14:paraId="14ED9291"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and on time</w:t>
            </w:r>
          </w:p>
          <w:p w14:paraId="791C8DCD"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business data to evaluate outcomes and inform continuous improvement</w:t>
            </w:r>
          </w:p>
          <w:p w14:paraId="5778FC77"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priorities that need to change and ensure the way resources are allocated meets new business needs</w:t>
            </w:r>
          </w:p>
          <w:p w14:paraId="577A38F8" w14:textId="77777777" w:rsidR="00290265" w:rsidRPr="00746FAD"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lastRenderedPageBreak/>
              <w:t>Ensure you budget for and clearly state the financial impacts of new priorities</w:t>
            </w:r>
          </w:p>
          <w:p w14:paraId="2A942E93" w14:textId="32E49D5E" w:rsidR="00290265" w:rsidRPr="00AF2CE3" w:rsidRDefault="00290265" w:rsidP="00290265">
            <w:pPr>
              <w:pStyle w:val="BodyText"/>
              <w:numPr>
                <w:ilvl w:val="0"/>
                <w:numId w:val="32"/>
              </w:numPr>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11CB7A06" w14:textId="77777777" w:rsidR="00290265" w:rsidRPr="00AF2CE3" w:rsidRDefault="00290265" w:rsidP="00290265">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lastRenderedPageBreak/>
              <w:t>Adept</w:t>
            </w:r>
          </w:p>
        </w:tc>
      </w:tr>
      <w:tr w:rsidR="00290265" w:rsidRPr="00AF2CE3" w14:paraId="583E0793" w14:textId="77777777" w:rsidTr="00AE1CC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B53C132" w14:textId="0775EFA0" w:rsidR="00290265" w:rsidRPr="00AF2CE3" w:rsidRDefault="00290265" w:rsidP="0029026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7146B3C8" wp14:editId="0CE63543">
                  <wp:extent cx="908050" cy="908050"/>
                  <wp:effectExtent l="0" t="0" r="0" b="635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72770BB" w14:textId="77777777" w:rsidR="00290265" w:rsidRPr="00A435CC" w:rsidRDefault="00290265" w:rsidP="00290265">
            <w:pPr>
              <w:pStyle w:val="TableText"/>
              <w:keepNext/>
              <w:spacing w:before="0" w:after="0" w:line="240" w:lineRule="auto"/>
              <w:rPr>
                <w:rFonts w:ascii="Public Sans" w:hAnsi="Public Sans" w:cs="Arial"/>
                <w:b/>
                <w:sz w:val="22"/>
                <w:szCs w:val="22"/>
              </w:rPr>
            </w:pPr>
            <w:r w:rsidRPr="00A435CC">
              <w:rPr>
                <w:rFonts w:ascii="Public Sans" w:hAnsi="Public Sans" w:cs="Arial"/>
                <w:b/>
                <w:sz w:val="22"/>
                <w:szCs w:val="22"/>
              </w:rPr>
              <w:t>Finance</w:t>
            </w:r>
          </w:p>
          <w:p w14:paraId="4F1CA068" w14:textId="77777777" w:rsidR="00290265" w:rsidRPr="00A435CC" w:rsidRDefault="00290265" w:rsidP="00290265">
            <w:pPr>
              <w:pStyle w:val="TableText"/>
              <w:keepNext/>
              <w:spacing w:before="0" w:after="0" w:line="240" w:lineRule="auto"/>
              <w:rPr>
                <w:rFonts w:ascii="Public Sans" w:hAnsi="Public Sans" w:cs="Arial"/>
                <w:bCs/>
                <w:sz w:val="22"/>
                <w:szCs w:val="22"/>
              </w:rPr>
            </w:pPr>
            <w:r w:rsidRPr="00A435CC">
              <w:rPr>
                <w:rFonts w:ascii="Public Sans" w:hAnsi="Public Sans" w:cs="Arial"/>
                <w:bCs/>
                <w:sz w:val="22"/>
                <w:szCs w:val="22"/>
              </w:rPr>
              <w:t>Understand and apply financial processes to achieve value for money and minimise financial risk</w:t>
            </w:r>
          </w:p>
        </w:tc>
        <w:tc>
          <w:tcPr>
            <w:tcW w:w="4611" w:type="dxa"/>
            <w:gridSpan w:val="3"/>
            <w:tcBorders>
              <w:top w:val="single" w:sz="8" w:space="0" w:color="BCBEC0"/>
              <w:left w:val="nil"/>
              <w:bottom w:val="single" w:sz="8" w:space="0" w:color="BCBEC0"/>
              <w:right w:val="nil"/>
            </w:tcBorders>
            <w:shd w:val="clear" w:color="auto" w:fill="FFFFFF" w:themeFill="background1"/>
          </w:tcPr>
          <w:p w14:paraId="6B375850"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Apply a thorough understanding of recurrent and capital financial terminology, policies and processes for planning, forecasting, preparing and managing budgets</w:t>
            </w:r>
          </w:p>
          <w:p w14:paraId="4543DCFD"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analyse trends, review data and evaluate business options to ensure business cases are financially sound</w:t>
            </w:r>
          </w:p>
          <w:p w14:paraId="5781AD5A"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Assess relative cost benefits of various purchasing options</w:t>
            </w:r>
          </w:p>
          <w:p w14:paraId="24E42E90"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Promote the role of sound financial management and its impact on organisational effectiveness</w:t>
            </w:r>
          </w:p>
          <w:p w14:paraId="60DB0E1F"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Get specialist financial advice when reviewing and evaluating finance systems and processes</w:t>
            </w:r>
          </w:p>
          <w:p w14:paraId="4EB9A3DC"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Respond to financial and risk management audit outcomes, addressing areas of</w:t>
            </w:r>
            <w:r>
              <w:rPr>
                <w:rFonts w:ascii="Public Sans" w:hAnsi="Public Sans" w:cs="Arial"/>
                <w:color w:val="auto"/>
                <w:szCs w:val="22"/>
              </w:rPr>
              <w:t xml:space="preserve"> </w:t>
            </w:r>
            <w:r w:rsidRPr="00E95577">
              <w:rPr>
                <w:rFonts w:ascii="Public Sans" w:hAnsi="Public Sans" w:cs="Arial"/>
                <w:color w:val="auto"/>
                <w:szCs w:val="22"/>
              </w:rPr>
              <w:t>noncompliance in a timely manner</w:t>
            </w:r>
          </w:p>
          <w:p w14:paraId="5BA47C8A" w14:textId="49C2861E" w:rsidR="00290265" w:rsidRPr="00AF2CE3" w:rsidRDefault="00290265" w:rsidP="00290265">
            <w:pPr>
              <w:pStyle w:val="BodyText"/>
              <w:numPr>
                <w:ilvl w:val="0"/>
                <w:numId w:val="32"/>
              </w:numPr>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504A94DF" w14:textId="77777777" w:rsidR="00290265" w:rsidRPr="00AF2CE3" w:rsidRDefault="00290265" w:rsidP="00290265">
            <w:pPr>
              <w:pStyle w:val="TableText"/>
              <w:keepNext/>
              <w:spacing w:before="0" w:after="0" w:line="240" w:lineRule="auto"/>
              <w:rPr>
                <w:rFonts w:ascii="Public Sans" w:hAnsi="Public Sans" w:cs="Arial"/>
                <w:sz w:val="22"/>
                <w:szCs w:val="22"/>
              </w:rPr>
            </w:pPr>
            <w:r>
              <w:rPr>
                <w:rFonts w:ascii="Public Sans" w:hAnsi="Public Sans" w:cs="Arial"/>
                <w:sz w:val="22"/>
                <w:szCs w:val="22"/>
              </w:rPr>
              <w:t>Advanced</w:t>
            </w:r>
          </w:p>
        </w:tc>
      </w:tr>
      <w:tr w:rsidR="00290265" w:rsidRPr="00AF2CE3" w14:paraId="3D4A4FB1" w14:textId="77777777" w:rsidTr="00AE1CC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EB58710" w14:textId="46A00BAF" w:rsidR="00290265" w:rsidRPr="00AF2CE3" w:rsidRDefault="00290265" w:rsidP="0029026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6BC30F62" wp14:editId="07F2E920">
                  <wp:extent cx="908050" cy="908050"/>
                  <wp:effectExtent l="0" t="0" r="0" b="6350"/>
                  <wp:docPr id="857638896"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750B69E5" w14:textId="77777777" w:rsidR="00290265" w:rsidRPr="00A435CC" w:rsidRDefault="00290265" w:rsidP="00290265">
            <w:pPr>
              <w:pStyle w:val="TableText"/>
              <w:keepNext/>
              <w:spacing w:before="0" w:after="0" w:line="240" w:lineRule="auto"/>
              <w:rPr>
                <w:rFonts w:ascii="Public Sans" w:hAnsi="Public Sans" w:cs="Arial"/>
                <w:b/>
                <w:sz w:val="22"/>
                <w:szCs w:val="22"/>
              </w:rPr>
            </w:pPr>
            <w:r w:rsidRPr="00A435CC">
              <w:rPr>
                <w:rFonts w:ascii="Public Sans" w:hAnsi="Public Sans" w:cs="Arial"/>
                <w:b/>
                <w:sz w:val="22"/>
                <w:szCs w:val="22"/>
              </w:rPr>
              <w:t>Project Management</w:t>
            </w:r>
          </w:p>
          <w:p w14:paraId="51EA6469" w14:textId="04ED20CE" w:rsidR="00290265" w:rsidRPr="00A435CC" w:rsidRDefault="00290265" w:rsidP="00290265">
            <w:pPr>
              <w:pStyle w:val="TableText"/>
              <w:keepNext/>
              <w:spacing w:before="0" w:after="0" w:line="240" w:lineRule="auto"/>
              <w:rPr>
                <w:rFonts w:ascii="Public Sans" w:hAnsi="Public Sans" w:cs="Arial"/>
                <w:bCs/>
                <w:sz w:val="22"/>
                <w:szCs w:val="22"/>
              </w:rPr>
            </w:pPr>
            <w:r w:rsidRPr="00410A77">
              <w:rPr>
                <w:rFonts w:ascii="Public Sans" w:hAnsi="Public Sans" w:cs="Arial"/>
                <w:sz w:val="22"/>
                <w:szCs w:val="22"/>
              </w:rPr>
              <w:t>Understand and use effective ways to plan, coordinate and control projects</w:t>
            </w:r>
            <w:r w:rsidRPr="00A435CC">
              <w:rPr>
                <w:rFonts w:ascii="Public Sans" w:hAnsi="Public Sans" w:cs="Arial"/>
                <w:bCs/>
                <w:sz w:val="22"/>
                <w:szCs w:val="22"/>
              </w:rPr>
              <w:t xml:space="preserve"> </w:t>
            </w:r>
          </w:p>
        </w:tc>
        <w:tc>
          <w:tcPr>
            <w:tcW w:w="4611" w:type="dxa"/>
            <w:gridSpan w:val="3"/>
            <w:tcBorders>
              <w:top w:val="single" w:sz="8" w:space="0" w:color="BCBEC0"/>
              <w:left w:val="nil"/>
              <w:bottom w:val="single" w:sz="8" w:space="0" w:color="BCBEC0"/>
              <w:right w:val="nil"/>
            </w:tcBorders>
            <w:shd w:val="clear" w:color="auto" w:fill="FFFFFF" w:themeFill="background1"/>
          </w:tcPr>
          <w:p w14:paraId="3CD875C4"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Prepare and review project scope and business cases for projects with multiple interdependencies</w:t>
            </w:r>
          </w:p>
          <w:p w14:paraId="572AAA75"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Use key subject matter experts’ knowledge to inform project plans and directions</w:t>
            </w:r>
          </w:p>
          <w:p w14:paraId="1ADA2492"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Design and implement effective stakeholder communication strategies for all project stages</w:t>
            </w:r>
          </w:p>
          <w:p w14:paraId="3DB9B541"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Monitor project completion and implement effective and rigorous project evaluation methodologies to inform future planning</w:t>
            </w:r>
          </w:p>
          <w:p w14:paraId="186B4BA4"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Develop strategies to correct projects if they vary from their plans</w:t>
            </w:r>
          </w:p>
          <w:p w14:paraId="6741A1ED"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Manage transitions between project stages and ensure any changes to projects are consistent with organisational goals</w:t>
            </w:r>
          </w:p>
          <w:p w14:paraId="5BEDE8A6"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lastRenderedPageBreak/>
              <w:t>Participate in governance processes, such as project steering groups</w:t>
            </w:r>
          </w:p>
          <w:p w14:paraId="6897B14C" w14:textId="64D8D714" w:rsidR="00290265" w:rsidRPr="00AF2CE3" w:rsidRDefault="00290265" w:rsidP="00290265">
            <w:pPr>
              <w:pStyle w:val="BodyText"/>
              <w:numPr>
                <w:ilvl w:val="0"/>
                <w:numId w:val="32"/>
              </w:numPr>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1E79AF64" w14:textId="77777777" w:rsidR="00290265" w:rsidRPr="00AF2CE3" w:rsidRDefault="00290265" w:rsidP="00290265">
            <w:pPr>
              <w:pStyle w:val="TableText"/>
              <w:keepNext/>
              <w:spacing w:before="0" w:after="0" w:line="240" w:lineRule="auto"/>
              <w:rPr>
                <w:rFonts w:ascii="Public Sans" w:hAnsi="Public Sans" w:cs="Arial"/>
                <w:sz w:val="22"/>
                <w:szCs w:val="22"/>
              </w:rPr>
            </w:pPr>
            <w:r w:rsidRPr="00A435CC">
              <w:rPr>
                <w:rFonts w:ascii="Public Sans" w:hAnsi="Public Sans" w:cs="Arial"/>
                <w:sz w:val="22"/>
                <w:szCs w:val="22"/>
              </w:rPr>
              <w:lastRenderedPageBreak/>
              <w:t>Advanced</w:t>
            </w:r>
          </w:p>
        </w:tc>
      </w:tr>
      <w:tr w:rsidR="00290265" w:rsidRPr="00AF2CE3" w14:paraId="71F6BA0C" w14:textId="77777777" w:rsidTr="00AE1CC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6E01443" w14:textId="6DBFF60D" w:rsidR="00290265" w:rsidRPr="00AF2CE3" w:rsidRDefault="00290265" w:rsidP="0029026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79131071" wp14:editId="6B6AB3F0">
                  <wp:extent cx="857250" cy="857250"/>
                  <wp:effectExtent l="0" t="0" r="0" b="0"/>
                  <wp:docPr id="6558" name="personal-attributes.jpg" descr="people-manage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 name="personal-attributes.jpg" descr="people-management">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D763BD0" w14:textId="77777777" w:rsidR="00290265" w:rsidRPr="00AF2CE3" w:rsidRDefault="00290265" w:rsidP="00290265">
            <w:pPr>
              <w:pStyle w:val="TableText"/>
              <w:keepNext/>
              <w:spacing w:before="0" w:after="0" w:line="240" w:lineRule="auto"/>
              <w:rPr>
                <w:rFonts w:ascii="Public Sans" w:hAnsi="Public Sans" w:cs="Arial"/>
                <w:b/>
                <w:sz w:val="22"/>
                <w:szCs w:val="22"/>
              </w:rPr>
            </w:pPr>
            <w:r w:rsidRPr="00AF2CE3">
              <w:rPr>
                <w:rFonts w:ascii="Public Sans" w:hAnsi="Public Sans" w:cs="Arial"/>
                <w:b/>
                <w:sz w:val="22"/>
                <w:szCs w:val="22"/>
              </w:rPr>
              <w:t>Manage and Develop People</w:t>
            </w:r>
          </w:p>
          <w:p w14:paraId="7BE15C7F" w14:textId="784F3E1D" w:rsidR="00290265" w:rsidRPr="00AF2CE3" w:rsidRDefault="00290265" w:rsidP="0029026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Engage with and motivate staff, and develop their capability and potential</w:t>
            </w:r>
            <w:r w:rsidRPr="00AF2CE3">
              <w:rPr>
                <w:rFonts w:ascii="Public Sans" w:hAnsi="Public Sans" w:cs="Arial"/>
                <w:sz w:val="22"/>
                <w:szCs w:val="22"/>
              </w:rPr>
              <w:t xml:space="preserve"> </w:t>
            </w:r>
          </w:p>
        </w:tc>
        <w:tc>
          <w:tcPr>
            <w:tcW w:w="4611" w:type="dxa"/>
            <w:gridSpan w:val="3"/>
            <w:tcBorders>
              <w:top w:val="single" w:sz="8" w:space="0" w:color="BCBEC0"/>
              <w:left w:val="nil"/>
              <w:bottom w:val="single" w:sz="8" w:space="0" w:color="BCBEC0"/>
              <w:right w:val="nil"/>
            </w:tcBorders>
            <w:shd w:val="clear" w:color="auto" w:fill="FFFFFF" w:themeFill="background1"/>
          </w:tcPr>
          <w:p w14:paraId="58861187"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Refine roles and responsibilities over time to achieve better business outcomes</w:t>
            </w:r>
          </w:p>
          <w:p w14:paraId="2A5B59F0"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Recognise talent, develop team capability and succession plan</w:t>
            </w:r>
          </w:p>
          <w:p w14:paraId="0D960343"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Coach and mentor staff and encourage professional development and continuous learning</w:t>
            </w:r>
          </w:p>
          <w:p w14:paraId="4F07E839"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Prioritise dealing with team and individual performance issues and ensure your organisation uses a consistent approach</w:t>
            </w:r>
          </w:p>
          <w:p w14:paraId="7D64A619"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Implement performance development frameworks to align workforce capability with your organisation’s current and future priorities and objectives</w:t>
            </w:r>
          </w:p>
          <w:p w14:paraId="194513A8" w14:textId="77777777" w:rsidR="00290265" w:rsidRPr="00E95577" w:rsidRDefault="00290265" w:rsidP="0029026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Develop systems to promote cultural capability as a means of ensuring the cultural safety of all colleagues</w:t>
            </w:r>
          </w:p>
          <w:p w14:paraId="0F50EBB3" w14:textId="7FB72ADA" w:rsidR="00290265" w:rsidRPr="00AF2CE3" w:rsidRDefault="00290265" w:rsidP="004E2FC9">
            <w:pPr>
              <w:pStyle w:val="BodyText"/>
              <w:spacing w:before="0" w:after="0" w:line="240" w:lineRule="auto"/>
              <w:ind w:right="702"/>
              <w:rPr>
                <w:rFonts w:ascii="Public Sans" w:hAnsi="Public Sans" w:cs="Arial"/>
                <w:color w:val="auto"/>
                <w:szCs w:val="22"/>
              </w:rPr>
            </w:pPr>
            <w:r w:rsidRPr="00E95577">
              <w:rPr>
                <w:rFonts w:ascii="Public Sans" w:hAnsi="Public Sans" w:cs="Arial"/>
                <w:color w:val="auto"/>
                <w:szCs w:val="22"/>
              </w:rPr>
              <w:br w:type="column"/>
            </w:r>
          </w:p>
        </w:tc>
        <w:tc>
          <w:tcPr>
            <w:tcW w:w="1701" w:type="dxa"/>
            <w:gridSpan w:val="2"/>
            <w:tcBorders>
              <w:top w:val="single" w:sz="8" w:space="0" w:color="BCBEC0"/>
              <w:left w:val="nil"/>
              <w:bottom w:val="single" w:sz="8" w:space="0" w:color="BCBEC0"/>
              <w:right w:val="nil"/>
            </w:tcBorders>
            <w:shd w:val="clear" w:color="auto" w:fill="FFFFFF" w:themeFill="background1"/>
          </w:tcPr>
          <w:p w14:paraId="2E6EF697" w14:textId="77777777" w:rsidR="00290265" w:rsidRPr="00AF2CE3" w:rsidRDefault="00290265" w:rsidP="00290265">
            <w:pPr>
              <w:pStyle w:val="TableText"/>
              <w:keepNext/>
              <w:spacing w:before="0" w:after="0" w:line="240" w:lineRule="auto"/>
              <w:rPr>
                <w:rFonts w:ascii="Public Sans" w:hAnsi="Public Sans" w:cs="Arial"/>
                <w:sz w:val="22"/>
                <w:szCs w:val="22"/>
              </w:rPr>
            </w:pPr>
            <w:r>
              <w:rPr>
                <w:rFonts w:ascii="Public Sans" w:hAnsi="Public Sans" w:cs="Arial"/>
                <w:sz w:val="22"/>
                <w:szCs w:val="22"/>
              </w:rPr>
              <w:t>Advanced</w:t>
            </w:r>
          </w:p>
        </w:tc>
      </w:tr>
    </w:tbl>
    <w:p w14:paraId="214C4B3B" w14:textId="77777777" w:rsidR="00AF7958" w:rsidRPr="009F17BB" w:rsidRDefault="00AF7958" w:rsidP="00AF7958">
      <w:pPr>
        <w:spacing w:after="0" w:line="240" w:lineRule="auto"/>
        <w:rPr>
          <w:rFonts w:ascii="Public Sans" w:hAnsi="Public Sans" w:cs="Arial"/>
        </w:rPr>
      </w:pPr>
    </w:p>
    <w:p w14:paraId="17174405" w14:textId="77777777" w:rsidR="00AF7958" w:rsidRDefault="00AF7958" w:rsidP="00AF7958">
      <w:pPr>
        <w:spacing w:before="120" w:after="0" w:line="240" w:lineRule="auto"/>
        <w:rPr>
          <w:rFonts w:ascii="Public Sans" w:hAnsi="Public Sans" w:cs="Arial"/>
          <w:szCs w:val="22"/>
        </w:rPr>
      </w:pPr>
    </w:p>
    <w:p w14:paraId="729929FD" w14:textId="77777777" w:rsidR="00AF7958" w:rsidRDefault="00AF7958" w:rsidP="00AF7958">
      <w:pPr>
        <w:spacing w:before="120" w:after="0" w:line="240" w:lineRule="auto"/>
        <w:rPr>
          <w:rFonts w:ascii="Public Sans" w:hAnsi="Public Sans" w:cs="Arial"/>
          <w:szCs w:val="22"/>
        </w:rPr>
      </w:pPr>
      <w:r>
        <w:rPr>
          <w:rFonts w:ascii="Public Sans" w:hAnsi="Public Sans" w:cs="Arial"/>
          <w:szCs w:val="22"/>
        </w:rPr>
        <w:t xml:space="preserve">This role also utilises an occupation specific capability set which contains information from the Skills Framework for the Information Age (SFIA). The capability set is available at: </w:t>
      </w:r>
      <w:hyperlink r:id="rId17" w:history="1">
        <w:r w:rsidRPr="00A87EF8">
          <w:rPr>
            <w:rStyle w:val="Hyperlink"/>
            <w:rFonts w:ascii="Public Sans" w:hAnsi="Public Sans" w:cs="Arial"/>
            <w:szCs w:val="22"/>
          </w:rPr>
          <w:t>https://www.psc.nsw.gov.au/workforce-management/capability-framework/the-capability-framework</w:t>
        </w:r>
      </w:hyperlink>
    </w:p>
    <w:p w14:paraId="78ECB542" w14:textId="77777777" w:rsidR="00AF7958" w:rsidRDefault="00AF7958" w:rsidP="00AF7958">
      <w:pPr>
        <w:spacing w:after="0" w:line="240" w:lineRule="auto"/>
        <w:rPr>
          <w:rFonts w:ascii="Public Sans" w:hAnsi="Public Sans" w:cs="Arial"/>
        </w:rPr>
      </w:pPr>
    </w:p>
    <w:p w14:paraId="2BF2A9FA" w14:textId="77777777" w:rsidR="00AF7958" w:rsidRDefault="00AF7958" w:rsidP="00AF7958">
      <w:pPr>
        <w:spacing w:after="0" w:line="240" w:lineRule="auto"/>
        <w:rPr>
          <w:rFonts w:ascii="Public Sans" w:hAnsi="Public Sans" w:cs="Arial"/>
        </w:rPr>
      </w:pPr>
    </w:p>
    <w:tbl>
      <w:tblPr>
        <w:tblStyle w:val="PSCPurple"/>
        <w:tblpPr w:leftFromText="180" w:rightFromText="180" w:vertAnchor="text" w:tblpX="-57" w:tblpY="1"/>
        <w:tblOverlap w:val="never"/>
        <w:tblW w:w="10770" w:type="dxa"/>
        <w:tblLayout w:type="fixed"/>
        <w:tblLook w:val="04A0" w:firstRow="1" w:lastRow="0" w:firstColumn="1" w:lastColumn="0" w:noHBand="0" w:noVBand="1"/>
        <w:tblCaption w:val="PSC_FocusCapabilityFrameworkTable"/>
      </w:tblPr>
      <w:tblGrid>
        <w:gridCol w:w="1407"/>
        <w:gridCol w:w="3335"/>
        <w:gridCol w:w="4419"/>
        <w:gridCol w:w="1609"/>
      </w:tblGrid>
      <w:tr w:rsidR="00AF7958" w:rsidRPr="00CC754F" w14:paraId="303A8CDE" w14:textId="77777777" w:rsidTr="00AE1CCD">
        <w:trPr>
          <w:cnfStyle w:val="100000000000" w:firstRow="1" w:lastRow="0" w:firstColumn="0" w:lastColumn="0" w:oddVBand="0" w:evenVBand="0" w:oddHBand="0" w:evenHBand="0" w:firstRowFirstColumn="0" w:firstRowLastColumn="0" w:lastRowFirstColumn="0" w:lastRowLastColumn="0"/>
        </w:trPr>
        <w:tc>
          <w:tcPr>
            <w:tcW w:w="10770" w:type="dxa"/>
            <w:gridSpan w:val="4"/>
            <w:hideMark/>
          </w:tcPr>
          <w:p w14:paraId="176F9F2F" w14:textId="77777777" w:rsidR="00AF7958" w:rsidRPr="00CC754F" w:rsidRDefault="00AF7958" w:rsidP="00AE1CCD">
            <w:pPr>
              <w:pStyle w:val="TableBullet"/>
              <w:numPr>
                <w:ilvl w:val="0"/>
                <w:numId w:val="0"/>
              </w:numPr>
              <w:tabs>
                <w:tab w:val="left" w:pos="720"/>
              </w:tabs>
              <w:spacing w:line="240" w:lineRule="auto"/>
              <w:jc w:val="both"/>
              <w:rPr>
                <w:rFonts w:ascii="Public Sans" w:hAnsi="Public Sans" w:cs="Arial"/>
                <w:b/>
                <w:bCs/>
                <w:noProof/>
                <w:color w:val="FF0000"/>
                <w:sz w:val="22"/>
                <w:szCs w:val="22"/>
                <w:highlight w:val="yellow"/>
                <w:lang w:eastAsia="en-AU"/>
              </w:rPr>
            </w:pPr>
            <w:r w:rsidRPr="00CC754F">
              <w:rPr>
                <w:rFonts w:ascii="Public Sans" w:hAnsi="Public Sans" w:cs="Arial"/>
                <w:b/>
                <w:bCs/>
                <w:color w:val="FFFFFF" w:themeColor="background1"/>
                <w:sz w:val="22"/>
                <w:szCs w:val="22"/>
              </w:rPr>
              <w:t xml:space="preserve">Focus Occupation Specific Capabilities </w:t>
            </w:r>
          </w:p>
        </w:tc>
      </w:tr>
      <w:tr w:rsidR="00AF7958" w:rsidRPr="00CC754F" w14:paraId="1BF5C193" w14:textId="77777777" w:rsidTr="00AE1CCD">
        <w:trPr>
          <w:trHeight w:val="675"/>
        </w:trPr>
        <w:tc>
          <w:tcPr>
            <w:tcW w:w="1407" w:type="dxa"/>
            <w:vMerge w:val="restart"/>
            <w:tcBorders>
              <w:top w:val="single" w:sz="8" w:space="0" w:color="BCBEC0"/>
              <w:left w:val="nil"/>
              <w:bottom w:val="single" w:sz="8" w:space="0" w:color="BCBEC0"/>
              <w:right w:val="nil"/>
            </w:tcBorders>
            <w:shd w:val="clear" w:color="auto" w:fill="F2F2F2" w:themeFill="background1" w:themeFillShade="F2"/>
          </w:tcPr>
          <w:p w14:paraId="513ADC5E" w14:textId="77777777" w:rsidR="00AF7958" w:rsidRPr="00CC754F" w:rsidRDefault="00AF7958" w:rsidP="00AE1CCD">
            <w:pPr>
              <w:keepNext/>
              <w:spacing w:after="0" w:line="240" w:lineRule="auto"/>
              <w:rPr>
                <w:rFonts w:ascii="Public Sans" w:hAnsi="Public Sans" w:cs="Arial"/>
                <w:szCs w:val="22"/>
              </w:rPr>
            </w:pPr>
          </w:p>
          <w:p w14:paraId="5A24D312" w14:textId="77777777" w:rsidR="00AF7958" w:rsidRPr="00CC754F" w:rsidRDefault="00AF7958" w:rsidP="00AE1CCD">
            <w:pPr>
              <w:keepNext/>
              <w:spacing w:after="0" w:line="240" w:lineRule="auto"/>
              <w:rPr>
                <w:rFonts w:ascii="Public Sans" w:hAnsi="Public Sans" w:cs="Arial"/>
                <w:szCs w:val="22"/>
              </w:rPr>
            </w:pPr>
            <w:r w:rsidRPr="00CC754F">
              <w:rPr>
                <w:rFonts w:ascii="Public Sans" w:hAnsi="Public Sans" w:cs="Arial"/>
                <w:noProof/>
                <w:szCs w:val="22"/>
                <w:lang w:eastAsia="en-AU"/>
              </w:rPr>
              <w:drawing>
                <wp:inline distT="0" distB="0" distL="0" distR="0" wp14:anchorId="6E6EEB7E" wp14:editId="304D3570">
                  <wp:extent cx="781050" cy="295275"/>
                  <wp:effectExtent l="0" t="0" r="0" b="9525"/>
                  <wp:docPr id="1548343898" name="Picture 16" descr="SF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FIA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1050" cy="295275"/>
                          </a:xfrm>
                          <a:prstGeom prst="rect">
                            <a:avLst/>
                          </a:prstGeom>
                          <a:noFill/>
                          <a:ln>
                            <a:noFill/>
                          </a:ln>
                        </pic:spPr>
                      </pic:pic>
                    </a:graphicData>
                  </a:graphic>
                </wp:inline>
              </w:drawing>
            </w:r>
          </w:p>
        </w:tc>
        <w:tc>
          <w:tcPr>
            <w:tcW w:w="3335" w:type="dxa"/>
            <w:tcBorders>
              <w:top w:val="single" w:sz="8" w:space="0" w:color="BCBEC0"/>
              <w:left w:val="nil"/>
              <w:bottom w:val="single" w:sz="8" w:space="0" w:color="BCBEC0"/>
              <w:right w:val="nil"/>
            </w:tcBorders>
            <w:shd w:val="clear" w:color="auto" w:fill="F2F2F2" w:themeFill="background1" w:themeFillShade="F2"/>
          </w:tcPr>
          <w:p w14:paraId="51C239F9" w14:textId="77777777" w:rsidR="00AF7958" w:rsidRPr="00CC754F" w:rsidRDefault="00AF7958" w:rsidP="00AE1CCD">
            <w:pPr>
              <w:pStyle w:val="TableText"/>
              <w:keepNext/>
              <w:rPr>
                <w:rFonts w:ascii="Public Sans" w:hAnsi="Public Sans" w:cs="Arial"/>
                <w:b/>
                <w:sz w:val="22"/>
                <w:szCs w:val="22"/>
              </w:rPr>
            </w:pPr>
            <w:r w:rsidRPr="00CC754F">
              <w:rPr>
                <w:rFonts w:ascii="Public Sans" w:hAnsi="Public Sans" w:cs="Arial"/>
                <w:b/>
                <w:sz w:val="22"/>
                <w:szCs w:val="22"/>
              </w:rPr>
              <w:t>Capability name</w:t>
            </w:r>
          </w:p>
          <w:p w14:paraId="2336D688" w14:textId="77777777" w:rsidR="00AF7958" w:rsidRPr="00CC754F" w:rsidRDefault="00AF7958" w:rsidP="00AE1CCD">
            <w:pPr>
              <w:pStyle w:val="TableText"/>
              <w:keepNext/>
              <w:rPr>
                <w:rFonts w:ascii="Public Sans" w:hAnsi="Public Sans" w:cs="Arial"/>
                <w:sz w:val="22"/>
                <w:szCs w:val="22"/>
              </w:rPr>
            </w:pPr>
            <w:r w:rsidRPr="00CC754F">
              <w:rPr>
                <w:rFonts w:ascii="Public Sans" w:hAnsi="Public Sans" w:cs="Arial"/>
                <w:sz w:val="22"/>
                <w:szCs w:val="22"/>
              </w:rPr>
              <w:t>Capability description</w:t>
            </w:r>
          </w:p>
          <w:p w14:paraId="09D0E76A" w14:textId="77777777" w:rsidR="00AF7958" w:rsidRPr="00CC754F" w:rsidRDefault="00AF7958" w:rsidP="00AE1CCD">
            <w:pPr>
              <w:pStyle w:val="TableText"/>
              <w:keepNext/>
              <w:rPr>
                <w:rFonts w:ascii="Public Sans" w:hAnsi="Public Sans" w:cs="Arial"/>
                <w:sz w:val="22"/>
                <w:szCs w:val="22"/>
              </w:rPr>
            </w:pPr>
          </w:p>
        </w:tc>
        <w:tc>
          <w:tcPr>
            <w:tcW w:w="4419" w:type="dxa"/>
            <w:tcBorders>
              <w:top w:val="single" w:sz="8" w:space="0" w:color="BCBEC0"/>
              <w:left w:val="nil"/>
              <w:bottom w:val="single" w:sz="8" w:space="0" w:color="BCBEC0"/>
              <w:right w:val="nil"/>
            </w:tcBorders>
            <w:shd w:val="clear" w:color="auto" w:fill="F2F2F2" w:themeFill="background1" w:themeFillShade="F2"/>
            <w:hideMark/>
          </w:tcPr>
          <w:p w14:paraId="2E4A9657" w14:textId="77777777" w:rsidR="00AF7958" w:rsidRPr="00CC754F" w:rsidRDefault="00AF7958" w:rsidP="00AE1CCD">
            <w:pPr>
              <w:pStyle w:val="TableBullet"/>
              <w:rPr>
                <w:rFonts w:ascii="Public Sans" w:hAnsi="Public Sans" w:cs="Arial"/>
                <w:b/>
                <w:sz w:val="22"/>
                <w:szCs w:val="22"/>
              </w:rPr>
            </w:pPr>
            <w:r w:rsidRPr="00CC754F">
              <w:rPr>
                <w:rFonts w:ascii="Public Sans" w:hAnsi="Public Sans" w:cs="Arial"/>
                <w:b/>
                <w:sz w:val="22"/>
                <w:szCs w:val="22"/>
              </w:rPr>
              <w:t>Capability Set</w:t>
            </w:r>
          </w:p>
        </w:tc>
        <w:tc>
          <w:tcPr>
            <w:tcW w:w="1609" w:type="dxa"/>
            <w:tcBorders>
              <w:top w:val="single" w:sz="8" w:space="0" w:color="BCBEC0"/>
              <w:left w:val="nil"/>
              <w:bottom w:val="single" w:sz="8" w:space="0" w:color="BCBEC0"/>
              <w:right w:val="nil"/>
            </w:tcBorders>
            <w:shd w:val="clear" w:color="auto" w:fill="F2F2F2" w:themeFill="background1" w:themeFillShade="F2"/>
            <w:hideMark/>
          </w:tcPr>
          <w:p w14:paraId="7E76505B" w14:textId="77777777" w:rsidR="00AF7958" w:rsidRPr="00CC754F" w:rsidRDefault="00AF7958" w:rsidP="00AE1CCD">
            <w:pPr>
              <w:pStyle w:val="TableBullet"/>
              <w:tabs>
                <w:tab w:val="left" w:pos="720"/>
              </w:tabs>
              <w:jc w:val="both"/>
              <w:rPr>
                <w:rFonts w:ascii="Public Sans" w:hAnsi="Public Sans" w:cs="Arial"/>
                <w:b/>
                <w:sz w:val="22"/>
                <w:szCs w:val="22"/>
              </w:rPr>
            </w:pPr>
            <w:r w:rsidRPr="00CC754F">
              <w:rPr>
                <w:rFonts w:ascii="Public Sans" w:hAnsi="Public Sans" w:cs="Arial"/>
                <w:b/>
                <w:sz w:val="22"/>
                <w:szCs w:val="22"/>
              </w:rPr>
              <w:t>Level</w:t>
            </w:r>
          </w:p>
        </w:tc>
      </w:tr>
      <w:tr w:rsidR="00AF7958" w:rsidRPr="00CC754F" w14:paraId="70480172" w14:textId="77777777" w:rsidTr="00AE1CCD">
        <w:tc>
          <w:tcPr>
            <w:tcW w:w="1407" w:type="dxa"/>
            <w:vMerge/>
            <w:tcBorders>
              <w:top w:val="single" w:sz="8" w:space="0" w:color="BCBEC0"/>
              <w:left w:val="nil"/>
              <w:bottom w:val="single" w:sz="8" w:space="0" w:color="BCBEC0"/>
              <w:right w:val="nil"/>
            </w:tcBorders>
            <w:vAlign w:val="center"/>
          </w:tcPr>
          <w:p w14:paraId="3E0FEA76" w14:textId="77777777" w:rsidR="00AF7958" w:rsidRPr="00CC754F" w:rsidRDefault="00AF7958" w:rsidP="00AE1CCD">
            <w:pPr>
              <w:spacing w:after="0" w:line="240" w:lineRule="auto"/>
              <w:rPr>
                <w:rFonts w:ascii="Public Sans" w:hAnsi="Public Sans" w:cs="Arial"/>
                <w:szCs w:val="22"/>
              </w:rPr>
            </w:pPr>
          </w:p>
        </w:tc>
        <w:tc>
          <w:tcPr>
            <w:tcW w:w="3335" w:type="dxa"/>
            <w:tcBorders>
              <w:top w:val="single" w:sz="8" w:space="0" w:color="BCBEC0"/>
              <w:left w:val="nil"/>
              <w:bottom w:val="single" w:sz="8" w:space="0" w:color="BCBEC0"/>
              <w:right w:val="nil"/>
            </w:tcBorders>
          </w:tcPr>
          <w:p w14:paraId="03A28457" w14:textId="77777777" w:rsidR="00AF7958" w:rsidRPr="00CC754F" w:rsidRDefault="00AF7958" w:rsidP="00AE1CCD">
            <w:pPr>
              <w:spacing w:after="0" w:line="240" w:lineRule="atLeast"/>
              <w:rPr>
                <w:rFonts w:ascii="Public Sans" w:hAnsi="Public Sans" w:cs="Arial"/>
                <w:b/>
                <w:szCs w:val="22"/>
              </w:rPr>
            </w:pPr>
            <w:r w:rsidRPr="00CC754F">
              <w:rPr>
                <w:rFonts w:ascii="Public Sans" w:hAnsi="Public Sans" w:cs="Arial"/>
                <w:b/>
                <w:szCs w:val="22"/>
              </w:rPr>
              <w:t>Change &amp; Transformation, Business Change Implementation, Portfolio, Programme and Project support</w:t>
            </w:r>
          </w:p>
          <w:p w14:paraId="0CBBBE6C" w14:textId="77777777" w:rsidR="00AF7958" w:rsidRPr="00CC754F" w:rsidRDefault="00AF7958" w:rsidP="00AE1CCD">
            <w:pPr>
              <w:spacing w:after="0" w:line="240" w:lineRule="atLeast"/>
              <w:rPr>
                <w:rFonts w:ascii="Public Sans" w:hAnsi="Public Sans" w:cs="Arial"/>
                <w:b/>
                <w:color w:val="000000"/>
                <w:szCs w:val="22"/>
                <w:shd w:val="clear" w:color="auto" w:fill="FFFFFF"/>
              </w:rPr>
            </w:pPr>
            <w:r w:rsidRPr="00CC754F">
              <w:rPr>
                <w:rFonts w:ascii="Public Sans" w:hAnsi="Public Sans" w:cs="Arial"/>
                <w:color w:val="000000"/>
                <w:szCs w:val="22"/>
                <w:shd w:val="clear" w:color="auto" w:fill="FFFFFF"/>
              </w:rPr>
              <w:t>Providing support and guidance on portfolio, programme and project management processes, procedures, tools and techniques.</w:t>
            </w:r>
            <w:r w:rsidRPr="00CC754F">
              <w:rPr>
                <w:rFonts w:ascii="Public Sans" w:hAnsi="Public Sans" w:cs="Arial"/>
                <w:b/>
                <w:color w:val="000000"/>
                <w:szCs w:val="22"/>
                <w:shd w:val="clear" w:color="auto" w:fill="FFFFFF"/>
              </w:rPr>
              <w:t xml:space="preserve"> </w:t>
            </w:r>
          </w:p>
          <w:p w14:paraId="1984ED49" w14:textId="77777777" w:rsidR="00AF7958" w:rsidRPr="00CC754F" w:rsidRDefault="00AF7958" w:rsidP="00AE1CCD">
            <w:pPr>
              <w:spacing w:after="0" w:line="240" w:lineRule="atLeast"/>
              <w:rPr>
                <w:rFonts w:ascii="Public Sans" w:hAnsi="Public Sans" w:cs="Arial"/>
                <w:b/>
                <w:color w:val="000000"/>
                <w:szCs w:val="22"/>
                <w:shd w:val="clear" w:color="auto" w:fill="FFFFFF"/>
              </w:rPr>
            </w:pPr>
          </w:p>
          <w:p w14:paraId="1B8FB7E7" w14:textId="77777777" w:rsidR="00AF7958" w:rsidRPr="00CC754F" w:rsidRDefault="00AF7958" w:rsidP="00AE1CCD">
            <w:pPr>
              <w:spacing w:after="0" w:line="240" w:lineRule="atLeast"/>
              <w:rPr>
                <w:rFonts w:ascii="Public Sans" w:hAnsi="Public Sans" w:cs="Arial"/>
                <w:color w:val="000000"/>
                <w:szCs w:val="22"/>
                <w:shd w:val="clear" w:color="auto" w:fill="FFFFFF"/>
              </w:rPr>
            </w:pPr>
            <w:r w:rsidRPr="00CC754F">
              <w:rPr>
                <w:rFonts w:ascii="Public Sans" w:hAnsi="Public Sans" w:cs="Arial"/>
                <w:color w:val="000000"/>
                <w:szCs w:val="22"/>
                <w:shd w:val="clear" w:color="auto" w:fill="FFFFFF"/>
              </w:rPr>
              <w:t>Provides authoritative guidance in their field and works under broad direction. Accountable for delivering significant work outcomes, from analysis through execution to evaluation.</w:t>
            </w:r>
          </w:p>
          <w:p w14:paraId="738EDD1A" w14:textId="77777777" w:rsidR="00AF7958" w:rsidRPr="00CC754F" w:rsidRDefault="00AF7958" w:rsidP="00AE1CCD">
            <w:pPr>
              <w:spacing w:after="0" w:line="240" w:lineRule="atLeast"/>
              <w:rPr>
                <w:rFonts w:ascii="Public Sans" w:hAnsi="Public Sans" w:cs="Arial"/>
                <w:b/>
                <w:szCs w:val="22"/>
              </w:rPr>
            </w:pPr>
          </w:p>
        </w:tc>
        <w:tc>
          <w:tcPr>
            <w:tcW w:w="4419" w:type="dxa"/>
            <w:tcBorders>
              <w:top w:val="single" w:sz="8" w:space="0" w:color="BCBEC0"/>
              <w:left w:val="nil"/>
              <w:bottom w:val="single" w:sz="8" w:space="0" w:color="BCBEC0"/>
              <w:right w:val="nil"/>
            </w:tcBorders>
          </w:tcPr>
          <w:p w14:paraId="4AC51386" w14:textId="77777777" w:rsidR="00AF7958" w:rsidRPr="00392DF0" w:rsidRDefault="00AF7958" w:rsidP="00AE1CCD">
            <w:pPr>
              <w:pStyle w:val="TableText"/>
              <w:numPr>
                <w:ilvl w:val="0"/>
                <w:numId w:val="1"/>
              </w:numPr>
              <w:spacing w:beforeLines="40" w:before="96" w:afterLines="40" w:after="96"/>
              <w:rPr>
                <w:rFonts w:ascii="Public Sans" w:hAnsi="Public Sans" w:cs="Arial"/>
                <w:color w:val="000000"/>
                <w:sz w:val="22"/>
                <w:szCs w:val="22"/>
                <w:shd w:val="clear" w:color="auto" w:fill="FFFFFF"/>
              </w:rPr>
            </w:pPr>
            <w:r w:rsidRPr="00392DF0">
              <w:rPr>
                <w:rFonts w:ascii="Public Sans" w:hAnsi="Public Sans" w:cs="Arial"/>
                <w:color w:val="000000"/>
                <w:sz w:val="22"/>
                <w:szCs w:val="22"/>
                <w:shd w:val="clear" w:color="auto" w:fill="FFFFFF"/>
              </w:rPr>
              <w:lastRenderedPageBreak/>
              <w:t>Takes responsibility for the provision of portfolio, programme and project support.</w:t>
            </w:r>
          </w:p>
          <w:p w14:paraId="058AD6DF" w14:textId="77777777" w:rsidR="00AF7958" w:rsidRPr="00392DF0" w:rsidRDefault="00AF7958" w:rsidP="00AE1CCD">
            <w:pPr>
              <w:pStyle w:val="TableText"/>
              <w:numPr>
                <w:ilvl w:val="0"/>
                <w:numId w:val="1"/>
              </w:numPr>
              <w:spacing w:beforeLines="40" w:before="96" w:afterLines="40" w:after="96"/>
              <w:rPr>
                <w:rFonts w:ascii="Public Sans" w:hAnsi="Public Sans" w:cs="Arial"/>
                <w:color w:val="000000"/>
                <w:sz w:val="22"/>
                <w:szCs w:val="22"/>
                <w:shd w:val="clear" w:color="auto" w:fill="FFFFFF"/>
              </w:rPr>
            </w:pPr>
            <w:r w:rsidRPr="00392DF0">
              <w:rPr>
                <w:rFonts w:ascii="Public Sans" w:hAnsi="Public Sans" w:cs="Arial"/>
                <w:color w:val="000000"/>
                <w:sz w:val="22"/>
                <w:szCs w:val="22"/>
                <w:shd w:val="clear" w:color="auto" w:fill="FFFFFF"/>
              </w:rPr>
              <w:t>Advises on the available standards, procedures, methods, tools and techniques.</w:t>
            </w:r>
          </w:p>
          <w:p w14:paraId="3A61DEA9" w14:textId="77777777" w:rsidR="00AF7958" w:rsidRPr="00392DF0" w:rsidRDefault="00AF7958" w:rsidP="00AE1CCD">
            <w:pPr>
              <w:pStyle w:val="TableText"/>
              <w:numPr>
                <w:ilvl w:val="0"/>
                <w:numId w:val="1"/>
              </w:numPr>
              <w:spacing w:beforeLines="40" w:before="96" w:afterLines="40" w:after="96"/>
              <w:rPr>
                <w:rFonts w:ascii="Public Sans" w:hAnsi="Public Sans" w:cs="Arial"/>
                <w:color w:val="000000"/>
                <w:sz w:val="22"/>
                <w:szCs w:val="22"/>
                <w:shd w:val="clear" w:color="auto" w:fill="FFFFFF"/>
              </w:rPr>
            </w:pPr>
            <w:r w:rsidRPr="00392DF0">
              <w:rPr>
                <w:rFonts w:ascii="Public Sans" w:hAnsi="Public Sans" w:cs="Arial"/>
                <w:color w:val="000000"/>
                <w:sz w:val="22"/>
                <w:szCs w:val="22"/>
                <w:shd w:val="clear" w:color="auto" w:fill="FFFFFF"/>
              </w:rPr>
              <w:lastRenderedPageBreak/>
              <w:t>Evaluates project and/or programme performance and recommends changes where necessary.</w:t>
            </w:r>
          </w:p>
          <w:p w14:paraId="57A7D555" w14:textId="77777777" w:rsidR="00AF7958" w:rsidRPr="00392DF0" w:rsidRDefault="00AF7958" w:rsidP="00AE1CCD">
            <w:pPr>
              <w:pStyle w:val="TableText"/>
              <w:numPr>
                <w:ilvl w:val="0"/>
                <w:numId w:val="1"/>
              </w:numPr>
              <w:spacing w:beforeLines="40" w:before="96" w:afterLines="40" w:after="96"/>
              <w:rPr>
                <w:rFonts w:ascii="Public Sans" w:hAnsi="Public Sans" w:cs="Arial"/>
                <w:color w:val="000000"/>
                <w:sz w:val="22"/>
                <w:szCs w:val="22"/>
                <w:shd w:val="clear" w:color="auto" w:fill="FFFFFF"/>
              </w:rPr>
            </w:pPr>
            <w:r w:rsidRPr="00392DF0">
              <w:rPr>
                <w:rFonts w:ascii="Public Sans" w:hAnsi="Public Sans" w:cs="Arial"/>
                <w:color w:val="000000"/>
                <w:sz w:val="22"/>
                <w:szCs w:val="22"/>
                <w:shd w:val="clear" w:color="auto" w:fill="FFFFFF"/>
              </w:rPr>
              <w:t>Contributes to reviews and audits of project and programme management to ensure conformance to standards.</w:t>
            </w:r>
          </w:p>
          <w:p w14:paraId="5CAFF2D9" w14:textId="77777777" w:rsidR="00AF7958" w:rsidRPr="00CC754F" w:rsidRDefault="00AF7958" w:rsidP="00AE1CCD">
            <w:pPr>
              <w:pStyle w:val="TableText"/>
              <w:spacing w:beforeLines="40" w:before="96" w:afterLines="40" w:after="96"/>
              <w:rPr>
                <w:rFonts w:ascii="Public Sans" w:hAnsi="Public Sans" w:cs="Arial"/>
                <w:color w:val="000000"/>
                <w:sz w:val="22"/>
                <w:szCs w:val="22"/>
                <w:shd w:val="clear" w:color="auto" w:fill="FFFFFF"/>
              </w:rPr>
            </w:pPr>
          </w:p>
        </w:tc>
        <w:tc>
          <w:tcPr>
            <w:tcW w:w="1609" w:type="dxa"/>
            <w:tcBorders>
              <w:top w:val="single" w:sz="8" w:space="0" w:color="BCBEC0"/>
              <w:left w:val="nil"/>
              <w:bottom w:val="single" w:sz="8" w:space="0" w:color="BCBEC0"/>
              <w:right w:val="nil"/>
            </w:tcBorders>
          </w:tcPr>
          <w:p w14:paraId="650447EB" w14:textId="77777777" w:rsidR="00AF7958" w:rsidRPr="00CC754F" w:rsidRDefault="00AF7958" w:rsidP="00AE1CCD">
            <w:pPr>
              <w:spacing w:after="0" w:line="240" w:lineRule="atLeast"/>
              <w:rPr>
                <w:rFonts w:ascii="Public Sans" w:hAnsi="Public Sans" w:cs="Arial"/>
                <w:b/>
                <w:szCs w:val="22"/>
              </w:rPr>
            </w:pPr>
            <w:r w:rsidRPr="00CC754F">
              <w:rPr>
                <w:rFonts w:ascii="Public Sans" w:hAnsi="Public Sans" w:cs="Arial"/>
                <w:b/>
                <w:szCs w:val="22"/>
              </w:rPr>
              <w:lastRenderedPageBreak/>
              <w:t>Level 5 – PROF</w:t>
            </w:r>
          </w:p>
        </w:tc>
      </w:tr>
      <w:tr w:rsidR="00AF7958" w:rsidRPr="00CC754F" w14:paraId="76FA8CF0" w14:textId="77777777" w:rsidTr="00AE1CCD">
        <w:tc>
          <w:tcPr>
            <w:tcW w:w="1407" w:type="dxa"/>
            <w:vMerge/>
            <w:tcBorders>
              <w:top w:val="single" w:sz="8" w:space="0" w:color="BCBEC0"/>
              <w:left w:val="nil"/>
              <w:bottom w:val="single" w:sz="8" w:space="0" w:color="BCBEC0"/>
              <w:right w:val="nil"/>
            </w:tcBorders>
            <w:vAlign w:val="center"/>
            <w:hideMark/>
          </w:tcPr>
          <w:p w14:paraId="156C7504" w14:textId="77777777" w:rsidR="00AF7958" w:rsidRPr="00CC754F" w:rsidRDefault="00AF7958" w:rsidP="00AE1CCD">
            <w:pPr>
              <w:spacing w:after="0" w:line="240" w:lineRule="auto"/>
              <w:rPr>
                <w:rFonts w:ascii="Public Sans" w:hAnsi="Public Sans" w:cs="Arial"/>
                <w:szCs w:val="22"/>
              </w:rPr>
            </w:pPr>
          </w:p>
        </w:tc>
        <w:tc>
          <w:tcPr>
            <w:tcW w:w="3335" w:type="dxa"/>
            <w:tcBorders>
              <w:top w:val="single" w:sz="8" w:space="0" w:color="BCBEC0"/>
              <w:left w:val="nil"/>
              <w:bottom w:val="single" w:sz="8" w:space="0" w:color="BCBEC0"/>
              <w:right w:val="nil"/>
            </w:tcBorders>
          </w:tcPr>
          <w:p w14:paraId="7CD1E501" w14:textId="77777777" w:rsidR="00AF7958" w:rsidRPr="00CC754F" w:rsidRDefault="00AF7958" w:rsidP="00AE1CCD">
            <w:pPr>
              <w:spacing w:after="0" w:line="240" w:lineRule="atLeast"/>
              <w:rPr>
                <w:rFonts w:ascii="Public Sans" w:hAnsi="Public Sans" w:cs="Arial"/>
                <w:b/>
                <w:bCs/>
                <w:szCs w:val="22"/>
              </w:rPr>
            </w:pPr>
            <w:r w:rsidRPr="00CC754F">
              <w:rPr>
                <w:rFonts w:ascii="Public Sans" w:hAnsi="Public Sans" w:cs="Arial"/>
                <w:b/>
                <w:bCs/>
                <w:szCs w:val="22"/>
              </w:rPr>
              <w:t>Change &amp; Transformation, Business Change Implementation, Programme Management</w:t>
            </w:r>
          </w:p>
          <w:p w14:paraId="1B4B4D4E" w14:textId="77777777" w:rsidR="00AF7958" w:rsidRPr="00CC754F" w:rsidRDefault="00AF7958" w:rsidP="00AE1CCD">
            <w:pPr>
              <w:spacing w:after="0" w:line="240" w:lineRule="atLeast"/>
              <w:rPr>
                <w:rFonts w:ascii="Public Sans" w:hAnsi="Public Sans" w:cs="Arial"/>
                <w:b/>
                <w:bCs/>
                <w:szCs w:val="22"/>
              </w:rPr>
            </w:pPr>
          </w:p>
          <w:p w14:paraId="32E15937" w14:textId="77777777" w:rsidR="00AF7958" w:rsidRPr="00CC754F" w:rsidRDefault="00AF7958" w:rsidP="00AE1CCD">
            <w:pPr>
              <w:spacing w:after="0" w:line="240" w:lineRule="atLeast"/>
              <w:rPr>
                <w:rFonts w:ascii="Public Sans" w:hAnsi="Public Sans" w:cs="Arial"/>
                <w:bCs/>
                <w:szCs w:val="22"/>
              </w:rPr>
            </w:pPr>
            <w:r w:rsidRPr="00CC754F">
              <w:rPr>
                <w:rFonts w:ascii="Public Sans" w:hAnsi="Public Sans" w:cs="Arial"/>
                <w:bCs/>
                <w:szCs w:val="22"/>
              </w:rPr>
              <w:t>Identifying, planning and coordinating a set of related projects and activities in support of specific business strategies and objectives.</w:t>
            </w:r>
          </w:p>
          <w:p w14:paraId="0A286F72" w14:textId="77777777" w:rsidR="00AF7958" w:rsidRPr="00CC754F" w:rsidRDefault="00AF7958" w:rsidP="00AE1CCD">
            <w:pPr>
              <w:spacing w:after="0" w:line="240" w:lineRule="atLeast"/>
              <w:rPr>
                <w:rFonts w:ascii="Public Sans" w:hAnsi="Public Sans" w:cs="Arial"/>
                <w:bCs/>
                <w:szCs w:val="22"/>
              </w:rPr>
            </w:pPr>
            <w:r w:rsidRPr="00CC754F">
              <w:rPr>
                <w:rFonts w:ascii="Public Sans" w:hAnsi="Public Sans" w:cs="Arial"/>
                <w:bCs/>
                <w:szCs w:val="22"/>
              </w:rPr>
              <w:t>Has significant organisational influence, makes high-level decisions, shapes policies, demonstrates leadership, promotes organisational collaboration, and accepts accountability in key areas.</w:t>
            </w:r>
          </w:p>
        </w:tc>
        <w:tc>
          <w:tcPr>
            <w:tcW w:w="4419" w:type="dxa"/>
            <w:tcBorders>
              <w:top w:val="single" w:sz="8" w:space="0" w:color="BCBEC0"/>
              <w:left w:val="nil"/>
              <w:bottom w:val="single" w:sz="8" w:space="0" w:color="BCBEC0"/>
              <w:right w:val="nil"/>
            </w:tcBorders>
            <w:hideMark/>
          </w:tcPr>
          <w:p w14:paraId="4C48216F" w14:textId="77777777" w:rsidR="00AF7958" w:rsidRPr="00392DF0" w:rsidRDefault="00AF7958" w:rsidP="00AE1CCD">
            <w:pPr>
              <w:pStyle w:val="TableText"/>
              <w:numPr>
                <w:ilvl w:val="0"/>
                <w:numId w:val="1"/>
              </w:numPr>
              <w:spacing w:beforeLines="40" w:before="96" w:afterLines="40" w:after="96"/>
              <w:rPr>
                <w:rFonts w:ascii="Public Sans" w:hAnsi="Public Sans" w:cs="Arial"/>
                <w:sz w:val="22"/>
                <w:szCs w:val="22"/>
              </w:rPr>
            </w:pPr>
            <w:r w:rsidRPr="00392DF0">
              <w:rPr>
                <w:rFonts w:ascii="Public Sans" w:hAnsi="Public Sans" w:cs="Arial"/>
                <w:sz w:val="22"/>
                <w:szCs w:val="22"/>
              </w:rPr>
              <w:t>Plans, directs and co-ordinates activities to manage and implement a programme from initiation to final transition into operational, business-as-usual management.</w:t>
            </w:r>
          </w:p>
          <w:p w14:paraId="063781EF" w14:textId="77777777" w:rsidR="00AF7958" w:rsidRPr="00392DF0" w:rsidRDefault="00AF7958" w:rsidP="00AE1CCD">
            <w:pPr>
              <w:pStyle w:val="TableText"/>
              <w:numPr>
                <w:ilvl w:val="0"/>
                <w:numId w:val="1"/>
              </w:numPr>
              <w:spacing w:beforeLines="40" w:before="96" w:afterLines="40" w:after="96"/>
              <w:rPr>
                <w:rFonts w:ascii="Public Sans" w:hAnsi="Public Sans" w:cs="Arial"/>
                <w:sz w:val="22"/>
                <w:szCs w:val="22"/>
              </w:rPr>
            </w:pPr>
            <w:r w:rsidRPr="00392DF0">
              <w:rPr>
                <w:rFonts w:ascii="Public Sans" w:hAnsi="Public Sans" w:cs="Arial"/>
                <w:sz w:val="22"/>
                <w:szCs w:val="22"/>
              </w:rPr>
              <w:t>Plans, schedules, monitors and reports on programme-related activities. Establishes and maintains appropriate and effective governance and risk management frameworks.</w:t>
            </w:r>
          </w:p>
          <w:p w14:paraId="1A8062CD" w14:textId="77777777" w:rsidR="00AF7958" w:rsidRPr="00392DF0" w:rsidRDefault="00AF7958" w:rsidP="00AE1CCD">
            <w:pPr>
              <w:pStyle w:val="TableText"/>
              <w:numPr>
                <w:ilvl w:val="0"/>
                <w:numId w:val="1"/>
              </w:numPr>
              <w:spacing w:beforeLines="40" w:before="96" w:afterLines="40" w:after="96"/>
              <w:rPr>
                <w:rFonts w:ascii="Public Sans" w:hAnsi="Public Sans" w:cs="Arial"/>
                <w:sz w:val="22"/>
                <w:szCs w:val="22"/>
              </w:rPr>
            </w:pPr>
            <w:r w:rsidRPr="00392DF0">
              <w:rPr>
                <w:rFonts w:ascii="Public Sans" w:hAnsi="Public Sans" w:cs="Arial"/>
                <w:sz w:val="22"/>
                <w:szCs w:val="22"/>
              </w:rPr>
              <w:t>Ensures comprehensive reporting and communication policies are in place and followed. Maintains an awareness of current technical developments that may provide opportunities to the programmes.</w:t>
            </w:r>
          </w:p>
          <w:p w14:paraId="4A5B160F" w14:textId="77777777" w:rsidR="00AF7958" w:rsidRPr="00392DF0" w:rsidRDefault="00AF7958" w:rsidP="00AE1CCD">
            <w:pPr>
              <w:pStyle w:val="TableText"/>
              <w:numPr>
                <w:ilvl w:val="0"/>
                <w:numId w:val="1"/>
              </w:numPr>
              <w:spacing w:beforeLines="40" w:before="96" w:afterLines="40" w:after="96"/>
              <w:rPr>
                <w:rFonts w:ascii="Public Sans" w:hAnsi="Public Sans" w:cs="Arial"/>
                <w:sz w:val="22"/>
                <w:szCs w:val="22"/>
              </w:rPr>
            </w:pPr>
            <w:r w:rsidRPr="00392DF0">
              <w:rPr>
                <w:rFonts w:ascii="Public Sans" w:hAnsi="Public Sans" w:cs="Arial"/>
                <w:sz w:val="22"/>
                <w:szCs w:val="22"/>
              </w:rPr>
              <w:t>Ensures programmes are managed to realise agreed business benefits within agreed timescales.</w:t>
            </w:r>
          </w:p>
          <w:p w14:paraId="236A1125" w14:textId="77777777" w:rsidR="00AF7958" w:rsidRPr="00CC754F" w:rsidRDefault="00AF7958" w:rsidP="00AE1CCD">
            <w:pPr>
              <w:pStyle w:val="TableText"/>
              <w:spacing w:beforeLines="40" w:before="96" w:afterLines="40" w:after="96"/>
              <w:rPr>
                <w:rFonts w:ascii="Public Sans" w:hAnsi="Public Sans" w:cs="Arial"/>
                <w:sz w:val="22"/>
                <w:szCs w:val="22"/>
              </w:rPr>
            </w:pPr>
          </w:p>
        </w:tc>
        <w:tc>
          <w:tcPr>
            <w:tcW w:w="1609" w:type="dxa"/>
            <w:tcBorders>
              <w:top w:val="single" w:sz="8" w:space="0" w:color="BCBEC0"/>
              <w:left w:val="nil"/>
              <w:bottom w:val="single" w:sz="8" w:space="0" w:color="BCBEC0"/>
              <w:right w:val="nil"/>
            </w:tcBorders>
            <w:hideMark/>
          </w:tcPr>
          <w:p w14:paraId="37208E29" w14:textId="77777777" w:rsidR="00AF7958" w:rsidRPr="00CC754F" w:rsidRDefault="00AF7958" w:rsidP="00AE1CCD">
            <w:pPr>
              <w:spacing w:after="0" w:line="240" w:lineRule="atLeast"/>
              <w:rPr>
                <w:rFonts w:ascii="Public Sans" w:hAnsi="Public Sans" w:cs="Arial"/>
                <w:b/>
                <w:szCs w:val="22"/>
              </w:rPr>
            </w:pPr>
            <w:r w:rsidRPr="00CC754F">
              <w:rPr>
                <w:rFonts w:ascii="Public Sans" w:hAnsi="Public Sans" w:cs="Arial"/>
                <w:b/>
                <w:bCs/>
                <w:szCs w:val="22"/>
              </w:rPr>
              <w:t>Level 6 - PGMG</w:t>
            </w:r>
          </w:p>
        </w:tc>
      </w:tr>
    </w:tbl>
    <w:p w14:paraId="04FDCF6C" w14:textId="77777777" w:rsidR="00AF7958" w:rsidRDefault="00AF7958" w:rsidP="00AF7958">
      <w:pPr>
        <w:spacing w:after="0" w:line="240" w:lineRule="auto"/>
        <w:rPr>
          <w:rFonts w:ascii="Public Sans" w:hAnsi="Public Sans" w:cs="Arial"/>
          <w:sz w:val="20"/>
        </w:rPr>
      </w:pPr>
    </w:p>
    <w:p w14:paraId="180B1C02" w14:textId="77777777" w:rsidR="00AF7958" w:rsidRDefault="00AF7958" w:rsidP="00AF7958">
      <w:pPr>
        <w:spacing w:after="0" w:line="240" w:lineRule="auto"/>
        <w:rPr>
          <w:rFonts w:ascii="Public Sans" w:hAnsi="Public Sans" w:cs="Arial"/>
        </w:rPr>
      </w:pPr>
    </w:p>
    <w:p w14:paraId="7D3E2DEC" w14:textId="77777777" w:rsidR="00AF7958" w:rsidRDefault="00AF7958" w:rsidP="00AF7958">
      <w:pPr>
        <w:pStyle w:val="Heading1"/>
        <w:rPr>
          <w:rFonts w:ascii="Public Sans" w:hAnsi="Public Sans"/>
        </w:rPr>
      </w:pPr>
    </w:p>
    <w:p w14:paraId="5574B596" w14:textId="77777777" w:rsidR="00AF7958" w:rsidRPr="004E2FC9" w:rsidRDefault="00AF7958" w:rsidP="00AF7958">
      <w:pPr>
        <w:pStyle w:val="Heading1"/>
        <w:rPr>
          <w:rFonts w:ascii="Public Sans" w:hAnsi="Public Sans"/>
          <w:sz w:val="24"/>
          <w:szCs w:val="28"/>
        </w:rPr>
      </w:pPr>
      <w:r w:rsidRPr="004E2FC9">
        <w:rPr>
          <w:rFonts w:ascii="Public Sans" w:hAnsi="Public Sans"/>
          <w:sz w:val="24"/>
          <w:szCs w:val="28"/>
        </w:rPr>
        <w:t>Complementary capabilities</w:t>
      </w:r>
    </w:p>
    <w:p w14:paraId="79672942" w14:textId="77777777" w:rsidR="00AF7958" w:rsidRDefault="00AF7958" w:rsidP="00AF7958">
      <w:pPr>
        <w:pStyle w:val="PlainText"/>
        <w:spacing w:before="62" w:line="276" w:lineRule="auto"/>
        <w:rPr>
          <w:rFonts w:ascii="Public Sans" w:eastAsiaTheme="minorEastAsia" w:hAnsi="Public Sans" w:cs="Arial"/>
          <w:szCs w:val="22"/>
          <w:lang w:val="en-US"/>
        </w:rPr>
      </w:pPr>
      <w:r>
        <w:rPr>
          <w:rFonts w:ascii="Public Sans" w:eastAsiaTheme="minorEastAsia" w:hAnsi="Public Sans" w:cs="Arial"/>
          <w:i/>
          <w:szCs w:val="22"/>
          <w:lang w:val="en-US"/>
        </w:rPr>
        <w:t>Complementary capabilities</w:t>
      </w:r>
      <w:r>
        <w:rPr>
          <w:rFonts w:ascii="Public Sans" w:eastAsiaTheme="minorEastAsia" w:hAnsi="Public Sans" w:cs="Arial"/>
          <w:szCs w:val="22"/>
          <w:lang w:val="en-US"/>
        </w:rPr>
        <w:t xml:space="preserve"> are also identified from the Capability Framework and relevant occupation-specific capability sets. They are important to identifying performance required for the role and development opportunities. </w:t>
      </w:r>
    </w:p>
    <w:p w14:paraId="05A6CD27" w14:textId="77777777" w:rsidR="00AF7958" w:rsidRDefault="00AF7958" w:rsidP="00AF7958">
      <w:pPr>
        <w:pStyle w:val="PlainText"/>
        <w:spacing w:before="62" w:line="276" w:lineRule="auto"/>
        <w:rPr>
          <w:rFonts w:ascii="Public Sans" w:eastAsiaTheme="minorEastAsia" w:hAnsi="Public Sans" w:cs="Arial"/>
          <w:szCs w:val="22"/>
          <w:lang w:val="en-US"/>
        </w:rPr>
      </w:pPr>
      <w:r>
        <w:rPr>
          <w:rFonts w:ascii="Public Sans" w:eastAsiaTheme="minorEastAsia" w:hAnsi="Public Sans" w:cs="Arial"/>
          <w:szCs w:val="22"/>
          <w:lang w:val="en-US"/>
        </w:rPr>
        <w:t>Note: capabilities listed as ‘not essential’ for this role is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AF7958" w:rsidRPr="00C942B9" w14:paraId="3C356432" w14:textId="77777777" w:rsidTr="00AE1CCD">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6B191487" w14:textId="77777777" w:rsidR="00AF7958" w:rsidRPr="00A30842" w:rsidRDefault="00AF7958" w:rsidP="00AE1CCD">
            <w:pPr>
              <w:pStyle w:val="TableTextWhite0"/>
              <w:keepNext/>
              <w:jc w:val="both"/>
              <w:rPr>
                <w:rFonts w:ascii="Public Sans" w:hAnsi="Public Sans" w:cstheme="minorHAnsi"/>
                <w:szCs w:val="22"/>
              </w:rPr>
            </w:pPr>
            <w:r w:rsidRPr="00A30842">
              <w:rPr>
                <w:rFonts w:ascii="Public Sans" w:hAnsi="Public Sans" w:cstheme="minorHAnsi"/>
                <w:szCs w:val="22"/>
              </w:rPr>
              <w:lastRenderedPageBreak/>
              <w:t>COMPLEMENTARY CAPABILITIES</w:t>
            </w:r>
          </w:p>
        </w:tc>
      </w:tr>
      <w:tr w:rsidR="00AF7958" w:rsidRPr="00C942B9" w14:paraId="55345BD7" w14:textId="77777777" w:rsidTr="00AE1CCD">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6751B465" w14:textId="77777777" w:rsidR="00AF7958" w:rsidRPr="00A30842" w:rsidRDefault="00AF7958" w:rsidP="00AE1CCD">
            <w:pPr>
              <w:pStyle w:val="TableText"/>
              <w:keepNext/>
              <w:rPr>
                <w:rFonts w:ascii="Public Sans" w:hAnsi="Public Sans" w:cstheme="minorHAnsi"/>
                <w:b/>
                <w:sz w:val="22"/>
                <w:szCs w:val="22"/>
              </w:rPr>
            </w:pPr>
            <w:r w:rsidRPr="00A30842">
              <w:rPr>
                <w:rFonts w:ascii="Public Sans" w:hAnsi="Public Sans" w:cstheme="minorHAnsi"/>
                <w:b/>
                <w:sz w:val="22"/>
                <w:szCs w:val="22"/>
              </w:rPr>
              <w:t>Capability Group/Sets</w:t>
            </w:r>
          </w:p>
        </w:tc>
        <w:tc>
          <w:tcPr>
            <w:tcW w:w="2409" w:type="dxa"/>
            <w:tcBorders>
              <w:bottom w:val="nil"/>
            </w:tcBorders>
            <w:shd w:val="clear" w:color="auto" w:fill="BCBEC0"/>
          </w:tcPr>
          <w:p w14:paraId="4482658D" w14:textId="77777777" w:rsidR="00AF7958" w:rsidRPr="00A30842" w:rsidRDefault="00AF7958" w:rsidP="00AE1CCD">
            <w:pPr>
              <w:pStyle w:val="TableText"/>
              <w:keepNext/>
              <w:rPr>
                <w:rFonts w:ascii="Public Sans" w:hAnsi="Public Sans" w:cstheme="minorHAnsi"/>
                <w:b/>
                <w:sz w:val="22"/>
                <w:szCs w:val="22"/>
              </w:rPr>
            </w:pPr>
            <w:r w:rsidRPr="00A30842">
              <w:rPr>
                <w:rFonts w:ascii="Public Sans" w:hAnsi="Public Sans" w:cstheme="minorHAnsi"/>
                <w:b/>
                <w:sz w:val="22"/>
                <w:szCs w:val="22"/>
              </w:rPr>
              <w:t>Capability Name</w:t>
            </w:r>
          </w:p>
        </w:tc>
        <w:tc>
          <w:tcPr>
            <w:tcW w:w="4967" w:type="dxa"/>
            <w:tcBorders>
              <w:bottom w:val="nil"/>
            </w:tcBorders>
            <w:shd w:val="clear" w:color="auto" w:fill="BCBEC0"/>
          </w:tcPr>
          <w:p w14:paraId="597EAA69" w14:textId="77777777" w:rsidR="00AF7958" w:rsidRPr="00A30842" w:rsidRDefault="00AF7958" w:rsidP="00AE1CCD">
            <w:pPr>
              <w:pStyle w:val="TableText"/>
              <w:keepNext/>
              <w:rPr>
                <w:rFonts w:ascii="Public Sans" w:hAnsi="Public Sans" w:cstheme="minorHAnsi"/>
                <w:b/>
                <w:sz w:val="22"/>
                <w:szCs w:val="22"/>
              </w:rPr>
            </w:pPr>
            <w:r w:rsidRPr="00A30842">
              <w:rPr>
                <w:rFonts w:ascii="Public Sans" w:hAnsi="Public Sans" w:cstheme="minorHAnsi"/>
                <w:b/>
                <w:sz w:val="22"/>
                <w:szCs w:val="22"/>
              </w:rPr>
              <w:t>Description</w:t>
            </w:r>
          </w:p>
        </w:tc>
        <w:tc>
          <w:tcPr>
            <w:tcW w:w="1843" w:type="dxa"/>
            <w:tcBorders>
              <w:bottom w:val="nil"/>
            </w:tcBorders>
            <w:shd w:val="clear" w:color="auto" w:fill="BCBEC0"/>
          </w:tcPr>
          <w:p w14:paraId="6B5C7654" w14:textId="77777777" w:rsidR="00AF7958" w:rsidRPr="00A30842" w:rsidRDefault="00AF7958" w:rsidP="00AE1CCD">
            <w:pPr>
              <w:pStyle w:val="TableText"/>
              <w:keepNext/>
              <w:jc w:val="both"/>
              <w:rPr>
                <w:rFonts w:ascii="Public Sans" w:hAnsi="Public Sans" w:cstheme="minorHAnsi"/>
                <w:b/>
                <w:sz w:val="22"/>
                <w:szCs w:val="22"/>
              </w:rPr>
            </w:pPr>
            <w:r w:rsidRPr="00A30842">
              <w:rPr>
                <w:rFonts w:ascii="Public Sans" w:hAnsi="Public Sans" w:cstheme="minorHAnsi"/>
                <w:b/>
                <w:sz w:val="22"/>
                <w:szCs w:val="22"/>
              </w:rPr>
              <w:t xml:space="preserve">Level </w:t>
            </w:r>
          </w:p>
        </w:tc>
      </w:tr>
      <w:tr w:rsidR="00AF7958" w:rsidRPr="00C942B9" w14:paraId="73B535C7" w14:textId="77777777" w:rsidTr="00AE1CCD">
        <w:trPr>
          <w:trHeight w:val="20"/>
        </w:trPr>
        <w:tc>
          <w:tcPr>
            <w:tcW w:w="1470" w:type="dxa"/>
            <w:vMerge w:val="restart"/>
            <w:tcBorders>
              <w:top w:val="nil"/>
            </w:tcBorders>
            <w:shd w:val="clear" w:color="auto" w:fill="F2F2F2" w:themeFill="background1" w:themeFillShade="F2"/>
          </w:tcPr>
          <w:p w14:paraId="54B43387" w14:textId="30F3D951" w:rsidR="00AF7958" w:rsidRPr="00A30842" w:rsidRDefault="006C54D3" w:rsidP="00AE1CCD">
            <w:pPr>
              <w:keepNext/>
              <w:rPr>
                <w:rFonts w:ascii="Public Sans" w:hAnsi="Public Sans" w:cstheme="minorHAnsi"/>
                <w:szCs w:val="22"/>
              </w:rPr>
            </w:pPr>
            <w:r w:rsidRPr="00410A77">
              <w:rPr>
                <w:rFonts w:ascii="Public Sans" w:hAnsi="Public Sans"/>
                <w:noProof/>
                <w:szCs w:val="22"/>
              </w:rPr>
              <w:drawing>
                <wp:inline distT="0" distB="0" distL="0" distR="0" wp14:anchorId="4BB3C95D" wp14:editId="4B40BFB7">
                  <wp:extent cx="850900" cy="850900"/>
                  <wp:effectExtent l="0" t="0" r="0" b="6350"/>
                  <wp:docPr id="1585183194"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20299584" w14:textId="77777777" w:rsidR="00AF7958" w:rsidRPr="00A30842" w:rsidRDefault="00AF7958" w:rsidP="00AE1CCD">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7659A9C3" w14:textId="77777777" w:rsidR="00AF7958" w:rsidRPr="00A30842" w:rsidRDefault="00AF7958" w:rsidP="00AE1CCD">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68D2A29C" w14:textId="77777777" w:rsidR="00AF7958" w:rsidRPr="00A30842" w:rsidRDefault="00AF7958" w:rsidP="00AE1CCD">
            <w:pPr>
              <w:pStyle w:val="TableText"/>
              <w:keepNext/>
              <w:rPr>
                <w:rFonts w:ascii="Public Sans" w:hAnsi="Public Sans" w:cstheme="minorHAnsi"/>
                <w:sz w:val="22"/>
                <w:szCs w:val="22"/>
              </w:rPr>
            </w:pPr>
          </w:p>
        </w:tc>
      </w:tr>
      <w:tr w:rsidR="00AF7958" w:rsidRPr="00C942B9" w14:paraId="431490E4" w14:textId="77777777" w:rsidTr="00AE1CCD">
        <w:tc>
          <w:tcPr>
            <w:tcW w:w="1470" w:type="dxa"/>
            <w:vMerge/>
          </w:tcPr>
          <w:p w14:paraId="09DCFDD8" w14:textId="77777777" w:rsidR="00AF7958" w:rsidRPr="00A30842" w:rsidRDefault="00AF7958" w:rsidP="00AE1CCD">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7E030655"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5516D3ED"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Be ethical and professional, and uphold and promote the public sector values</w:t>
            </w:r>
          </w:p>
        </w:tc>
        <w:sdt>
          <w:sdtPr>
            <w:rPr>
              <w:rFonts w:ascii="Public Sans" w:hAnsi="Public Sans" w:cstheme="minorHAnsi"/>
              <w:sz w:val="22"/>
              <w:szCs w:val="22"/>
            </w:rPr>
            <w:id w:val="-179973134"/>
            <w:placeholder>
              <w:docPart w:val="A79604703D09487887C69DE4F056F8C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7CD1E69"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2B1AB833" w14:textId="77777777" w:rsidTr="00AE1CCD">
        <w:tc>
          <w:tcPr>
            <w:tcW w:w="1470" w:type="dxa"/>
            <w:vMerge/>
          </w:tcPr>
          <w:p w14:paraId="07074024" w14:textId="77777777" w:rsidR="00AF7958" w:rsidRPr="00A30842" w:rsidRDefault="00AF7958" w:rsidP="00AE1CCD">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3C34593B"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3F4FF018" w14:textId="15E4D677" w:rsidR="00AF7958" w:rsidRPr="00A30842" w:rsidRDefault="006C54D3" w:rsidP="00AE1CCD">
            <w:pPr>
              <w:rPr>
                <w:rFonts w:ascii="Public Sans" w:hAnsi="Public Sans" w:cstheme="minorHAnsi"/>
                <w:szCs w:val="22"/>
              </w:rPr>
            </w:pPr>
            <w:r w:rsidRPr="00410A77">
              <w:rPr>
                <w:rFonts w:ascii="Public Sans" w:hAnsi="Public Sans" w:cs="Arial"/>
                <w:szCs w:val="22"/>
              </w:rPr>
              <w:t>Be persistent, self-reflect and commit to learning.</w:t>
            </w:r>
          </w:p>
        </w:tc>
        <w:sdt>
          <w:sdtPr>
            <w:rPr>
              <w:rFonts w:ascii="Public Sans" w:hAnsi="Public Sans" w:cstheme="minorHAnsi"/>
              <w:sz w:val="22"/>
              <w:szCs w:val="22"/>
            </w:rPr>
            <w:id w:val="1513794144"/>
            <w:placeholder>
              <w:docPart w:val="A79AC0C595A74C79BA116700E233B5B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8BAA361"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52F13147" w14:textId="77777777" w:rsidTr="00AE1CCD">
        <w:tc>
          <w:tcPr>
            <w:tcW w:w="1470" w:type="dxa"/>
            <w:vMerge/>
            <w:tcBorders>
              <w:bottom w:val="single" w:sz="4" w:space="0" w:color="auto"/>
            </w:tcBorders>
          </w:tcPr>
          <w:p w14:paraId="3B194F06" w14:textId="77777777" w:rsidR="00AF7958" w:rsidRPr="00A30842" w:rsidRDefault="00AF7958" w:rsidP="00AE1CCD">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54F9727E" w14:textId="77777777" w:rsidR="00AF7958" w:rsidRPr="00A30842" w:rsidRDefault="00AF7958" w:rsidP="00AE1CCD">
            <w:pPr>
              <w:pStyle w:val="TableText"/>
              <w:rPr>
                <w:rFonts w:ascii="Public Sans" w:hAnsi="Public Sans" w:cstheme="minorHAnsi"/>
                <w:sz w:val="22"/>
                <w:szCs w:val="22"/>
              </w:rPr>
            </w:pPr>
            <w:r w:rsidRPr="00A30842">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00AA3966" w14:textId="07044523" w:rsidR="00AF7958" w:rsidRPr="00A30842" w:rsidRDefault="006C54D3" w:rsidP="00AE1CCD">
            <w:pPr>
              <w:rPr>
                <w:rFonts w:ascii="Public Sans" w:hAnsi="Public Sans" w:cstheme="minorHAnsi"/>
                <w:szCs w:val="22"/>
              </w:rPr>
            </w:pPr>
            <w:r w:rsidRPr="00410A77">
              <w:rPr>
                <w:rFonts w:ascii="Public Sans" w:hAnsi="Public Sans" w:cs="Arial"/>
                <w:szCs w:val="22"/>
              </w:rPr>
              <w:t>Be inclusive and respect diverse backgrounds, experiences and perspectives.</w:t>
            </w:r>
          </w:p>
        </w:tc>
        <w:sdt>
          <w:sdtPr>
            <w:rPr>
              <w:rFonts w:ascii="Public Sans" w:hAnsi="Public Sans" w:cstheme="minorHAnsi"/>
              <w:sz w:val="22"/>
              <w:szCs w:val="22"/>
            </w:rPr>
            <w:id w:val="-1787723248"/>
            <w:placeholder>
              <w:docPart w:val="DC1988ECF41C46268475190A06E7380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D68A791"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AF7958" w:rsidRPr="00C942B9" w14:paraId="7CF60505" w14:textId="77777777" w:rsidTr="00AE1CCD">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09FC60B4" w14:textId="49DD0224" w:rsidR="00AF7958" w:rsidRPr="00A30842" w:rsidRDefault="006C54D3" w:rsidP="00AE1CCD">
            <w:pPr>
              <w:keepNext/>
              <w:rPr>
                <w:rFonts w:ascii="Public Sans" w:hAnsi="Public Sans"/>
                <w:noProof/>
                <w:szCs w:val="22"/>
                <w:lang w:eastAsia="en-AU"/>
              </w:rPr>
            </w:pPr>
            <w:r w:rsidRPr="00410A77">
              <w:rPr>
                <w:rFonts w:ascii="Public Sans" w:hAnsi="Public Sans"/>
                <w:noProof/>
                <w:szCs w:val="22"/>
              </w:rPr>
              <w:drawing>
                <wp:inline distT="0" distB="0" distL="0" distR="0" wp14:anchorId="61D0A693" wp14:editId="1C9333BD">
                  <wp:extent cx="889000" cy="88900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32168467" w14:textId="77777777" w:rsidR="00AF7958" w:rsidRPr="00A30842" w:rsidRDefault="00AF7958" w:rsidP="00AE1CCD">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24E220F0" w14:textId="77777777" w:rsidR="00AF7958" w:rsidRPr="00A30842" w:rsidRDefault="00AF7958" w:rsidP="00AE1CCD">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12164F89" w14:textId="77777777" w:rsidR="00AF7958" w:rsidRPr="00A30842" w:rsidRDefault="00AF7958" w:rsidP="00AE1CCD">
            <w:pPr>
              <w:pStyle w:val="TableText"/>
              <w:keepNext/>
              <w:rPr>
                <w:rFonts w:ascii="Public Sans" w:hAnsi="Public Sans" w:cstheme="minorHAnsi"/>
                <w:sz w:val="22"/>
                <w:szCs w:val="22"/>
              </w:rPr>
            </w:pPr>
          </w:p>
        </w:tc>
      </w:tr>
      <w:tr w:rsidR="00AF7958" w:rsidRPr="00C942B9" w14:paraId="15DF9D09" w14:textId="77777777" w:rsidTr="00AE1CCD">
        <w:tblPrEx>
          <w:tblBorders>
            <w:top w:val="single" w:sz="8" w:space="0" w:color="auto"/>
            <w:bottom w:val="single" w:sz="8" w:space="0" w:color="BCBEC0"/>
          </w:tblBorders>
        </w:tblPrEx>
        <w:tc>
          <w:tcPr>
            <w:tcW w:w="1470" w:type="dxa"/>
            <w:vMerge/>
          </w:tcPr>
          <w:p w14:paraId="052B913F" w14:textId="77777777" w:rsidR="00AF7958" w:rsidRPr="00A30842" w:rsidRDefault="00AF7958" w:rsidP="00AE1CCD">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36FDE3F"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25AE1837" w14:textId="3EA80249" w:rsidR="00AF7958" w:rsidRPr="00A30842" w:rsidRDefault="00181D84" w:rsidP="00AE1CCD">
            <w:pPr>
              <w:rPr>
                <w:rFonts w:ascii="Public Sans" w:hAnsi="Public Sans" w:cstheme="minorHAnsi"/>
                <w:szCs w:val="22"/>
              </w:rPr>
            </w:pPr>
            <w:r w:rsidRPr="00410A77">
              <w:rPr>
                <w:rFonts w:ascii="Public Sans" w:hAnsi="Public Sans" w:cs="Arial"/>
                <w:szCs w:val="22"/>
              </w:rPr>
              <w:t>Communicate clearly, pay attention to others and respond with understanding and respect</w:t>
            </w:r>
            <w:r w:rsidRPr="00A30842">
              <w:rPr>
                <w:rFonts w:ascii="Public Sans" w:hAnsi="Public Sans" w:cstheme="minorHAnsi"/>
                <w:szCs w:val="22"/>
              </w:rPr>
              <w:t xml:space="preserve"> </w:t>
            </w:r>
          </w:p>
        </w:tc>
        <w:sdt>
          <w:sdtPr>
            <w:rPr>
              <w:rFonts w:ascii="Public Sans" w:hAnsi="Public Sans" w:cstheme="minorHAnsi"/>
              <w:sz w:val="22"/>
              <w:szCs w:val="22"/>
            </w:rPr>
            <w:id w:val="-25021662"/>
            <w:placeholder>
              <w:docPart w:val="9841397D48D445D69812F53E327115F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2E3BD3D"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Advanced</w:t>
                </w:r>
              </w:p>
            </w:tc>
          </w:sdtContent>
        </w:sdt>
      </w:tr>
      <w:tr w:rsidR="00AF7958" w:rsidRPr="00C942B9" w14:paraId="40EFAD65" w14:textId="77777777" w:rsidTr="00AE1CCD">
        <w:tblPrEx>
          <w:tblBorders>
            <w:top w:val="single" w:sz="8" w:space="0" w:color="auto"/>
            <w:bottom w:val="single" w:sz="8" w:space="0" w:color="BCBEC0"/>
          </w:tblBorders>
        </w:tblPrEx>
        <w:tc>
          <w:tcPr>
            <w:tcW w:w="1470" w:type="dxa"/>
            <w:vMerge/>
          </w:tcPr>
          <w:p w14:paraId="3E982DDF"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6F24A86A"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Commit to Customer Service</w:t>
            </w:r>
          </w:p>
        </w:tc>
        <w:tc>
          <w:tcPr>
            <w:tcW w:w="4967" w:type="dxa"/>
            <w:tcBorders>
              <w:top w:val="single" w:sz="4" w:space="0" w:color="D9D9D9" w:themeColor="background1" w:themeShade="D9"/>
              <w:bottom w:val="single" w:sz="4" w:space="0" w:color="D9D9D9" w:themeColor="background1" w:themeShade="D9"/>
            </w:tcBorders>
          </w:tcPr>
          <w:p w14:paraId="6C5DD3A1"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Provide customer-focused services in line with public sector and organisational objectives</w:t>
            </w:r>
          </w:p>
        </w:tc>
        <w:sdt>
          <w:sdtPr>
            <w:rPr>
              <w:rFonts w:ascii="Public Sans" w:hAnsi="Public Sans" w:cstheme="minorHAnsi"/>
              <w:sz w:val="22"/>
              <w:szCs w:val="22"/>
            </w:rPr>
            <w:id w:val="-75668305"/>
            <w:placeholder>
              <w:docPart w:val="CC49E44FC87144D8A6168C0FE8397EE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68CC1B2"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2EB18F15" w14:textId="77777777" w:rsidTr="00AE1CCD">
        <w:tblPrEx>
          <w:tblBorders>
            <w:top w:val="single" w:sz="8" w:space="0" w:color="auto"/>
            <w:bottom w:val="single" w:sz="8" w:space="0" w:color="BCBEC0"/>
          </w:tblBorders>
        </w:tblPrEx>
        <w:tc>
          <w:tcPr>
            <w:tcW w:w="1470" w:type="dxa"/>
            <w:vMerge/>
          </w:tcPr>
          <w:p w14:paraId="45DBCC77"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1C3FC3BB"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55448FE2"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Collaborate with others and value their contribution</w:t>
            </w:r>
          </w:p>
        </w:tc>
        <w:sdt>
          <w:sdtPr>
            <w:rPr>
              <w:rFonts w:ascii="Public Sans" w:hAnsi="Public Sans" w:cstheme="minorHAnsi"/>
              <w:sz w:val="22"/>
              <w:szCs w:val="22"/>
            </w:rPr>
            <w:id w:val="-277031626"/>
            <w:placeholder>
              <w:docPart w:val="2498208CC2DD450CB39BF2B8869D9EA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4250BEB9"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7932B2B4" w14:textId="77777777" w:rsidTr="00AE1CCD">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6CCAE43B" w14:textId="4E6C70E0" w:rsidR="00AF7958" w:rsidRPr="00A30842" w:rsidRDefault="00181D84" w:rsidP="00AE1CCD">
            <w:pPr>
              <w:keepNext/>
              <w:rPr>
                <w:rFonts w:ascii="Public Sans" w:hAnsi="Public Sans"/>
                <w:noProof/>
                <w:szCs w:val="22"/>
                <w:lang w:eastAsia="en-AU"/>
              </w:rPr>
            </w:pPr>
            <w:r w:rsidRPr="00410A77">
              <w:rPr>
                <w:rFonts w:ascii="Public Sans" w:hAnsi="Public Sans"/>
                <w:noProof/>
                <w:szCs w:val="22"/>
              </w:rPr>
              <w:drawing>
                <wp:inline distT="0" distB="0" distL="0" distR="0" wp14:anchorId="05DC6A93" wp14:editId="73F14724">
                  <wp:extent cx="920750" cy="920750"/>
                  <wp:effectExtent l="0" t="0" r="0" b="0"/>
                  <wp:docPr id="1473538063"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3EA28FD7" w14:textId="77777777" w:rsidR="00AF7958" w:rsidRPr="00A30842" w:rsidRDefault="00AF7958" w:rsidP="00AE1CCD">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7D74EDDD" w14:textId="77777777" w:rsidR="00AF7958" w:rsidRPr="00A30842" w:rsidRDefault="00AF7958" w:rsidP="00AE1CCD">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09D6316C" w14:textId="77777777" w:rsidR="00AF7958" w:rsidRPr="00A30842" w:rsidRDefault="00AF7958" w:rsidP="00AE1CCD">
            <w:pPr>
              <w:pStyle w:val="TableText"/>
              <w:keepNext/>
              <w:rPr>
                <w:rFonts w:ascii="Public Sans" w:hAnsi="Public Sans" w:cstheme="minorHAnsi"/>
                <w:sz w:val="22"/>
                <w:szCs w:val="22"/>
              </w:rPr>
            </w:pPr>
          </w:p>
        </w:tc>
      </w:tr>
      <w:tr w:rsidR="00AF7958" w:rsidRPr="00C942B9" w14:paraId="44995D29" w14:textId="77777777" w:rsidTr="00AE1CCD">
        <w:tblPrEx>
          <w:tblBorders>
            <w:top w:val="single" w:sz="8" w:space="0" w:color="auto"/>
            <w:bottom w:val="single" w:sz="8" w:space="0" w:color="BCBEC0"/>
          </w:tblBorders>
        </w:tblPrEx>
        <w:tc>
          <w:tcPr>
            <w:tcW w:w="1470" w:type="dxa"/>
            <w:vMerge/>
          </w:tcPr>
          <w:p w14:paraId="28FEA59E"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4C246C8C"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2C652202"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262686624"/>
            <w:placeholder>
              <w:docPart w:val="ED3BD461B60944D5B075A9BE69D1339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3ED676D3"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6E06D253" w14:textId="77777777" w:rsidTr="00AE1CCD">
        <w:tblPrEx>
          <w:tblBorders>
            <w:top w:val="single" w:sz="8" w:space="0" w:color="auto"/>
            <w:bottom w:val="single" w:sz="8" w:space="0" w:color="BCBEC0"/>
          </w:tblBorders>
        </w:tblPrEx>
        <w:tc>
          <w:tcPr>
            <w:tcW w:w="1470" w:type="dxa"/>
            <w:vMerge/>
          </w:tcPr>
          <w:p w14:paraId="4A97C5EF"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B914C13"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bCs/>
                <w:sz w:val="22"/>
                <w:szCs w:val="22"/>
              </w:rPr>
              <w:t>Think and Solve Problems</w:t>
            </w:r>
          </w:p>
        </w:tc>
        <w:tc>
          <w:tcPr>
            <w:tcW w:w="4967" w:type="dxa"/>
            <w:tcBorders>
              <w:top w:val="single" w:sz="4" w:space="0" w:color="D9D9D9" w:themeColor="background1" w:themeShade="D9"/>
              <w:bottom w:val="single" w:sz="4" w:space="0" w:color="D9D9D9" w:themeColor="background1" w:themeShade="D9"/>
            </w:tcBorders>
          </w:tcPr>
          <w:p w14:paraId="50203E1B"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Think, analyse and consider the broader context to develop practical solutions</w:t>
            </w:r>
          </w:p>
        </w:tc>
        <w:sdt>
          <w:sdtPr>
            <w:rPr>
              <w:rFonts w:ascii="Public Sans" w:hAnsi="Public Sans" w:cstheme="minorHAnsi"/>
              <w:sz w:val="22"/>
              <w:szCs w:val="22"/>
            </w:rPr>
            <w:id w:val="-1781099495"/>
            <w:placeholder>
              <w:docPart w:val="548180401CBB4521BF02A4BE14F3B7B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FFB7D67"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243877A3" w14:textId="77777777" w:rsidTr="00AE1CCD">
        <w:tblPrEx>
          <w:tblBorders>
            <w:top w:val="single" w:sz="8" w:space="0" w:color="auto"/>
            <w:bottom w:val="single" w:sz="8" w:space="0" w:color="BCBEC0"/>
          </w:tblBorders>
        </w:tblPrEx>
        <w:tc>
          <w:tcPr>
            <w:tcW w:w="1470" w:type="dxa"/>
            <w:vMerge/>
            <w:tcBorders>
              <w:bottom w:val="single" w:sz="4" w:space="0" w:color="auto"/>
            </w:tcBorders>
          </w:tcPr>
          <w:p w14:paraId="16BFA860" w14:textId="77777777" w:rsidR="00AF7958" w:rsidRPr="00A30842" w:rsidRDefault="00AF7958" w:rsidP="00AE1CCD">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51AB25D8" w14:textId="77777777" w:rsidR="00AF7958" w:rsidRPr="00A30842" w:rsidRDefault="00AF7958" w:rsidP="00AE1CCD">
            <w:pPr>
              <w:pStyle w:val="TableText"/>
              <w:rPr>
                <w:rFonts w:ascii="Public Sans" w:hAnsi="Public Sans" w:cstheme="minorHAnsi"/>
                <w:sz w:val="22"/>
                <w:szCs w:val="22"/>
              </w:rPr>
            </w:pPr>
            <w:r w:rsidRPr="00A30842">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4E232256" w14:textId="77777777" w:rsidR="00181D84" w:rsidRPr="00410A77" w:rsidRDefault="00181D84" w:rsidP="00181D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Be proactive and responsible for your actions, and follow legislation, policy and guidelines</w:t>
            </w:r>
          </w:p>
          <w:p w14:paraId="2DD7A770" w14:textId="313330B8" w:rsidR="00AF7958" w:rsidRPr="00A30842" w:rsidRDefault="00AF7958" w:rsidP="00AE1CCD">
            <w:pPr>
              <w:rPr>
                <w:rFonts w:ascii="Public Sans" w:hAnsi="Public Sans" w:cstheme="minorHAnsi"/>
                <w:szCs w:val="22"/>
              </w:rPr>
            </w:pPr>
          </w:p>
        </w:tc>
        <w:sdt>
          <w:sdtPr>
            <w:rPr>
              <w:rFonts w:ascii="Public Sans" w:hAnsi="Public Sans" w:cstheme="minorHAnsi"/>
              <w:sz w:val="22"/>
              <w:szCs w:val="22"/>
            </w:rPr>
            <w:id w:val="-681054875"/>
            <w:placeholder>
              <w:docPart w:val="EE84F9C5A64541D4A55061BC44A72A3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53F309B"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AF7958" w:rsidRPr="00C942B9" w14:paraId="23D88ED0" w14:textId="77777777" w:rsidTr="00AE1CCD">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25526D13" w14:textId="13E0D98A" w:rsidR="00AF7958" w:rsidRPr="00A30842" w:rsidRDefault="00181D84" w:rsidP="00AE1CCD">
            <w:pPr>
              <w:keepNext/>
              <w:rPr>
                <w:rFonts w:ascii="Public Sans" w:hAnsi="Public Sans" w:cstheme="minorHAnsi"/>
                <w:szCs w:val="22"/>
              </w:rPr>
            </w:pPr>
            <w:r w:rsidRPr="00410A77">
              <w:rPr>
                <w:rFonts w:ascii="Public Sans" w:hAnsi="Public Sans"/>
                <w:bCs/>
                <w:noProof/>
                <w:szCs w:val="22"/>
              </w:rPr>
              <w:drawing>
                <wp:inline distT="0" distB="0" distL="0" distR="0" wp14:anchorId="6B338922" wp14:editId="0705E370">
                  <wp:extent cx="908050" cy="908050"/>
                  <wp:effectExtent l="0" t="0" r="0" b="6350"/>
                  <wp:docPr id="331698581"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62F48F8" w14:textId="77777777" w:rsidR="00AF7958" w:rsidRPr="00A30842" w:rsidRDefault="00AF7958" w:rsidP="00AE1CCD">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F0F2E7B" w14:textId="77777777" w:rsidR="00AF7958" w:rsidRPr="00A30842" w:rsidRDefault="00AF7958" w:rsidP="00AE1CCD">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4476FD19" w14:textId="77777777" w:rsidR="00AF7958" w:rsidRPr="00A30842" w:rsidRDefault="00AF7958" w:rsidP="00AE1CCD">
            <w:pPr>
              <w:pStyle w:val="TableText"/>
              <w:keepNext/>
              <w:rPr>
                <w:rFonts w:ascii="Public Sans" w:hAnsi="Public Sans" w:cstheme="minorHAnsi"/>
                <w:sz w:val="22"/>
                <w:szCs w:val="22"/>
              </w:rPr>
            </w:pPr>
          </w:p>
        </w:tc>
      </w:tr>
      <w:tr w:rsidR="00AF7958" w:rsidRPr="00C942B9" w14:paraId="6B528065" w14:textId="77777777" w:rsidTr="00AE1CCD">
        <w:tblPrEx>
          <w:tblBorders>
            <w:top w:val="single" w:sz="8" w:space="0" w:color="auto"/>
            <w:bottom w:val="single" w:sz="8" w:space="0" w:color="BCBEC0"/>
          </w:tblBorders>
        </w:tblPrEx>
        <w:tc>
          <w:tcPr>
            <w:tcW w:w="1470" w:type="dxa"/>
            <w:vMerge/>
          </w:tcPr>
          <w:p w14:paraId="45EB762A"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7520F05D"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0BB20817" w14:textId="34063CAE" w:rsidR="00AF7958" w:rsidRPr="00A30842" w:rsidRDefault="00181D84" w:rsidP="00AE1CCD">
            <w:pPr>
              <w:rPr>
                <w:rFonts w:ascii="Public Sans" w:hAnsi="Public Sans" w:cstheme="minorHAnsi"/>
                <w:szCs w:val="22"/>
              </w:rPr>
            </w:pPr>
            <w:r w:rsidRPr="00410A77">
              <w:rPr>
                <w:rFonts w:ascii="Public Sans" w:hAnsi="Public Sans" w:cs="Arial"/>
                <w:bCs/>
                <w:szCs w:val="22"/>
              </w:rPr>
              <w:t>Understand and use available technology to maximise efficiencies and effectiveness</w:t>
            </w:r>
            <w:r w:rsidRPr="00A30842">
              <w:rPr>
                <w:rFonts w:ascii="Public Sans" w:hAnsi="Public Sans" w:cstheme="minorHAnsi"/>
                <w:szCs w:val="22"/>
              </w:rPr>
              <w:t xml:space="preserve"> </w:t>
            </w:r>
          </w:p>
        </w:tc>
        <w:sdt>
          <w:sdtPr>
            <w:rPr>
              <w:rFonts w:ascii="Public Sans" w:hAnsi="Public Sans" w:cstheme="minorHAnsi"/>
              <w:sz w:val="22"/>
              <w:szCs w:val="22"/>
            </w:rPr>
            <w:id w:val="-1480448521"/>
            <w:placeholder>
              <w:docPart w:val="94200090B51F405CAA8BB55EA0C1C48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7ED07D6" w14:textId="77777777" w:rsidR="00AF7958" w:rsidRDefault="00AF7958" w:rsidP="00AE1CCD">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AF7958" w:rsidRPr="00C942B9" w14:paraId="45AFB5E4" w14:textId="77777777" w:rsidTr="00AE1CCD">
        <w:tblPrEx>
          <w:tblBorders>
            <w:top w:val="single" w:sz="8" w:space="0" w:color="auto"/>
            <w:bottom w:val="single" w:sz="8" w:space="0" w:color="BCBEC0"/>
          </w:tblBorders>
        </w:tblPrEx>
        <w:tc>
          <w:tcPr>
            <w:tcW w:w="1470" w:type="dxa"/>
            <w:vMerge/>
          </w:tcPr>
          <w:p w14:paraId="571492DC"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4B52D89D"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096B90A" w14:textId="77777777" w:rsidR="00181D84" w:rsidRPr="00410A77" w:rsidRDefault="00181D84" w:rsidP="00181D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Understand and use procurement processes to ensure effective purchasing and contract performance</w:t>
            </w:r>
          </w:p>
          <w:p w14:paraId="444CDEF2" w14:textId="6E52A5DE" w:rsidR="00AF7958" w:rsidRPr="00A30842" w:rsidRDefault="00AF7958" w:rsidP="00AE1CCD">
            <w:pPr>
              <w:rPr>
                <w:rFonts w:ascii="Public Sans" w:hAnsi="Public Sans" w:cstheme="minorHAnsi"/>
                <w:szCs w:val="22"/>
              </w:rPr>
            </w:pPr>
          </w:p>
        </w:tc>
        <w:sdt>
          <w:sdtPr>
            <w:rPr>
              <w:rFonts w:ascii="Public Sans" w:hAnsi="Public Sans" w:cstheme="minorHAnsi"/>
              <w:sz w:val="22"/>
              <w:szCs w:val="22"/>
            </w:rPr>
            <w:id w:val="-1213885756"/>
            <w:placeholder>
              <w:docPart w:val="481D926DAF58401CB08507A553685E3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5411B092"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AF7958" w:rsidRPr="00C942B9" w14:paraId="3CDE5A82" w14:textId="77777777" w:rsidTr="00AE1CCD">
        <w:tblPrEx>
          <w:tblBorders>
            <w:top w:val="single" w:sz="8" w:space="0" w:color="auto"/>
            <w:bottom w:val="single" w:sz="8" w:space="0" w:color="BCBEC0"/>
          </w:tblBorders>
        </w:tblPrEx>
        <w:trPr>
          <w:cantSplit/>
        </w:trPr>
        <w:tc>
          <w:tcPr>
            <w:tcW w:w="1470" w:type="dxa"/>
            <w:vMerge w:val="restart"/>
            <w:tcBorders>
              <w:top w:val="single" w:sz="4" w:space="0" w:color="auto"/>
            </w:tcBorders>
            <w:shd w:val="clear" w:color="auto" w:fill="F2F2F2" w:themeFill="background1" w:themeFillShade="F2"/>
          </w:tcPr>
          <w:p w14:paraId="00E1D867" w14:textId="73B21A80" w:rsidR="00AF7958" w:rsidRPr="00A30842" w:rsidRDefault="00181D84" w:rsidP="00AE1CCD">
            <w:pPr>
              <w:keepNext/>
              <w:rPr>
                <w:rFonts w:ascii="Public Sans" w:hAnsi="Public Sans"/>
                <w:noProof/>
                <w:szCs w:val="22"/>
                <w:lang w:eastAsia="en-AU"/>
              </w:rPr>
            </w:pPr>
            <w:r w:rsidRPr="00410A77">
              <w:rPr>
                <w:rFonts w:ascii="Public Sans" w:hAnsi="Public Sans"/>
                <w:noProof/>
                <w:szCs w:val="22"/>
              </w:rPr>
              <w:drawing>
                <wp:inline distT="0" distB="0" distL="0" distR="0" wp14:anchorId="10CCAD82" wp14:editId="1728FE90">
                  <wp:extent cx="857250" cy="857250"/>
                  <wp:effectExtent l="0" t="0" r="0" b="0"/>
                  <wp:docPr id="505095511" name="personal-attributes.jpg" descr="people-manage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 name="personal-attributes.jpg" descr="people-management">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7337A275" w14:textId="77777777" w:rsidR="00AF7958" w:rsidRPr="00A30842" w:rsidRDefault="00AF7958" w:rsidP="00AE1CCD">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86067CE" w14:textId="77777777" w:rsidR="00AF7958" w:rsidRPr="00A30842" w:rsidRDefault="00AF7958" w:rsidP="00AE1CCD">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657B0E3E" w14:textId="77777777" w:rsidR="00AF7958" w:rsidRPr="00A30842" w:rsidRDefault="00AF7958" w:rsidP="00AE1CCD">
            <w:pPr>
              <w:pStyle w:val="TableText"/>
              <w:keepNext/>
              <w:rPr>
                <w:rFonts w:ascii="Public Sans" w:hAnsi="Public Sans" w:cstheme="minorHAnsi"/>
                <w:sz w:val="22"/>
                <w:szCs w:val="22"/>
              </w:rPr>
            </w:pPr>
          </w:p>
        </w:tc>
      </w:tr>
      <w:tr w:rsidR="00AF7958" w:rsidRPr="00C942B9" w14:paraId="058867F8" w14:textId="77777777" w:rsidTr="00AE1CCD">
        <w:tblPrEx>
          <w:tblBorders>
            <w:top w:val="single" w:sz="8" w:space="0" w:color="auto"/>
            <w:bottom w:val="single" w:sz="8" w:space="0" w:color="BCBEC0"/>
          </w:tblBorders>
        </w:tblPrEx>
        <w:trPr>
          <w:cantSplit/>
        </w:trPr>
        <w:tc>
          <w:tcPr>
            <w:tcW w:w="1470" w:type="dxa"/>
            <w:vMerge/>
          </w:tcPr>
          <w:p w14:paraId="3942FBFA"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59C97BFD"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sz w:val="22"/>
                <w:szCs w:val="22"/>
              </w:rPr>
              <w:t>Inspire Direction and Purpose</w:t>
            </w:r>
          </w:p>
        </w:tc>
        <w:tc>
          <w:tcPr>
            <w:tcW w:w="4967" w:type="dxa"/>
            <w:tcBorders>
              <w:top w:val="single" w:sz="4" w:space="0" w:color="D9D9D9" w:themeColor="background1" w:themeShade="D9"/>
              <w:bottom w:val="single" w:sz="4" w:space="0" w:color="D9D9D9" w:themeColor="background1" w:themeShade="D9"/>
            </w:tcBorders>
          </w:tcPr>
          <w:p w14:paraId="21A66E68"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Communicate goals, priorities and vision, and recognise achievements</w:t>
            </w:r>
          </w:p>
        </w:tc>
        <w:sdt>
          <w:sdtPr>
            <w:rPr>
              <w:rFonts w:ascii="Public Sans" w:hAnsi="Public Sans" w:cstheme="minorHAnsi"/>
              <w:sz w:val="22"/>
              <w:szCs w:val="22"/>
            </w:rPr>
            <w:id w:val="-706016078"/>
            <w:placeholder>
              <w:docPart w:val="1607DE7DE9634791897B780288AA5C6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D9D9D9" w:themeColor="background1" w:themeShade="D9"/>
                </w:tcBorders>
              </w:tcPr>
              <w:p w14:paraId="08E648ED"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AF7958" w:rsidRPr="00C942B9" w14:paraId="1873A99E" w14:textId="77777777" w:rsidTr="00AE1CCD">
        <w:tblPrEx>
          <w:tblBorders>
            <w:top w:val="single" w:sz="8" w:space="0" w:color="auto"/>
            <w:bottom w:val="single" w:sz="8" w:space="0" w:color="BCBEC0"/>
          </w:tblBorders>
        </w:tblPrEx>
        <w:trPr>
          <w:cantSplit/>
        </w:trPr>
        <w:tc>
          <w:tcPr>
            <w:tcW w:w="1470" w:type="dxa"/>
            <w:vMerge/>
          </w:tcPr>
          <w:p w14:paraId="5D094D97" w14:textId="77777777" w:rsidR="00AF7958" w:rsidRPr="00A30842" w:rsidRDefault="00AF7958" w:rsidP="00AE1CCD">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48F2720C" w14:textId="77777777" w:rsidR="00AF7958" w:rsidRPr="00A30842" w:rsidRDefault="00AF7958" w:rsidP="00AE1CCD">
            <w:pPr>
              <w:pStyle w:val="TableText"/>
              <w:keepNext/>
              <w:rPr>
                <w:rFonts w:ascii="Public Sans" w:hAnsi="Public Sans" w:cstheme="minorHAnsi"/>
                <w:sz w:val="22"/>
                <w:szCs w:val="22"/>
              </w:rPr>
            </w:pPr>
            <w:r w:rsidRPr="00A30842">
              <w:rPr>
                <w:rFonts w:ascii="Public Sans" w:hAnsi="Public Sans" w:cstheme="minorHAnsi"/>
                <w:bCs/>
                <w:sz w:val="22"/>
                <w:szCs w:val="22"/>
              </w:rPr>
              <w:t>Optimise Business Outcomes</w:t>
            </w:r>
          </w:p>
        </w:tc>
        <w:tc>
          <w:tcPr>
            <w:tcW w:w="4967" w:type="dxa"/>
            <w:tcBorders>
              <w:top w:val="single" w:sz="4" w:space="0" w:color="D9D9D9" w:themeColor="background1" w:themeShade="D9"/>
              <w:bottom w:val="single" w:sz="4" w:space="0" w:color="D9D9D9" w:themeColor="background1" w:themeShade="D9"/>
            </w:tcBorders>
          </w:tcPr>
          <w:p w14:paraId="180E082F" w14:textId="77777777" w:rsidR="00AF7958" w:rsidRPr="00A30842" w:rsidRDefault="00AF7958" w:rsidP="00AE1CCD">
            <w:pPr>
              <w:rPr>
                <w:rFonts w:ascii="Public Sans" w:hAnsi="Public Sans" w:cstheme="minorHAnsi"/>
                <w:szCs w:val="22"/>
              </w:rPr>
            </w:pPr>
            <w:r w:rsidRPr="00A30842">
              <w:rPr>
                <w:rFonts w:ascii="Public Sans" w:hAnsi="Public Sans" w:cstheme="minorHAnsi"/>
                <w:szCs w:val="22"/>
              </w:rPr>
              <w:t>Manage people and resources effectively to achieve public value</w:t>
            </w:r>
          </w:p>
        </w:tc>
        <w:sdt>
          <w:sdtPr>
            <w:rPr>
              <w:rFonts w:ascii="Public Sans" w:hAnsi="Public Sans" w:cstheme="minorHAnsi"/>
              <w:sz w:val="22"/>
              <w:szCs w:val="22"/>
            </w:rPr>
            <w:id w:val="1719553668"/>
            <w:placeholder>
              <w:docPart w:val="FC3AC169E0FF4B748554E83C5602505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D9D9D9" w:themeColor="background1" w:themeShade="D9"/>
                </w:tcBorders>
              </w:tcPr>
              <w:p w14:paraId="6D5CB409"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AF7958" w:rsidRPr="00C942B9" w14:paraId="1C4BA68F" w14:textId="77777777" w:rsidTr="00AE1CCD">
        <w:tblPrEx>
          <w:tblBorders>
            <w:top w:val="single" w:sz="8" w:space="0" w:color="auto"/>
            <w:bottom w:val="single" w:sz="8" w:space="0" w:color="BCBEC0"/>
          </w:tblBorders>
        </w:tblPrEx>
        <w:trPr>
          <w:cantSplit/>
        </w:trPr>
        <w:tc>
          <w:tcPr>
            <w:tcW w:w="1470" w:type="dxa"/>
            <w:vMerge/>
            <w:tcBorders>
              <w:bottom w:val="single" w:sz="4" w:space="0" w:color="auto"/>
            </w:tcBorders>
          </w:tcPr>
          <w:p w14:paraId="283EDF0D" w14:textId="77777777" w:rsidR="00AF7958" w:rsidRPr="00A30842" w:rsidRDefault="00AF7958" w:rsidP="00AE1CCD">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0EFFC899" w14:textId="77777777" w:rsidR="00AF7958" w:rsidRPr="00A30842" w:rsidRDefault="00AF7958" w:rsidP="00AE1CCD">
            <w:pPr>
              <w:pStyle w:val="TableText"/>
              <w:rPr>
                <w:rFonts w:ascii="Public Sans" w:hAnsi="Public Sans" w:cstheme="minorHAnsi"/>
                <w:sz w:val="22"/>
                <w:szCs w:val="22"/>
              </w:rPr>
            </w:pPr>
            <w:r w:rsidRPr="00A30842">
              <w:rPr>
                <w:rFonts w:ascii="Public Sans" w:hAnsi="Public Sans" w:cstheme="minorHAnsi"/>
                <w:sz w:val="22"/>
                <w:szCs w:val="22"/>
              </w:rPr>
              <w:t>Manage Reform and Change</w:t>
            </w:r>
          </w:p>
        </w:tc>
        <w:tc>
          <w:tcPr>
            <w:tcW w:w="4967" w:type="dxa"/>
            <w:tcBorders>
              <w:top w:val="single" w:sz="4" w:space="0" w:color="D9D9D9" w:themeColor="background1" w:themeShade="D9"/>
              <w:bottom w:val="single" w:sz="4" w:space="0" w:color="auto"/>
            </w:tcBorders>
          </w:tcPr>
          <w:p w14:paraId="05BF4504" w14:textId="12AF8D39" w:rsidR="00AF7958" w:rsidRPr="00A30842" w:rsidRDefault="00181D84" w:rsidP="00AE1CCD">
            <w:pPr>
              <w:rPr>
                <w:rFonts w:ascii="Public Sans" w:hAnsi="Public Sans" w:cstheme="minorHAnsi"/>
                <w:szCs w:val="22"/>
              </w:rPr>
            </w:pPr>
            <w:r w:rsidRPr="007601D0">
              <w:rPr>
                <w:rFonts w:ascii="Public Sans" w:hAnsi="Public Sans" w:cs="Arial"/>
                <w:szCs w:val="22"/>
              </w:rPr>
              <w:t>Support and champion change, and help others to engage with change</w:t>
            </w:r>
            <w:r w:rsidRPr="00A30842">
              <w:rPr>
                <w:rFonts w:ascii="Public Sans" w:hAnsi="Public Sans" w:cstheme="minorHAnsi"/>
                <w:szCs w:val="22"/>
              </w:rPr>
              <w:t xml:space="preserve"> </w:t>
            </w:r>
          </w:p>
        </w:tc>
        <w:sdt>
          <w:sdtPr>
            <w:rPr>
              <w:rFonts w:ascii="Public Sans" w:hAnsi="Public Sans" w:cstheme="minorHAnsi"/>
              <w:sz w:val="22"/>
              <w:szCs w:val="22"/>
            </w:rPr>
            <w:id w:val="2069695636"/>
            <w:placeholder>
              <w:docPart w:val="E5DEBEE7DA7845139796F6183624DAE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auto"/>
                </w:tcBorders>
              </w:tcPr>
              <w:p w14:paraId="15C75D1C" w14:textId="77777777" w:rsidR="00AF7958" w:rsidRPr="00A30842" w:rsidRDefault="00AF7958" w:rsidP="00AE1CCD">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bl>
    <w:p w14:paraId="1D4175F2" w14:textId="77777777" w:rsidR="00AF7958" w:rsidRPr="009F17BB" w:rsidRDefault="00AF7958" w:rsidP="00AF7958">
      <w:pPr>
        <w:spacing w:after="0" w:line="240" w:lineRule="auto"/>
        <w:rPr>
          <w:rFonts w:ascii="Public Sans" w:hAnsi="Public Sans" w:cs="Arial"/>
        </w:rPr>
      </w:pPr>
    </w:p>
    <w:p w14:paraId="1FE5C91D" w14:textId="17A6496E" w:rsidR="00197F8F" w:rsidRPr="009F17BB" w:rsidRDefault="00197F8F" w:rsidP="00A435CC">
      <w:pPr>
        <w:spacing w:after="0" w:line="240" w:lineRule="auto"/>
        <w:rPr>
          <w:rFonts w:ascii="Public Sans" w:hAnsi="Public Sans" w:cs="Arial"/>
        </w:rPr>
      </w:pPr>
    </w:p>
    <w:sectPr w:rsidR="00197F8F" w:rsidRPr="009F17BB" w:rsidSect="00B912E3">
      <w:footerReference w:type="default" r:id="rId19"/>
      <w:headerReference w:type="first" r:id="rId20"/>
      <w:footerReference w:type="first" r:id="rId21"/>
      <w:pgSz w:w="11906" w:h="16838"/>
      <w:pgMar w:top="1059"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87D45" w14:textId="77777777" w:rsidR="007422CE" w:rsidRDefault="007422CE" w:rsidP="00AC273D">
      <w:pPr>
        <w:spacing w:after="0" w:line="240" w:lineRule="auto"/>
      </w:pPr>
      <w:r>
        <w:separator/>
      </w:r>
    </w:p>
  </w:endnote>
  <w:endnote w:type="continuationSeparator" w:id="0">
    <w:p w14:paraId="2865B7F2" w14:textId="77777777" w:rsidR="007422CE" w:rsidRDefault="007422CE" w:rsidP="00AC273D">
      <w:pPr>
        <w:spacing w:after="0" w:line="240" w:lineRule="auto"/>
      </w:pPr>
      <w:r>
        <w:continuationSeparator/>
      </w:r>
    </w:p>
  </w:endnote>
  <w:endnote w:type="continuationNotice" w:id="1">
    <w:p w14:paraId="1AAC6AD0" w14:textId="77777777" w:rsidR="007422CE" w:rsidRDefault="007422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B5A00F6" w14:textId="77777777" w:rsidTr="00CD6BA6">
      <w:tc>
        <w:tcPr>
          <w:tcW w:w="9709" w:type="dxa"/>
          <w:vAlign w:val="bottom"/>
        </w:tcPr>
        <w:p w14:paraId="14E3007C" w14:textId="059AD5AD" w:rsidR="008C131B" w:rsidRPr="00051237" w:rsidRDefault="008C131B" w:rsidP="00A063C8">
          <w:pPr>
            <w:pStyle w:val="Footer"/>
            <w:tabs>
              <w:tab w:val="clear" w:pos="4513"/>
              <w:tab w:val="center" w:pos="5315"/>
            </w:tabs>
          </w:pPr>
          <w:bookmarkStart w:id="10" w:name="Footer_Title"/>
          <w:bookmarkEnd w:id="10"/>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377B23">
            <w:rPr>
              <w:noProof/>
              <w:lang w:eastAsia="en-AU"/>
            </w:rPr>
            <w:t>8</w:t>
          </w:r>
          <w:r>
            <w:rPr>
              <w:noProof/>
              <w:lang w:eastAsia="en-AU"/>
            </w:rPr>
            <w:fldChar w:fldCharType="end"/>
          </w:r>
        </w:p>
      </w:tc>
      <w:tc>
        <w:tcPr>
          <w:tcW w:w="851" w:type="dxa"/>
        </w:tcPr>
        <w:p w14:paraId="639662D2" w14:textId="77777777" w:rsidR="008C131B" w:rsidRDefault="008C131B" w:rsidP="00CD6BA6">
          <w:pPr>
            <w:pStyle w:val="Footer"/>
            <w:jc w:val="right"/>
          </w:pPr>
        </w:p>
      </w:tc>
    </w:tr>
  </w:tbl>
  <w:p w14:paraId="66E39BB5"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73D52C0F" w14:textId="77777777" w:rsidTr="00732229">
      <w:tc>
        <w:tcPr>
          <w:tcW w:w="9709" w:type="dxa"/>
          <w:vAlign w:val="bottom"/>
        </w:tcPr>
        <w:p w14:paraId="59B2DD0B" w14:textId="095495F4"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6B768F">
            <w:rPr>
              <w:noProof/>
              <w:lang w:eastAsia="en-AU"/>
            </w:rPr>
            <w:t>1</w:t>
          </w:r>
          <w:r>
            <w:rPr>
              <w:noProof/>
              <w:lang w:eastAsia="en-AU"/>
            </w:rPr>
            <w:fldChar w:fldCharType="end"/>
          </w:r>
        </w:p>
      </w:tc>
      <w:tc>
        <w:tcPr>
          <w:tcW w:w="851" w:type="dxa"/>
        </w:tcPr>
        <w:p w14:paraId="3DD6C876" w14:textId="77777777" w:rsidR="008C131B" w:rsidRDefault="008C131B" w:rsidP="00732229">
          <w:pPr>
            <w:pStyle w:val="Footer"/>
            <w:jc w:val="right"/>
          </w:pPr>
        </w:p>
      </w:tc>
    </w:tr>
  </w:tbl>
  <w:p w14:paraId="54082971"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5AA89" w14:textId="77777777" w:rsidR="007422CE" w:rsidRDefault="007422CE" w:rsidP="00AC273D">
      <w:pPr>
        <w:spacing w:after="0" w:line="240" w:lineRule="auto"/>
      </w:pPr>
      <w:r>
        <w:separator/>
      </w:r>
    </w:p>
  </w:footnote>
  <w:footnote w:type="continuationSeparator" w:id="0">
    <w:p w14:paraId="28F95984" w14:textId="77777777" w:rsidR="007422CE" w:rsidRDefault="007422CE" w:rsidP="00AC273D">
      <w:pPr>
        <w:spacing w:after="0" w:line="240" w:lineRule="auto"/>
      </w:pPr>
      <w:r>
        <w:continuationSeparator/>
      </w:r>
    </w:p>
  </w:footnote>
  <w:footnote w:type="continuationNotice" w:id="1">
    <w:p w14:paraId="7487BC86" w14:textId="77777777" w:rsidR="007422CE" w:rsidRDefault="007422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B89D" w14:textId="33142B76" w:rsidR="008C131B" w:rsidRDefault="009F17BB" w:rsidP="00766964">
    <w:pPr>
      <w:ind w:left="6480" w:firstLine="720"/>
    </w:pPr>
    <w:r w:rsidRPr="006203FF">
      <w:rPr>
        <w:rFonts w:ascii="Public Sans" w:hAnsi="Public Sans"/>
        <w:noProof/>
        <w:color w:val="002664"/>
        <w:spacing w:val="-5"/>
        <w:sz w:val="28"/>
        <w:szCs w:val="28"/>
      </w:rPr>
      <w:drawing>
        <wp:anchor distT="0" distB="0" distL="114300" distR="114300" simplePos="0" relativeHeight="251658240" behindDoc="1" locked="0" layoutInCell="1" allowOverlap="1" wp14:anchorId="5968A51C" wp14:editId="0B7B7298">
          <wp:simplePos x="0" y="0"/>
          <wp:positionH relativeFrom="page">
            <wp:posOffset>5920740</wp:posOffset>
          </wp:positionH>
          <wp:positionV relativeFrom="topMargin">
            <wp:posOffset>455749</wp:posOffset>
          </wp:positionV>
          <wp:extent cx="656140" cy="713196"/>
          <wp:effectExtent l="0" t="0" r="0" b="0"/>
          <wp:wrapNone/>
          <wp:docPr id="4" name="Picture 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6140" cy="713196"/>
                  </a:xfrm>
                  <a:prstGeom prst="rect">
                    <a:avLst/>
                  </a:prstGeom>
                </pic:spPr>
              </pic:pic>
            </a:graphicData>
          </a:graphic>
          <wp14:sizeRelH relativeFrom="page">
            <wp14:pctWidth>0</wp14:pctWidth>
          </wp14:sizeRelH>
          <wp14:sizeRelV relativeFrom="page">
            <wp14:pctHeight>0</wp14:pctHeight>
          </wp14:sizeRelV>
        </wp:anchor>
      </w:drawing>
    </w:r>
    <w:r w:rsidR="008C131B">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40874D54" w14:textId="77777777" w:rsidTr="001400AF">
      <w:trPr>
        <w:cnfStyle w:val="100000000000" w:firstRow="1" w:lastRow="0" w:firstColumn="0" w:lastColumn="0" w:oddVBand="0" w:evenVBand="0" w:oddHBand="0" w:evenHBand="0" w:firstRowFirstColumn="0" w:firstRowLastColumn="0" w:lastRowFirstColumn="0" w:lastRowLastColumn="0"/>
        <w:trHeight w:hRule="exact" w:val="1192"/>
      </w:trPr>
      <w:tc>
        <w:tcPr>
          <w:tcW w:w="5000" w:type="pct"/>
          <w:noWrap/>
        </w:tcPr>
        <w:p w14:paraId="377E738C" w14:textId="49BEEC8C"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0923926A" w14:textId="77777777" w:rsidR="008C131B" w:rsidRPr="000C65EE" w:rsidRDefault="008C131B" w:rsidP="000C65EE">
          <w:pPr>
            <w:pStyle w:val="Title"/>
            <w:spacing w:line="240" w:lineRule="auto"/>
            <w:rPr>
              <w:sz w:val="12"/>
            </w:rPr>
          </w:pPr>
          <w:bookmarkStart w:id="11" w:name="Title"/>
          <w:bookmarkEnd w:id="11"/>
          <w:r w:rsidRPr="000C65EE">
            <w:rPr>
              <w:sz w:val="12"/>
            </w:rPr>
            <w:t xml:space="preserve"> </w:t>
          </w:r>
        </w:p>
        <w:p w14:paraId="0FA12146" w14:textId="2CCF2B4B" w:rsidR="008C131B" w:rsidRPr="007F6816" w:rsidRDefault="0055158A" w:rsidP="000C65EE">
          <w:pPr>
            <w:pStyle w:val="Title"/>
            <w:spacing w:line="240" w:lineRule="auto"/>
            <w:rPr>
              <w:rFonts w:asciiTheme="majorHAnsi" w:hAnsiTheme="majorHAnsi" w:cstheme="majorHAnsi"/>
              <w:sz w:val="36"/>
              <w:szCs w:val="36"/>
            </w:rPr>
          </w:pPr>
          <w:bookmarkStart w:id="12" w:name="_Hlk139458604"/>
          <w:r>
            <w:rPr>
              <w:rFonts w:asciiTheme="majorHAnsi" w:hAnsiTheme="majorHAnsi" w:cstheme="majorHAnsi"/>
              <w:sz w:val="36"/>
              <w:szCs w:val="36"/>
            </w:rPr>
            <w:t xml:space="preserve">ICT </w:t>
          </w:r>
          <w:r w:rsidR="00867B95">
            <w:rPr>
              <w:rFonts w:asciiTheme="majorHAnsi" w:hAnsiTheme="majorHAnsi" w:cstheme="majorHAnsi"/>
              <w:sz w:val="36"/>
              <w:szCs w:val="36"/>
            </w:rPr>
            <w:t xml:space="preserve">Program </w:t>
          </w:r>
          <w:r w:rsidR="007F6816" w:rsidRPr="007F6816">
            <w:rPr>
              <w:rFonts w:asciiTheme="majorHAnsi" w:hAnsiTheme="majorHAnsi" w:cstheme="majorHAnsi"/>
              <w:sz w:val="36"/>
              <w:szCs w:val="36"/>
            </w:rPr>
            <w:t>Manager</w:t>
          </w:r>
          <w:r w:rsidR="00867B95">
            <w:rPr>
              <w:rFonts w:asciiTheme="majorHAnsi" w:hAnsiTheme="majorHAnsi" w:cstheme="majorHAnsi"/>
              <w:sz w:val="36"/>
              <w:szCs w:val="36"/>
            </w:rPr>
            <w:t xml:space="preserve"> </w:t>
          </w:r>
        </w:p>
        <w:bookmarkEnd w:id="12"/>
        <w:p w14:paraId="33864163" w14:textId="56AE3742" w:rsidR="008C131B" w:rsidRPr="00753C8C" w:rsidRDefault="008C131B" w:rsidP="00E832CB">
          <w:pPr>
            <w:pStyle w:val="TitleSub"/>
            <w:spacing w:after="0" w:line="240" w:lineRule="auto"/>
            <w:jc w:val="right"/>
            <w:rPr>
              <w:sz w:val="22"/>
              <w:szCs w:val="22"/>
            </w:rPr>
          </w:pPr>
        </w:p>
      </w:tc>
    </w:tr>
  </w:tbl>
  <w:p w14:paraId="21AE6B9B" w14:textId="77777777" w:rsidR="008C131B" w:rsidRPr="00057CB3" w:rsidRDefault="008C131B" w:rsidP="001400AF">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B09A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0F0A2E"/>
    <w:multiLevelType w:val="hybridMultilevel"/>
    <w:tmpl w:val="631E0A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696A91"/>
    <w:multiLevelType w:val="hybridMultilevel"/>
    <w:tmpl w:val="0510B2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B50026"/>
    <w:multiLevelType w:val="hybridMultilevel"/>
    <w:tmpl w:val="B5727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5506AA"/>
    <w:multiLevelType w:val="hybridMultilevel"/>
    <w:tmpl w:val="F784102A"/>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0"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F657E1"/>
    <w:multiLevelType w:val="hybridMultilevel"/>
    <w:tmpl w:val="C3F29B14"/>
    <w:lvl w:ilvl="0" w:tplc="D4347F00">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6" w15:restartNumberingAfterBreak="0">
    <w:nsid w:val="69FD541D"/>
    <w:multiLevelType w:val="hybridMultilevel"/>
    <w:tmpl w:val="529CB9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D6F1AB9"/>
    <w:multiLevelType w:val="hybridMultilevel"/>
    <w:tmpl w:val="4FAA88B2"/>
    <w:lvl w:ilvl="0" w:tplc="0C090003">
      <w:start w:val="1"/>
      <w:numFmt w:val="bullet"/>
      <w:lvlText w:val="o"/>
      <w:lvlJc w:val="left"/>
      <w:pPr>
        <w:tabs>
          <w:tab w:val="num" w:pos="720"/>
        </w:tabs>
        <w:ind w:left="720" w:hanging="360"/>
      </w:pPr>
      <w:rPr>
        <w:rFonts w:ascii="Courier New" w:hAnsi="Courier New" w:cs="Courier New"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154596"/>
    <w:multiLevelType w:val="hybridMultilevel"/>
    <w:tmpl w:val="CAAA8E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6532252">
    <w:abstractNumId w:val="9"/>
  </w:num>
  <w:num w:numId="2" w16cid:durableId="1064991378">
    <w:abstractNumId w:val="7"/>
  </w:num>
  <w:num w:numId="3" w16cid:durableId="1525825134">
    <w:abstractNumId w:val="6"/>
  </w:num>
  <w:num w:numId="4" w16cid:durableId="1227493891">
    <w:abstractNumId w:val="5"/>
  </w:num>
  <w:num w:numId="5" w16cid:durableId="1018118523">
    <w:abstractNumId w:val="4"/>
  </w:num>
  <w:num w:numId="6" w16cid:durableId="862479029">
    <w:abstractNumId w:val="8"/>
  </w:num>
  <w:num w:numId="7" w16cid:durableId="1116363315">
    <w:abstractNumId w:val="3"/>
  </w:num>
  <w:num w:numId="8" w16cid:durableId="1892156336">
    <w:abstractNumId w:val="2"/>
  </w:num>
  <w:num w:numId="9" w16cid:durableId="575211684">
    <w:abstractNumId w:val="1"/>
  </w:num>
  <w:num w:numId="10" w16cid:durableId="630940215">
    <w:abstractNumId w:val="0"/>
  </w:num>
  <w:num w:numId="11" w16cid:durableId="25642795">
    <w:abstractNumId w:val="10"/>
  </w:num>
  <w:num w:numId="12" w16cid:durableId="1324972746">
    <w:abstractNumId w:val="25"/>
  </w:num>
  <w:num w:numId="13" w16cid:durableId="1199852756">
    <w:abstractNumId w:val="25"/>
  </w:num>
  <w:num w:numId="14" w16cid:durableId="32194994">
    <w:abstractNumId w:val="14"/>
  </w:num>
  <w:num w:numId="15" w16cid:durableId="1161196656">
    <w:abstractNumId w:val="14"/>
  </w:num>
  <w:num w:numId="16" w16cid:durableId="659383658">
    <w:abstractNumId w:val="14"/>
  </w:num>
  <w:num w:numId="17" w16cid:durableId="630403100">
    <w:abstractNumId w:val="14"/>
  </w:num>
  <w:num w:numId="18" w16cid:durableId="935526519">
    <w:abstractNumId w:val="14"/>
  </w:num>
  <w:num w:numId="19" w16cid:durableId="1323701234">
    <w:abstractNumId w:val="14"/>
  </w:num>
  <w:num w:numId="20" w16cid:durableId="239022172">
    <w:abstractNumId w:val="29"/>
  </w:num>
  <w:num w:numId="21" w16cid:durableId="1615745736">
    <w:abstractNumId w:val="23"/>
  </w:num>
  <w:num w:numId="22" w16cid:durableId="16388754">
    <w:abstractNumId w:val="20"/>
  </w:num>
  <w:num w:numId="23" w16cid:durableId="1106540845">
    <w:abstractNumId w:val="22"/>
  </w:num>
  <w:num w:numId="24" w16cid:durableId="1297106633">
    <w:abstractNumId w:val="16"/>
  </w:num>
  <w:num w:numId="25" w16cid:durableId="2005812227">
    <w:abstractNumId w:val="30"/>
  </w:num>
  <w:num w:numId="26" w16cid:durableId="1481845541">
    <w:abstractNumId w:val="9"/>
  </w:num>
  <w:num w:numId="27" w16cid:durableId="1929734392">
    <w:abstractNumId w:val="24"/>
  </w:num>
  <w:num w:numId="28" w16cid:durableId="755246857">
    <w:abstractNumId w:val="18"/>
  </w:num>
  <w:num w:numId="29" w16cid:durableId="1992367360">
    <w:abstractNumId w:val="15"/>
  </w:num>
  <w:num w:numId="30" w16cid:durableId="913392101">
    <w:abstractNumId w:val="13"/>
  </w:num>
  <w:num w:numId="31" w16cid:durableId="1847014789">
    <w:abstractNumId w:val="9"/>
  </w:num>
  <w:num w:numId="32" w16cid:durableId="732898350">
    <w:abstractNumId w:val="19"/>
  </w:num>
  <w:num w:numId="33" w16cid:durableId="1093017705">
    <w:abstractNumId w:val="17"/>
  </w:num>
  <w:num w:numId="34" w16cid:durableId="461506686">
    <w:abstractNumId w:val="9"/>
  </w:num>
  <w:num w:numId="35" w16cid:durableId="15888076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8167717">
    <w:abstractNumId w:val="11"/>
  </w:num>
  <w:num w:numId="37" w16cid:durableId="1701055462">
    <w:abstractNumId w:val="26"/>
  </w:num>
  <w:num w:numId="38" w16cid:durableId="1135297713">
    <w:abstractNumId w:val="28"/>
  </w:num>
  <w:num w:numId="39" w16cid:durableId="157042060">
    <w:abstractNumId w:val="12"/>
  </w:num>
  <w:num w:numId="40" w16cid:durableId="178252586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txKtlP7KexKSFpXVvmBdleh1gxkXlWLzB/7wQbwp6+C5v8pqpztdMRzNODEDh/H8CNhi2Lm1mh6qZ5xFFGdMsA==" w:salt="pjZe3bCo+RFujgXPlalNW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845"/>
    <w:rsid w:val="000004A7"/>
    <w:rsid w:val="00000895"/>
    <w:rsid w:val="00001EFA"/>
    <w:rsid w:val="0000267F"/>
    <w:rsid w:val="000044A0"/>
    <w:rsid w:val="00006660"/>
    <w:rsid w:val="00006A80"/>
    <w:rsid w:val="00007173"/>
    <w:rsid w:val="00011B01"/>
    <w:rsid w:val="00014206"/>
    <w:rsid w:val="00014E98"/>
    <w:rsid w:val="000151A9"/>
    <w:rsid w:val="00021A26"/>
    <w:rsid w:val="000227A8"/>
    <w:rsid w:val="0002436B"/>
    <w:rsid w:val="00025270"/>
    <w:rsid w:val="0002595E"/>
    <w:rsid w:val="0002637C"/>
    <w:rsid w:val="0003000F"/>
    <w:rsid w:val="0003077E"/>
    <w:rsid w:val="00031E32"/>
    <w:rsid w:val="0003659D"/>
    <w:rsid w:val="0003748A"/>
    <w:rsid w:val="00042681"/>
    <w:rsid w:val="00043B92"/>
    <w:rsid w:val="000440C3"/>
    <w:rsid w:val="00045975"/>
    <w:rsid w:val="000477E1"/>
    <w:rsid w:val="00050CD8"/>
    <w:rsid w:val="00051237"/>
    <w:rsid w:val="00051732"/>
    <w:rsid w:val="00053169"/>
    <w:rsid w:val="00054F25"/>
    <w:rsid w:val="000564AF"/>
    <w:rsid w:val="000575F8"/>
    <w:rsid w:val="00057CB3"/>
    <w:rsid w:val="00057FCB"/>
    <w:rsid w:val="000618BB"/>
    <w:rsid w:val="0006207C"/>
    <w:rsid w:val="000626FD"/>
    <w:rsid w:val="00062859"/>
    <w:rsid w:val="0006316C"/>
    <w:rsid w:val="000673A1"/>
    <w:rsid w:val="00071200"/>
    <w:rsid w:val="00072262"/>
    <w:rsid w:val="00073F1E"/>
    <w:rsid w:val="00074384"/>
    <w:rsid w:val="00074ED2"/>
    <w:rsid w:val="00077B45"/>
    <w:rsid w:val="00077DFF"/>
    <w:rsid w:val="000839FD"/>
    <w:rsid w:val="0008547B"/>
    <w:rsid w:val="00086B43"/>
    <w:rsid w:val="00086B68"/>
    <w:rsid w:val="0009116E"/>
    <w:rsid w:val="000915AA"/>
    <w:rsid w:val="00092A99"/>
    <w:rsid w:val="00094538"/>
    <w:rsid w:val="000967EB"/>
    <w:rsid w:val="000975C1"/>
    <w:rsid w:val="00097C7F"/>
    <w:rsid w:val="00097CC6"/>
    <w:rsid w:val="000A16AF"/>
    <w:rsid w:val="000A417B"/>
    <w:rsid w:val="000A4E9E"/>
    <w:rsid w:val="000A561C"/>
    <w:rsid w:val="000A5E49"/>
    <w:rsid w:val="000A75A4"/>
    <w:rsid w:val="000B127E"/>
    <w:rsid w:val="000B1FDB"/>
    <w:rsid w:val="000B370C"/>
    <w:rsid w:val="000B4A93"/>
    <w:rsid w:val="000B6008"/>
    <w:rsid w:val="000C1F6C"/>
    <w:rsid w:val="000C212E"/>
    <w:rsid w:val="000C2AB2"/>
    <w:rsid w:val="000C5AED"/>
    <w:rsid w:val="000C65EE"/>
    <w:rsid w:val="000D05E3"/>
    <w:rsid w:val="000D4FDE"/>
    <w:rsid w:val="000D5A8A"/>
    <w:rsid w:val="000E149C"/>
    <w:rsid w:val="000E17C7"/>
    <w:rsid w:val="000E264B"/>
    <w:rsid w:val="000E2D7E"/>
    <w:rsid w:val="000E3C2E"/>
    <w:rsid w:val="000E41F7"/>
    <w:rsid w:val="000E4DC1"/>
    <w:rsid w:val="000E5EE6"/>
    <w:rsid w:val="000F21C2"/>
    <w:rsid w:val="000F2309"/>
    <w:rsid w:val="000F2402"/>
    <w:rsid w:val="000F3527"/>
    <w:rsid w:val="000F3CB4"/>
    <w:rsid w:val="000F3F7E"/>
    <w:rsid w:val="000F47A0"/>
    <w:rsid w:val="000F5B75"/>
    <w:rsid w:val="000F5C76"/>
    <w:rsid w:val="000F648C"/>
    <w:rsid w:val="000F6F85"/>
    <w:rsid w:val="00100260"/>
    <w:rsid w:val="00100337"/>
    <w:rsid w:val="001003F7"/>
    <w:rsid w:val="00101B6A"/>
    <w:rsid w:val="00101F55"/>
    <w:rsid w:val="0010245F"/>
    <w:rsid w:val="00104E26"/>
    <w:rsid w:val="00106A75"/>
    <w:rsid w:val="0011338E"/>
    <w:rsid w:val="001142DA"/>
    <w:rsid w:val="0011627F"/>
    <w:rsid w:val="00116B0F"/>
    <w:rsid w:val="00116F0D"/>
    <w:rsid w:val="00120A45"/>
    <w:rsid w:val="0012232D"/>
    <w:rsid w:val="00122685"/>
    <w:rsid w:val="00123E52"/>
    <w:rsid w:val="00126219"/>
    <w:rsid w:val="0012683A"/>
    <w:rsid w:val="00126ACE"/>
    <w:rsid w:val="00130BC5"/>
    <w:rsid w:val="001370B8"/>
    <w:rsid w:val="001400AF"/>
    <w:rsid w:val="00142BAB"/>
    <w:rsid w:val="0014452C"/>
    <w:rsid w:val="0015040C"/>
    <w:rsid w:val="00151278"/>
    <w:rsid w:val="001612BF"/>
    <w:rsid w:val="00162154"/>
    <w:rsid w:val="00162275"/>
    <w:rsid w:val="001663C1"/>
    <w:rsid w:val="001708F4"/>
    <w:rsid w:val="0017252E"/>
    <w:rsid w:val="00172A22"/>
    <w:rsid w:val="00174755"/>
    <w:rsid w:val="00176E9A"/>
    <w:rsid w:val="001772A3"/>
    <w:rsid w:val="00181D84"/>
    <w:rsid w:val="00182B06"/>
    <w:rsid w:val="00184BBC"/>
    <w:rsid w:val="00185ED9"/>
    <w:rsid w:val="00186C79"/>
    <w:rsid w:val="00186F6C"/>
    <w:rsid w:val="001875A4"/>
    <w:rsid w:val="00187715"/>
    <w:rsid w:val="00190510"/>
    <w:rsid w:val="00191F05"/>
    <w:rsid w:val="001945A8"/>
    <w:rsid w:val="00197236"/>
    <w:rsid w:val="001975F7"/>
    <w:rsid w:val="00197F8F"/>
    <w:rsid w:val="001A1637"/>
    <w:rsid w:val="001A4329"/>
    <w:rsid w:val="001A5B5E"/>
    <w:rsid w:val="001A704A"/>
    <w:rsid w:val="001B0AF4"/>
    <w:rsid w:val="001C0122"/>
    <w:rsid w:val="001C0E34"/>
    <w:rsid w:val="001C406E"/>
    <w:rsid w:val="001C6E26"/>
    <w:rsid w:val="001C752D"/>
    <w:rsid w:val="001D0E26"/>
    <w:rsid w:val="001D0E78"/>
    <w:rsid w:val="001D133A"/>
    <w:rsid w:val="001D1BB5"/>
    <w:rsid w:val="001D73CA"/>
    <w:rsid w:val="001E0F3B"/>
    <w:rsid w:val="001E2B26"/>
    <w:rsid w:val="001E7CA4"/>
    <w:rsid w:val="001F0E79"/>
    <w:rsid w:val="001F3B8E"/>
    <w:rsid w:val="001F57B6"/>
    <w:rsid w:val="001F5938"/>
    <w:rsid w:val="001F618B"/>
    <w:rsid w:val="00202CD4"/>
    <w:rsid w:val="00203E4E"/>
    <w:rsid w:val="00206F8D"/>
    <w:rsid w:val="00213ED7"/>
    <w:rsid w:val="0021606E"/>
    <w:rsid w:val="00220CA0"/>
    <w:rsid w:val="00222CC4"/>
    <w:rsid w:val="0022518E"/>
    <w:rsid w:val="002256A0"/>
    <w:rsid w:val="002279EA"/>
    <w:rsid w:val="002347AA"/>
    <w:rsid w:val="00237136"/>
    <w:rsid w:val="00237CFF"/>
    <w:rsid w:val="00243914"/>
    <w:rsid w:val="00252BF9"/>
    <w:rsid w:val="002531C1"/>
    <w:rsid w:val="0025402A"/>
    <w:rsid w:val="0025473E"/>
    <w:rsid w:val="00260991"/>
    <w:rsid w:val="00265BEF"/>
    <w:rsid w:val="002661A6"/>
    <w:rsid w:val="00267A8D"/>
    <w:rsid w:val="00271FAE"/>
    <w:rsid w:val="002735A9"/>
    <w:rsid w:val="0028049D"/>
    <w:rsid w:val="00280676"/>
    <w:rsid w:val="00284FE6"/>
    <w:rsid w:val="00285EA6"/>
    <w:rsid w:val="002863B5"/>
    <w:rsid w:val="00286B47"/>
    <w:rsid w:val="002872F7"/>
    <w:rsid w:val="002901B8"/>
    <w:rsid w:val="00290265"/>
    <w:rsid w:val="00294E56"/>
    <w:rsid w:val="00297CDF"/>
    <w:rsid w:val="002A18A8"/>
    <w:rsid w:val="002A4149"/>
    <w:rsid w:val="002A41AA"/>
    <w:rsid w:val="002A60C2"/>
    <w:rsid w:val="002B27D4"/>
    <w:rsid w:val="002B2C5E"/>
    <w:rsid w:val="002C39EE"/>
    <w:rsid w:val="002C458A"/>
    <w:rsid w:val="002D0251"/>
    <w:rsid w:val="002D0538"/>
    <w:rsid w:val="002D4902"/>
    <w:rsid w:val="002D4927"/>
    <w:rsid w:val="002D4DE0"/>
    <w:rsid w:val="002D6639"/>
    <w:rsid w:val="002E09D3"/>
    <w:rsid w:val="002E11BF"/>
    <w:rsid w:val="002E155E"/>
    <w:rsid w:val="002E1897"/>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877"/>
    <w:rsid w:val="00324F2D"/>
    <w:rsid w:val="00326B2D"/>
    <w:rsid w:val="00327C35"/>
    <w:rsid w:val="00330331"/>
    <w:rsid w:val="00330CE2"/>
    <w:rsid w:val="003329BF"/>
    <w:rsid w:val="00334ED9"/>
    <w:rsid w:val="0033590A"/>
    <w:rsid w:val="00342270"/>
    <w:rsid w:val="0034373A"/>
    <w:rsid w:val="00344C82"/>
    <w:rsid w:val="003452C0"/>
    <w:rsid w:val="0034765A"/>
    <w:rsid w:val="00347F09"/>
    <w:rsid w:val="00351878"/>
    <w:rsid w:val="00354809"/>
    <w:rsid w:val="003551DB"/>
    <w:rsid w:val="00355AB8"/>
    <w:rsid w:val="00357A96"/>
    <w:rsid w:val="003605CF"/>
    <w:rsid w:val="003613F1"/>
    <w:rsid w:val="0036321F"/>
    <w:rsid w:val="00365DAF"/>
    <w:rsid w:val="0037183B"/>
    <w:rsid w:val="00371D9A"/>
    <w:rsid w:val="003726BA"/>
    <w:rsid w:val="00375A2D"/>
    <w:rsid w:val="00376812"/>
    <w:rsid w:val="00376972"/>
    <w:rsid w:val="003776D3"/>
    <w:rsid w:val="00377B23"/>
    <w:rsid w:val="00380363"/>
    <w:rsid w:val="00380E89"/>
    <w:rsid w:val="00385104"/>
    <w:rsid w:val="00385EAF"/>
    <w:rsid w:val="003904D7"/>
    <w:rsid w:val="00392733"/>
    <w:rsid w:val="00394D28"/>
    <w:rsid w:val="003A342B"/>
    <w:rsid w:val="003A5831"/>
    <w:rsid w:val="003A7296"/>
    <w:rsid w:val="003A7983"/>
    <w:rsid w:val="003B39DB"/>
    <w:rsid w:val="003C0BA4"/>
    <w:rsid w:val="003C3EFB"/>
    <w:rsid w:val="003C410C"/>
    <w:rsid w:val="003C44FD"/>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54"/>
    <w:rsid w:val="003F22BD"/>
    <w:rsid w:val="003F2E7D"/>
    <w:rsid w:val="003F4A0D"/>
    <w:rsid w:val="003F58FA"/>
    <w:rsid w:val="003F6E2B"/>
    <w:rsid w:val="003F7C59"/>
    <w:rsid w:val="00402E6D"/>
    <w:rsid w:val="00407F5D"/>
    <w:rsid w:val="0041221E"/>
    <w:rsid w:val="0041232C"/>
    <w:rsid w:val="00414501"/>
    <w:rsid w:val="00420C6F"/>
    <w:rsid w:val="004219E2"/>
    <w:rsid w:val="0042535F"/>
    <w:rsid w:val="0042689D"/>
    <w:rsid w:val="0042783B"/>
    <w:rsid w:val="004344E3"/>
    <w:rsid w:val="00440347"/>
    <w:rsid w:val="00440C1F"/>
    <w:rsid w:val="004418E9"/>
    <w:rsid w:val="00442916"/>
    <w:rsid w:val="004442C4"/>
    <w:rsid w:val="00444CE9"/>
    <w:rsid w:val="00444E4D"/>
    <w:rsid w:val="00444EC5"/>
    <w:rsid w:val="0045064A"/>
    <w:rsid w:val="00451821"/>
    <w:rsid w:val="004518EC"/>
    <w:rsid w:val="004522D0"/>
    <w:rsid w:val="00453402"/>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15AB"/>
    <w:rsid w:val="00482EE6"/>
    <w:rsid w:val="00486A12"/>
    <w:rsid w:val="0048713B"/>
    <w:rsid w:val="00487498"/>
    <w:rsid w:val="00491437"/>
    <w:rsid w:val="004940A1"/>
    <w:rsid w:val="004955B3"/>
    <w:rsid w:val="0049618E"/>
    <w:rsid w:val="0049712A"/>
    <w:rsid w:val="00497E04"/>
    <w:rsid w:val="004A0538"/>
    <w:rsid w:val="004A1E16"/>
    <w:rsid w:val="004A31C9"/>
    <w:rsid w:val="004A4485"/>
    <w:rsid w:val="004A4811"/>
    <w:rsid w:val="004A63EB"/>
    <w:rsid w:val="004B0FFB"/>
    <w:rsid w:val="004B492C"/>
    <w:rsid w:val="004B57AD"/>
    <w:rsid w:val="004B58D4"/>
    <w:rsid w:val="004B5D0E"/>
    <w:rsid w:val="004B7C08"/>
    <w:rsid w:val="004C2EF6"/>
    <w:rsid w:val="004D1E56"/>
    <w:rsid w:val="004D3800"/>
    <w:rsid w:val="004D4112"/>
    <w:rsid w:val="004D6996"/>
    <w:rsid w:val="004D751F"/>
    <w:rsid w:val="004E0CEE"/>
    <w:rsid w:val="004E1030"/>
    <w:rsid w:val="004E2FC9"/>
    <w:rsid w:val="004E3295"/>
    <w:rsid w:val="004E4265"/>
    <w:rsid w:val="004E4642"/>
    <w:rsid w:val="004E48A4"/>
    <w:rsid w:val="004E5FCD"/>
    <w:rsid w:val="004E7C6C"/>
    <w:rsid w:val="004F09B2"/>
    <w:rsid w:val="004F1DB4"/>
    <w:rsid w:val="004F1FB5"/>
    <w:rsid w:val="004F4AB0"/>
    <w:rsid w:val="004F6193"/>
    <w:rsid w:val="004F70A5"/>
    <w:rsid w:val="004F7410"/>
    <w:rsid w:val="005030FB"/>
    <w:rsid w:val="005037F1"/>
    <w:rsid w:val="00505B7A"/>
    <w:rsid w:val="00505E60"/>
    <w:rsid w:val="00506C0E"/>
    <w:rsid w:val="00506CB5"/>
    <w:rsid w:val="00506DED"/>
    <w:rsid w:val="00507F16"/>
    <w:rsid w:val="005117CB"/>
    <w:rsid w:val="005122CD"/>
    <w:rsid w:val="005132CB"/>
    <w:rsid w:val="00513560"/>
    <w:rsid w:val="0051485F"/>
    <w:rsid w:val="00516C0A"/>
    <w:rsid w:val="00520935"/>
    <w:rsid w:val="00524886"/>
    <w:rsid w:val="00526D8B"/>
    <w:rsid w:val="00530754"/>
    <w:rsid w:val="00531385"/>
    <w:rsid w:val="0053264A"/>
    <w:rsid w:val="005360FF"/>
    <w:rsid w:val="00536424"/>
    <w:rsid w:val="005375FB"/>
    <w:rsid w:val="00540C8A"/>
    <w:rsid w:val="00543EF7"/>
    <w:rsid w:val="00546A7D"/>
    <w:rsid w:val="005472AC"/>
    <w:rsid w:val="00550F81"/>
    <w:rsid w:val="0055158A"/>
    <w:rsid w:val="00552A7A"/>
    <w:rsid w:val="00553980"/>
    <w:rsid w:val="00554A2C"/>
    <w:rsid w:val="00556960"/>
    <w:rsid w:val="0056018B"/>
    <w:rsid w:val="005612AD"/>
    <w:rsid w:val="00561E84"/>
    <w:rsid w:val="00562984"/>
    <w:rsid w:val="00566E7B"/>
    <w:rsid w:val="0056725F"/>
    <w:rsid w:val="00570E7B"/>
    <w:rsid w:val="005713D4"/>
    <w:rsid w:val="005741B0"/>
    <w:rsid w:val="00575833"/>
    <w:rsid w:val="00575E21"/>
    <w:rsid w:val="00576997"/>
    <w:rsid w:val="00580D32"/>
    <w:rsid w:val="005829CE"/>
    <w:rsid w:val="00582E73"/>
    <w:rsid w:val="005840AF"/>
    <w:rsid w:val="0058517A"/>
    <w:rsid w:val="0058762A"/>
    <w:rsid w:val="00591804"/>
    <w:rsid w:val="00594A6C"/>
    <w:rsid w:val="00596343"/>
    <w:rsid w:val="005A17C5"/>
    <w:rsid w:val="005A2572"/>
    <w:rsid w:val="005A28F1"/>
    <w:rsid w:val="005A2C7E"/>
    <w:rsid w:val="005A31B5"/>
    <w:rsid w:val="005A395E"/>
    <w:rsid w:val="005B06A8"/>
    <w:rsid w:val="005B0A69"/>
    <w:rsid w:val="005B4A86"/>
    <w:rsid w:val="005B4AD0"/>
    <w:rsid w:val="005B4FC3"/>
    <w:rsid w:val="005B5229"/>
    <w:rsid w:val="005B740B"/>
    <w:rsid w:val="005C08E4"/>
    <w:rsid w:val="005C0EBF"/>
    <w:rsid w:val="005C538C"/>
    <w:rsid w:val="005D2B6B"/>
    <w:rsid w:val="005D3386"/>
    <w:rsid w:val="005D62DC"/>
    <w:rsid w:val="005D7164"/>
    <w:rsid w:val="005D7A1A"/>
    <w:rsid w:val="005E06FD"/>
    <w:rsid w:val="005E073E"/>
    <w:rsid w:val="005E0DD2"/>
    <w:rsid w:val="005E2A35"/>
    <w:rsid w:val="005E3DE9"/>
    <w:rsid w:val="005E44A3"/>
    <w:rsid w:val="005E63D1"/>
    <w:rsid w:val="005F0E0E"/>
    <w:rsid w:val="005F2CA5"/>
    <w:rsid w:val="005F427B"/>
    <w:rsid w:val="005F4EC6"/>
    <w:rsid w:val="005F5734"/>
    <w:rsid w:val="005F5991"/>
    <w:rsid w:val="005F7A3D"/>
    <w:rsid w:val="00601353"/>
    <w:rsid w:val="00602728"/>
    <w:rsid w:val="00604DCB"/>
    <w:rsid w:val="006079C7"/>
    <w:rsid w:val="00611740"/>
    <w:rsid w:val="00611A2E"/>
    <w:rsid w:val="006175AF"/>
    <w:rsid w:val="00620CA4"/>
    <w:rsid w:val="00624400"/>
    <w:rsid w:val="00630126"/>
    <w:rsid w:val="0063412F"/>
    <w:rsid w:val="00634506"/>
    <w:rsid w:val="00635BBB"/>
    <w:rsid w:val="006367AD"/>
    <w:rsid w:val="00637A37"/>
    <w:rsid w:val="00640B15"/>
    <w:rsid w:val="0064109B"/>
    <w:rsid w:val="0064395B"/>
    <w:rsid w:val="00645B72"/>
    <w:rsid w:val="00651CEC"/>
    <w:rsid w:val="0065244C"/>
    <w:rsid w:val="00652BB0"/>
    <w:rsid w:val="006540AF"/>
    <w:rsid w:val="00655045"/>
    <w:rsid w:val="0065653A"/>
    <w:rsid w:val="00656EFD"/>
    <w:rsid w:val="006632B2"/>
    <w:rsid w:val="006633EF"/>
    <w:rsid w:val="00664E16"/>
    <w:rsid w:val="00666D0F"/>
    <w:rsid w:val="00670228"/>
    <w:rsid w:val="006710B5"/>
    <w:rsid w:val="00671EDB"/>
    <w:rsid w:val="00673E9B"/>
    <w:rsid w:val="006740B0"/>
    <w:rsid w:val="00674F8F"/>
    <w:rsid w:val="006751DA"/>
    <w:rsid w:val="00675CBA"/>
    <w:rsid w:val="006769BD"/>
    <w:rsid w:val="00682ACF"/>
    <w:rsid w:val="0068360A"/>
    <w:rsid w:val="00683BF1"/>
    <w:rsid w:val="00683DE0"/>
    <w:rsid w:val="00684141"/>
    <w:rsid w:val="00685FA7"/>
    <w:rsid w:val="00687030"/>
    <w:rsid w:val="00694BF2"/>
    <w:rsid w:val="00695C95"/>
    <w:rsid w:val="00696810"/>
    <w:rsid w:val="00696D00"/>
    <w:rsid w:val="00697DF2"/>
    <w:rsid w:val="00697E93"/>
    <w:rsid w:val="006A291C"/>
    <w:rsid w:val="006A38B2"/>
    <w:rsid w:val="006A4EAF"/>
    <w:rsid w:val="006A6D25"/>
    <w:rsid w:val="006B0352"/>
    <w:rsid w:val="006B4035"/>
    <w:rsid w:val="006B592A"/>
    <w:rsid w:val="006B5DC4"/>
    <w:rsid w:val="006B6B9B"/>
    <w:rsid w:val="006B7289"/>
    <w:rsid w:val="006B768F"/>
    <w:rsid w:val="006C1B5E"/>
    <w:rsid w:val="006C1FBD"/>
    <w:rsid w:val="006C3E53"/>
    <w:rsid w:val="006C54D3"/>
    <w:rsid w:val="006C5A71"/>
    <w:rsid w:val="006C6EB0"/>
    <w:rsid w:val="006E0263"/>
    <w:rsid w:val="006E0883"/>
    <w:rsid w:val="006E2C09"/>
    <w:rsid w:val="006E41E5"/>
    <w:rsid w:val="006E6D2F"/>
    <w:rsid w:val="006F2A07"/>
    <w:rsid w:val="006F390F"/>
    <w:rsid w:val="006F481B"/>
    <w:rsid w:val="006F6540"/>
    <w:rsid w:val="006F7045"/>
    <w:rsid w:val="00700589"/>
    <w:rsid w:val="0070281C"/>
    <w:rsid w:val="007032AC"/>
    <w:rsid w:val="007111B9"/>
    <w:rsid w:val="00713D4E"/>
    <w:rsid w:val="0071562A"/>
    <w:rsid w:val="0071682A"/>
    <w:rsid w:val="00716FD1"/>
    <w:rsid w:val="00720336"/>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422CE"/>
    <w:rsid w:val="0074348C"/>
    <w:rsid w:val="007439EA"/>
    <w:rsid w:val="0075015E"/>
    <w:rsid w:val="00751C97"/>
    <w:rsid w:val="00752E19"/>
    <w:rsid w:val="00753279"/>
    <w:rsid w:val="00753C8C"/>
    <w:rsid w:val="00753F1C"/>
    <w:rsid w:val="00754862"/>
    <w:rsid w:val="00755854"/>
    <w:rsid w:val="00760115"/>
    <w:rsid w:val="0076011C"/>
    <w:rsid w:val="0076331C"/>
    <w:rsid w:val="00765E2E"/>
    <w:rsid w:val="00766964"/>
    <w:rsid w:val="00766A1C"/>
    <w:rsid w:val="00766C18"/>
    <w:rsid w:val="00772517"/>
    <w:rsid w:val="00773F15"/>
    <w:rsid w:val="00780036"/>
    <w:rsid w:val="00780769"/>
    <w:rsid w:val="007830E1"/>
    <w:rsid w:val="0078311B"/>
    <w:rsid w:val="00783BBC"/>
    <w:rsid w:val="007845C3"/>
    <w:rsid w:val="007878BD"/>
    <w:rsid w:val="00790656"/>
    <w:rsid w:val="00791F8E"/>
    <w:rsid w:val="007921CA"/>
    <w:rsid w:val="007924CD"/>
    <w:rsid w:val="0079471C"/>
    <w:rsid w:val="00795977"/>
    <w:rsid w:val="00796201"/>
    <w:rsid w:val="00796B8E"/>
    <w:rsid w:val="0079771E"/>
    <w:rsid w:val="007A3E74"/>
    <w:rsid w:val="007B05B2"/>
    <w:rsid w:val="007B3114"/>
    <w:rsid w:val="007B71B9"/>
    <w:rsid w:val="007C1262"/>
    <w:rsid w:val="007C1E46"/>
    <w:rsid w:val="007C1E82"/>
    <w:rsid w:val="007C47A9"/>
    <w:rsid w:val="007C5680"/>
    <w:rsid w:val="007C76D0"/>
    <w:rsid w:val="007C7AE1"/>
    <w:rsid w:val="007D0E9F"/>
    <w:rsid w:val="007D6D30"/>
    <w:rsid w:val="007E3E39"/>
    <w:rsid w:val="007E4041"/>
    <w:rsid w:val="007E4694"/>
    <w:rsid w:val="007F1AE2"/>
    <w:rsid w:val="007F220F"/>
    <w:rsid w:val="007F366D"/>
    <w:rsid w:val="007F3905"/>
    <w:rsid w:val="007F5884"/>
    <w:rsid w:val="007F5D9F"/>
    <w:rsid w:val="007F6816"/>
    <w:rsid w:val="0080079A"/>
    <w:rsid w:val="00802CD3"/>
    <w:rsid w:val="00803E47"/>
    <w:rsid w:val="00803EEA"/>
    <w:rsid w:val="0080529D"/>
    <w:rsid w:val="00807714"/>
    <w:rsid w:val="00813F25"/>
    <w:rsid w:val="0081495A"/>
    <w:rsid w:val="008151FF"/>
    <w:rsid w:val="0081582E"/>
    <w:rsid w:val="008167AA"/>
    <w:rsid w:val="00816B18"/>
    <w:rsid w:val="008209B6"/>
    <w:rsid w:val="00821C4C"/>
    <w:rsid w:val="008228D0"/>
    <w:rsid w:val="00822DC8"/>
    <w:rsid w:val="008245C3"/>
    <w:rsid w:val="00824DB4"/>
    <w:rsid w:val="00825325"/>
    <w:rsid w:val="00825A8D"/>
    <w:rsid w:val="0082615A"/>
    <w:rsid w:val="008325D5"/>
    <w:rsid w:val="00833163"/>
    <w:rsid w:val="00833B64"/>
    <w:rsid w:val="00835D24"/>
    <w:rsid w:val="008365F5"/>
    <w:rsid w:val="00842FBF"/>
    <w:rsid w:val="00844228"/>
    <w:rsid w:val="008478DA"/>
    <w:rsid w:val="008518DA"/>
    <w:rsid w:val="008526DE"/>
    <w:rsid w:val="0085463A"/>
    <w:rsid w:val="008634A3"/>
    <w:rsid w:val="00863AF9"/>
    <w:rsid w:val="00865372"/>
    <w:rsid w:val="00866A99"/>
    <w:rsid w:val="00867136"/>
    <w:rsid w:val="00867B95"/>
    <w:rsid w:val="00867E89"/>
    <w:rsid w:val="00871998"/>
    <w:rsid w:val="0087247B"/>
    <w:rsid w:val="00873E3D"/>
    <w:rsid w:val="008744CA"/>
    <w:rsid w:val="00874DE9"/>
    <w:rsid w:val="00876FF3"/>
    <w:rsid w:val="00883378"/>
    <w:rsid w:val="00884050"/>
    <w:rsid w:val="00886C6D"/>
    <w:rsid w:val="008913F9"/>
    <w:rsid w:val="008913FE"/>
    <w:rsid w:val="0089412A"/>
    <w:rsid w:val="008950FA"/>
    <w:rsid w:val="008978C5"/>
    <w:rsid w:val="008A0316"/>
    <w:rsid w:val="008A043A"/>
    <w:rsid w:val="008A09CE"/>
    <w:rsid w:val="008A33F0"/>
    <w:rsid w:val="008A483E"/>
    <w:rsid w:val="008A5136"/>
    <w:rsid w:val="008A77FC"/>
    <w:rsid w:val="008B1D03"/>
    <w:rsid w:val="008B201D"/>
    <w:rsid w:val="008B243C"/>
    <w:rsid w:val="008B35C3"/>
    <w:rsid w:val="008B79A8"/>
    <w:rsid w:val="008C0A06"/>
    <w:rsid w:val="008C131B"/>
    <w:rsid w:val="008C78EF"/>
    <w:rsid w:val="008D10F2"/>
    <w:rsid w:val="008D1ED1"/>
    <w:rsid w:val="008D21B4"/>
    <w:rsid w:val="008D774C"/>
    <w:rsid w:val="008E0207"/>
    <w:rsid w:val="008E2FD9"/>
    <w:rsid w:val="008E525F"/>
    <w:rsid w:val="008E52B8"/>
    <w:rsid w:val="008E562C"/>
    <w:rsid w:val="008E65A3"/>
    <w:rsid w:val="008E6C44"/>
    <w:rsid w:val="008F120D"/>
    <w:rsid w:val="008F12FD"/>
    <w:rsid w:val="008F31D8"/>
    <w:rsid w:val="008F511C"/>
    <w:rsid w:val="008F52FC"/>
    <w:rsid w:val="0090017F"/>
    <w:rsid w:val="00901B0A"/>
    <w:rsid w:val="00903694"/>
    <w:rsid w:val="00906F39"/>
    <w:rsid w:val="00911600"/>
    <w:rsid w:val="0091160E"/>
    <w:rsid w:val="00913641"/>
    <w:rsid w:val="00913836"/>
    <w:rsid w:val="00914D86"/>
    <w:rsid w:val="00916442"/>
    <w:rsid w:val="009171BE"/>
    <w:rsid w:val="0092000E"/>
    <w:rsid w:val="00920A62"/>
    <w:rsid w:val="00920CB2"/>
    <w:rsid w:val="00927BEC"/>
    <w:rsid w:val="00930255"/>
    <w:rsid w:val="009302D1"/>
    <w:rsid w:val="009303B6"/>
    <w:rsid w:val="00930BFE"/>
    <w:rsid w:val="00931E80"/>
    <w:rsid w:val="00931FFB"/>
    <w:rsid w:val="0093429D"/>
    <w:rsid w:val="00935FF0"/>
    <w:rsid w:val="00941533"/>
    <w:rsid w:val="00942D18"/>
    <w:rsid w:val="00944213"/>
    <w:rsid w:val="00945108"/>
    <w:rsid w:val="00945CBA"/>
    <w:rsid w:val="00946235"/>
    <w:rsid w:val="00947E5F"/>
    <w:rsid w:val="00951702"/>
    <w:rsid w:val="009528D0"/>
    <w:rsid w:val="009565EF"/>
    <w:rsid w:val="00956E5A"/>
    <w:rsid w:val="0095776A"/>
    <w:rsid w:val="0095786C"/>
    <w:rsid w:val="00957887"/>
    <w:rsid w:val="00957A8E"/>
    <w:rsid w:val="00960981"/>
    <w:rsid w:val="009609A1"/>
    <w:rsid w:val="0096289B"/>
    <w:rsid w:val="00966B9C"/>
    <w:rsid w:val="00967090"/>
    <w:rsid w:val="00970F86"/>
    <w:rsid w:val="00971324"/>
    <w:rsid w:val="00972AE0"/>
    <w:rsid w:val="00972C0F"/>
    <w:rsid w:val="00972D2F"/>
    <w:rsid w:val="00973219"/>
    <w:rsid w:val="0097549F"/>
    <w:rsid w:val="00975C70"/>
    <w:rsid w:val="009767D9"/>
    <w:rsid w:val="009847B4"/>
    <w:rsid w:val="009868FD"/>
    <w:rsid w:val="00990974"/>
    <w:rsid w:val="009933C0"/>
    <w:rsid w:val="00993AC0"/>
    <w:rsid w:val="00994854"/>
    <w:rsid w:val="009976B0"/>
    <w:rsid w:val="009A0A5E"/>
    <w:rsid w:val="009A3B8F"/>
    <w:rsid w:val="009A53E2"/>
    <w:rsid w:val="009A5B80"/>
    <w:rsid w:val="009A6996"/>
    <w:rsid w:val="009A7ABD"/>
    <w:rsid w:val="009B0AB2"/>
    <w:rsid w:val="009B1010"/>
    <w:rsid w:val="009B3B93"/>
    <w:rsid w:val="009B7418"/>
    <w:rsid w:val="009B7D28"/>
    <w:rsid w:val="009C0731"/>
    <w:rsid w:val="009C10F5"/>
    <w:rsid w:val="009C2A70"/>
    <w:rsid w:val="009C2D0D"/>
    <w:rsid w:val="009C726E"/>
    <w:rsid w:val="009D22DC"/>
    <w:rsid w:val="009D2ECB"/>
    <w:rsid w:val="009D32A7"/>
    <w:rsid w:val="009D3EB2"/>
    <w:rsid w:val="009D7C79"/>
    <w:rsid w:val="009E39AD"/>
    <w:rsid w:val="009E3EA7"/>
    <w:rsid w:val="009E575C"/>
    <w:rsid w:val="009E597C"/>
    <w:rsid w:val="009E6312"/>
    <w:rsid w:val="009F0890"/>
    <w:rsid w:val="009F0E18"/>
    <w:rsid w:val="009F17BB"/>
    <w:rsid w:val="009F182E"/>
    <w:rsid w:val="009F6250"/>
    <w:rsid w:val="009F7524"/>
    <w:rsid w:val="00A02297"/>
    <w:rsid w:val="00A03790"/>
    <w:rsid w:val="00A057BA"/>
    <w:rsid w:val="00A06383"/>
    <w:rsid w:val="00A063C8"/>
    <w:rsid w:val="00A0734A"/>
    <w:rsid w:val="00A07675"/>
    <w:rsid w:val="00A120AB"/>
    <w:rsid w:val="00A143A0"/>
    <w:rsid w:val="00A14552"/>
    <w:rsid w:val="00A15CDB"/>
    <w:rsid w:val="00A21E67"/>
    <w:rsid w:val="00A24571"/>
    <w:rsid w:val="00A266ED"/>
    <w:rsid w:val="00A31235"/>
    <w:rsid w:val="00A33722"/>
    <w:rsid w:val="00A34E17"/>
    <w:rsid w:val="00A35AA5"/>
    <w:rsid w:val="00A362D2"/>
    <w:rsid w:val="00A37C23"/>
    <w:rsid w:val="00A41069"/>
    <w:rsid w:val="00A435CC"/>
    <w:rsid w:val="00A43CE0"/>
    <w:rsid w:val="00A45F50"/>
    <w:rsid w:val="00A51871"/>
    <w:rsid w:val="00A51ECE"/>
    <w:rsid w:val="00A522D3"/>
    <w:rsid w:val="00A525E0"/>
    <w:rsid w:val="00A527FC"/>
    <w:rsid w:val="00A53A85"/>
    <w:rsid w:val="00A56978"/>
    <w:rsid w:val="00A61692"/>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87EF8"/>
    <w:rsid w:val="00A90F97"/>
    <w:rsid w:val="00A91550"/>
    <w:rsid w:val="00A91E70"/>
    <w:rsid w:val="00A91FCC"/>
    <w:rsid w:val="00A93EB9"/>
    <w:rsid w:val="00A95664"/>
    <w:rsid w:val="00AA00CD"/>
    <w:rsid w:val="00AA05B6"/>
    <w:rsid w:val="00AA3426"/>
    <w:rsid w:val="00AA3A8F"/>
    <w:rsid w:val="00AA65F1"/>
    <w:rsid w:val="00AB096C"/>
    <w:rsid w:val="00AB0B56"/>
    <w:rsid w:val="00AB3AA8"/>
    <w:rsid w:val="00AB3ADC"/>
    <w:rsid w:val="00AB5DEE"/>
    <w:rsid w:val="00AB63B6"/>
    <w:rsid w:val="00AB767C"/>
    <w:rsid w:val="00AC0CEF"/>
    <w:rsid w:val="00AC273D"/>
    <w:rsid w:val="00AC2AFF"/>
    <w:rsid w:val="00AC3EE2"/>
    <w:rsid w:val="00AC5529"/>
    <w:rsid w:val="00AC56BF"/>
    <w:rsid w:val="00AC5F7E"/>
    <w:rsid w:val="00AC7D9E"/>
    <w:rsid w:val="00AD4152"/>
    <w:rsid w:val="00AD5945"/>
    <w:rsid w:val="00AD7040"/>
    <w:rsid w:val="00AE2222"/>
    <w:rsid w:val="00AE75EA"/>
    <w:rsid w:val="00AF0507"/>
    <w:rsid w:val="00AF2CE3"/>
    <w:rsid w:val="00AF6C3D"/>
    <w:rsid w:val="00AF6C63"/>
    <w:rsid w:val="00AF7958"/>
    <w:rsid w:val="00B0402F"/>
    <w:rsid w:val="00B04063"/>
    <w:rsid w:val="00B04165"/>
    <w:rsid w:val="00B04AB5"/>
    <w:rsid w:val="00B04B86"/>
    <w:rsid w:val="00B04E23"/>
    <w:rsid w:val="00B0703F"/>
    <w:rsid w:val="00B07555"/>
    <w:rsid w:val="00B2131F"/>
    <w:rsid w:val="00B223FE"/>
    <w:rsid w:val="00B229B3"/>
    <w:rsid w:val="00B2305E"/>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1C29"/>
    <w:rsid w:val="00B6308A"/>
    <w:rsid w:val="00B63134"/>
    <w:rsid w:val="00B6379C"/>
    <w:rsid w:val="00B65238"/>
    <w:rsid w:val="00B65548"/>
    <w:rsid w:val="00B655A7"/>
    <w:rsid w:val="00B67CEE"/>
    <w:rsid w:val="00B72341"/>
    <w:rsid w:val="00B75918"/>
    <w:rsid w:val="00B75AD3"/>
    <w:rsid w:val="00B80BAB"/>
    <w:rsid w:val="00B81259"/>
    <w:rsid w:val="00B81F30"/>
    <w:rsid w:val="00B85EF5"/>
    <w:rsid w:val="00B87EE0"/>
    <w:rsid w:val="00B912E3"/>
    <w:rsid w:val="00B92BA2"/>
    <w:rsid w:val="00B92D96"/>
    <w:rsid w:val="00B93AF5"/>
    <w:rsid w:val="00BA04C3"/>
    <w:rsid w:val="00BA1856"/>
    <w:rsid w:val="00BA2FCB"/>
    <w:rsid w:val="00BA36ED"/>
    <w:rsid w:val="00BA3815"/>
    <w:rsid w:val="00BA5174"/>
    <w:rsid w:val="00BA6832"/>
    <w:rsid w:val="00BB4A35"/>
    <w:rsid w:val="00BC3F78"/>
    <w:rsid w:val="00BC472D"/>
    <w:rsid w:val="00BC543C"/>
    <w:rsid w:val="00BC721A"/>
    <w:rsid w:val="00BC78A9"/>
    <w:rsid w:val="00BD1219"/>
    <w:rsid w:val="00BD1817"/>
    <w:rsid w:val="00BD4313"/>
    <w:rsid w:val="00BD4EEA"/>
    <w:rsid w:val="00BD6614"/>
    <w:rsid w:val="00BD79F4"/>
    <w:rsid w:val="00BE57E8"/>
    <w:rsid w:val="00BE7BEB"/>
    <w:rsid w:val="00BF1247"/>
    <w:rsid w:val="00BF3DFD"/>
    <w:rsid w:val="00BF5AC8"/>
    <w:rsid w:val="00C002B4"/>
    <w:rsid w:val="00C01EFB"/>
    <w:rsid w:val="00C01FA7"/>
    <w:rsid w:val="00C026B0"/>
    <w:rsid w:val="00C0273A"/>
    <w:rsid w:val="00C03092"/>
    <w:rsid w:val="00C041AA"/>
    <w:rsid w:val="00C0626A"/>
    <w:rsid w:val="00C07262"/>
    <w:rsid w:val="00C07348"/>
    <w:rsid w:val="00C073E9"/>
    <w:rsid w:val="00C07EBD"/>
    <w:rsid w:val="00C138D1"/>
    <w:rsid w:val="00C13977"/>
    <w:rsid w:val="00C14928"/>
    <w:rsid w:val="00C15DAD"/>
    <w:rsid w:val="00C17097"/>
    <w:rsid w:val="00C223B9"/>
    <w:rsid w:val="00C22BDB"/>
    <w:rsid w:val="00C22FA8"/>
    <w:rsid w:val="00C23420"/>
    <w:rsid w:val="00C24A20"/>
    <w:rsid w:val="00C267D4"/>
    <w:rsid w:val="00C272EE"/>
    <w:rsid w:val="00C27A21"/>
    <w:rsid w:val="00C27EE7"/>
    <w:rsid w:val="00C31C1C"/>
    <w:rsid w:val="00C3228B"/>
    <w:rsid w:val="00C362C0"/>
    <w:rsid w:val="00C3747D"/>
    <w:rsid w:val="00C443BB"/>
    <w:rsid w:val="00C45998"/>
    <w:rsid w:val="00C45AEA"/>
    <w:rsid w:val="00C46DF9"/>
    <w:rsid w:val="00C474C6"/>
    <w:rsid w:val="00C47F9B"/>
    <w:rsid w:val="00C53746"/>
    <w:rsid w:val="00C550B9"/>
    <w:rsid w:val="00C5547A"/>
    <w:rsid w:val="00C5572C"/>
    <w:rsid w:val="00C5778D"/>
    <w:rsid w:val="00C57959"/>
    <w:rsid w:val="00C61154"/>
    <w:rsid w:val="00C64392"/>
    <w:rsid w:val="00C64BAF"/>
    <w:rsid w:val="00C67638"/>
    <w:rsid w:val="00C677C0"/>
    <w:rsid w:val="00C70AC1"/>
    <w:rsid w:val="00C73DED"/>
    <w:rsid w:val="00C74EE5"/>
    <w:rsid w:val="00C75830"/>
    <w:rsid w:val="00C76E4D"/>
    <w:rsid w:val="00C774D1"/>
    <w:rsid w:val="00C801E1"/>
    <w:rsid w:val="00C84019"/>
    <w:rsid w:val="00C85EB2"/>
    <w:rsid w:val="00C90FE8"/>
    <w:rsid w:val="00C91D7E"/>
    <w:rsid w:val="00C92D66"/>
    <w:rsid w:val="00C932BD"/>
    <w:rsid w:val="00C9331B"/>
    <w:rsid w:val="00C9380D"/>
    <w:rsid w:val="00C9515B"/>
    <w:rsid w:val="00C953DC"/>
    <w:rsid w:val="00C95A08"/>
    <w:rsid w:val="00C97302"/>
    <w:rsid w:val="00C974BD"/>
    <w:rsid w:val="00C978B9"/>
    <w:rsid w:val="00CA1F6A"/>
    <w:rsid w:val="00CA24BF"/>
    <w:rsid w:val="00CA4745"/>
    <w:rsid w:val="00CA5938"/>
    <w:rsid w:val="00CA5AF4"/>
    <w:rsid w:val="00CA5D7F"/>
    <w:rsid w:val="00CA5FC3"/>
    <w:rsid w:val="00CA7191"/>
    <w:rsid w:val="00CA72D4"/>
    <w:rsid w:val="00CB036C"/>
    <w:rsid w:val="00CB0F21"/>
    <w:rsid w:val="00CB121B"/>
    <w:rsid w:val="00CB2269"/>
    <w:rsid w:val="00CB3D1A"/>
    <w:rsid w:val="00CB464E"/>
    <w:rsid w:val="00CB75E5"/>
    <w:rsid w:val="00CC2CD9"/>
    <w:rsid w:val="00CC2CE8"/>
    <w:rsid w:val="00CC47BF"/>
    <w:rsid w:val="00CD1361"/>
    <w:rsid w:val="00CD3717"/>
    <w:rsid w:val="00CD3BB3"/>
    <w:rsid w:val="00CD5CA8"/>
    <w:rsid w:val="00CD6BA6"/>
    <w:rsid w:val="00CE17D7"/>
    <w:rsid w:val="00CE5915"/>
    <w:rsid w:val="00CE5B1D"/>
    <w:rsid w:val="00CF008C"/>
    <w:rsid w:val="00CF0299"/>
    <w:rsid w:val="00CF1512"/>
    <w:rsid w:val="00CF15AA"/>
    <w:rsid w:val="00CF4997"/>
    <w:rsid w:val="00CF596F"/>
    <w:rsid w:val="00CF6B3E"/>
    <w:rsid w:val="00D009F6"/>
    <w:rsid w:val="00D01DE9"/>
    <w:rsid w:val="00D03021"/>
    <w:rsid w:val="00D145C0"/>
    <w:rsid w:val="00D201B3"/>
    <w:rsid w:val="00D24E35"/>
    <w:rsid w:val="00D2560A"/>
    <w:rsid w:val="00D25C96"/>
    <w:rsid w:val="00D2725D"/>
    <w:rsid w:val="00D30028"/>
    <w:rsid w:val="00D32DBE"/>
    <w:rsid w:val="00D34DFE"/>
    <w:rsid w:val="00D35E99"/>
    <w:rsid w:val="00D36504"/>
    <w:rsid w:val="00D4689C"/>
    <w:rsid w:val="00D46DFC"/>
    <w:rsid w:val="00D50088"/>
    <w:rsid w:val="00D53478"/>
    <w:rsid w:val="00D57BD0"/>
    <w:rsid w:val="00D60597"/>
    <w:rsid w:val="00D6122E"/>
    <w:rsid w:val="00D6282F"/>
    <w:rsid w:val="00D64C06"/>
    <w:rsid w:val="00D64DCD"/>
    <w:rsid w:val="00D66802"/>
    <w:rsid w:val="00D67A8B"/>
    <w:rsid w:val="00D7483F"/>
    <w:rsid w:val="00D7553E"/>
    <w:rsid w:val="00D77339"/>
    <w:rsid w:val="00D77353"/>
    <w:rsid w:val="00D77D7D"/>
    <w:rsid w:val="00D8016C"/>
    <w:rsid w:val="00D82DFC"/>
    <w:rsid w:val="00D83555"/>
    <w:rsid w:val="00D87288"/>
    <w:rsid w:val="00D903AB"/>
    <w:rsid w:val="00D904C8"/>
    <w:rsid w:val="00D90845"/>
    <w:rsid w:val="00D9376A"/>
    <w:rsid w:val="00D95C64"/>
    <w:rsid w:val="00D96261"/>
    <w:rsid w:val="00D97BA6"/>
    <w:rsid w:val="00DA0A2D"/>
    <w:rsid w:val="00DA0A53"/>
    <w:rsid w:val="00DA27C4"/>
    <w:rsid w:val="00DA3502"/>
    <w:rsid w:val="00DA457E"/>
    <w:rsid w:val="00DA57B8"/>
    <w:rsid w:val="00DB006D"/>
    <w:rsid w:val="00DB14CE"/>
    <w:rsid w:val="00DB33A6"/>
    <w:rsid w:val="00DB4946"/>
    <w:rsid w:val="00DB7403"/>
    <w:rsid w:val="00DB7E8C"/>
    <w:rsid w:val="00DC006B"/>
    <w:rsid w:val="00DC1090"/>
    <w:rsid w:val="00DC18CB"/>
    <w:rsid w:val="00DC2D62"/>
    <w:rsid w:val="00DC30BE"/>
    <w:rsid w:val="00DC338F"/>
    <w:rsid w:val="00DC400E"/>
    <w:rsid w:val="00DD1535"/>
    <w:rsid w:val="00DD15D6"/>
    <w:rsid w:val="00DD3989"/>
    <w:rsid w:val="00DD3B60"/>
    <w:rsid w:val="00DD5869"/>
    <w:rsid w:val="00DD685B"/>
    <w:rsid w:val="00DE405D"/>
    <w:rsid w:val="00DE54F9"/>
    <w:rsid w:val="00DE6AF8"/>
    <w:rsid w:val="00DF2913"/>
    <w:rsid w:val="00DF3DC9"/>
    <w:rsid w:val="00DF3F93"/>
    <w:rsid w:val="00DF42A4"/>
    <w:rsid w:val="00DF59CB"/>
    <w:rsid w:val="00DF5F9A"/>
    <w:rsid w:val="00E0346D"/>
    <w:rsid w:val="00E04F5B"/>
    <w:rsid w:val="00E058FB"/>
    <w:rsid w:val="00E0672D"/>
    <w:rsid w:val="00E0750F"/>
    <w:rsid w:val="00E10BFC"/>
    <w:rsid w:val="00E12DDA"/>
    <w:rsid w:val="00E135C5"/>
    <w:rsid w:val="00E158C8"/>
    <w:rsid w:val="00E220FD"/>
    <w:rsid w:val="00E22488"/>
    <w:rsid w:val="00E23F6C"/>
    <w:rsid w:val="00E2410D"/>
    <w:rsid w:val="00E24161"/>
    <w:rsid w:val="00E25BBE"/>
    <w:rsid w:val="00E2699A"/>
    <w:rsid w:val="00E30E47"/>
    <w:rsid w:val="00E30F38"/>
    <w:rsid w:val="00E31B30"/>
    <w:rsid w:val="00E31CD3"/>
    <w:rsid w:val="00E334D8"/>
    <w:rsid w:val="00E36116"/>
    <w:rsid w:val="00E37F8A"/>
    <w:rsid w:val="00E4168B"/>
    <w:rsid w:val="00E42376"/>
    <w:rsid w:val="00E4329E"/>
    <w:rsid w:val="00E43C5B"/>
    <w:rsid w:val="00E47997"/>
    <w:rsid w:val="00E5168D"/>
    <w:rsid w:val="00E52F6E"/>
    <w:rsid w:val="00E531A9"/>
    <w:rsid w:val="00E565D0"/>
    <w:rsid w:val="00E56C87"/>
    <w:rsid w:val="00E571A5"/>
    <w:rsid w:val="00E6060D"/>
    <w:rsid w:val="00E62C1F"/>
    <w:rsid w:val="00E62FC0"/>
    <w:rsid w:val="00E6495E"/>
    <w:rsid w:val="00E71EAD"/>
    <w:rsid w:val="00E720F5"/>
    <w:rsid w:val="00E73147"/>
    <w:rsid w:val="00E74F63"/>
    <w:rsid w:val="00E752E9"/>
    <w:rsid w:val="00E80B45"/>
    <w:rsid w:val="00E827B0"/>
    <w:rsid w:val="00E82846"/>
    <w:rsid w:val="00E832CB"/>
    <w:rsid w:val="00E86271"/>
    <w:rsid w:val="00E87403"/>
    <w:rsid w:val="00E877C1"/>
    <w:rsid w:val="00E87940"/>
    <w:rsid w:val="00E901B3"/>
    <w:rsid w:val="00E903AC"/>
    <w:rsid w:val="00EA0BC5"/>
    <w:rsid w:val="00EA2ACF"/>
    <w:rsid w:val="00EA2DF3"/>
    <w:rsid w:val="00EA30DF"/>
    <w:rsid w:val="00EA36A0"/>
    <w:rsid w:val="00EA5D0F"/>
    <w:rsid w:val="00EA78BF"/>
    <w:rsid w:val="00EB0DFC"/>
    <w:rsid w:val="00EB277F"/>
    <w:rsid w:val="00EB431F"/>
    <w:rsid w:val="00EB64B8"/>
    <w:rsid w:val="00EB65E5"/>
    <w:rsid w:val="00EB76CB"/>
    <w:rsid w:val="00EB7F9D"/>
    <w:rsid w:val="00EC20DC"/>
    <w:rsid w:val="00EC2359"/>
    <w:rsid w:val="00EC237B"/>
    <w:rsid w:val="00ED00C2"/>
    <w:rsid w:val="00ED118C"/>
    <w:rsid w:val="00ED368F"/>
    <w:rsid w:val="00ED472C"/>
    <w:rsid w:val="00ED649D"/>
    <w:rsid w:val="00EE35DA"/>
    <w:rsid w:val="00EE5CF1"/>
    <w:rsid w:val="00EE75EC"/>
    <w:rsid w:val="00EF0BF3"/>
    <w:rsid w:val="00EF0DD0"/>
    <w:rsid w:val="00EF4164"/>
    <w:rsid w:val="00EF4821"/>
    <w:rsid w:val="00EF5BA6"/>
    <w:rsid w:val="00EF6A76"/>
    <w:rsid w:val="00EF6EB6"/>
    <w:rsid w:val="00F035CC"/>
    <w:rsid w:val="00F0671B"/>
    <w:rsid w:val="00F06811"/>
    <w:rsid w:val="00F06849"/>
    <w:rsid w:val="00F06934"/>
    <w:rsid w:val="00F1031C"/>
    <w:rsid w:val="00F12900"/>
    <w:rsid w:val="00F12E9D"/>
    <w:rsid w:val="00F14555"/>
    <w:rsid w:val="00F1584F"/>
    <w:rsid w:val="00F15E5E"/>
    <w:rsid w:val="00F22A19"/>
    <w:rsid w:val="00F2531B"/>
    <w:rsid w:val="00F2621E"/>
    <w:rsid w:val="00F26622"/>
    <w:rsid w:val="00F26A4D"/>
    <w:rsid w:val="00F26F92"/>
    <w:rsid w:val="00F310FD"/>
    <w:rsid w:val="00F32BE7"/>
    <w:rsid w:val="00F34477"/>
    <w:rsid w:val="00F34B25"/>
    <w:rsid w:val="00F3516E"/>
    <w:rsid w:val="00F359FF"/>
    <w:rsid w:val="00F37DDA"/>
    <w:rsid w:val="00F410B1"/>
    <w:rsid w:val="00F4142A"/>
    <w:rsid w:val="00F41DC7"/>
    <w:rsid w:val="00F444BA"/>
    <w:rsid w:val="00F4708C"/>
    <w:rsid w:val="00F47559"/>
    <w:rsid w:val="00F53A24"/>
    <w:rsid w:val="00F53A86"/>
    <w:rsid w:val="00F555D8"/>
    <w:rsid w:val="00F563A5"/>
    <w:rsid w:val="00F617C7"/>
    <w:rsid w:val="00F63E26"/>
    <w:rsid w:val="00F66266"/>
    <w:rsid w:val="00F66D56"/>
    <w:rsid w:val="00F67852"/>
    <w:rsid w:val="00F67F2D"/>
    <w:rsid w:val="00F7160D"/>
    <w:rsid w:val="00F72BA5"/>
    <w:rsid w:val="00F749A4"/>
    <w:rsid w:val="00F74BFF"/>
    <w:rsid w:val="00F75EF9"/>
    <w:rsid w:val="00F81513"/>
    <w:rsid w:val="00F82237"/>
    <w:rsid w:val="00F83022"/>
    <w:rsid w:val="00F83A7A"/>
    <w:rsid w:val="00F83EC1"/>
    <w:rsid w:val="00F84AE8"/>
    <w:rsid w:val="00F84D18"/>
    <w:rsid w:val="00F8592D"/>
    <w:rsid w:val="00F94FA4"/>
    <w:rsid w:val="00F95864"/>
    <w:rsid w:val="00F9774A"/>
    <w:rsid w:val="00FA1399"/>
    <w:rsid w:val="00FA2A7F"/>
    <w:rsid w:val="00FA387A"/>
    <w:rsid w:val="00FA3A77"/>
    <w:rsid w:val="00FA7304"/>
    <w:rsid w:val="00FB0070"/>
    <w:rsid w:val="00FB048D"/>
    <w:rsid w:val="00FB1347"/>
    <w:rsid w:val="00FB2A74"/>
    <w:rsid w:val="00FB57D7"/>
    <w:rsid w:val="00FC050C"/>
    <w:rsid w:val="00FC1BDC"/>
    <w:rsid w:val="00FC2FCD"/>
    <w:rsid w:val="00FC3181"/>
    <w:rsid w:val="00FC41C4"/>
    <w:rsid w:val="00FC6038"/>
    <w:rsid w:val="00FC7E03"/>
    <w:rsid w:val="00FD57D0"/>
    <w:rsid w:val="00FE270A"/>
    <w:rsid w:val="00FE274C"/>
    <w:rsid w:val="00FE45EC"/>
    <w:rsid w:val="00FE5C48"/>
    <w:rsid w:val="00FE6656"/>
    <w:rsid w:val="00FF0933"/>
    <w:rsid w:val="00FF0E9D"/>
    <w:rsid w:val="00FF191E"/>
    <w:rsid w:val="00FF1C52"/>
    <w:rsid w:val="00FF42FD"/>
    <w:rsid w:val="06B59242"/>
    <w:rsid w:val="0CB63415"/>
    <w:rsid w:val="12428FFF"/>
    <w:rsid w:val="184939D1"/>
    <w:rsid w:val="352B8BC2"/>
    <w:rsid w:val="39593294"/>
    <w:rsid w:val="3C154B0E"/>
    <w:rsid w:val="613FF650"/>
    <w:rsid w:val="66991C0F"/>
    <w:rsid w:val="66CEDE6B"/>
    <w:rsid w:val="73844E68"/>
    <w:rsid w:val="7B10D7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5327E"/>
  <w15:docId w15:val="{004DD24F-DFD7-4C39-BC7F-9BF0485D1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uiPriority="97"/>
    <w:lsdException w:name="table of authorities" w:semiHidden="1" w:uiPriority="97" w:unhideWhenUsed="1"/>
    <w:lsdException w:name="macro" w:semiHidden="1" w:uiPriority="97" w:unhideWhenUsed="1"/>
    <w:lsdException w:name="toa heading" w:uiPriority="97"/>
    <w:lsdException w:name="List" w:uiPriority="4"/>
    <w:lsdException w:name="List Bullet" w:semiHidden="1" w:uiPriority="2" w:unhideWhenUsed="1"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lsdException w:name="List Continue 2" w:uiPriority="10"/>
    <w:lsdException w:name="List Continue 3" w:uiPriority="10"/>
    <w:lsdException w:name="List Continue 4" w:uiPriority="10"/>
    <w:lsdException w:name="List Continue 5" w:semiHidden="1" w:uiPriority="10" w:unhideWhenUsed="1"/>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1361"/>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link w:val="Heading6Char"/>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1"/>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customStyle="1" w:styleId="DefaultText">
    <w:name w:val="Default Text"/>
    <w:basedOn w:val="Normal"/>
    <w:rsid w:val="009D22DC"/>
    <w:pPr>
      <w:spacing w:after="0" w:line="240" w:lineRule="auto"/>
      <w:jc w:val="both"/>
    </w:pPr>
    <w:rPr>
      <w:rFonts w:ascii="Arial" w:eastAsia="Times New Roman" w:hAnsi="Arial"/>
      <w:sz w:val="24"/>
    </w:rPr>
  </w:style>
  <w:style w:type="paragraph" w:styleId="Revision">
    <w:name w:val="Revision"/>
    <w:hidden/>
    <w:uiPriority w:val="99"/>
    <w:semiHidden/>
    <w:rsid w:val="00867B95"/>
    <w:rPr>
      <w:rFonts w:ascii="Georgia" w:hAnsi="Georgia"/>
      <w:sz w:val="22"/>
    </w:rPr>
  </w:style>
  <w:style w:type="character" w:customStyle="1" w:styleId="Heading6Char">
    <w:name w:val="Heading 6 Char"/>
    <w:basedOn w:val="DefaultParagraphFont"/>
    <w:link w:val="Heading6"/>
    <w:uiPriority w:val="1"/>
    <w:semiHidden/>
    <w:rsid w:val="00D7483F"/>
    <w:rPr>
      <w:rFonts w:asciiTheme="majorHAnsi" w:hAnsiTheme="majorHAnsi"/>
      <w:b/>
      <w:bCs/>
      <w:sz w:val="22"/>
    </w:rPr>
  </w:style>
  <w:style w:type="character" w:customStyle="1" w:styleId="Heading1Char">
    <w:name w:val="Heading 1 Char"/>
    <w:basedOn w:val="DefaultParagraphFont"/>
    <w:link w:val="Heading1"/>
    <w:uiPriority w:val="1"/>
    <w:rsid w:val="00AB3AA8"/>
    <w:rPr>
      <w:rFonts w:ascii="Georgia" w:hAnsi="Georgia" w:cs="Arial"/>
      <w:b/>
      <w:bCs/>
      <w:kern w:val="32"/>
      <w:sz w:val="26"/>
      <w:szCs w:val="32"/>
    </w:rPr>
  </w:style>
  <w:style w:type="character" w:styleId="UnresolvedMention">
    <w:name w:val="Unresolved Mention"/>
    <w:basedOn w:val="DefaultParagraphFont"/>
    <w:uiPriority w:val="99"/>
    <w:semiHidden/>
    <w:unhideWhenUsed/>
    <w:rsid w:val="00A87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89932">
      <w:bodyDiv w:val="1"/>
      <w:marLeft w:val="0"/>
      <w:marRight w:val="0"/>
      <w:marTop w:val="0"/>
      <w:marBottom w:val="0"/>
      <w:divBdr>
        <w:top w:val="none" w:sz="0" w:space="0" w:color="auto"/>
        <w:left w:val="none" w:sz="0" w:space="0" w:color="auto"/>
        <w:bottom w:val="none" w:sz="0" w:space="0" w:color="auto"/>
        <w:right w:val="none" w:sz="0" w:space="0" w:color="auto"/>
      </w:divBdr>
    </w:div>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15009875">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038313330">
      <w:bodyDiv w:val="1"/>
      <w:marLeft w:val="0"/>
      <w:marRight w:val="0"/>
      <w:marTop w:val="0"/>
      <w:marBottom w:val="0"/>
      <w:divBdr>
        <w:top w:val="none" w:sz="0" w:space="0" w:color="auto"/>
        <w:left w:val="none" w:sz="0" w:space="0" w:color="auto"/>
        <w:bottom w:val="none" w:sz="0" w:space="0" w:color="auto"/>
        <w:right w:val="none" w:sz="0" w:space="0" w:color="auto"/>
      </w:divBdr>
    </w:div>
    <w:div w:id="1271664553">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46318606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567110032">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5821256">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 w:id="210398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sc.nsw.gov.au/workforce-management/capability-framework/the-capability-framewor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9604703D09487887C69DE4F056F8C1"/>
        <w:category>
          <w:name w:val="General"/>
          <w:gallery w:val="placeholder"/>
        </w:category>
        <w:types>
          <w:type w:val="bbPlcHdr"/>
        </w:types>
        <w:behaviors>
          <w:behavior w:val="content"/>
        </w:behaviors>
        <w:guid w:val="{633FECD7-E997-48D3-8A6F-578C187FB6BA}"/>
      </w:docPartPr>
      <w:docPartBody>
        <w:p w:rsidR="00C65204" w:rsidRDefault="00C65204" w:rsidP="00C65204">
          <w:pPr>
            <w:pStyle w:val="A79604703D09487887C69DE4F056F8C1"/>
          </w:pPr>
          <w:r w:rsidRPr="00FE4FE6">
            <w:rPr>
              <w:rStyle w:val="PlaceholderText"/>
            </w:rPr>
            <w:t>Choose an item.</w:t>
          </w:r>
        </w:p>
      </w:docPartBody>
    </w:docPart>
    <w:docPart>
      <w:docPartPr>
        <w:name w:val="A79AC0C595A74C79BA116700E233B5B8"/>
        <w:category>
          <w:name w:val="General"/>
          <w:gallery w:val="placeholder"/>
        </w:category>
        <w:types>
          <w:type w:val="bbPlcHdr"/>
        </w:types>
        <w:behaviors>
          <w:behavior w:val="content"/>
        </w:behaviors>
        <w:guid w:val="{E6DB2067-B4F1-42D2-8483-7F03788222DC}"/>
      </w:docPartPr>
      <w:docPartBody>
        <w:p w:rsidR="00C65204" w:rsidRDefault="00C65204" w:rsidP="00C65204">
          <w:pPr>
            <w:pStyle w:val="A79AC0C595A74C79BA116700E233B5B8"/>
          </w:pPr>
          <w:r w:rsidRPr="00FE4FE6">
            <w:rPr>
              <w:rStyle w:val="PlaceholderText"/>
            </w:rPr>
            <w:t>Choose an item.</w:t>
          </w:r>
        </w:p>
      </w:docPartBody>
    </w:docPart>
    <w:docPart>
      <w:docPartPr>
        <w:name w:val="DC1988ECF41C46268475190A06E73800"/>
        <w:category>
          <w:name w:val="General"/>
          <w:gallery w:val="placeholder"/>
        </w:category>
        <w:types>
          <w:type w:val="bbPlcHdr"/>
        </w:types>
        <w:behaviors>
          <w:behavior w:val="content"/>
        </w:behaviors>
        <w:guid w:val="{A851B10E-3183-4EC7-8F2D-6E54151346E3}"/>
      </w:docPartPr>
      <w:docPartBody>
        <w:p w:rsidR="00C65204" w:rsidRDefault="00C65204" w:rsidP="00C65204">
          <w:pPr>
            <w:pStyle w:val="DC1988ECF41C46268475190A06E73800"/>
          </w:pPr>
          <w:r w:rsidRPr="00FE4FE6">
            <w:rPr>
              <w:rStyle w:val="PlaceholderText"/>
            </w:rPr>
            <w:t>Choose an item.</w:t>
          </w:r>
        </w:p>
      </w:docPartBody>
    </w:docPart>
    <w:docPart>
      <w:docPartPr>
        <w:name w:val="9841397D48D445D69812F53E327115FD"/>
        <w:category>
          <w:name w:val="General"/>
          <w:gallery w:val="placeholder"/>
        </w:category>
        <w:types>
          <w:type w:val="bbPlcHdr"/>
        </w:types>
        <w:behaviors>
          <w:behavior w:val="content"/>
        </w:behaviors>
        <w:guid w:val="{E2C2A7B6-60AE-4B41-8CA7-9C37D66635BA}"/>
      </w:docPartPr>
      <w:docPartBody>
        <w:p w:rsidR="00C65204" w:rsidRDefault="00C65204" w:rsidP="00C65204">
          <w:pPr>
            <w:pStyle w:val="9841397D48D445D69812F53E327115FD"/>
          </w:pPr>
          <w:r w:rsidRPr="00FE4FE6">
            <w:rPr>
              <w:rStyle w:val="PlaceholderText"/>
            </w:rPr>
            <w:t>Choose an item.</w:t>
          </w:r>
        </w:p>
      </w:docPartBody>
    </w:docPart>
    <w:docPart>
      <w:docPartPr>
        <w:name w:val="CC49E44FC87144D8A6168C0FE8397EE8"/>
        <w:category>
          <w:name w:val="General"/>
          <w:gallery w:val="placeholder"/>
        </w:category>
        <w:types>
          <w:type w:val="bbPlcHdr"/>
        </w:types>
        <w:behaviors>
          <w:behavior w:val="content"/>
        </w:behaviors>
        <w:guid w:val="{2E1BBACE-DFDB-4096-B63E-DAB812A95951}"/>
      </w:docPartPr>
      <w:docPartBody>
        <w:p w:rsidR="00C65204" w:rsidRDefault="00C65204" w:rsidP="00C65204">
          <w:pPr>
            <w:pStyle w:val="CC49E44FC87144D8A6168C0FE8397EE8"/>
          </w:pPr>
          <w:r w:rsidRPr="00FE4FE6">
            <w:rPr>
              <w:rStyle w:val="PlaceholderText"/>
            </w:rPr>
            <w:t>Choose an item.</w:t>
          </w:r>
        </w:p>
      </w:docPartBody>
    </w:docPart>
    <w:docPart>
      <w:docPartPr>
        <w:name w:val="2498208CC2DD450CB39BF2B8869D9EA4"/>
        <w:category>
          <w:name w:val="General"/>
          <w:gallery w:val="placeholder"/>
        </w:category>
        <w:types>
          <w:type w:val="bbPlcHdr"/>
        </w:types>
        <w:behaviors>
          <w:behavior w:val="content"/>
        </w:behaviors>
        <w:guid w:val="{92CEF5A0-01AF-4ADB-8762-AEC287D82431}"/>
      </w:docPartPr>
      <w:docPartBody>
        <w:p w:rsidR="00C65204" w:rsidRDefault="00C65204" w:rsidP="00C65204">
          <w:pPr>
            <w:pStyle w:val="2498208CC2DD450CB39BF2B8869D9EA4"/>
          </w:pPr>
          <w:r w:rsidRPr="00FE4FE6">
            <w:rPr>
              <w:rStyle w:val="PlaceholderText"/>
            </w:rPr>
            <w:t>Choose an item.</w:t>
          </w:r>
        </w:p>
      </w:docPartBody>
    </w:docPart>
    <w:docPart>
      <w:docPartPr>
        <w:name w:val="ED3BD461B60944D5B075A9BE69D13397"/>
        <w:category>
          <w:name w:val="General"/>
          <w:gallery w:val="placeholder"/>
        </w:category>
        <w:types>
          <w:type w:val="bbPlcHdr"/>
        </w:types>
        <w:behaviors>
          <w:behavior w:val="content"/>
        </w:behaviors>
        <w:guid w:val="{50D66CA7-E03C-438D-BA6F-5A50C6C8F08B}"/>
      </w:docPartPr>
      <w:docPartBody>
        <w:p w:rsidR="00C65204" w:rsidRDefault="00C65204" w:rsidP="00C65204">
          <w:pPr>
            <w:pStyle w:val="ED3BD461B60944D5B075A9BE69D13397"/>
          </w:pPr>
          <w:r w:rsidRPr="00FE4FE6">
            <w:rPr>
              <w:rStyle w:val="PlaceholderText"/>
            </w:rPr>
            <w:t>Choose an item.</w:t>
          </w:r>
        </w:p>
      </w:docPartBody>
    </w:docPart>
    <w:docPart>
      <w:docPartPr>
        <w:name w:val="548180401CBB4521BF02A4BE14F3B7B4"/>
        <w:category>
          <w:name w:val="General"/>
          <w:gallery w:val="placeholder"/>
        </w:category>
        <w:types>
          <w:type w:val="bbPlcHdr"/>
        </w:types>
        <w:behaviors>
          <w:behavior w:val="content"/>
        </w:behaviors>
        <w:guid w:val="{22531636-DAAA-411D-B4D2-090D0EAEA0F4}"/>
      </w:docPartPr>
      <w:docPartBody>
        <w:p w:rsidR="00C65204" w:rsidRDefault="00C65204" w:rsidP="00C65204">
          <w:pPr>
            <w:pStyle w:val="548180401CBB4521BF02A4BE14F3B7B4"/>
          </w:pPr>
          <w:r w:rsidRPr="00FE4FE6">
            <w:rPr>
              <w:rStyle w:val="PlaceholderText"/>
            </w:rPr>
            <w:t>Choose an item.</w:t>
          </w:r>
        </w:p>
      </w:docPartBody>
    </w:docPart>
    <w:docPart>
      <w:docPartPr>
        <w:name w:val="EE84F9C5A64541D4A55061BC44A72A32"/>
        <w:category>
          <w:name w:val="General"/>
          <w:gallery w:val="placeholder"/>
        </w:category>
        <w:types>
          <w:type w:val="bbPlcHdr"/>
        </w:types>
        <w:behaviors>
          <w:behavior w:val="content"/>
        </w:behaviors>
        <w:guid w:val="{DDD1DA59-328C-42D3-97E4-67FCE909C380}"/>
      </w:docPartPr>
      <w:docPartBody>
        <w:p w:rsidR="00C65204" w:rsidRDefault="00C65204" w:rsidP="00C65204">
          <w:pPr>
            <w:pStyle w:val="EE84F9C5A64541D4A55061BC44A72A32"/>
          </w:pPr>
          <w:r w:rsidRPr="00FE4FE6">
            <w:rPr>
              <w:rStyle w:val="PlaceholderText"/>
            </w:rPr>
            <w:t>Choose an item.</w:t>
          </w:r>
        </w:p>
      </w:docPartBody>
    </w:docPart>
    <w:docPart>
      <w:docPartPr>
        <w:name w:val="94200090B51F405CAA8BB55EA0C1C483"/>
        <w:category>
          <w:name w:val="General"/>
          <w:gallery w:val="placeholder"/>
        </w:category>
        <w:types>
          <w:type w:val="bbPlcHdr"/>
        </w:types>
        <w:behaviors>
          <w:behavior w:val="content"/>
        </w:behaviors>
        <w:guid w:val="{721884EA-FCF1-41EA-8C3F-C8B3D154F128}"/>
      </w:docPartPr>
      <w:docPartBody>
        <w:p w:rsidR="00C65204" w:rsidRDefault="00C65204" w:rsidP="00C65204">
          <w:pPr>
            <w:pStyle w:val="94200090B51F405CAA8BB55EA0C1C483"/>
          </w:pPr>
          <w:r w:rsidRPr="00FE4FE6">
            <w:rPr>
              <w:rStyle w:val="PlaceholderText"/>
            </w:rPr>
            <w:t>Choose an item.</w:t>
          </w:r>
        </w:p>
      </w:docPartBody>
    </w:docPart>
    <w:docPart>
      <w:docPartPr>
        <w:name w:val="481D926DAF58401CB08507A553685E3B"/>
        <w:category>
          <w:name w:val="General"/>
          <w:gallery w:val="placeholder"/>
        </w:category>
        <w:types>
          <w:type w:val="bbPlcHdr"/>
        </w:types>
        <w:behaviors>
          <w:behavior w:val="content"/>
        </w:behaviors>
        <w:guid w:val="{214CD690-BBBD-4227-9923-CA3E7BFF74F1}"/>
      </w:docPartPr>
      <w:docPartBody>
        <w:p w:rsidR="00C65204" w:rsidRDefault="00C65204" w:rsidP="00C65204">
          <w:pPr>
            <w:pStyle w:val="481D926DAF58401CB08507A553685E3B"/>
          </w:pPr>
          <w:r w:rsidRPr="00FE4FE6">
            <w:rPr>
              <w:rStyle w:val="PlaceholderText"/>
            </w:rPr>
            <w:t>Choose an item.</w:t>
          </w:r>
        </w:p>
      </w:docPartBody>
    </w:docPart>
    <w:docPart>
      <w:docPartPr>
        <w:name w:val="1607DE7DE9634791897B780288AA5C63"/>
        <w:category>
          <w:name w:val="General"/>
          <w:gallery w:val="placeholder"/>
        </w:category>
        <w:types>
          <w:type w:val="bbPlcHdr"/>
        </w:types>
        <w:behaviors>
          <w:behavior w:val="content"/>
        </w:behaviors>
        <w:guid w:val="{D4D53E92-9A9D-48D7-BF85-AE0930F383D1}"/>
      </w:docPartPr>
      <w:docPartBody>
        <w:p w:rsidR="00C65204" w:rsidRDefault="00C65204" w:rsidP="00C65204">
          <w:pPr>
            <w:pStyle w:val="1607DE7DE9634791897B780288AA5C63"/>
          </w:pPr>
          <w:r w:rsidRPr="00FE4FE6">
            <w:rPr>
              <w:rStyle w:val="PlaceholderText"/>
            </w:rPr>
            <w:t>Choose an item.</w:t>
          </w:r>
        </w:p>
      </w:docPartBody>
    </w:docPart>
    <w:docPart>
      <w:docPartPr>
        <w:name w:val="FC3AC169E0FF4B748554E83C5602505A"/>
        <w:category>
          <w:name w:val="General"/>
          <w:gallery w:val="placeholder"/>
        </w:category>
        <w:types>
          <w:type w:val="bbPlcHdr"/>
        </w:types>
        <w:behaviors>
          <w:behavior w:val="content"/>
        </w:behaviors>
        <w:guid w:val="{D7FF70FD-0204-44BC-926B-697ED6F328A8}"/>
      </w:docPartPr>
      <w:docPartBody>
        <w:p w:rsidR="00C65204" w:rsidRDefault="00C65204" w:rsidP="00C65204">
          <w:pPr>
            <w:pStyle w:val="FC3AC169E0FF4B748554E83C5602505A"/>
          </w:pPr>
          <w:r w:rsidRPr="00FE4FE6">
            <w:rPr>
              <w:rStyle w:val="PlaceholderText"/>
            </w:rPr>
            <w:t>Choose an item.</w:t>
          </w:r>
        </w:p>
      </w:docPartBody>
    </w:docPart>
    <w:docPart>
      <w:docPartPr>
        <w:name w:val="E5DEBEE7DA7845139796F6183624DAE0"/>
        <w:category>
          <w:name w:val="General"/>
          <w:gallery w:val="placeholder"/>
        </w:category>
        <w:types>
          <w:type w:val="bbPlcHdr"/>
        </w:types>
        <w:behaviors>
          <w:behavior w:val="content"/>
        </w:behaviors>
        <w:guid w:val="{481082FD-9998-44C9-866B-D1407D19229E}"/>
      </w:docPartPr>
      <w:docPartBody>
        <w:p w:rsidR="00C65204" w:rsidRDefault="00C65204" w:rsidP="00C65204">
          <w:pPr>
            <w:pStyle w:val="E5DEBEE7DA7845139796F6183624DAE0"/>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44"/>
    <w:rsid w:val="00126ACE"/>
    <w:rsid w:val="00184BBC"/>
    <w:rsid w:val="0028651F"/>
    <w:rsid w:val="00340D46"/>
    <w:rsid w:val="004B58D4"/>
    <w:rsid w:val="00596343"/>
    <w:rsid w:val="006079C7"/>
    <w:rsid w:val="00873C28"/>
    <w:rsid w:val="00944213"/>
    <w:rsid w:val="00AC076C"/>
    <w:rsid w:val="00C65204"/>
    <w:rsid w:val="00CF7944"/>
    <w:rsid w:val="00D82DFC"/>
    <w:rsid w:val="00DA57B8"/>
    <w:rsid w:val="00EA66AB"/>
    <w:rsid w:val="00EF2FEE"/>
    <w:rsid w:val="00F7160D"/>
    <w:rsid w:val="00FA38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C65204"/>
    <w:rPr>
      <w:rFonts w:asciiTheme="minorHAnsi" w:hAnsiTheme="minorHAnsi"/>
      <w:color w:val="808080"/>
    </w:rPr>
  </w:style>
  <w:style w:type="paragraph" w:customStyle="1" w:styleId="A79604703D09487887C69DE4F056F8C1">
    <w:name w:val="A79604703D09487887C69DE4F056F8C1"/>
    <w:rsid w:val="00C65204"/>
  </w:style>
  <w:style w:type="paragraph" w:customStyle="1" w:styleId="A79AC0C595A74C79BA116700E233B5B8">
    <w:name w:val="A79AC0C595A74C79BA116700E233B5B8"/>
    <w:rsid w:val="00C65204"/>
  </w:style>
  <w:style w:type="paragraph" w:customStyle="1" w:styleId="DC1988ECF41C46268475190A06E73800">
    <w:name w:val="DC1988ECF41C46268475190A06E73800"/>
    <w:rsid w:val="00C65204"/>
  </w:style>
  <w:style w:type="paragraph" w:customStyle="1" w:styleId="9841397D48D445D69812F53E327115FD">
    <w:name w:val="9841397D48D445D69812F53E327115FD"/>
    <w:rsid w:val="00C65204"/>
  </w:style>
  <w:style w:type="paragraph" w:customStyle="1" w:styleId="CC49E44FC87144D8A6168C0FE8397EE8">
    <w:name w:val="CC49E44FC87144D8A6168C0FE8397EE8"/>
    <w:rsid w:val="00C65204"/>
  </w:style>
  <w:style w:type="paragraph" w:customStyle="1" w:styleId="2498208CC2DD450CB39BF2B8869D9EA4">
    <w:name w:val="2498208CC2DD450CB39BF2B8869D9EA4"/>
    <w:rsid w:val="00C65204"/>
  </w:style>
  <w:style w:type="paragraph" w:customStyle="1" w:styleId="ED3BD461B60944D5B075A9BE69D13397">
    <w:name w:val="ED3BD461B60944D5B075A9BE69D13397"/>
    <w:rsid w:val="00C65204"/>
  </w:style>
  <w:style w:type="paragraph" w:customStyle="1" w:styleId="548180401CBB4521BF02A4BE14F3B7B4">
    <w:name w:val="548180401CBB4521BF02A4BE14F3B7B4"/>
    <w:rsid w:val="00C65204"/>
  </w:style>
  <w:style w:type="paragraph" w:customStyle="1" w:styleId="EE84F9C5A64541D4A55061BC44A72A32">
    <w:name w:val="EE84F9C5A64541D4A55061BC44A72A32"/>
    <w:rsid w:val="00C65204"/>
  </w:style>
  <w:style w:type="paragraph" w:customStyle="1" w:styleId="94200090B51F405CAA8BB55EA0C1C483">
    <w:name w:val="94200090B51F405CAA8BB55EA0C1C483"/>
    <w:rsid w:val="00C65204"/>
  </w:style>
  <w:style w:type="paragraph" w:customStyle="1" w:styleId="481D926DAF58401CB08507A553685E3B">
    <w:name w:val="481D926DAF58401CB08507A553685E3B"/>
    <w:rsid w:val="00C65204"/>
  </w:style>
  <w:style w:type="paragraph" w:customStyle="1" w:styleId="1607DE7DE9634791897B780288AA5C63">
    <w:name w:val="1607DE7DE9634791897B780288AA5C63"/>
    <w:rsid w:val="00C65204"/>
  </w:style>
  <w:style w:type="paragraph" w:customStyle="1" w:styleId="FC3AC169E0FF4B748554E83C5602505A">
    <w:name w:val="FC3AC169E0FF4B748554E83C5602505A"/>
    <w:rsid w:val="00C65204"/>
  </w:style>
  <w:style w:type="paragraph" w:customStyle="1" w:styleId="E5DEBEE7DA7845139796F6183624DAE0">
    <w:name w:val="E5DEBEE7DA7845139796F6183624DAE0"/>
    <w:rsid w:val="00C652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695A4E-48C0-453B-A47B-C6E8F89477E9}">
  <ds:schemaRefs>
    <ds:schemaRef ds:uri="http://schemas.openxmlformats.org/officeDocument/2006/bibliography"/>
  </ds:schemaRefs>
</ds:datastoreItem>
</file>

<file path=customXml/itemProps2.xml><?xml version="1.0" encoding="utf-8"?>
<ds:datastoreItem xmlns:ds="http://schemas.openxmlformats.org/officeDocument/2006/customXml" ds:itemID="{F4E2E675-9506-4573-B7E0-F1323C85B640}">
  <ds:schemaRefs>
    <ds:schemaRef ds:uri="http://schemas.microsoft.com/sharepoint/v3/contenttype/forms"/>
  </ds:schemaRefs>
</ds:datastoreItem>
</file>

<file path=customXml/itemProps3.xml><?xml version="1.0" encoding="utf-8"?>
<ds:datastoreItem xmlns:ds="http://schemas.openxmlformats.org/officeDocument/2006/customXml" ds:itemID="{B2C07FF7-E0CE-4C7C-A089-D1E37AAA0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F1AA63-D36C-461E-B898-0F4E595EF7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1</TotalTime>
  <Pages>9</Pages>
  <Words>2503</Words>
  <Characters>14273</Characters>
  <Application>Microsoft Office Word</Application>
  <DocSecurity>8</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 Tuano</dc:creator>
  <cp:keywords/>
  <cp:lastModifiedBy>Poppy Sgro</cp:lastModifiedBy>
  <cp:revision>2</cp:revision>
  <dcterms:created xsi:type="dcterms:W3CDTF">2026-09-21T02:58:00Z</dcterms:created>
  <dcterms:modified xsi:type="dcterms:W3CDTF">2026-09-21T02:58:00Z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y fmtid="{D5CDD505-2E9C-101B-9397-08002B2CF9AE}" pid="4" name="MediaServiceImageTags">
    <vt:lpwstr/>
  </property>
</Properties>
</file>