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BC299F" w:rsidRPr="00702C20" w14:paraId="716ED86C" w14:textId="77777777" w:rsidTr="002A1D3B">
        <w:tc>
          <w:tcPr>
            <w:tcW w:w="3601" w:type="dxa"/>
            <w:tcBorders>
              <w:top w:val="single" w:sz="8" w:space="0" w:color="auto"/>
              <w:left w:val="nil"/>
              <w:bottom w:val="nil"/>
              <w:right w:val="nil"/>
              <w:tl2br w:val="nil"/>
              <w:tr2bl w:val="nil"/>
            </w:tcBorders>
            <w:shd w:val="clear" w:color="auto" w:fill="C6D9F1"/>
            <w:vAlign w:val="center"/>
            <w:hideMark/>
          </w:tcPr>
          <w:p w14:paraId="64582DB8"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25DEDA71" w14:textId="77777777"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 xml:space="preserve">Communities and Justice </w:t>
            </w:r>
          </w:p>
        </w:tc>
      </w:tr>
      <w:tr w:rsidR="00BC299F" w:rsidRPr="00702C20" w14:paraId="4E2BE486" w14:textId="77777777" w:rsidTr="002A1D3B">
        <w:tc>
          <w:tcPr>
            <w:tcW w:w="3601" w:type="dxa"/>
            <w:tcBorders>
              <w:top w:val="single" w:sz="8" w:space="0" w:color="FFFFFF"/>
              <w:left w:val="nil"/>
              <w:bottom w:val="single" w:sz="8" w:space="0" w:color="FFFFFF"/>
              <w:right w:val="nil"/>
            </w:tcBorders>
            <w:shd w:val="clear" w:color="auto" w:fill="C6D9F1"/>
            <w:vAlign w:val="center"/>
          </w:tcPr>
          <w:p w14:paraId="447189FD"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52C79855" w14:textId="77777777"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Department of Communities and Justice</w:t>
            </w:r>
          </w:p>
        </w:tc>
      </w:tr>
      <w:tr w:rsidR="00BC299F" w:rsidRPr="00702C20" w14:paraId="57EF3033" w14:textId="77777777" w:rsidTr="002A1D3B">
        <w:tc>
          <w:tcPr>
            <w:tcW w:w="3601" w:type="dxa"/>
            <w:tcBorders>
              <w:top w:val="single" w:sz="8" w:space="0" w:color="FFFFFF"/>
              <w:left w:val="nil"/>
              <w:bottom w:val="single" w:sz="8" w:space="0" w:color="FFFFFF"/>
              <w:right w:val="nil"/>
            </w:tcBorders>
            <w:shd w:val="clear" w:color="auto" w:fill="C6D9F1"/>
            <w:vAlign w:val="center"/>
            <w:hideMark/>
          </w:tcPr>
          <w:p w14:paraId="04EAB4E3"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B2A1187" w14:textId="116C5B6E"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 xml:space="preserve">Homes NSW / Housing Portfolio / </w:t>
            </w:r>
            <w:r w:rsidR="00C03420" w:rsidRPr="00702C20">
              <w:rPr>
                <w:rFonts w:ascii="Public Sans" w:hAnsi="Public Sans" w:cstheme="minorHAnsi"/>
                <w:color w:val="auto"/>
                <w:sz w:val="22"/>
                <w:szCs w:val="22"/>
              </w:rPr>
              <w:t xml:space="preserve">Portfolio Delivery / </w:t>
            </w:r>
            <w:r w:rsidRPr="00702C20">
              <w:rPr>
                <w:rFonts w:ascii="Public Sans" w:hAnsi="Public Sans" w:cstheme="minorHAnsi"/>
                <w:color w:val="auto"/>
                <w:sz w:val="22"/>
                <w:szCs w:val="22"/>
              </w:rPr>
              <w:t>Teacher and Police Housing</w:t>
            </w:r>
          </w:p>
        </w:tc>
      </w:tr>
      <w:tr w:rsidR="00BC299F" w:rsidRPr="00702C20" w14:paraId="543E2529" w14:textId="77777777" w:rsidTr="002A1D3B">
        <w:tc>
          <w:tcPr>
            <w:tcW w:w="3601" w:type="dxa"/>
            <w:tcBorders>
              <w:top w:val="single" w:sz="8" w:space="0" w:color="FFFFFF"/>
              <w:left w:val="nil"/>
              <w:bottom w:val="single" w:sz="8" w:space="0" w:color="FFFFFF"/>
              <w:right w:val="nil"/>
            </w:tcBorders>
            <w:shd w:val="clear" w:color="auto" w:fill="C6D9F1"/>
            <w:hideMark/>
          </w:tcPr>
          <w:p w14:paraId="0E18EB4C"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6D07831F" w14:textId="77777777"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Parramatta</w:t>
            </w:r>
          </w:p>
        </w:tc>
      </w:tr>
      <w:tr w:rsidR="00BC299F" w:rsidRPr="00702C20" w14:paraId="0300F305" w14:textId="77777777" w:rsidTr="002A1D3B">
        <w:tc>
          <w:tcPr>
            <w:tcW w:w="3601" w:type="dxa"/>
            <w:tcBorders>
              <w:top w:val="single" w:sz="8" w:space="0" w:color="FFFFFF"/>
              <w:left w:val="nil"/>
              <w:bottom w:val="single" w:sz="8" w:space="0" w:color="FFFFFF"/>
              <w:right w:val="nil"/>
            </w:tcBorders>
            <w:shd w:val="clear" w:color="auto" w:fill="C6D9F1"/>
            <w:vAlign w:val="center"/>
            <w:hideMark/>
          </w:tcPr>
          <w:p w14:paraId="6F247B1F"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65943D4F" w14:textId="77777777"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Clerk Grade 7/8</w:t>
            </w:r>
          </w:p>
        </w:tc>
      </w:tr>
      <w:tr w:rsidR="00BC299F" w:rsidRPr="00702C20" w14:paraId="353DE73D" w14:textId="77777777" w:rsidTr="002A1D3B">
        <w:tc>
          <w:tcPr>
            <w:tcW w:w="3601" w:type="dxa"/>
            <w:tcBorders>
              <w:top w:val="single" w:sz="8" w:space="0" w:color="FFFFFF"/>
              <w:left w:val="nil"/>
              <w:bottom w:val="single" w:sz="8" w:space="0" w:color="FFFFFF"/>
              <w:right w:val="nil"/>
            </w:tcBorders>
            <w:shd w:val="clear" w:color="auto" w:fill="C6D9F1"/>
            <w:vAlign w:val="center"/>
            <w:hideMark/>
          </w:tcPr>
          <w:p w14:paraId="5677A8D5"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4794DF0E" w14:textId="77777777"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TBC</w:t>
            </w:r>
          </w:p>
        </w:tc>
      </w:tr>
      <w:tr w:rsidR="00BC299F" w:rsidRPr="00702C20" w14:paraId="106DC97D" w14:textId="77777777" w:rsidTr="002A1D3B">
        <w:tc>
          <w:tcPr>
            <w:tcW w:w="3601" w:type="dxa"/>
            <w:tcBorders>
              <w:top w:val="single" w:sz="8" w:space="0" w:color="FFFFFF"/>
              <w:left w:val="nil"/>
              <w:bottom w:val="single" w:sz="8" w:space="0" w:color="FFFFFF"/>
              <w:right w:val="nil"/>
            </w:tcBorders>
            <w:shd w:val="clear" w:color="auto" w:fill="C6D9F1"/>
            <w:vAlign w:val="center"/>
            <w:hideMark/>
          </w:tcPr>
          <w:p w14:paraId="22DCF01F" w14:textId="6CBD2F14" w:rsidR="00BC299F" w:rsidRPr="00702C20" w:rsidRDefault="00702C20" w:rsidP="002A1D3B">
            <w:pPr>
              <w:pStyle w:val="TableTextWhite"/>
              <w:rPr>
                <w:rFonts w:ascii="Public Sans" w:hAnsi="Public Sans" w:cstheme="minorHAnsi"/>
                <w:b/>
                <w:color w:val="auto"/>
                <w:sz w:val="22"/>
                <w:szCs w:val="22"/>
              </w:rPr>
            </w:pPr>
            <w:r>
              <w:rPr>
                <w:rFonts w:ascii="Public Sans" w:hAnsi="Public Sans" w:cstheme="minorHAnsi"/>
                <w:b/>
                <w:color w:val="auto"/>
                <w:sz w:val="22"/>
                <w:szCs w:val="22"/>
              </w:rPr>
              <w:t>OSCA</w:t>
            </w:r>
            <w:r w:rsidR="00BC299F" w:rsidRPr="00702C20">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10F48A64" w14:textId="36769699" w:rsidR="00BC299F" w:rsidRPr="00702C20" w:rsidRDefault="00702C20"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223433</w:t>
            </w:r>
          </w:p>
        </w:tc>
      </w:tr>
      <w:tr w:rsidR="00BC299F" w:rsidRPr="00702C20" w14:paraId="1AEE7E1E" w14:textId="77777777" w:rsidTr="002A1D3B">
        <w:tc>
          <w:tcPr>
            <w:tcW w:w="3601" w:type="dxa"/>
            <w:tcBorders>
              <w:top w:val="single" w:sz="8" w:space="0" w:color="FFFFFF"/>
              <w:left w:val="nil"/>
              <w:bottom w:val="single" w:sz="8" w:space="0" w:color="FFFFFF"/>
              <w:right w:val="nil"/>
            </w:tcBorders>
            <w:shd w:val="clear" w:color="auto" w:fill="C6D9F1"/>
            <w:vAlign w:val="center"/>
            <w:hideMark/>
          </w:tcPr>
          <w:p w14:paraId="5ED78BDD"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0E1D73C1" w14:textId="77777777"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1229192</w:t>
            </w:r>
          </w:p>
        </w:tc>
      </w:tr>
      <w:tr w:rsidR="00BC299F" w:rsidRPr="00702C20" w14:paraId="6FE4FAD6" w14:textId="77777777" w:rsidTr="002A1D3B">
        <w:tc>
          <w:tcPr>
            <w:tcW w:w="3601" w:type="dxa"/>
            <w:tcBorders>
              <w:top w:val="single" w:sz="8" w:space="0" w:color="FFFFFF"/>
              <w:left w:val="nil"/>
              <w:bottom w:val="single" w:sz="8" w:space="0" w:color="FFFFFF"/>
              <w:right w:val="nil"/>
            </w:tcBorders>
            <w:shd w:val="clear" w:color="auto" w:fill="C6D9F1"/>
            <w:vAlign w:val="center"/>
            <w:hideMark/>
          </w:tcPr>
          <w:p w14:paraId="4A6917EB"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3CC7761A" w14:textId="37B43A43" w:rsidR="00BC299F" w:rsidRPr="00702C20" w:rsidRDefault="005D59AF" w:rsidP="002A1D3B">
            <w:pPr>
              <w:pStyle w:val="TableTextWhite"/>
              <w:rPr>
                <w:rFonts w:ascii="Public Sans" w:hAnsi="Public Sans" w:cstheme="minorHAnsi"/>
                <w:color w:val="auto"/>
                <w:sz w:val="22"/>
                <w:szCs w:val="22"/>
              </w:rPr>
            </w:pPr>
            <w:r>
              <w:rPr>
                <w:rFonts w:ascii="Public Sans" w:hAnsi="Public Sans" w:cstheme="minorHAnsi"/>
                <w:color w:val="auto"/>
                <w:sz w:val="22"/>
                <w:szCs w:val="22"/>
              </w:rPr>
              <w:t>24 August 2026</w:t>
            </w:r>
          </w:p>
        </w:tc>
        <w:tc>
          <w:tcPr>
            <w:tcW w:w="2561" w:type="dxa"/>
            <w:tcBorders>
              <w:top w:val="single" w:sz="8" w:space="0" w:color="FFFFFF"/>
              <w:left w:val="nil"/>
              <w:bottom w:val="single" w:sz="8" w:space="0" w:color="FFFFFF"/>
              <w:right w:val="nil"/>
            </w:tcBorders>
            <w:shd w:val="clear" w:color="auto" w:fill="C6D9F1"/>
          </w:tcPr>
          <w:p w14:paraId="4B0A9438"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Ref: HPORT 82</w:t>
            </w:r>
          </w:p>
        </w:tc>
      </w:tr>
      <w:tr w:rsidR="00BC299F" w:rsidRPr="00702C20" w14:paraId="2CE14AA6" w14:textId="77777777" w:rsidTr="002A1D3B">
        <w:tc>
          <w:tcPr>
            <w:tcW w:w="3601" w:type="dxa"/>
            <w:tcBorders>
              <w:top w:val="single" w:sz="8" w:space="0" w:color="FFFFFF"/>
              <w:left w:val="nil"/>
              <w:bottom w:val="single" w:sz="8" w:space="0" w:color="auto"/>
              <w:right w:val="nil"/>
            </w:tcBorders>
            <w:shd w:val="clear" w:color="auto" w:fill="C6D9F1"/>
            <w:vAlign w:val="center"/>
            <w:hideMark/>
          </w:tcPr>
          <w:p w14:paraId="3E77E36C" w14:textId="77777777" w:rsidR="00BC299F" w:rsidRPr="00702C20" w:rsidRDefault="00BC299F" w:rsidP="002A1D3B">
            <w:pPr>
              <w:pStyle w:val="TableTextWhite"/>
              <w:rPr>
                <w:rFonts w:ascii="Public Sans" w:hAnsi="Public Sans" w:cstheme="minorHAnsi"/>
                <w:b/>
                <w:color w:val="auto"/>
                <w:sz w:val="22"/>
                <w:szCs w:val="22"/>
              </w:rPr>
            </w:pPr>
            <w:r w:rsidRPr="00702C20">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185C6D7E" w14:textId="77777777" w:rsidR="00BC299F" w:rsidRPr="00702C20" w:rsidRDefault="00BC299F" w:rsidP="002A1D3B">
            <w:pPr>
              <w:pStyle w:val="TableTextWhite"/>
              <w:rPr>
                <w:rFonts w:ascii="Public Sans" w:hAnsi="Public Sans" w:cstheme="minorHAnsi"/>
                <w:color w:val="auto"/>
                <w:sz w:val="22"/>
                <w:szCs w:val="22"/>
              </w:rPr>
            </w:pPr>
            <w:r w:rsidRPr="00702C20">
              <w:rPr>
                <w:rFonts w:ascii="Public Sans" w:hAnsi="Public Sans" w:cstheme="minorHAnsi"/>
                <w:color w:val="auto"/>
                <w:sz w:val="22"/>
                <w:szCs w:val="22"/>
              </w:rPr>
              <w:t>www.dcj.nsw.gov.au</w:t>
            </w:r>
          </w:p>
        </w:tc>
      </w:tr>
    </w:tbl>
    <w:p w14:paraId="463E42C8" w14:textId="77777777" w:rsidR="008A35DB" w:rsidRPr="00702C20" w:rsidRDefault="008A35DB" w:rsidP="008A35DB">
      <w:pPr>
        <w:jc w:val="both"/>
        <w:rPr>
          <w:rFonts w:ascii="Public Sans" w:hAnsi="Public Sans" w:cstheme="minorHAnsi"/>
          <w:b/>
          <w:i/>
          <w:color w:val="FF0000"/>
        </w:rPr>
      </w:pPr>
      <w:r w:rsidRPr="00702C20">
        <w:rPr>
          <w:rFonts w:ascii="Public Sans" w:hAnsi="Public Sans" w:cstheme="minorHAnsi"/>
          <w:b/>
          <w:i/>
        </w:rPr>
        <w:t xml:space="preserve">Please see job notes and/or advertisement for more information on specific role qualification requirements and relevant experience. </w:t>
      </w:r>
    </w:p>
    <w:p w14:paraId="397A4EA4" w14:textId="77777777" w:rsidR="008A35DB" w:rsidRPr="00702C20" w:rsidRDefault="008A35DB"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Homes NSW overview</w:t>
      </w:r>
    </w:p>
    <w:p w14:paraId="2427C179" w14:textId="77777777" w:rsidR="008A35DB" w:rsidRPr="00702C20" w:rsidRDefault="008A35DB" w:rsidP="008A35DB">
      <w:pPr>
        <w:spacing w:line="240" w:lineRule="auto"/>
        <w:jc w:val="both"/>
        <w:rPr>
          <w:rFonts w:ascii="Public Sans" w:hAnsi="Public Sans" w:cs="Arial"/>
        </w:rPr>
      </w:pPr>
      <w:bookmarkStart w:id="0" w:name="_Hlk163030612"/>
      <w:r w:rsidRPr="00702C20">
        <w:rPr>
          <w:rFonts w:ascii="Public Sans" w:hAnsi="Public Sans" w:cs="Arial"/>
        </w:rPr>
        <w:t>The NSW Government is determined to make NSW a place where everyone has access to safe and secure housing, and where experiences of homelessness are rare, brief and non-recurring. </w:t>
      </w:r>
    </w:p>
    <w:p w14:paraId="2435F4E8" w14:textId="77777777" w:rsidR="008A35DB" w:rsidRPr="00702C20" w:rsidRDefault="008A35DB" w:rsidP="008A35DB">
      <w:pPr>
        <w:spacing w:line="240" w:lineRule="auto"/>
        <w:jc w:val="both"/>
        <w:rPr>
          <w:rFonts w:ascii="Public Sans" w:hAnsi="Public Sans" w:cs="Arial"/>
        </w:rPr>
      </w:pPr>
      <w:r w:rsidRPr="00702C20">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450139BA" w14:textId="77777777" w:rsidR="008A35DB" w:rsidRPr="00702C20" w:rsidRDefault="008A35DB" w:rsidP="008A35DB">
      <w:pPr>
        <w:spacing w:line="240" w:lineRule="auto"/>
        <w:jc w:val="both"/>
        <w:rPr>
          <w:rFonts w:ascii="Public Sans" w:hAnsi="Public Sans" w:cs="Arial"/>
        </w:rPr>
      </w:pPr>
      <w:r w:rsidRPr="00702C20">
        <w:rPr>
          <w:rFonts w:ascii="Public Sans" w:hAnsi="Public Sans" w:cs="Arial"/>
        </w:rPr>
        <w:t>Homes NSW leads work to deliver more social and affordable housing, end the cycle of homelessness, and deliver quality public housing to our 262,000 tenants across NSW.</w:t>
      </w:r>
    </w:p>
    <w:p w14:paraId="5B107F6B" w14:textId="77777777" w:rsidR="008A35DB" w:rsidRPr="00702C20" w:rsidRDefault="008A35DB" w:rsidP="008A35DB">
      <w:pPr>
        <w:spacing w:line="240" w:lineRule="auto"/>
        <w:jc w:val="both"/>
        <w:rPr>
          <w:rFonts w:ascii="Public Sans" w:hAnsi="Public Sans" w:cs="Arial"/>
        </w:rPr>
      </w:pPr>
      <w:r w:rsidRPr="00702C20">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22F50676" w14:textId="77777777" w:rsidR="008A35DB" w:rsidRPr="00702C20" w:rsidRDefault="008A35DB" w:rsidP="008A35DB">
      <w:pPr>
        <w:spacing w:line="240" w:lineRule="auto"/>
        <w:jc w:val="both"/>
        <w:rPr>
          <w:rFonts w:ascii="Public Sans" w:hAnsi="Public Sans" w:cs="Arial"/>
        </w:rPr>
      </w:pPr>
      <w:r w:rsidRPr="00702C20">
        <w:rPr>
          <w:rFonts w:ascii="Public Sans" w:hAnsi="Public Sans" w:cs="Arial"/>
        </w:rPr>
        <w:t xml:space="preserve">We strive for excellence in service delivery and partner with all levels of government, sector and communities to address the housing crisis. </w:t>
      </w:r>
    </w:p>
    <w:p w14:paraId="2D05A77F" w14:textId="77777777" w:rsidR="008A35DB" w:rsidRPr="00702C20" w:rsidRDefault="008A35DB" w:rsidP="008A35DB">
      <w:pPr>
        <w:spacing w:line="240" w:lineRule="auto"/>
        <w:jc w:val="both"/>
        <w:rPr>
          <w:rFonts w:ascii="Public Sans" w:hAnsi="Public Sans" w:cs="Arial"/>
        </w:rPr>
      </w:pPr>
      <w:r w:rsidRPr="00702C20">
        <w:rPr>
          <w:rFonts w:ascii="Public Sans" w:hAnsi="Public Sans" w:cs="Arial"/>
        </w:rPr>
        <w:t>Most importantly, Homes NSW puts people at the heart – including our staff. Working for us means you are joining a division where your expertise and skills will be valued.</w:t>
      </w:r>
    </w:p>
    <w:bookmarkEnd w:id="0"/>
    <w:p w14:paraId="4EAFA21B" w14:textId="77777777" w:rsidR="00BC299F" w:rsidRPr="00702C20" w:rsidRDefault="00BC299F"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Primary purpose of the role</w:t>
      </w:r>
    </w:p>
    <w:p w14:paraId="441765D8" w14:textId="7C47F33F" w:rsidR="00BC299F" w:rsidRPr="00702C20" w:rsidRDefault="00BC299F" w:rsidP="00BC299F">
      <w:pPr>
        <w:tabs>
          <w:tab w:val="left" w:pos="2925"/>
        </w:tabs>
        <w:spacing w:after="120"/>
        <w:contextualSpacing/>
        <w:jc w:val="both"/>
        <w:rPr>
          <w:rFonts w:ascii="Public Sans" w:hAnsi="Public Sans" w:cs="Arial"/>
        </w:rPr>
      </w:pPr>
      <w:r w:rsidRPr="00702C20">
        <w:rPr>
          <w:rFonts w:ascii="Public Sans" w:hAnsi="Public Sans" w:cs="Arial"/>
        </w:rPr>
        <w:t xml:space="preserve">The Commercial Analyst develops and contributes to managing </w:t>
      </w:r>
      <w:r w:rsidR="00702C20" w:rsidRPr="00702C20">
        <w:rPr>
          <w:rFonts w:ascii="Public Sans" w:hAnsi="Public Sans" w:cs="Arial"/>
        </w:rPr>
        <w:t>Organi</w:t>
      </w:r>
      <w:r w:rsidR="00702C20">
        <w:rPr>
          <w:rFonts w:ascii="Public Sans" w:hAnsi="Public Sans" w:cs="Arial"/>
        </w:rPr>
        <w:t>s</w:t>
      </w:r>
      <w:r w:rsidR="00702C20" w:rsidRPr="00702C20">
        <w:rPr>
          <w:rFonts w:ascii="Public Sans" w:hAnsi="Public Sans" w:cs="Arial"/>
        </w:rPr>
        <w:t>ational</w:t>
      </w:r>
      <w:r w:rsidRPr="00702C20">
        <w:rPr>
          <w:rFonts w:ascii="Public Sans" w:hAnsi="Public Sans" w:cs="Arial"/>
        </w:rPr>
        <w:t xml:space="preserve"> data, government reporting requirements, stakeholder commitments to support the achievement of </w:t>
      </w:r>
      <w:r w:rsidR="00E46412" w:rsidRPr="00702C20">
        <w:rPr>
          <w:rFonts w:ascii="Public Sans" w:hAnsi="Public Sans" w:cs="Arial"/>
        </w:rPr>
        <w:t>Teacher and Police Housing’s</w:t>
      </w:r>
      <w:r w:rsidRPr="00702C20">
        <w:rPr>
          <w:rFonts w:ascii="Public Sans" w:hAnsi="Public Sans" w:cs="Arial"/>
        </w:rPr>
        <w:t xml:space="preserve"> objectives. </w:t>
      </w:r>
      <w:r w:rsidR="007E7322" w:rsidRPr="00702C20">
        <w:rPr>
          <w:rFonts w:ascii="Public Sans" w:hAnsi="Public Sans" w:cs="Arial"/>
        </w:rPr>
        <w:t xml:space="preserve"> </w:t>
      </w:r>
      <w:r w:rsidRPr="00702C20">
        <w:rPr>
          <w:rFonts w:ascii="Public Sans" w:hAnsi="Public Sans" w:cs="Arial"/>
        </w:rPr>
        <w:t xml:space="preserve">The role is also responsible for managing and delivering small scale projects independently. </w:t>
      </w:r>
    </w:p>
    <w:p w14:paraId="1FD5AD97" w14:textId="77777777" w:rsidR="007E7322" w:rsidRPr="00702C20" w:rsidRDefault="007E7322" w:rsidP="008A35DB">
      <w:pPr>
        <w:pStyle w:val="Heading1"/>
        <w:spacing w:after="0" w:line="240" w:lineRule="auto"/>
        <w:rPr>
          <w:rFonts w:ascii="Public Sans" w:hAnsi="Public Sans" w:cstheme="minorHAnsi"/>
          <w:b/>
          <w:bCs/>
          <w:color w:val="000000" w:themeColor="text1"/>
          <w:sz w:val="24"/>
          <w:szCs w:val="24"/>
        </w:rPr>
      </w:pPr>
    </w:p>
    <w:p w14:paraId="50AAF96B" w14:textId="3CABA495" w:rsidR="00BC299F" w:rsidRPr="00702C20" w:rsidRDefault="00BC299F"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Key accountabilities</w:t>
      </w:r>
    </w:p>
    <w:p w14:paraId="4A2F5191" w14:textId="611031FB"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 xml:space="preserve">Manage the integrity and accuracy of property portfolio data for </w:t>
      </w:r>
      <w:r w:rsidR="00E46412" w:rsidRPr="00702C20">
        <w:rPr>
          <w:rFonts w:ascii="Public Sans" w:hAnsi="Public Sans" w:cstheme="minorHAnsi"/>
          <w:bCs/>
        </w:rPr>
        <w:t>Teacher and Police Housing</w:t>
      </w:r>
      <w:r w:rsidR="00E46412" w:rsidRPr="00702C20" w:rsidDel="00E46412">
        <w:rPr>
          <w:rFonts w:ascii="Public Sans" w:hAnsi="Public Sans" w:cstheme="minorHAnsi"/>
          <w:bCs/>
        </w:rPr>
        <w:t xml:space="preserve"> </w:t>
      </w:r>
      <w:r w:rsidRPr="00702C20">
        <w:rPr>
          <w:rFonts w:ascii="Public Sans" w:hAnsi="Public Sans" w:cstheme="minorHAnsi"/>
          <w:bCs/>
        </w:rPr>
        <w:t xml:space="preserve">to help assessment of business performance and informed decision making.  </w:t>
      </w:r>
    </w:p>
    <w:p w14:paraId="5CFCA986" w14:textId="51B85381" w:rsidR="00BF0DF7" w:rsidRPr="00702C20" w:rsidRDefault="009847BA"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 xml:space="preserve">Hands-on </w:t>
      </w:r>
      <w:r w:rsidR="008076C5" w:rsidRPr="00702C20">
        <w:rPr>
          <w:rFonts w:ascii="Public Sans" w:hAnsi="Public Sans" w:cstheme="minorHAnsi"/>
          <w:bCs/>
        </w:rPr>
        <w:t xml:space="preserve">data </w:t>
      </w:r>
      <w:r w:rsidRPr="00702C20">
        <w:rPr>
          <w:rFonts w:ascii="Public Sans" w:hAnsi="Public Sans" w:cstheme="minorHAnsi"/>
          <w:bCs/>
        </w:rPr>
        <w:t>analysis of business situations and changes using Excel spreadsheet techniques or any data analysis tool as appropriate when required.</w:t>
      </w:r>
    </w:p>
    <w:p w14:paraId="3D50FF54" w14:textId="22C5DB19" w:rsidR="00AD5661" w:rsidRPr="00702C20" w:rsidRDefault="00AD5661"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Contribute to strategic planning, reporting and governance activities, including business plans, annual reports, asset management plans, board reporting and other corporate reporting requirements.</w:t>
      </w:r>
    </w:p>
    <w:p w14:paraId="1458FD66" w14:textId="65BB28E2"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 xml:space="preserve">Harmonize data across systems used by </w:t>
      </w:r>
      <w:r w:rsidR="00E46412" w:rsidRPr="00702C20">
        <w:rPr>
          <w:rFonts w:ascii="Public Sans" w:hAnsi="Public Sans" w:cstheme="minorHAnsi"/>
          <w:bCs/>
        </w:rPr>
        <w:t>Teacher and Police Housing</w:t>
      </w:r>
      <w:r w:rsidRPr="00702C20">
        <w:rPr>
          <w:rFonts w:ascii="Public Sans" w:hAnsi="Public Sans" w:cstheme="minorHAnsi"/>
          <w:bCs/>
        </w:rPr>
        <w:t>, mainly Sales</w:t>
      </w:r>
      <w:r w:rsidR="00F537C4" w:rsidRPr="00702C20">
        <w:rPr>
          <w:rFonts w:ascii="Public Sans" w:hAnsi="Public Sans" w:cstheme="minorHAnsi"/>
          <w:bCs/>
        </w:rPr>
        <w:t>fo</w:t>
      </w:r>
      <w:r w:rsidRPr="00702C20">
        <w:rPr>
          <w:rFonts w:ascii="Public Sans" w:hAnsi="Public Sans" w:cstheme="minorHAnsi"/>
          <w:bCs/>
        </w:rPr>
        <w:t>rce, Fulcrum</w:t>
      </w:r>
      <w:r w:rsidR="16F40126" w:rsidRPr="00702C20">
        <w:rPr>
          <w:rFonts w:ascii="Public Sans" w:hAnsi="Public Sans" w:cstheme="minorHAnsi"/>
          <w:bCs/>
        </w:rPr>
        <w:t>, SAP</w:t>
      </w:r>
      <w:r w:rsidR="009847BA" w:rsidRPr="00702C20">
        <w:rPr>
          <w:rFonts w:ascii="Public Sans" w:hAnsi="Public Sans" w:cstheme="minorHAnsi"/>
          <w:bCs/>
        </w:rPr>
        <w:t>/My Work Zone</w:t>
      </w:r>
      <w:r w:rsidRPr="00702C20">
        <w:rPr>
          <w:rFonts w:ascii="Public Sans" w:hAnsi="Public Sans" w:cstheme="minorHAnsi"/>
          <w:bCs/>
        </w:rPr>
        <w:t xml:space="preserve"> and any other system which may arise from time to time.</w:t>
      </w:r>
    </w:p>
    <w:p w14:paraId="40B884E0" w14:textId="393151B8" w:rsidR="2E87C3DC" w:rsidRPr="00702C20" w:rsidRDefault="2E87C3DC"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Manage and support Salesforce and related business systems, including issue triage, troubleshooting and coordination with support teams.</w:t>
      </w:r>
    </w:p>
    <w:p w14:paraId="1DB2DCFB" w14:textId="7F623578" w:rsidR="00E309AA" w:rsidRPr="00702C20" w:rsidRDefault="2E87C3DC"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Work with stakeholders to investigate system and data issues, test enhancements and implement continuous improvements.</w:t>
      </w:r>
    </w:p>
    <w:p w14:paraId="25D2BFE8" w14:textId="2F2AF3C9" w:rsidR="0002751C" w:rsidRPr="00702C20" w:rsidRDefault="0002751C"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 xml:space="preserve">Prepare </w:t>
      </w:r>
      <w:r w:rsidR="00782104" w:rsidRPr="00702C20">
        <w:rPr>
          <w:rFonts w:ascii="Public Sans" w:hAnsi="Public Sans" w:cstheme="minorHAnsi"/>
          <w:bCs/>
        </w:rPr>
        <w:t xml:space="preserve">and communicate </w:t>
      </w:r>
      <w:r w:rsidRPr="00702C20">
        <w:rPr>
          <w:rFonts w:ascii="Public Sans" w:hAnsi="Public Sans" w:cstheme="minorHAnsi"/>
          <w:bCs/>
        </w:rPr>
        <w:t>regular reports, briefings and data responses for external stakeholders, including government agencies, Ministerial offices and the Teacher Housing Authority Board.</w:t>
      </w:r>
    </w:p>
    <w:p w14:paraId="4185D963" w14:textId="41FCA881" w:rsidR="00476A76" w:rsidRPr="00702C20" w:rsidRDefault="00DF0DCD"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Lead and manage the annual portfolio valuation program, ensuring the timely delivery of valuation outcomes, stakeholder engagement, quality assurance and reporting requirements.</w:t>
      </w:r>
    </w:p>
    <w:p w14:paraId="4259C256" w14:textId="77777777" w:rsidR="00BC299F" w:rsidRPr="00702C20" w:rsidRDefault="00BC299F"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Key challenges</w:t>
      </w:r>
    </w:p>
    <w:p w14:paraId="08812375" w14:textId="77777777"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Providing advice and reports on data issues within tight timeframes with accuracy.</w:t>
      </w:r>
    </w:p>
    <w:p w14:paraId="5D39EB30" w14:textId="59CD39A5"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 xml:space="preserve">Influencing and implementing process </w:t>
      </w:r>
      <w:r w:rsidR="00F537C4" w:rsidRPr="00702C20">
        <w:rPr>
          <w:rFonts w:ascii="Public Sans" w:hAnsi="Public Sans" w:cstheme="minorHAnsi"/>
          <w:bCs/>
        </w:rPr>
        <w:t>changes</w:t>
      </w:r>
      <w:r w:rsidRPr="00702C20">
        <w:rPr>
          <w:rFonts w:ascii="Public Sans" w:hAnsi="Public Sans" w:cstheme="minorHAnsi"/>
          <w:bCs/>
        </w:rPr>
        <w:t xml:space="preserve"> given that the benefits of such changes may be difficult to quantify.</w:t>
      </w:r>
    </w:p>
    <w:p w14:paraId="1200664F" w14:textId="77777777" w:rsidR="00BC299F" w:rsidRPr="00702C20" w:rsidRDefault="00BC299F"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Key relationships</w:t>
      </w:r>
    </w:p>
    <w:p w14:paraId="34619E52" w14:textId="77777777" w:rsidR="00BC299F" w:rsidRPr="00702C20" w:rsidRDefault="00BC299F" w:rsidP="00BC299F">
      <w:pPr>
        <w:tabs>
          <w:tab w:val="left" w:pos="2925"/>
        </w:tabs>
        <w:spacing w:before="240" w:after="120" w:line="240" w:lineRule="auto"/>
        <w:rPr>
          <w:rFonts w:ascii="Public Sans" w:hAnsi="Public Sans"/>
          <w:b/>
        </w:rPr>
      </w:pPr>
      <w:r w:rsidRPr="00702C20">
        <w:rPr>
          <w:rStyle w:val="Heading1Char"/>
          <w:rFonts w:ascii="Public Sans" w:hAnsi="Public Sans"/>
          <w:sz w:val="22"/>
          <w:szCs w:val="22"/>
        </w:rPr>
        <w:t>Internal</w:t>
      </w:r>
    </w:p>
    <w:tbl>
      <w:tblPr>
        <w:tblStyle w:val="PSCPurple"/>
        <w:tblW w:w="9538" w:type="dxa"/>
        <w:tblLayout w:type="fixed"/>
        <w:tblLook w:val="04A0" w:firstRow="1" w:lastRow="0" w:firstColumn="1" w:lastColumn="0" w:noHBand="0" w:noVBand="1"/>
      </w:tblPr>
      <w:tblGrid>
        <w:gridCol w:w="2835"/>
        <w:gridCol w:w="6703"/>
      </w:tblGrid>
      <w:tr w:rsidR="00BC299F" w:rsidRPr="00702C20" w14:paraId="32810D1B" w14:textId="77777777" w:rsidTr="002A1D3B">
        <w:trPr>
          <w:cnfStyle w:val="100000000000" w:firstRow="1" w:lastRow="0" w:firstColumn="0" w:lastColumn="0" w:oddVBand="0" w:evenVBand="0" w:oddHBand="0" w:evenHBand="0" w:firstRowFirstColumn="0" w:firstRowLastColumn="0" w:lastRowFirstColumn="0" w:lastRowLastColumn="0"/>
          <w:cantSplit/>
          <w:tblHeader/>
        </w:trPr>
        <w:tc>
          <w:tcPr>
            <w:tcW w:w="2835" w:type="dxa"/>
          </w:tcPr>
          <w:p w14:paraId="20037D6B" w14:textId="77777777" w:rsidR="00BC299F" w:rsidRPr="00702C20" w:rsidRDefault="00BC299F" w:rsidP="002A1D3B">
            <w:pPr>
              <w:pStyle w:val="TableTextWhite0"/>
              <w:rPr>
                <w:rFonts w:ascii="Public Sans" w:hAnsi="Public Sans"/>
                <w:sz w:val="22"/>
                <w:szCs w:val="22"/>
              </w:rPr>
            </w:pPr>
            <w:r w:rsidRPr="00702C20">
              <w:rPr>
                <w:rFonts w:ascii="Public Sans" w:hAnsi="Public Sans"/>
                <w:sz w:val="22"/>
                <w:szCs w:val="22"/>
              </w:rPr>
              <w:t>Who</w:t>
            </w:r>
          </w:p>
        </w:tc>
        <w:tc>
          <w:tcPr>
            <w:tcW w:w="6703" w:type="dxa"/>
          </w:tcPr>
          <w:p w14:paraId="40EF2C3E" w14:textId="77777777" w:rsidR="00BC299F" w:rsidRPr="00702C20" w:rsidRDefault="00BC299F" w:rsidP="002A1D3B">
            <w:pPr>
              <w:pStyle w:val="TableTextWhite0"/>
              <w:rPr>
                <w:rFonts w:ascii="Public Sans" w:hAnsi="Public Sans"/>
                <w:sz w:val="22"/>
                <w:szCs w:val="22"/>
              </w:rPr>
            </w:pPr>
            <w:r w:rsidRPr="00702C20">
              <w:rPr>
                <w:rFonts w:ascii="Public Sans" w:hAnsi="Public Sans"/>
                <w:sz w:val="22"/>
                <w:szCs w:val="22"/>
              </w:rPr>
              <w:t>Why</w:t>
            </w:r>
          </w:p>
        </w:tc>
      </w:tr>
      <w:tr w:rsidR="00BC299F" w:rsidRPr="00702C20" w14:paraId="60380C4C" w14:textId="77777777" w:rsidTr="002A1D3B">
        <w:trPr>
          <w:cantSplit/>
        </w:trPr>
        <w:tc>
          <w:tcPr>
            <w:tcW w:w="2835" w:type="dxa"/>
            <w:tcBorders>
              <w:top w:val="single" w:sz="8" w:space="0" w:color="auto"/>
              <w:bottom w:val="single" w:sz="8" w:space="0" w:color="BCBEC0"/>
            </w:tcBorders>
          </w:tcPr>
          <w:p w14:paraId="1BE0A2B2" w14:textId="6B5D2C0F" w:rsidR="00BC299F" w:rsidRPr="00702C20" w:rsidRDefault="00BC299F" w:rsidP="002A1D3B">
            <w:pPr>
              <w:pStyle w:val="TableText"/>
              <w:jc w:val="both"/>
              <w:rPr>
                <w:rFonts w:ascii="Public Sans" w:hAnsi="Public Sans"/>
                <w:sz w:val="22"/>
                <w:szCs w:val="22"/>
              </w:rPr>
            </w:pPr>
            <w:r w:rsidRPr="00702C20">
              <w:rPr>
                <w:rFonts w:ascii="Public Sans" w:hAnsi="Public Sans" w:cs="Arial"/>
                <w:sz w:val="22"/>
                <w:szCs w:val="22"/>
              </w:rPr>
              <w:t>Manager</w:t>
            </w:r>
          </w:p>
        </w:tc>
        <w:tc>
          <w:tcPr>
            <w:tcW w:w="6703" w:type="dxa"/>
            <w:tcBorders>
              <w:top w:val="single" w:sz="8" w:space="0" w:color="auto"/>
              <w:bottom w:val="single" w:sz="8" w:space="0" w:color="BCBEC0"/>
            </w:tcBorders>
          </w:tcPr>
          <w:p w14:paraId="13CE50FF"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sz w:val="22"/>
                <w:szCs w:val="22"/>
              </w:rPr>
            </w:pPr>
            <w:r w:rsidRPr="00702C20">
              <w:rPr>
                <w:rFonts w:ascii="Public Sans" w:hAnsi="Public Sans"/>
                <w:sz w:val="22"/>
                <w:szCs w:val="22"/>
              </w:rPr>
              <w:t>Receive guidance and direction.</w:t>
            </w:r>
          </w:p>
          <w:p w14:paraId="6D06014E"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cs="Arial"/>
                <w:sz w:val="22"/>
                <w:szCs w:val="22"/>
              </w:rPr>
            </w:pPr>
            <w:r w:rsidRPr="00702C20">
              <w:rPr>
                <w:rFonts w:ascii="Public Sans" w:hAnsi="Public Sans"/>
                <w:sz w:val="22"/>
                <w:szCs w:val="22"/>
              </w:rPr>
              <w:t xml:space="preserve">Participate in meetings with, escalate </w:t>
            </w:r>
            <w:r w:rsidRPr="00702C20">
              <w:rPr>
                <w:rFonts w:ascii="Public Sans" w:hAnsi="Public Sans" w:cs="Arial"/>
                <w:sz w:val="22"/>
                <w:szCs w:val="22"/>
              </w:rPr>
              <w:t>sensitive issues and collaborate with to determine approach on strategic issues.</w:t>
            </w:r>
          </w:p>
          <w:p w14:paraId="1A6CEFCB"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cs="Arial"/>
                <w:sz w:val="22"/>
                <w:szCs w:val="22"/>
              </w:rPr>
            </w:pPr>
            <w:r w:rsidRPr="00702C20">
              <w:rPr>
                <w:rFonts w:ascii="Public Sans" w:hAnsi="Public Sans" w:cs="Arial"/>
                <w:sz w:val="22"/>
                <w:szCs w:val="22"/>
              </w:rPr>
              <w:t>Provide reports, data analysis, advice and regular updates on data issues</w:t>
            </w:r>
          </w:p>
        </w:tc>
      </w:tr>
      <w:tr w:rsidR="00BC299F" w:rsidRPr="00702C20" w14:paraId="6EBAC2A4" w14:textId="77777777" w:rsidTr="002A1D3B">
        <w:trPr>
          <w:cantSplit/>
        </w:trPr>
        <w:tc>
          <w:tcPr>
            <w:tcW w:w="2835" w:type="dxa"/>
            <w:tcBorders>
              <w:top w:val="single" w:sz="8" w:space="0" w:color="auto"/>
              <w:bottom w:val="single" w:sz="8" w:space="0" w:color="BCBEC0"/>
            </w:tcBorders>
          </w:tcPr>
          <w:p w14:paraId="613C995F" w14:textId="77777777" w:rsidR="00BC299F" w:rsidRPr="00702C20" w:rsidRDefault="00BC299F" w:rsidP="002A1D3B">
            <w:pPr>
              <w:pStyle w:val="TableText"/>
              <w:jc w:val="both"/>
              <w:rPr>
                <w:rFonts w:ascii="Public Sans" w:hAnsi="Public Sans"/>
                <w:sz w:val="22"/>
                <w:szCs w:val="22"/>
              </w:rPr>
            </w:pPr>
            <w:r w:rsidRPr="00702C20">
              <w:rPr>
                <w:rFonts w:ascii="Public Sans" w:hAnsi="Public Sans"/>
                <w:sz w:val="22"/>
                <w:szCs w:val="22"/>
              </w:rPr>
              <w:t>Work team</w:t>
            </w:r>
          </w:p>
        </w:tc>
        <w:tc>
          <w:tcPr>
            <w:tcW w:w="6703" w:type="dxa"/>
            <w:tcBorders>
              <w:top w:val="single" w:sz="8" w:space="0" w:color="auto"/>
              <w:bottom w:val="single" w:sz="8" w:space="0" w:color="BCBEC0"/>
            </w:tcBorders>
          </w:tcPr>
          <w:p w14:paraId="6CD4C293" w14:textId="77777777" w:rsidR="00BC299F" w:rsidRPr="00702C20" w:rsidRDefault="00BC299F" w:rsidP="008A35DB">
            <w:pPr>
              <w:pStyle w:val="ListParagraph"/>
              <w:numPr>
                <w:ilvl w:val="0"/>
                <w:numId w:val="4"/>
              </w:numPr>
              <w:spacing w:beforeLines="40" w:before="96" w:afterLines="40" w:after="96" w:line="280" w:lineRule="atLeast"/>
              <w:ind w:left="510" w:hanging="283"/>
              <w:jc w:val="both"/>
              <w:rPr>
                <w:rFonts w:ascii="Public Sans" w:hAnsi="Public Sans"/>
                <w:sz w:val="22"/>
                <w:szCs w:val="22"/>
              </w:rPr>
            </w:pPr>
            <w:r w:rsidRPr="00702C20">
              <w:rPr>
                <w:rFonts w:ascii="Public Sans" w:hAnsi="Public Sans"/>
                <w:sz w:val="22"/>
                <w:szCs w:val="22"/>
              </w:rPr>
              <w:t>Work collaboratively with staff to achieve business outcomes.</w:t>
            </w:r>
          </w:p>
          <w:p w14:paraId="4E82B5A7" w14:textId="1BC14232" w:rsidR="00F537C4" w:rsidRPr="00702C20" w:rsidRDefault="00F537C4" w:rsidP="008A35DB">
            <w:pPr>
              <w:pStyle w:val="ListParagraph"/>
              <w:numPr>
                <w:ilvl w:val="0"/>
                <w:numId w:val="4"/>
              </w:numPr>
              <w:spacing w:beforeLines="40" w:before="96" w:afterLines="40" w:after="96" w:line="280" w:lineRule="atLeast"/>
              <w:ind w:left="510" w:hanging="283"/>
              <w:jc w:val="both"/>
              <w:rPr>
                <w:rFonts w:ascii="Public Sans" w:hAnsi="Public Sans"/>
                <w:sz w:val="22"/>
                <w:szCs w:val="22"/>
              </w:rPr>
            </w:pPr>
            <w:r w:rsidRPr="00702C20">
              <w:rPr>
                <w:rFonts w:ascii="Public Sans" w:hAnsi="Public Sans"/>
              </w:rPr>
              <w:t>Support team members and</w:t>
            </w:r>
            <w:r w:rsidRPr="00702C20">
              <w:rPr>
                <w:rFonts w:ascii="Public Sans" w:hAnsi="Public Sans" w:cstheme="minorBidi"/>
              </w:rPr>
              <w:t xml:space="preserve"> </w:t>
            </w:r>
            <w:r w:rsidRPr="00702C20">
              <w:rPr>
                <w:rFonts w:ascii="Public Sans" w:hAnsi="Public Sans"/>
              </w:rPr>
              <w:t xml:space="preserve">work collaboratively </w:t>
            </w:r>
            <w:r w:rsidRPr="00702C20">
              <w:rPr>
                <w:rFonts w:ascii="Public Sans" w:hAnsi="Public Sans" w:cstheme="minorBidi"/>
              </w:rPr>
              <w:t>to</w:t>
            </w:r>
            <w:r w:rsidRPr="00702C20">
              <w:rPr>
                <w:rFonts w:ascii="Public Sans" w:hAnsi="Public Sans"/>
              </w:rPr>
              <w:t xml:space="preserve"> contribute </w:t>
            </w:r>
            <w:r w:rsidRPr="00702C20">
              <w:rPr>
                <w:rFonts w:ascii="Public Sans" w:hAnsi="Public Sans" w:cstheme="minorBidi"/>
              </w:rPr>
              <w:t>to</w:t>
            </w:r>
            <w:r w:rsidRPr="00702C20">
              <w:rPr>
                <w:rFonts w:ascii="Public Sans" w:hAnsi="Public Sans"/>
              </w:rPr>
              <w:t xml:space="preserve"> achieving the</w:t>
            </w:r>
            <w:r w:rsidRPr="00702C20">
              <w:rPr>
                <w:rFonts w:ascii="Public Sans" w:hAnsi="Public Sans" w:cstheme="minorBidi"/>
              </w:rPr>
              <w:t xml:space="preserve"> </w:t>
            </w:r>
            <w:r w:rsidRPr="00702C20">
              <w:rPr>
                <w:rFonts w:ascii="Public Sans" w:hAnsi="Public Sans"/>
              </w:rPr>
              <w:t>teams business outcomes</w:t>
            </w:r>
          </w:p>
          <w:p w14:paraId="39398547" w14:textId="77777777" w:rsidR="00BC299F" w:rsidRPr="00702C20" w:rsidRDefault="00BC299F" w:rsidP="008A35DB">
            <w:pPr>
              <w:pStyle w:val="ListParagraph"/>
              <w:numPr>
                <w:ilvl w:val="0"/>
                <w:numId w:val="4"/>
              </w:numPr>
              <w:spacing w:beforeLines="40" w:before="96" w:afterLines="40" w:after="96" w:line="280" w:lineRule="atLeast"/>
              <w:ind w:left="510" w:hanging="283"/>
              <w:jc w:val="both"/>
              <w:rPr>
                <w:rFonts w:ascii="Public Sans" w:hAnsi="Public Sans"/>
                <w:sz w:val="22"/>
                <w:szCs w:val="22"/>
              </w:rPr>
            </w:pPr>
            <w:r w:rsidRPr="00702C20">
              <w:rPr>
                <w:rFonts w:ascii="Public Sans" w:hAnsi="Public Sans"/>
                <w:sz w:val="22"/>
                <w:szCs w:val="22"/>
              </w:rPr>
              <w:t>Participate in meetings to share information and provide input on issues.</w:t>
            </w:r>
          </w:p>
        </w:tc>
      </w:tr>
    </w:tbl>
    <w:p w14:paraId="0A156E56" w14:textId="77777777" w:rsidR="007E7322" w:rsidRPr="00702C20" w:rsidRDefault="007E7322" w:rsidP="00BC299F">
      <w:pPr>
        <w:jc w:val="both"/>
        <w:rPr>
          <w:rFonts w:ascii="Public Sans" w:hAnsi="Public Sans"/>
          <w:b/>
          <w:bCs/>
        </w:rPr>
      </w:pPr>
    </w:p>
    <w:p w14:paraId="0DCA0338" w14:textId="63713BF1" w:rsidR="00BC299F" w:rsidRPr="00702C20" w:rsidRDefault="00BC299F" w:rsidP="00BC299F">
      <w:pPr>
        <w:jc w:val="both"/>
        <w:rPr>
          <w:rFonts w:ascii="Public Sans" w:hAnsi="Public Sans"/>
          <w:b/>
          <w:bCs/>
        </w:rPr>
      </w:pPr>
      <w:r w:rsidRPr="00702C20">
        <w:rPr>
          <w:rFonts w:ascii="Public Sans" w:hAnsi="Public Sans"/>
          <w:b/>
          <w:bCs/>
        </w:rPr>
        <w:t>External</w:t>
      </w:r>
    </w:p>
    <w:tbl>
      <w:tblPr>
        <w:tblStyle w:val="PSCPurple"/>
        <w:tblW w:w="9538" w:type="dxa"/>
        <w:tblLayout w:type="fixed"/>
        <w:tblLook w:val="04A0" w:firstRow="1" w:lastRow="0" w:firstColumn="1" w:lastColumn="0" w:noHBand="0" w:noVBand="1"/>
      </w:tblPr>
      <w:tblGrid>
        <w:gridCol w:w="2835"/>
        <w:gridCol w:w="6703"/>
      </w:tblGrid>
      <w:tr w:rsidR="00BC299F" w:rsidRPr="00702C20" w14:paraId="3D4067B3" w14:textId="77777777" w:rsidTr="002A1D3B">
        <w:trPr>
          <w:cnfStyle w:val="100000000000" w:firstRow="1" w:lastRow="0" w:firstColumn="0" w:lastColumn="0" w:oddVBand="0" w:evenVBand="0" w:oddHBand="0" w:evenHBand="0" w:firstRowFirstColumn="0" w:firstRowLastColumn="0" w:lastRowFirstColumn="0" w:lastRowLastColumn="0"/>
          <w:cantSplit/>
        </w:trPr>
        <w:tc>
          <w:tcPr>
            <w:tcW w:w="2835" w:type="dxa"/>
          </w:tcPr>
          <w:p w14:paraId="19EA35B7" w14:textId="77777777" w:rsidR="00BC299F" w:rsidRPr="00702C20" w:rsidRDefault="00BC299F" w:rsidP="002A1D3B">
            <w:pPr>
              <w:pStyle w:val="TableTextWhite0"/>
              <w:jc w:val="both"/>
              <w:rPr>
                <w:rFonts w:ascii="Public Sans" w:hAnsi="Public Sans"/>
                <w:sz w:val="22"/>
                <w:szCs w:val="22"/>
              </w:rPr>
            </w:pPr>
            <w:r w:rsidRPr="00702C20">
              <w:rPr>
                <w:rFonts w:ascii="Public Sans" w:hAnsi="Public Sans"/>
                <w:sz w:val="22"/>
                <w:szCs w:val="22"/>
              </w:rPr>
              <w:t>Who</w:t>
            </w:r>
          </w:p>
        </w:tc>
        <w:tc>
          <w:tcPr>
            <w:tcW w:w="6703" w:type="dxa"/>
          </w:tcPr>
          <w:p w14:paraId="491B7410" w14:textId="77777777" w:rsidR="00BC299F" w:rsidRPr="00702C20" w:rsidRDefault="00BC299F" w:rsidP="002A1D3B">
            <w:pPr>
              <w:pStyle w:val="TableTextWhite0"/>
              <w:jc w:val="both"/>
              <w:rPr>
                <w:rFonts w:ascii="Public Sans" w:hAnsi="Public Sans"/>
                <w:sz w:val="22"/>
                <w:szCs w:val="22"/>
              </w:rPr>
            </w:pPr>
            <w:r w:rsidRPr="00702C20">
              <w:rPr>
                <w:rFonts w:ascii="Public Sans" w:hAnsi="Public Sans"/>
                <w:sz w:val="22"/>
                <w:szCs w:val="22"/>
              </w:rPr>
              <w:t>Why</w:t>
            </w:r>
          </w:p>
        </w:tc>
      </w:tr>
      <w:tr w:rsidR="00BC299F" w:rsidRPr="00702C20" w14:paraId="09F5081B" w14:textId="77777777" w:rsidTr="002A1D3B">
        <w:trPr>
          <w:cantSplit/>
        </w:trPr>
        <w:tc>
          <w:tcPr>
            <w:tcW w:w="2835" w:type="dxa"/>
            <w:tcBorders>
              <w:top w:val="single" w:sz="8" w:space="0" w:color="auto"/>
              <w:bottom w:val="single" w:sz="8" w:space="0" w:color="auto"/>
            </w:tcBorders>
          </w:tcPr>
          <w:p w14:paraId="6AD7085B" w14:textId="77777777" w:rsidR="00BC299F" w:rsidRPr="00702C20" w:rsidRDefault="00BC299F" w:rsidP="002A1D3B">
            <w:pPr>
              <w:pStyle w:val="TableText"/>
              <w:jc w:val="both"/>
              <w:rPr>
                <w:rFonts w:ascii="Public Sans" w:hAnsi="Public Sans"/>
                <w:sz w:val="22"/>
                <w:szCs w:val="22"/>
              </w:rPr>
            </w:pPr>
            <w:r w:rsidRPr="00702C20">
              <w:rPr>
                <w:rFonts w:ascii="Public Sans" w:hAnsi="Public Sans"/>
                <w:sz w:val="22"/>
                <w:szCs w:val="22"/>
              </w:rPr>
              <w:lastRenderedPageBreak/>
              <w:t>Stakeholders/Customers</w:t>
            </w:r>
          </w:p>
        </w:tc>
        <w:tc>
          <w:tcPr>
            <w:tcW w:w="6703" w:type="dxa"/>
            <w:tcBorders>
              <w:top w:val="single" w:sz="8" w:space="0" w:color="auto"/>
              <w:bottom w:val="single" w:sz="8" w:space="0" w:color="auto"/>
            </w:tcBorders>
          </w:tcPr>
          <w:p w14:paraId="56686C17"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sz w:val="22"/>
                <w:szCs w:val="22"/>
              </w:rPr>
            </w:pPr>
            <w:r w:rsidRPr="00702C20">
              <w:rPr>
                <w:rFonts w:ascii="Public Sans" w:hAnsi="Public Sans" w:cs="Arial"/>
                <w:sz w:val="22"/>
                <w:szCs w:val="22"/>
              </w:rPr>
              <w:t>Consult, collaborate, exchange information and provide expert advice</w:t>
            </w:r>
          </w:p>
          <w:p w14:paraId="7F0790E2"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sz w:val="22"/>
                <w:szCs w:val="22"/>
              </w:rPr>
            </w:pPr>
            <w:r w:rsidRPr="00702C20">
              <w:rPr>
                <w:rFonts w:ascii="Public Sans" w:hAnsi="Public Sans" w:cs="Arial"/>
                <w:sz w:val="22"/>
                <w:szCs w:val="22"/>
              </w:rPr>
              <w:t>Report on data analysis</w:t>
            </w:r>
          </w:p>
          <w:p w14:paraId="604E28D5"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sz w:val="22"/>
                <w:szCs w:val="22"/>
              </w:rPr>
            </w:pPr>
            <w:r w:rsidRPr="00702C20">
              <w:rPr>
                <w:rFonts w:ascii="Public Sans" w:hAnsi="Public Sans" w:cs="Arial"/>
                <w:sz w:val="22"/>
                <w:szCs w:val="22"/>
              </w:rPr>
              <w:t>Address/respond to queries where possible, or re direct relevant party for review and resolution</w:t>
            </w:r>
          </w:p>
          <w:p w14:paraId="3181619A"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cs="Arial"/>
                <w:sz w:val="22"/>
                <w:szCs w:val="22"/>
              </w:rPr>
            </w:pPr>
            <w:r w:rsidRPr="00702C20">
              <w:rPr>
                <w:rFonts w:ascii="Public Sans" w:hAnsi="Public Sans" w:cs="Arial"/>
                <w:sz w:val="22"/>
                <w:szCs w:val="22"/>
              </w:rPr>
              <w:t>Contribute to a client-focused approach to service delivery</w:t>
            </w:r>
          </w:p>
          <w:p w14:paraId="4B8A0BD7"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cs="Arial"/>
                <w:sz w:val="22"/>
                <w:szCs w:val="22"/>
              </w:rPr>
            </w:pPr>
            <w:r w:rsidRPr="00702C20">
              <w:rPr>
                <w:rFonts w:ascii="Public Sans" w:hAnsi="Public Sans" w:cs="Arial"/>
                <w:sz w:val="22"/>
                <w:szCs w:val="22"/>
              </w:rPr>
              <w:t>Manage the flow of information, seek clarification and provide advice and responses to ensure prompt resolution of issues</w:t>
            </w:r>
          </w:p>
        </w:tc>
      </w:tr>
      <w:tr w:rsidR="00BC299F" w:rsidRPr="00702C20" w14:paraId="25078616" w14:textId="77777777" w:rsidTr="002A1D3B">
        <w:trPr>
          <w:cantSplit/>
        </w:trPr>
        <w:tc>
          <w:tcPr>
            <w:tcW w:w="2835" w:type="dxa"/>
            <w:tcBorders>
              <w:top w:val="single" w:sz="8" w:space="0" w:color="auto"/>
              <w:bottom w:val="single" w:sz="8" w:space="0" w:color="BCBEC0"/>
            </w:tcBorders>
          </w:tcPr>
          <w:p w14:paraId="1844B4D9" w14:textId="77777777" w:rsidR="00BC299F" w:rsidRPr="00702C20" w:rsidRDefault="00BC299F" w:rsidP="002A1D3B">
            <w:pPr>
              <w:pStyle w:val="TableText"/>
              <w:jc w:val="both"/>
              <w:rPr>
                <w:rFonts w:ascii="Public Sans" w:hAnsi="Public Sans"/>
                <w:sz w:val="22"/>
                <w:szCs w:val="22"/>
              </w:rPr>
            </w:pPr>
            <w:r w:rsidRPr="00702C20">
              <w:rPr>
                <w:rFonts w:ascii="Public Sans" w:hAnsi="Public Sans"/>
                <w:sz w:val="22"/>
                <w:szCs w:val="22"/>
              </w:rPr>
              <w:t>Industry professionals/consultants</w:t>
            </w:r>
          </w:p>
        </w:tc>
        <w:tc>
          <w:tcPr>
            <w:tcW w:w="6703" w:type="dxa"/>
            <w:tcBorders>
              <w:top w:val="single" w:sz="8" w:space="0" w:color="auto"/>
              <w:bottom w:val="single" w:sz="8" w:space="0" w:color="BCBEC0"/>
            </w:tcBorders>
          </w:tcPr>
          <w:p w14:paraId="1EDAB5C9"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cs="Arial"/>
                <w:sz w:val="22"/>
                <w:szCs w:val="22"/>
              </w:rPr>
            </w:pPr>
            <w:r w:rsidRPr="00702C20">
              <w:rPr>
                <w:rFonts w:ascii="Public Sans" w:hAnsi="Public Sans" w:cs="Arial"/>
                <w:sz w:val="22"/>
                <w:szCs w:val="22"/>
              </w:rPr>
              <w:t>Seek/maintain specialist knowledge/advice</w:t>
            </w:r>
          </w:p>
          <w:p w14:paraId="477CA866"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cs="Arial"/>
                <w:sz w:val="22"/>
                <w:szCs w:val="22"/>
              </w:rPr>
            </w:pPr>
            <w:r w:rsidRPr="00702C20">
              <w:rPr>
                <w:rFonts w:ascii="Public Sans" w:hAnsi="Public Sans" w:cs="Arial"/>
                <w:sz w:val="22"/>
                <w:szCs w:val="22"/>
              </w:rPr>
              <w:t>Participates in forums, groups to represent the agency and share information</w:t>
            </w:r>
          </w:p>
          <w:p w14:paraId="14553CBB" w14:textId="77777777" w:rsidR="00BC299F" w:rsidRPr="00702C20" w:rsidRDefault="00BC299F" w:rsidP="00BC299F">
            <w:pPr>
              <w:pStyle w:val="ListParagraph"/>
              <w:numPr>
                <w:ilvl w:val="0"/>
                <w:numId w:val="4"/>
              </w:numPr>
              <w:spacing w:beforeLines="40" w:before="96" w:afterLines="40" w:after="96" w:line="280" w:lineRule="atLeast"/>
              <w:ind w:left="510" w:hanging="283"/>
              <w:jc w:val="both"/>
              <w:rPr>
                <w:rFonts w:ascii="Public Sans" w:hAnsi="Public Sans" w:cs="Arial"/>
                <w:sz w:val="22"/>
                <w:szCs w:val="22"/>
              </w:rPr>
            </w:pPr>
            <w:r w:rsidRPr="00702C20">
              <w:rPr>
                <w:rFonts w:ascii="Public Sans" w:hAnsi="Public Sans" w:cs="Arial"/>
                <w:sz w:val="22"/>
                <w:szCs w:val="22"/>
              </w:rPr>
              <w:t>Participate in discussion regarding innovation and best practice</w:t>
            </w:r>
          </w:p>
        </w:tc>
      </w:tr>
    </w:tbl>
    <w:p w14:paraId="2CAFBDA7" w14:textId="77777777" w:rsidR="00BC299F" w:rsidRPr="00702C20" w:rsidRDefault="00BC299F"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Role dimensions</w:t>
      </w:r>
    </w:p>
    <w:p w14:paraId="6D0B8A54" w14:textId="77777777" w:rsidR="00BC299F" w:rsidRPr="00702C20" w:rsidRDefault="00BC299F" w:rsidP="00BC299F">
      <w:pPr>
        <w:pStyle w:val="Heading2"/>
        <w:rPr>
          <w:rFonts w:ascii="Public Sans" w:hAnsi="Public Sans"/>
          <w:b/>
          <w:bCs/>
          <w:color w:val="808080" w:themeColor="background1" w:themeShade="80"/>
          <w:sz w:val="22"/>
          <w:szCs w:val="22"/>
        </w:rPr>
      </w:pPr>
      <w:r w:rsidRPr="00702C20">
        <w:rPr>
          <w:rFonts w:ascii="Public Sans" w:hAnsi="Public Sans"/>
          <w:b/>
          <w:bCs/>
          <w:color w:val="808080" w:themeColor="background1" w:themeShade="80"/>
          <w:sz w:val="22"/>
          <w:szCs w:val="22"/>
        </w:rPr>
        <w:t>Decision making</w:t>
      </w:r>
    </w:p>
    <w:p w14:paraId="6EC6B079" w14:textId="77777777"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Works with some supervision carrying a level of autonomy in setting own priorities in alignment with management and maintains a degree of independence to develop a suitable approach in managing its workload.</w:t>
      </w:r>
    </w:p>
    <w:p w14:paraId="576D0AD1" w14:textId="77777777"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 xml:space="preserve">Responsible for determining own actions undertaken, within government and legislative policies, and for ensuring quality control in the implementation of own workload. </w:t>
      </w:r>
    </w:p>
    <w:p w14:paraId="0D44CD52" w14:textId="77777777"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 xml:space="preserve">Ensures recommendations are based on sound evidence, and at times may be required to use their judgment under pressure or in the absence of complete information or as a source of expert advice to both internal and external stakeholders. </w:t>
      </w:r>
    </w:p>
    <w:p w14:paraId="23856AA7" w14:textId="77777777"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As necessary, consults with manager or senior staff on a suitable course of action in matters that are sensitive, high-risk or business-critical, or for those issues that have far reaching implications with respect to resources or quality advice provision.</w:t>
      </w:r>
    </w:p>
    <w:p w14:paraId="5059546B" w14:textId="77777777" w:rsidR="00BC299F" w:rsidRPr="00702C20" w:rsidRDefault="00BC299F" w:rsidP="007E7322">
      <w:pPr>
        <w:pStyle w:val="Heading2"/>
        <w:rPr>
          <w:rFonts w:ascii="Public Sans" w:hAnsi="Public Sans"/>
          <w:b/>
          <w:bCs/>
          <w:color w:val="808080" w:themeColor="background1" w:themeShade="80"/>
          <w:sz w:val="22"/>
          <w:szCs w:val="22"/>
        </w:rPr>
      </w:pPr>
      <w:r w:rsidRPr="00702C20">
        <w:rPr>
          <w:rFonts w:ascii="Public Sans" w:hAnsi="Public Sans"/>
          <w:b/>
          <w:bCs/>
          <w:color w:val="808080" w:themeColor="background1" w:themeShade="80"/>
          <w:sz w:val="22"/>
          <w:szCs w:val="22"/>
        </w:rPr>
        <w:t>Reporting line</w:t>
      </w:r>
    </w:p>
    <w:p w14:paraId="0E087F37" w14:textId="3190A96A" w:rsidR="00BC299F" w:rsidRPr="00702C20" w:rsidRDefault="00BC299F" w:rsidP="00BC299F">
      <w:pPr>
        <w:spacing w:after="0"/>
        <w:jc w:val="both"/>
        <w:rPr>
          <w:rFonts w:ascii="Public Sans" w:hAnsi="Public Sans" w:cs="Arial"/>
        </w:rPr>
      </w:pPr>
      <w:r w:rsidRPr="00702C20">
        <w:rPr>
          <w:rFonts w:ascii="Public Sans" w:hAnsi="Public Sans" w:cs="Arial"/>
        </w:rPr>
        <w:t>The role reports to the Senior Manager, Business Strategy and Performance</w:t>
      </w:r>
      <w:r w:rsidR="003157A5" w:rsidRPr="00702C20">
        <w:rPr>
          <w:rFonts w:ascii="Public Sans" w:hAnsi="Public Sans" w:cs="Arial"/>
        </w:rPr>
        <w:t xml:space="preserve"> or delegate</w:t>
      </w:r>
      <w:r w:rsidRPr="00702C20">
        <w:rPr>
          <w:rFonts w:ascii="Public Sans" w:hAnsi="Public Sans" w:cs="Arial"/>
        </w:rPr>
        <w:t>.</w:t>
      </w:r>
    </w:p>
    <w:p w14:paraId="19FCD206" w14:textId="77777777" w:rsidR="00BC299F" w:rsidRPr="00702C20" w:rsidRDefault="00BC299F" w:rsidP="007E7322">
      <w:pPr>
        <w:pStyle w:val="Heading2"/>
        <w:rPr>
          <w:rFonts w:ascii="Public Sans" w:hAnsi="Public Sans"/>
          <w:b/>
          <w:bCs/>
          <w:color w:val="808080" w:themeColor="background1" w:themeShade="80"/>
          <w:sz w:val="22"/>
          <w:szCs w:val="22"/>
        </w:rPr>
      </w:pPr>
      <w:r w:rsidRPr="00702C20">
        <w:rPr>
          <w:rFonts w:ascii="Public Sans" w:hAnsi="Public Sans"/>
          <w:b/>
          <w:bCs/>
          <w:color w:val="808080" w:themeColor="background1" w:themeShade="80"/>
          <w:sz w:val="22"/>
          <w:szCs w:val="22"/>
        </w:rPr>
        <w:t>Direct reports</w:t>
      </w:r>
    </w:p>
    <w:p w14:paraId="1311DF76" w14:textId="77777777" w:rsidR="00BC299F" w:rsidRPr="00702C20" w:rsidRDefault="00BC299F" w:rsidP="00BC299F">
      <w:pPr>
        <w:jc w:val="both"/>
        <w:rPr>
          <w:rFonts w:ascii="Public Sans" w:hAnsi="Public Sans" w:cs="Arial"/>
        </w:rPr>
      </w:pPr>
      <w:r w:rsidRPr="00702C20">
        <w:rPr>
          <w:rFonts w:ascii="Public Sans" w:hAnsi="Public Sans" w:cs="Arial"/>
        </w:rPr>
        <w:t>Nil</w:t>
      </w:r>
    </w:p>
    <w:p w14:paraId="2FB67CF2" w14:textId="77777777" w:rsidR="00BC299F" w:rsidRPr="00702C20" w:rsidRDefault="00BC299F" w:rsidP="007E7322">
      <w:pPr>
        <w:pStyle w:val="Heading2"/>
        <w:rPr>
          <w:rFonts w:ascii="Public Sans" w:hAnsi="Public Sans"/>
          <w:b/>
          <w:bCs/>
          <w:color w:val="808080" w:themeColor="background1" w:themeShade="80"/>
          <w:sz w:val="22"/>
          <w:szCs w:val="22"/>
        </w:rPr>
      </w:pPr>
      <w:r w:rsidRPr="00702C20">
        <w:rPr>
          <w:rFonts w:ascii="Public Sans" w:hAnsi="Public Sans"/>
          <w:b/>
          <w:bCs/>
          <w:color w:val="808080" w:themeColor="background1" w:themeShade="80"/>
          <w:sz w:val="22"/>
          <w:szCs w:val="22"/>
        </w:rPr>
        <w:t>Budget/expenditure</w:t>
      </w:r>
    </w:p>
    <w:p w14:paraId="06E429E8" w14:textId="77777777" w:rsidR="00BC299F" w:rsidRPr="00702C20" w:rsidRDefault="00BC299F" w:rsidP="00BC299F">
      <w:pPr>
        <w:jc w:val="both"/>
        <w:rPr>
          <w:rFonts w:ascii="Public Sans" w:hAnsi="Public Sans" w:cs="Arial"/>
        </w:rPr>
      </w:pPr>
      <w:r w:rsidRPr="00702C20">
        <w:rPr>
          <w:rFonts w:ascii="Public Sans" w:hAnsi="Public Sans" w:cs="Arial"/>
        </w:rPr>
        <w:t>Nil</w:t>
      </w:r>
    </w:p>
    <w:p w14:paraId="7A286286" w14:textId="77777777" w:rsidR="00BC299F" w:rsidRPr="00702C20" w:rsidRDefault="00BC299F"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Key knowledge and experience</w:t>
      </w:r>
    </w:p>
    <w:p w14:paraId="7A58A630" w14:textId="77777777"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Advanced Excel skills, and experience in the use of applications for the purpose of data analysis.</w:t>
      </w:r>
    </w:p>
    <w:p w14:paraId="1F09267F" w14:textId="77777777" w:rsidR="00BC299F" w:rsidRPr="00702C20" w:rsidRDefault="00BC299F" w:rsidP="008A35DB">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Essential requirements</w:t>
      </w:r>
    </w:p>
    <w:p w14:paraId="3D16AAA8" w14:textId="77777777" w:rsidR="00BC299F" w:rsidRPr="00702C20" w:rsidRDefault="00BC299F"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Tertiary qualifications (or equivalent) in data analytics, economics, business management, or comparable discipline.</w:t>
      </w:r>
    </w:p>
    <w:p w14:paraId="4A4473CA" w14:textId="77777777" w:rsidR="007E7322" w:rsidRPr="00702C20" w:rsidRDefault="007E7322"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Effective communication and presentation skills, particularly related to the collating of complex data, its analysis, and its transformation into cohesive useful information that is easily understood.</w:t>
      </w:r>
    </w:p>
    <w:p w14:paraId="3F1AF49C" w14:textId="77777777" w:rsidR="007E7322" w:rsidRPr="00702C20" w:rsidRDefault="007E7322" w:rsidP="007E7322">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lastRenderedPageBreak/>
        <w:t>Sound project management and prioritisation management skills to ensure assigned tasks and projects are delivered within their agreed timeframes.</w:t>
      </w:r>
    </w:p>
    <w:p w14:paraId="299DC4AD" w14:textId="4D5EBBF8" w:rsidR="00BC299F" w:rsidRPr="00702C20" w:rsidRDefault="00BC299F" w:rsidP="00BC299F">
      <w:pPr>
        <w:jc w:val="both"/>
        <w:rPr>
          <w:rFonts w:ascii="Public Sans" w:hAnsi="Public Sans" w:cstheme="minorHAnsi"/>
        </w:rPr>
      </w:pPr>
      <w:r w:rsidRPr="00702C20">
        <w:rPr>
          <w:rFonts w:ascii="Public Sans" w:hAnsi="Public Sans" w:cstheme="minorHAnsi"/>
        </w:rPr>
        <w:t>Appointments are subject to reference checks. Some roles may also require the following checks/ clearances:</w:t>
      </w:r>
    </w:p>
    <w:p w14:paraId="248EEBEE" w14:textId="77777777" w:rsidR="00BC299F" w:rsidRPr="00702C20" w:rsidRDefault="00BC299F" w:rsidP="00BC299F">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National Criminal History Record Check in accordance with the Disability Inclusion Act 2014</w:t>
      </w:r>
    </w:p>
    <w:p w14:paraId="19FDBD17" w14:textId="77777777" w:rsidR="00BC299F" w:rsidRPr="00702C20" w:rsidRDefault="00BC299F" w:rsidP="00BC299F">
      <w:pPr>
        <w:numPr>
          <w:ilvl w:val="0"/>
          <w:numId w:val="5"/>
        </w:numPr>
        <w:spacing w:before="120" w:after="120" w:line="240" w:lineRule="auto"/>
        <w:jc w:val="both"/>
        <w:rPr>
          <w:rFonts w:ascii="Public Sans" w:hAnsi="Public Sans" w:cstheme="minorHAnsi"/>
          <w:bCs/>
        </w:rPr>
      </w:pPr>
      <w:r w:rsidRPr="00702C20">
        <w:rPr>
          <w:rFonts w:ascii="Public Sans" w:hAnsi="Public Sans" w:cstheme="minorHAnsi"/>
          <w:bCs/>
        </w:rPr>
        <w:t>Working with Children Check clearance in accordance with the Child Protection (Working with Children) Act 2012</w:t>
      </w:r>
    </w:p>
    <w:p w14:paraId="364BD49A" w14:textId="77777777" w:rsidR="00BC299F" w:rsidRPr="00702C20" w:rsidRDefault="00BC299F" w:rsidP="007E7322">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Capabilities for the role</w:t>
      </w:r>
    </w:p>
    <w:p w14:paraId="1627E918" w14:textId="77777777" w:rsidR="00BC299F" w:rsidRPr="00702C20" w:rsidRDefault="00BC299F" w:rsidP="00BC299F">
      <w:pPr>
        <w:jc w:val="both"/>
        <w:rPr>
          <w:rFonts w:ascii="Public Sans" w:hAnsi="Public Sans"/>
        </w:rPr>
      </w:pPr>
      <w:r w:rsidRPr="00702C20">
        <w:rPr>
          <w:rFonts w:ascii="Public Sans" w:hAnsi="Public Sans"/>
        </w:rPr>
        <w:t xml:space="preserve">The </w:t>
      </w:r>
      <w:hyperlink r:id="rId10" w:history="1">
        <w:r w:rsidRPr="00702C20">
          <w:rPr>
            <w:rStyle w:val="Hyperlink"/>
            <w:rFonts w:ascii="Public Sans" w:hAnsi="Public Sans"/>
            <w:sz w:val="22"/>
          </w:rPr>
          <w:t>NSW public sector capability framework</w:t>
        </w:r>
      </w:hyperlink>
      <w:r w:rsidRPr="00702C20">
        <w:rPr>
          <w:rFonts w:ascii="Public Sans" w:hAnsi="Public Sans"/>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14260CB2" w14:textId="77777777" w:rsidR="00BC299F" w:rsidRPr="00702C20" w:rsidRDefault="00BC299F" w:rsidP="00BC299F">
      <w:pPr>
        <w:jc w:val="both"/>
        <w:rPr>
          <w:rFonts w:ascii="Public Sans" w:hAnsi="Public Sans"/>
        </w:rPr>
      </w:pPr>
      <w:r w:rsidRPr="00702C20">
        <w:rPr>
          <w:rFonts w:ascii="Public Sans" w:hAnsi="Public Sans"/>
        </w:rPr>
        <w:t xml:space="preserve">The capabilities are separated into </w:t>
      </w:r>
      <w:r w:rsidRPr="00702C20">
        <w:rPr>
          <w:rFonts w:ascii="Public Sans" w:hAnsi="Public Sans"/>
          <w:b/>
        </w:rPr>
        <w:t>focus capabilities</w:t>
      </w:r>
      <w:r w:rsidRPr="00702C20">
        <w:rPr>
          <w:rFonts w:ascii="Public Sans" w:hAnsi="Public Sans"/>
        </w:rPr>
        <w:t xml:space="preserve"> and </w:t>
      </w:r>
      <w:r w:rsidRPr="00702C20">
        <w:rPr>
          <w:rFonts w:ascii="Public Sans" w:hAnsi="Public Sans"/>
          <w:b/>
        </w:rPr>
        <w:t>complementary capabilities</w:t>
      </w:r>
      <w:r w:rsidRPr="00702C20">
        <w:rPr>
          <w:rFonts w:ascii="Public Sans" w:hAnsi="Public Sans"/>
        </w:rPr>
        <w:t xml:space="preserve">. </w:t>
      </w:r>
    </w:p>
    <w:p w14:paraId="12C1CD60" w14:textId="77777777" w:rsidR="00BC299F" w:rsidRPr="00702C20" w:rsidRDefault="00BC299F" w:rsidP="007E7322">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Focus capabilities</w:t>
      </w:r>
    </w:p>
    <w:p w14:paraId="2FF0A502" w14:textId="77777777" w:rsidR="00BC299F" w:rsidRPr="00702C20" w:rsidRDefault="00BC299F" w:rsidP="008A35DB">
      <w:pPr>
        <w:pStyle w:val="PlainText"/>
        <w:tabs>
          <w:tab w:val="left" w:pos="10206"/>
        </w:tabs>
        <w:spacing w:before="62" w:line="276" w:lineRule="auto"/>
        <w:jc w:val="both"/>
        <w:rPr>
          <w:rFonts w:ascii="Public Sans" w:eastAsiaTheme="minorEastAsia" w:hAnsi="Public Sans"/>
          <w:lang w:val="en-US"/>
        </w:rPr>
      </w:pPr>
      <w:r w:rsidRPr="00702C20">
        <w:rPr>
          <w:rFonts w:ascii="Public Sans" w:eastAsiaTheme="minorEastAsia" w:hAnsi="Public Sans"/>
          <w:i/>
          <w:lang w:val="en-US"/>
        </w:rPr>
        <w:t>Focus capabilities</w:t>
      </w:r>
      <w:r w:rsidRPr="00702C20">
        <w:rPr>
          <w:rFonts w:ascii="Public Sans" w:eastAsiaTheme="minorEastAsia" w:hAnsi="Public Sans"/>
          <w:lang w:val="en-US"/>
        </w:rPr>
        <w:t xml:space="preserve"> are the capabilities considered the most important for effective performance of the role. These capabilities will be assessed at recruitment. </w:t>
      </w:r>
    </w:p>
    <w:p w14:paraId="3DF6FBFE" w14:textId="77777777" w:rsidR="00BC299F" w:rsidRPr="00702C20" w:rsidRDefault="00BC299F" w:rsidP="00BC299F">
      <w:pPr>
        <w:pStyle w:val="PlainText"/>
        <w:spacing w:before="62" w:line="276" w:lineRule="auto"/>
        <w:jc w:val="both"/>
        <w:rPr>
          <w:rFonts w:ascii="Public Sans" w:eastAsiaTheme="minorEastAsia" w:hAnsi="Public Sans"/>
          <w:lang w:val="en-US"/>
        </w:rPr>
      </w:pPr>
      <w:r w:rsidRPr="00702C20">
        <w:rPr>
          <w:rFonts w:ascii="Public Sans" w:eastAsiaTheme="minorEastAsia" w:hAnsi="Public Sans"/>
          <w:lang w:val="en-US"/>
        </w:rPr>
        <w:t>The focus capabilities for this role are shown below with a brief explanation of what each capability covers and the indicators describing the types of behaviours expected at each level.</w:t>
      </w:r>
    </w:p>
    <w:p w14:paraId="581EA433" w14:textId="77777777" w:rsidR="00E93C4C" w:rsidRPr="00702C20" w:rsidRDefault="00E93C4C" w:rsidP="00BC299F">
      <w:pPr>
        <w:pStyle w:val="PlainText"/>
        <w:spacing w:before="62" w:line="276" w:lineRule="auto"/>
        <w:jc w:val="both"/>
        <w:rPr>
          <w:rFonts w:ascii="Public Sans" w:eastAsiaTheme="minorEastAsia" w:hAnsi="Public Sans"/>
          <w:lang w:val="en-US"/>
        </w:rPr>
      </w:pP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Pr>
      <w:tblGrid>
        <w:gridCol w:w="1475"/>
        <w:gridCol w:w="2902"/>
        <w:gridCol w:w="17"/>
        <w:gridCol w:w="58"/>
        <w:gridCol w:w="141"/>
        <w:gridCol w:w="4395"/>
        <w:gridCol w:w="141"/>
        <w:gridCol w:w="1560"/>
        <w:gridCol w:w="25"/>
      </w:tblGrid>
      <w:tr w:rsidR="005A4A77" w:rsidRPr="00702C20" w14:paraId="3711F04E" w14:textId="77777777" w:rsidTr="005634D9">
        <w:trPr>
          <w:cnfStyle w:val="100000000000" w:firstRow="1" w:lastRow="0" w:firstColumn="0" w:lastColumn="0" w:oddVBand="0" w:evenVBand="0" w:oddHBand="0" w:evenHBand="0" w:firstRowFirstColumn="0" w:firstRowLastColumn="0" w:lastRowFirstColumn="0" w:lastRowLastColumn="0"/>
          <w:tblHeader/>
        </w:trPr>
        <w:tc>
          <w:tcPr>
            <w:tcW w:w="10714" w:type="dxa"/>
            <w:gridSpan w:val="9"/>
            <w:hideMark/>
          </w:tcPr>
          <w:p w14:paraId="57962B8F" w14:textId="77777777" w:rsidR="005A4A77" w:rsidRPr="00702C20" w:rsidRDefault="005A4A77" w:rsidP="005634D9">
            <w:pPr>
              <w:pStyle w:val="TableTextWhite0"/>
              <w:keepNext/>
              <w:jc w:val="both"/>
              <w:rPr>
                <w:rFonts w:ascii="Public Sans" w:hAnsi="Public Sans"/>
                <w:sz w:val="22"/>
                <w:szCs w:val="22"/>
              </w:rPr>
            </w:pPr>
            <w:r w:rsidRPr="00702C20">
              <w:rPr>
                <w:rFonts w:ascii="Public Sans" w:hAnsi="Public Sans"/>
                <w:sz w:val="22"/>
                <w:szCs w:val="22"/>
              </w:rPr>
              <w:t>FOCUS CAPABILITIES</w:t>
            </w:r>
          </w:p>
        </w:tc>
      </w:tr>
      <w:tr w:rsidR="005A4A77" w:rsidRPr="00702C20" w14:paraId="06540598" w14:textId="77777777" w:rsidTr="005634D9">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463CB4A1" w14:textId="77777777" w:rsidR="005A4A77" w:rsidRPr="00702C20" w:rsidRDefault="005A4A77" w:rsidP="005634D9">
            <w:pPr>
              <w:pStyle w:val="TableText"/>
              <w:keepNext/>
              <w:rPr>
                <w:rFonts w:ascii="Public Sans" w:hAnsi="Public Sans"/>
                <w:b/>
                <w:sz w:val="22"/>
                <w:szCs w:val="22"/>
              </w:rPr>
            </w:pPr>
            <w:r w:rsidRPr="00702C20">
              <w:rPr>
                <w:rFonts w:ascii="Public Sans" w:hAnsi="Public Sans"/>
                <w:b/>
                <w:sz w:val="22"/>
                <w:szCs w:val="22"/>
              </w:rPr>
              <w:t>Capability group/sets</w:t>
            </w:r>
          </w:p>
        </w:tc>
        <w:tc>
          <w:tcPr>
            <w:tcW w:w="2977" w:type="dxa"/>
            <w:gridSpan w:val="3"/>
            <w:tcBorders>
              <w:bottom w:val="single" w:sz="12" w:space="0" w:color="auto"/>
            </w:tcBorders>
            <w:shd w:val="clear" w:color="auto" w:fill="BCBEC0"/>
            <w:hideMark/>
          </w:tcPr>
          <w:p w14:paraId="21EA6B97" w14:textId="77777777" w:rsidR="005A4A77" w:rsidRPr="00702C20" w:rsidRDefault="005A4A77" w:rsidP="005634D9">
            <w:pPr>
              <w:pStyle w:val="TableText"/>
              <w:keepNext/>
              <w:rPr>
                <w:rFonts w:ascii="Public Sans" w:hAnsi="Public Sans"/>
                <w:b/>
                <w:sz w:val="22"/>
                <w:szCs w:val="22"/>
              </w:rPr>
            </w:pPr>
            <w:r w:rsidRPr="00702C20">
              <w:rPr>
                <w:rFonts w:ascii="Public Sans" w:hAnsi="Public Sans"/>
                <w:b/>
                <w:sz w:val="22"/>
                <w:szCs w:val="22"/>
              </w:rPr>
              <w:t>Capability name</w:t>
            </w:r>
          </w:p>
        </w:tc>
        <w:tc>
          <w:tcPr>
            <w:tcW w:w="141" w:type="dxa"/>
            <w:tcBorders>
              <w:bottom w:val="single" w:sz="12" w:space="0" w:color="auto"/>
            </w:tcBorders>
            <w:shd w:val="clear" w:color="auto" w:fill="BCBEC0"/>
          </w:tcPr>
          <w:p w14:paraId="392E574C" w14:textId="77777777" w:rsidR="005A4A77" w:rsidRPr="00702C20" w:rsidRDefault="005A4A77" w:rsidP="005634D9">
            <w:pPr>
              <w:pStyle w:val="TableText"/>
              <w:keepNext/>
              <w:rPr>
                <w:rFonts w:ascii="Public Sans" w:hAnsi="Public Sans"/>
                <w:b/>
                <w:sz w:val="22"/>
                <w:szCs w:val="22"/>
              </w:rPr>
            </w:pPr>
          </w:p>
        </w:tc>
        <w:tc>
          <w:tcPr>
            <w:tcW w:w="4536" w:type="dxa"/>
            <w:gridSpan w:val="2"/>
            <w:tcBorders>
              <w:bottom w:val="single" w:sz="12" w:space="0" w:color="auto"/>
            </w:tcBorders>
            <w:shd w:val="clear" w:color="auto" w:fill="BCBEC0"/>
            <w:hideMark/>
          </w:tcPr>
          <w:p w14:paraId="41D7D779" w14:textId="77777777" w:rsidR="005A4A77" w:rsidRPr="00702C20" w:rsidRDefault="005A4A77" w:rsidP="005634D9">
            <w:pPr>
              <w:pStyle w:val="TableText"/>
              <w:keepNext/>
              <w:rPr>
                <w:rFonts w:ascii="Public Sans" w:hAnsi="Public Sans"/>
                <w:b/>
                <w:sz w:val="22"/>
                <w:szCs w:val="22"/>
              </w:rPr>
            </w:pPr>
            <w:r w:rsidRPr="00702C20">
              <w:rPr>
                <w:rFonts w:ascii="Public Sans" w:hAnsi="Public Sans"/>
                <w:b/>
                <w:sz w:val="22"/>
                <w:szCs w:val="22"/>
              </w:rPr>
              <w:t>Behavioural indicators</w:t>
            </w:r>
          </w:p>
        </w:tc>
        <w:tc>
          <w:tcPr>
            <w:tcW w:w="1585" w:type="dxa"/>
            <w:gridSpan w:val="2"/>
            <w:tcBorders>
              <w:bottom w:val="single" w:sz="12" w:space="0" w:color="auto"/>
            </w:tcBorders>
            <w:shd w:val="clear" w:color="auto" w:fill="BCBEC0"/>
            <w:hideMark/>
          </w:tcPr>
          <w:p w14:paraId="10722722" w14:textId="77777777" w:rsidR="005A4A77" w:rsidRPr="00702C20" w:rsidRDefault="005A4A77" w:rsidP="005634D9">
            <w:pPr>
              <w:pStyle w:val="TableText"/>
              <w:keepNext/>
              <w:jc w:val="both"/>
              <w:rPr>
                <w:rFonts w:ascii="Public Sans" w:hAnsi="Public Sans"/>
                <w:b/>
                <w:sz w:val="22"/>
                <w:szCs w:val="22"/>
              </w:rPr>
            </w:pPr>
            <w:r w:rsidRPr="00702C20">
              <w:rPr>
                <w:rFonts w:ascii="Public Sans" w:hAnsi="Public Sans"/>
                <w:b/>
                <w:sz w:val="22"/>
                <w:szCs w:val="22"/>
              </w:rPr>
              <w:t>Level</w:t>
            </w:r>
          </w:p>
        </w:tc>
      </w:tr>
      <w:tr w:rsidR="005A4A77" w:rsidRPr="00702C20" w14:paraId="398F3C92" w14:textId="77777777" w:rsidTr="005634D9">
        <w:trPr>
          <w:gridAfter w:val="1"/>
          <w:wAfter w:w="25" w:type="dxa"/>
        </w:trPr>
        <w:tc>
          <w:tcPr>
            <w:tcW w:w="1475" w:type="dxa"/>
            <w:tcBorders>
              <w:top w:val="single" w:sz="8" w:space="0" w:color="BCBEC0"/>
              <w:left w:val="nil"/>
              <w:bottom w:val="single" w:sz="4" w:space="0" w:color="BCBEC0"/>
              <w:right w:val="nil"/>
            </w:tcBorders>
          </w:tcPr>
          <w:p w14:paraId="60673B35" w14:textId="77777777" w:rsidR="005A4A77" w:rsidRPr="00702C20" w:rsidRDefault="005A4A77" w:rsidP="005634D9">
            <w:pPr>
              <w:keepNext/>
              <w:spacing w:after="0" w:line="240" w:lineRule="auto"/>
              <w:rPr>
                <w:rFonts w:ascii="Public Sans" w:hAnsi="Public Sans"/>
                <w:noProof/>
                <w:sz w:val="22"/>
                <w:szCs w:val="22"/>
                <w:lang w:eastAsia="en-AU"/>
              </w:rPr>
            </w:pPr>
            <w:r w:rsidRPr="00702C20">
              <w:rPr>
                <w:rFonts w:ascii="Public Sans" w:hAnsi="Public Sans"/>
                <w:noProof/>
              </w:rPr>
              <w:drawing>
                <wp:inline distT="0" distB="0" distL="0" distR="0" wp14:anchorId="06CBF1B0" wp14:editId="59039ED7">
                  <wp:extent cx="850900" cy="850900"/>
                  <wp:effectExtent l="0" t="0" r="0" b="6350"/>
                  <wp:docPr id="1818416742"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19" w:type="dxa"/>
            <w:gridSpan w:val="2"/>
            <w:tcBorders>
              <w:top w:val="single" w:sz="8" w:space="0" w:color="BCBEC0"/>
              <w:left w:val="nil"/>
              <w:bottom w:val="single" w:sz="4" w:space="0" w:color="BCBEC0"/>
              <w:right w:val="nil"/>
            </w:tcBorders>
          </w:tcPr>
          <w:p w14:paraId="735759C9" w14:textId="60996505" w:rsidR="005A4A77" w:rsidRPr="00702C20" w:rsidRDefault="005A4A77" w:rsidP="005634D9">
            <w:pPr>
              <w:pStyle w:val="TableText"/>
              <w:keepNext/>
              <w:spacing w:before="0" w:after="0" w:line="240" w:lineRule="auto"/>
              <w:rPr>
                <w:rFonts w:ascii="Public Sans" w:hAnsi="Public Sans" w:cs="Arial"/>
                <w:b/>
                <w:sz w:val="22"/>
                <w:szCs w:val="22"/>
              </w:rPr>
            </w:pPr>
            <w:r w:rsidRPr="00702C20">
              <w:rPr>
                <w:rFonts w:ascii="Public Sans" w:hAnsi="Public Sans" w:cs="Arial"/>
                <w:b/>
                <w:sz w:val="22"/>
                <w:szCs w:val="22"/>
              </w:rPr>
              <w:t>Manage Self</w:t>
            </w:r>
          </w:p>
          <w:p w14:paraId="791C65AF" w14:textId="45D6A375" w:rsidR="005A4A77" w:rsidRPr="00702C20" w:rsidRDefault="005A4A77" w:rsidP="005634D9">
            <w:pPr>
              <w:pStyle w:val="TableText"/>
              <w:keepNext/>
              <w:rPr>
                <w:rFonts w:ascii="Public Sans" w:hAnsi="Public Sans"/>
                <w:b/>
                <w:sz w:val="22"/>
                <w:szCs w:val="22"/>
              </w:rPr>
            </w:pPr>
            <w:r w:rsidRPr="00702C20">
              <w:rPr>
                <w:rFonts w:ascii="Public Sans" w:hAnsi="Public Sans" w:cs="Arial"/>
                <w:sz w:val="22"/>
                <w:szCs w:val="22"/>
              </w:rPr>
              <w:t>Show drive and motivation, an ability to self-reflect and a commitment to learning</w:t>
            </w:r>
          </w:p>
        </w:tc>
        <w:tc>
          <w:tcPr>
            <w:tcW w:w="4735" w:type="dxa"/>
            <w:gridSpan w:val="4"/>
            <w:tcBorders>
              <w:top w:val="single" w:sz="8" w:space="0" w:color="BCBEC0"/>
              <w:left w:val="nil"/>
              <w:bottom w:val="single" w:sz="4" w:space="0" w:color="BCBEC0"/>
              <w:right w:val="nil"/>
            </w:tcBorders>
          </w:tcPr>
          <w:p w14:paraId="16B79B4B" w14:textId="77777777" w:rsidR="005A4A77" w:rsidRPr="00702C20" w:rsidRDefault="005A4A77"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Keep up to date with relevant contemporary knowledge and practices</w:t>
            </w:r>
          </w:p>
          <w:p w14:paraId="1CCD48B7" w14:textId="77777777" w:rsidR="005A4A77" w:rsidRPr="00702C20" w:rsidRDefault="005A4A77"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Look for and take advantage of opportunities to learn new skills and develop strengths</w:t>
            </w:r>
          </w:p>
          <w:p w14:paraId="0A6B5E5D" w14:textId="77777777" w:rsidR="005A4A77" w:rsidRPr="00702C20" w:rsidRDefault="005A4A77"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Show commitment to achieving challenging goals</w:t>
            </w:r>
          </w:p>
          <w:p w14:paraId="540FCD02" w14:textId="77777777" w:rsidR="005A4A77" w:rsidRPr="00702C20" w:rsidRDefault="005A4A77"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Examine and reflect on own performance</w:t>
            </w:r>
          </w:p>
          <w:p w14:paraId="7D389A8B" w14:textId="77777777" w:rsidR="005A4A77" w:rsidRPr="00702C20" w:rsidRDefault="005A4A77"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Seek and respond positively to constructive feedback and guidance</w:t>
            </w:r>
          </w:p>
          <w:p w14:paraId="029EBC52" w14:textId="77777777" w:rsidR="005A4A77" w:rsidRPr="00702C20" w:rsidRDefault="005A4A77" w:rsidP="005A4A77">
            <w:pPr>
              <w:pStyle w:val="BodyText"/>
              <w:numPr>
                <w:ilvl w:val="0"/>
                <w:numId w:val="8"/>
              </w:numPr>
              <w:spacing w:before="0" w:after="0" w:line="240" w:lineRule="auto"/>
              <w:ind w:left="360" w:right="702"/>
              <w:rPr>
                <w:rFonts w:ascii="Public Sans" w:hAnsi="Public Sans"/>
                <w:sz w:val="22"/>
                <w:szCs w:val="22"/>
              </w:rPr>
            </w:pPr>
            <w:r w:rsidRPr="00702C20">
              <w:rPr>
                <w:rFonts w:ascii="Public Sans" w:hAnsi="Public Sans" w:cs="Arial"/>
                <w:color w:val="auto"/>
                <w:sz w:val="22"/>
                <w:szCs w:val="22"/>
              </w:rPr>
              <w:t>Demonstrate and maintain a high level of personal motivation</w:t>
            </w:r>
          </w:p>
          <w:p w14:paraId="74F32E1F" w14:textId="7F8DB802" w:rsidR="005A4A77" w:rsidRPr="00702C20" w:rsidRDefault="005A4A77" w:rsidP="008A35DB">
            <w:pPr>
              <w:pStyle w:val="BodyText"/>
              <w:spacing w:before="0" w:after="0" w:line="240" w:lineRule="auto"/>
              <w:ind w:left="360" w:right="702"/>
              <w:rPr>
                <w:rFonts w:ascii="Public Sans" w:hAnsi="Public Sans"/>
                <w:sz w:val="22"/>
                <w:szCs w:val="22"/>
              </w:rPr>
            </w:pPr>
          </w:p>
        </w:tc>
        <w:tc>
          <w:tcPr>
            <w:tcW w:w="1560" w:type="dxa"/>
            <w:tcBorders>
              <w:top w:val="single" w:sz="8" w:space="0" w:color="BCBEC0"/>
              <w:left w:val="nil"/>
              <w:bottom w:val="single" w:sz="4" w:space="0" w:color="BCBEC0"/>
              <w:right w:val="nil"/>
            </w:tcBorders>
          </w:tcPr>
          <w:p w14:paraId="303D4510" w14:textId="0481E20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Arial"/>
                <w:sz w:val="22"/>
                <w:szCs w:val="22"/>
              </w:rPr>
              <w:t>Adept</w:t>
            </w:r>
          </w:p>
        </w:tc>
      </w:tr>
      <w:tr w:rsidR="005A4A77" w:rsidRPr="00702C20" w14:paraId="7793E325" w14:textId="77777777" w:rsidTr="005634D9">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47138B00" w14:textId="77777777" w:rsidR="005A4A77" w:rsidRPr="00702C20" w:rsidRDefault="005A4A77" w:rsidP="005634D9">
            <w:pPr>
              <w:keepNext/>
              <w:spacing w:after="0" w:line="240" w:lineRule="auto"/>
              <w:rPr>
                <w:rFonts w:ascii="Public Sans" w:hAnsi="Public Sans" w:cs="Arial"/>
                <w:noProof/>
                <w:sz w:val="22"/>
                <w:szCs w:val="22"/>
                <w:lang w:eastAsia="en-AU"/>
              </w:rPr>
            </w:pPr>
            <w:r w:rsidRPr="00702C20">
              <w:rPr>
                <w:rFonts w:ascii="Public Sans" w:hAnsi="Public Sans"/>
                <w:noProof/>
              </w:rPr>
              <w:drawing>
                <wp:inline distT="0" distB="0" distL="0" distR="0" wp14:anchorId="7AF176E4" wp14:editId="1C6B1266">
                  <wp:extent cx="889000" cy="889000"/>
                  <wp:effectExtent l="0" t="0" r="0" b="0"/>
                  <wp:docPr id="1946169655"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53C8504C" w14:textId="77777777" w:rsidR="005A4A77" w:rsidRPr="00702C20" w:rsidRDefault="005A4A77" w:rsidP="005634D9">
            <w:pPr>
              <w:pStyle w:val="TableText"/>
              <w:keepNext/>
              <w:spacing w:before="0" w:after="0" w:line="240" w:lineRule="auto"/>
              <w:rPr>
                <w:rFonts w:ascii="Public Sans" w:hAnsi="Public Sans" w:cs="Arial"/>
                <w:b/>
                <w:sz w:val="22"/>
                <w:szCs w:val="22"/>
              </w:rPr>
            </w:pPr>
            <w:r w:rsidRPr="00702C20">
              <w:rPr>
                <w:rFonts w:ascii="Public Sans" w:hAnsi="Public Sans" w:cs="Arial"/>
                <w:b/>
                <w:sz w:val="22"/>
                <w:szCs w:val="22"/>
              </w:rPr>
              <w:t>Commit to Customer Service</w:t>
            </w:r>
          </w:p>
          <w:p w14:paraId="46BD5085" w14:textId="77777777" w:rsidR="005A4A77" w:rsidRPr="00702C20" w:rsidRDefault="005A4A77" w:rsidP="005634D9">
            <w:pPr>
              <w:pStyle w:val="TableText"/>
              <w:keepNext/>
              <w:spacing w:before="0" w:after="0" w:line="240" w:lineRule="auto"/>
              <w:rPr>
                <w:rFonts w:ascii="Public Sans" w:hAnsi="Public Sans" w:cs="Arial"/>
                <w:sz w:val="22"/>
                <w:szCs w:val="22"/>
              </w:rPr>
            </w:pPr>
            <w:r w:rsidRPr="00702C20">
              <w:rPr>
                <w:rFonts w:ascii="Public Sans" w:hAnsi="Public Sans" w:cs="Arial"/>
                <w:sz w:val="22"/>
                <w:szCs w:val="22"/>
              </w:rPr>
              <w:t xml:space="preserve">Provide customer-focused services in line with public </w:t>
            </w:r>
            <w:r w:rsidRPr="00702C20">
              <w:rPr>
                <w:rFonts w:ascii="Public Sans" w:hAnsi="Public Sans" w:cs="Arial"/>
                <w:sz w:val="22"/>
                <w:szCs w:val="22"/>
              </w:rPr>
              <w:lastRenderedPageBreak/>
              <w:t>sector and organisational objectives.</w:t>
            </w:r>
          </w:p>
        </w:tc>
        <w:tc>
          <w:tcPr>
            <w:tcW w:w="4611" w:type="dxa"/>
            <w:gridSpan w:val="4"/>
            <w:tcBorders>
              <w:top w:val="single" w:sz="8" w:space="0" w:color="BCBEC0"/>
              <w:left w:val="nil"/>
              <w:bottom w:val="single" w:sz="8" w:space="0" w:color="BCBEC0"/>
              <w:right w:val="nil"/>
            </w:tcBorders>
            <w:shd w:val="clear" w:color="auto" w:fill="FFFFFF" w:themeFill="background1"/>
          </w:tcPr>
          <w:p w14:paraId="67C6E125"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lastRenderedPageBreak/>
              <w:t>Take responsibility for delivering high-quality customer-focused services</w:t>
            </w:r>
          </w:p>
          <w:p w14:paraId="53B838AF"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 xml:space="preserve">Design processes and policies based on the customers’ </w:t>
            </w:r>
            <w:r w:rsidRPr="00702C20">
              <w:rPr>
                <w:rFonts w:ascii="Public Sans" w:hAnsi="Public Sans" w:cs="Arial"/>
                <w:color w:val="auto"/>
                <w:sz w:val="22"/>
                <w:szCs w:val="22"/>
              </w:rPr>
              <w:lastRenderedPageBreak/>
              <w:t>experience and engage people with lived experience to inform service improvements</w:t>
            </w:r>
          </w:p>
          <w:p w14:paraId="5D636F28"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Create opportunities to learn about and measure what is important to customers by engaging with a wide range of customer experience</w:t>
            </w:r>
          </w:p>
          <w:p w14:paraId="4AAC4CB7"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Use customer data, feedback and insights to improve service delivery</w:t>
            </w:r>
          </w:p>
          <w:p w14:paraId="4F07D3A2"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Find opportunities to collaborate with internal and external stakeholders to improve outcomes for customers</w:t>
            </w:r>
          </w:p>
          <w:p w14:paraId="7A4ECECE"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Maintain relationships with key customers in your area of expertise</w:t>
            </w:r>
          </w:p>
          <w:p w14:paraId="3C60B6B0"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Connect and collaborate with relevant customers from the community</w:t>
            </w:r>
          </w:p>
          <w:p w14:paraId="654D4F88" w14:textId="77777777" w:rsidR="005A4A77" w:rsidRPr="00702C20" w:rsidRDefault="005A4A77" w:rsidP="005634D9">
            <w:pPr>
              <w:pStyle w:val="BodyText"/>
              <w:spacing w:before="0" w:after="0" w:line="240" w:lineRule="auto"/>
              <w:ind w:right="702"/>
              <w:rPr>
                <w:rFonts w:ascii="Public Sans" w:hAnsi="Public Sans" w:cs="Arial"/>
                <w:color w:val="auto"/>
                <w:sz w:val="22"/>
                <w:szCs w:val="22"/>
              </w:rPr>
            </w:pPr>
            <w:r w:rsidRPr="00702C20">
              <w:rPr>
                <w:rFonts w:ascii="Public Sans" w:hAnsi="Public Sans" w:cs="Arial"/>
                <w:color w:val="auto"/>
                <w:sz w:val="22"/>
                <w:szCs w:val="22"/>
              </w:rPr>
              <w:br w:type="column"/>
            </w:r>
          </w:p>
        </w:tc>
        <w:tc>
          <w:tcPr>
            <w:tcW w:w="1701" w:type="dxa"/>
            <w:gridSpan w:val="2"/>
            <w:tcBorders>
              <w:top w:val="single" w:sz="8" w:space="0" w:color="BCBEC0"/>
              <w:left w:val="nil"/>
              <w:bottom w:val="single" w:sz="8" w:space="0" w:color="BCBEC0"/>
              <w:right w:val="nil"/>
            </w:tcBorders>
            <w:shd w:val="clear" w:color="auto" w:fill="FFFFFF" w:themeFill="background1"/>
          </w:tcPr>
          <w:p w14:paraId="61F10D30" w14:textId="77777777" w:rsidR="005A4A77" w:rsidRPr="00702C20" w:rsidRDefault="005A4A77" w:rsidP="005634D9">
            <w:pPr>
              <w:pStyle w:val="TableText"/>
              <w:keepNext/>
              <w:spacing w:before="0" w:after="0" w:line="240" w:lineRule="auto"/>
              <w:rPr>
                <w:rFonts w:ascii="Public Sans" w:hAnsi="Public Sans" w:cs="Arial"/>
                <w:sz w:val="22"/>
                <w:szCs w:val="22"/>
              </w:rPr>
            </w:pPr>
            <w:r w:rsidRPr="00702C20">
              <w:rPr>
                <w:rFonts w:ascii="Public Sans" w:hAnsi="Public Sans" w:cs="Arial"/>
                <w:sz w:val="22"/>
                <w:szCs w:val="22"/>
              </w:rPr>
              <w:lastRenderedPageBreak/>
              <w:t>Adept</w:t>
            </w:r>
          </w:p>
        </w:tc>
      </w:tr>
      <w:tr w:rsidR="005A4A77" w:rsidRPr="00702C20" w14:paraId="403C8107" w14:textId="77777777" w:rsidTr="005634D9">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7F7DF42E" w14:textId="77777777" w:rsidR="005A4A77" w:rsidRPr="00702C20" w:rsidRDefault="005A4A77" w:rsidP="005634D9">
            <w:pPr>
              <w:keepNext/>
              <w:spacing w:after="0" w:line="240" w:lineRule="auto"/>
              <w:rPr>
                <w:rFonts w:ascii="Public Sans" w:hAnsi="Public Sans" w:cs="Arial"/>
                <w:noProof/>
                <w:sz w:val="22"/>
                <w:szCs w:val="22"/>
                <w:lang w:eastAsia="en-AU"/>
              </w:rPr>
            </w:pPr>
            <w:r w:rsidRPr="00702C20">
              <w:rPr>
                <w:rFonts w:ascii="Public Sans" w:hAnsi="Public Sans"/>
                <w:noProof/>
              </w:rPr>
              <w:drawing>
                <wp:inline distT="0" distB="0" distL="0" distR="0" wp14:anchorId="52AD9969" wp14:editId="68E3407C">
                  <wp:extent cx="920750" cy="920750"/>
                  <wp:effectExtent l="0" t="0" r="0" b="0"/>
                  <wp:docPr id="855143483"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E0D7EBA" w14:textId="1795FDFC" w:rsidR="005A4A77" w:rsidRPr="00702C20" w:rsidRDefault="00E93C4C" w:rsidP="005634D9">
            <w:pPr>
              <w:pStyle w:val="TableText"/>
              <w:keepNext/>
              <w:spacing w:before="0" w:after="0" w:line="240" w:lineRule="auto"/>
              <w:rPr>
                <w:rFonts w:ascii="Public Sans" w:hAnsi="Public Sans" w:cs="Arial"/>
                <w:b/>
                <w:sz w:val="22"/>
                <w:szCs w:val="22"/>
              </w:rPr>
            </w:pPr>
            <w:r w:rsidRPr="00702C20">
              <w:rPr>
                <w:rFonts w:ascii="Public Sans" w:hAnsi="Public Sans" w:cs="Arial"/>
                <w:b/>
                <w:sz w:val="22"/>
                <w:szCs w:val="22"/>
              </w:rPr>
              <w:t>Think and Solve Problems</w:t>
            </w:r>
          </w:p>
          <w:p w14:paraId="0FBA6D58" w14:textId="6E35E079" w:rsidR="005A4A77" w:rsidRPr="00702C20" w:rsidRDefault="00E93C4C" w:rsidP="008A35DB">
            <w:pPr>
              <w:spacing w:after="0" w:line="240" w:lineRule="auto"/>
              <w:rPr>
                <w:rFonts w:ascii="Public Sans" w:hAnsi="Public Sans" w:cs="Arial"/>
                <w:sz w:val="22"/>
                <w:szCs w:val="22"/>
              </w:rPr>
            </w:pPr>
            <w:r w:rsidRPr="00702C20">
              <w:rPr>
                <w:rFonts w:ascii="Public Sans" w:eastAsiaTheme="minorHAnsi" w:hAnsi="Public Sans" w:cs="Arial"/>
                <w:sz w:val="22"/>
                <w:szCs w:val="22"/>
                <w:lang w:val="en-AU"/>
              </w:rPr>
              <w:t xml:space="preserve">Think, analyse and consider the broader context to develop practical solutions </w:t>
            </w:r>
          </w:p>
        </w:tc>
        <w:tc>
          <w:tcPr>
            <w:tcW w:w="4611" w:type="dxa"/>
            <w:gridSpan w:val="4"/>
            <w:tcBorders>
              <w:top w:val="single" w:sz="8" w:space="0" w:color="BCBEC0"/>
              <w:left w:val="nil"/>
              <w:bottom w:val="single" w:sz="8" w:space="0" w:color="BCBEC0"/>
              <w:right w:val="nil"/>
            </w:tcBorders>
            <w:shd w:val="clear" w:color="auto" w:fill="FFFFFF" w:themeFill="background1"/>
          </w:tcPr>
          <w:p w14:paraId="5734A3E3" w14:textId="77777777" w:rsidR="00E93C4C" w:rsidRPr="00702C20" w:rsidRDefault="00E93C4C"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 xml:space="preserve">Research and apply critical thinking techniques in analysing information, identify interrelationships and make recommendations based on relevant evidence </w:t>
            </w:r>
          </w:p>
          <w:p w14:paraId="19802471" w14:textId="77777777" w:rsidR="00E93C4C" w:rsidRPr="00702C20" w:rsidRDefault="00E93C4C"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 xml:space="preserve">Anticipate, identify and address issues and potential problems that may have an impact on organisational objectives and the user experience </w:t>
            </w:r>
          </w:p>
          <w:p w14:paraId="6402C8E2" w14:textId="77777777" w:rsidR="00E93C4C" w:rsidRPr="00702C20" w:rsidRDefault="00E93C4C"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 xml:space="preserve">Apply creative-thinking techniques to generate new ideas and options to address issues and improve the user experience </w:t>
            </w:r>
          </w:p>
          <w:p w14:paraId="59E16B07" w14:textId="77777777" w:rsidR="00E93C4C" w:rsidRPr="00702C20" w:rsidRDefault="00E93C4C"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 xml:space="preserve">Seek contributions and ideas from people with diverse backgrounds and experience </w:t>
            </w:r>
          </w:p>
          <w:p w14:paraId="37D3DF15" w14:textId="77777777" w:rsidR="00E93C4C" w:rsidRPr="00702C20" w:rsidRDefault="00E93C4C" w:rsidP="008A35DB">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 xml:space="preserve">Participate in and contribute to team or unit initiatives to resolve common issues or barriers to effectiveness </w:t>
            </w:r>
          </w:p>
          <w:p w14:paraId="6235E52A" w14:textId="77777777" w:rsidR="005A4A77" w:rsidRPr="00702C20" w:rsidRDefault="00E93C4C" w:rsidP="00E93C4C">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Identify and share business process improvements to enhance effectiveness</w:t>
            </w:r>
          </w:p>
          <w:p w14:paraId="1B2B6414" w14:textId="562205EA" w:rsidR="00E93C4C" w:rsidRPr="00702C20" w:rsidRDefault="00E93C4C" w:rsidP="008A35DB">
            <w:pPr>
              <w:pStyle w:val="BodyText"/>
              <w:spacing w:before="0" w:after="0" w:line="240" w:lineRule="auto"/>
              <w:ind w:left="360" w:right="702"/>
              <w:rPr>
                <w:rFonts w:ascii="Public Sans" w:hAnsi="Public Sans" w:cs="Arial"/>
                <w:color w:val="auto"/>
                <w:sz w:val="22"/>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6AAB1473" w14:textId="00693115" w:rsidR="005A4A77" w:rsidRPr="00702C20" w:rsidRDefault="00E93C4C" w:rsidP="005634D9">
            <w:pPr>
              <w:pStyle w:val="TableText"/>
              <w:keepNext/>
              <w:spacing w:before="0" w:after="0" w:line="240" w:lineRule="auto"/>
              <w:rPr>
                <w:rFonts w:ascii="Public Sans" w:hAnsi="Public Sans" w:cs="Arial"/>
                <w:sz w:val="22"/>
                <w:szCs w:val="22"/>
              </w:rPr>
            </w:pPr>
            <w:r w:rsidRPr="00702C20">
              <w:rPr>
                <w:rFonts w:ascii="Public Sans" w:hAnsi="Public Sans" w:cs="Arial"/>
                <w:sz w:val="22"/>
                <w:szCs w:val="22"/>
              </w:rPr>
              <w:t>Adept</w:t>
            </w:r>
          </w:p>
        </w:tc>
      </w:tr>
      <w:tr w:rsidR="005A4A77" w:rsidRPr="00702C20" w14:paraId="28BA1BDF" w14:textId="77777777" w:rsidTr="005634D9">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6C2ED00B" w14:textId="77777777" w:rsidR="005A4A77" w:rsidRPr="00702C20" w:rsidRDefault="005A4A77" w:rsidP="005634D9">
            <w:pPr>
              <w:keepNext/>
              <w:spacing w:after="0" w:line="240" w:lineRule="auto"/>
              <w:rPr>
                <w:rFonts w:ascii="Public Sans" w:hAnsi="Public Sans" w:cs="Arial"/>
                <w:bCs/>
                <w:noProof/>
                <w:sz w:val="22"/>
                <w:szCs w:val="22"/>
                <w:lang w:eastAsia="en-AU"/>
              </w:rPr>
            </w:pPr>
            <w:r w:rsidRPr="00702C20">
              <w:rPr>
                <w:rFonts w:ascii="Public Sans" w:hAnsi="Public Sans"/>
                <w:bCs/>
                <w:noProof/>
              </w:rPr>
              <w:lastRenderedPageBreak/>
              <w:drawing>
                <wp:inline distT="0" distB="0" distL="0" distR="0" wp14:anchorId="712DD219" wp14:editId="5A54E660">
                  <wp:extent cx="908050" cy="908050"/>
                  <wp:effectExtent l="0" t="0" r="0" b="6350"/>
                  <wp:docPr id="1690709272"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5AF0226B" w14:textId="77777777" w:rsidR="005A4A77" w:rsidRPr="00702C20" w:rsidRDefault="005A4A77" w:rsidP="005634D9">
            <w:pPr>
              <w:pStyle w:val="TableText"/>
              <w:keepNext/>
              <w:spacing w:before="0" w:after="0" w:line="240" w:lineRule="auto"/>
              <w:rPr>
                <w:rFonts w:ascii="Public Sans" w:hAnsi="Public Sans" w:cs="Arial"/>
                <w:b/>
                <w:sz w:val="22"/>
                <w:szCs w:val="22"/>
              </w:rPr>
            </w:pPr>
            <w:r w:rsidRPr="00702C20">
              <w:rPr>
                <w:rFonts w:ascii="Public Sans" w:hAnsi="Public Sans" w:cs="Arial"/>
                <w:b/>
                <w:sz w:val="22"/>
                <w:szCs w:val="22"/>
              </w:rPr>
              <w:t>Technology</w:t>
            </w:r>
          </w:p>
          <w:p w14:paraId="4965366A" w14:textId="77777777" w:rsidR="005A4A77" w:rsidRPr="00702C20" w:rsidRDefault="005A4A77" w:rsidP="005634D9">
            <w:pPr>
              <w:pStyle w:val="TableText"/>
              <w:keepNext/>
              <w:spacing w:before="0" w:after="0" w:line="240" w:lineRule="auto"/>
              <w:rPr>
                <w:rFonts w:ascii="Public Sans" w:hAnsi="Public Sans" w:cs="Arial"/>
                <w:bCs/>
                <w:sz w:val="22"/>
                <w:szCs w:val="22"/>
              </w:rPr>
            </w:pPr>
            <w:r w:rsidRPr="00702C20">
              <w:rPr>
                <w:rFonts w:ascii="Public Sans" w:hAnsi="Public Sans" w:cs="Arial"/>
                <w:bCs/>
                <w:sz w:val="22"/>
                <w:szCs w:val="22"/>
              </w:rPr>
              <w:t>Understand and use available technology to maximise efficiencies and effectiveness</w:t>
            </w:r>
          </w:p>
        </w:tc>
        <w:tc>
          <w:tcPr>
            <w:tcW w:w="4611" w:type="dxa"/>
            <w:gridSpan w:val="4"/>
            <w:tcBorders>
              <w:top w:val="single" w:sz="8" w:space="0" w:color="BCBEC0"/>
              <w:left w:val="nil"/>
              <w:bottom w:val="single" w:sz="8" w:space="0" w:color="BCBEC0"/>
              <w:right w:val="nil"/>
            </w:tcBorders>
            <w:shd w:val="clear" w:color="auto" w:fill="FFFFFF" w:themeFill="background1"/>
          </w:tcPr>
          <w:p w14:paraId="4AE56EA7"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Demonstrate a sound understanding of technology relevant to the work unit, and identify and select the most appropriate technology for assigned tasks</w:t>
            </w:r>
          </w:p>
          <w:p w14:paraId="5ED2D6F4"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Use available technology to improve individual performance and effectiveness</w:t>
            </w:r>
          </w:p>
          <w:p w14:paraId="598D4A1F"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Use records, information and knowledge management systems effectively</w:t>
            </w:r>
          </w:p>
          <w:p w14:paraId="1C616E4A"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Support system improvement initiatives and new technology when it is deployed</w:t>
            </w:r>
          </w:p>
          <w:p w14:paraId="540FBB0B" w14:textId="77777777" w:rsidR="00E93C4C" w:rsidRPr="00702C20" w:rsidRDefault="00E93C4C" w:rsidP="008A35DB">
            <w:pPr>
              <w:pStyle w:val="BodyText"/>
              <w:spacing w:before="0" w:after="0" w:line="240" w:lineRule="auto"/>
              <w:ind w:left="360" w:right="702"/>
              <w:rPr>
                <w:rFonts w:ascii="Public Sans" w:hAnsi="Public Sans" w:cs="Arial"/>
                <w:color w:val="auto"/>
                <w:sz w:val="22"/>
                <w:szCs w:val="22"/>
              </w:rPr>
            </w:pPr>
          </w:p>
          <w:p w14:paraId="60D0DD5B" w14:textId="77777777" w:rsidR="005A4A77" w:rsidRPr="00702C20" w:rsidRDefault="005A4A77" w:rsidP="005A4A77">
            <w:pPr>
              <w:pStyle w:val="BodyText"/>
              <w:numPr>
                <w:ilvl w:val="0"/>
                <w:numId w:val="8"/>
              </w:numPr>
              <w:spacing w:before="0" w:after="0" w:line="240" w:lineRule="auto"/>
              <w:ind w:left="360" w:right="702"/>
              <w:rPr>
                <w:rFonts w:ascii="Public Sans" w:hAnsi="Public Sans" w:cs="Arial"/>
                <w:color w:val="auto"/>
                <w:sz w:val="22"/>
                <w:szCs w:val="22"/>
              </w:rPr>
            </w:pPr>
            <w:r w:rsidRPr="00702C20">
              <w:rPr>
                <w:rFonts w:ascii="Public Sans" w:hAnsi="Public Sans" w:cs="Arial"/>
                <w:color w:val="auto"/>
                <w:sz w:val="22"/>
                <w:szCs w:val="22"/>
              </w:rPr>
              <w:t>Identify where technology or automation supports tasks, and raise issues when applications may be inappropriate or inaccurate</w:t>
            </w:r>
          </w:p>
          <w:p w14:paraId="47C8C90B" w14:textId="77777777" w:rsidR="005A4A77" w:rsidRPr="00702C20" w:rsidRDefault="005A4A77" w:rsidP="005634D9">
            <w:pPr>
              <w:pStyle w:val="BodyText"/>
              <w:spacing w:before="0" w:after="0" w:line="240" w:lineRule="auto"/>
              <w:ind w:left="360" w:right="702"/>
              <w:rPr>
                <w:rFonts w:ascii="Public Sans" w:hAnsi="Public Sans" w:cs="Arial"/>
                <w:color w:val="auto"/>
                <w:sz w:val="22"/>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7CD594CB" w14:textId="77777777" w:rsidR="005A4A77" w:rsidRPr="00702C20" w:rsidRDefault="005A4A77" w:rsidP="005634D9">
            <w:pPr>
              <w:pStyle w:val="TableText"/>
              <w:keepNext/>
              <w:spacing w:before="0" w:after="0" w:line="240" w:lineRule="auto"/>
              <w:rPr>
                <w:rFonts w:ascii="Public Sans" w:hAnsi="Public Sans" w:cs="Arial"/>
                <w:bCs/>
                <w:sz w:val="22"/>
                <w:szCs w:val="22"/>
              </w:rPr>
            </w:pPr>
            <w:r w:rsidRPr="00702C20">
              <w:rPr>
                <w:rFonts w:ascii="Public Sans" w:hAnsi="Public Sans" w:cs="Arial"/>
                <w:bCs/>
                <w:sz w:val="22"/>
                <w:szCs w:val="22"/>
              </w:rPr>
              <w:t>Intermediate</w:t>
            </w:r>
          </w:p>
        </w:tc>
      </w:tr>
    </w:tbl>
    <w:p w14:paraId="0B14CD8A" w14:textId="77777777" w:rsidR="00BC299F" w:rsidRPr="00702C20" w:rsidRDefault="00BC299F" w:rsidP="00BC299F">
      <w:pPr>
        <w:rPr>
          <w:rFonts w:ascii="Public Sans" w:eastAsiaTheme="minorHAnsi" w:hAnsi="Public Sans" w:cs="Arial"/>
          <w:b/>
          <w:bCs/>
          <w:kern w:val="32"/>
          <w:lang w:val="en-AU"/>
        </w:rPr>
      </w:pPr>
    </w:p>
    <w:p w14:paraId="381DEDCA" w14:textId="77777777" w:rsidR="00BC299F" w:rsidRPr="00702C20" w:rsidRDefault="00BC299F" w:rsidP="007E7322">
      <w:pPr>
        <w:pStyle w:val="Heading1"/>
        <w:spacing w:after="0" w:line="240" w:lineRule="auto"/>
        <w:rPr>
          <w:rFonts w:ascii="Public Sans" w:hAnsi="Public Sans" w:cstheme="minorHAnsi"/>
          <w:b/>
          <w:bCs/>
          <w:color w:val="000000" w:themeColor="text1"/>
          <w:sz w:val="24"/>
          <w:szCs w:val="24"/>
        </w:rPr>
      </w:pPr>
      <w:r w:rsidRPr="00702C20">
        <w:rPr>
          <w:rFonts w:ascii="Public Sans" w:hAnsi="Public Sans" w:cstheme="minorHAnsi"/>
          <w:b/>
          <w:bCs/>
          <w:color w:val="000000" w:themeColor="text1"/>
          <w:sz w:val="24"/>
          <w:szCs w:val="24"/>
        </w:rPr>
        <w:t>Complementary capabilities</w:t>
      </w:r>
    </w:p>
    <w:p w14:paraId="6F38433C" w14:textId="77777777" w:rsidR="00BC299F" w:rsidRPr="00702C20" w:rsidRDefault="00BC299F" w:rsidP="00BC299F">
      <w:pPr>
        <w:pStyle w:val="PlainText"/>
        <w:spacing w:before="62" w:line="276" w:lineRule="auto"/>
        <w:jc w:val="both"/>
        <w:rPr>
          <w:rFonts w:ascii="Public Sans" w:eastAsiaTheme="minorEastAsia" w:hAnsi="Public Sans"/>
          <w:lang w:val="en-US"/>
        </w:rPr>
      </w:pPr>
      <w:r w:rsidRPr="00702C20">
        <w:rPr>
          <w:rFonts w:ascii="Public Sans" w:eastAsiaTheme="minorEastAsia" w:hAnsi="Public Sans"/>
          <w:i/>
          <w:lang w:val="en-US"/>
        </w:rPr>
        <w:t>Complementary capabilities</w:t>
      </w:r>
      <w:r w:rsidRPr="00702C20">
        <w:rPr>
          <w:rFonts w:ascii="Public Sans" w:eastAsiaTheme="minorEastAsia" w:hAnsi="Public Sans"/>
          <w:lang w:val="en-US"/>
        </w:rPr>
        <w:t xml:space="preserve"> are also identified from the Capability Framework and relevant occupation-specific capability sets. They are important to identifying performance required for the role and development opportunities. </w:t>
      </w:r>
    </w:p>
    <w:p w14:paraId="5C78415E" w14:textId="77777777" w:rsidR="00BC299F" w:rsidRPr="00702C20" w:rsidRDefault="00BC299F" w:rsidP="00BC299F">
      <w:pPr>
        <w:pStyle w:val="PlainText"/>
        <w:spacing w:before="62" w:line="276" w:lineRule="auto"/>
        <w:jc w:val="both"/>
        <w:rPr>
          <w:rFonts w:ascii="Public Sans" w:eastAsiaTheme="minorEastAsia" w:hAnsi="Public Sans"/>
          <w:lang w:val="en-US"/>
        </w:rPr>
      </w:pPr>
      <w:r w:rsidRPr="00702C20">
        <w:rPr>
          <w:rFonts w:ascii="Public Sans" w:eastAsiaTheme="minorEastAsia" w:hAnsi="Public Sans"/>
          <w:lang w:val="en-US"/>
        </w:rPr>
        <w:t>Note: capabilities listed as ‘not essential’ for this role are not relevant for recruitment purposes however may be relevant for future career development.</w:t>
      </w: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Pr>
      <w:tblGrid>
        <w:gridCol w:w="1470"/>
        <w:gridCol w:w="2409"/>
        <w:gridCol w:w="4967"/>
        <w:gridCol w:w="1843"/>
      </w:tblGrid>
      <w:tr w:rsidR="005A4A77" w:rsidRPr="00702C20" w14:paraId="05744ACF" w14:textId="77777777" w:rsidTr="005634D9">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109A2B1A" w14:textId="77777777" w:rsidR="005A4A77" w:rsidRPr="00702C20" w:rsidRDefault="005A4A77" w:rsidP="005634D9">
            <w:pPr>
              <w:pStyle w:val="TableTextWhite0"/>
              <w:keepNext/>
              <w:rPr>
                <w:rFonts w:ascii="Public Sans" w:hAnsi="Public Sans" w:cstheme="minorHAnsi"/>
                <w:sz w:val="22"/>
                <w:szCs w:val="22"/>
              </w:rPr>
            </w:pPr>
            <w:r w:rsidRPr="00702C20">
              <w:rPr>
                <w:rFonts w:ascii="Public Sans" w:hAnsi="Public Sans" w:cstheme="minorHAnsi"/>
                <w:sz w:val="22"/>
                <w:szCs w:val="22"/>
              </w:rPr>
              <w:t>COMPLEMENTARY CAPABILITIES</w:t>
            </w:r>
          </w:p>
        </w:tc>
      </w:tr>
      <w:tr w:rsidR="005A4A77" w:rsidRPr="00702C20" w14:paraId="7616E6E9" w14:textId="77777777" w:rsidTr="005634D9">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596689D1" w14:textId="77777777" w:rsidR="005A4A77" w:rsidRPr="00702C20" w:rsidRDefault="005A4A77" w:rsidP="005634D9">
            <w:pPr>
              <w:pStyle w:val="TableText"/>
              <w:keepNext/>
              <w:rPr>
                <w:rFonts w:ascii="Public Sans" w:hAnsi="Public Sans" w:cstheme="minorHAnsi"/>
                <w:b/>
                <w:sz w:val="22"/>
                <w:szCs w:val="22"/>
              </w:rPr>
            </w:pPr>
            <w:r w:rsidRPr="00702C20">
              <w:rPr>
                <w:rFonts w:ascii="Public Sans" w:hAnsi="Public Sans" w:cstheme="minorHAnsi"/>
                <w:b/>
                <w:sz w:val="22"/>
                <w:szCs w:val="22"/>
              </w:rPr>
              <w:t>Capability Group/Sets</w:t>
            </w:r>
          </w:p>
        </w:tc>
        <w:tc>
          <w:tcPr>
            <w:tcW w:w="2409" w:type="dxa"/>
            <w:tcBorders>
              <w:bottom w:val="nil"/>
            </w:tcBorders>
            <w:shd w:val="clear" w:color="auto" w:fill="BCBEC0"/>
          </w:tcPr>
          <w:p w14:paraId="4DC1ED9E" w14:textId="77777777" w:rsidR="005A4A77" w:rsidRPr="00702C20" w:rsidRDefault="005A4A77" w:rsidP="005634D9">
            <w:pPr>
              <w:pStyle w:val="TableText"/>
              <w:keepNext/>
              <w:rPr>
                <w:rFonts w:ascii="Public Sans" w:hAnsi="Public Sans" w:cstheme="minorHAnsi"/>
                <w:b/>
                <w:sz w:val="22"/>
                <w:szCs w:val="22"/>
              </w:rPr>
            </w:pPr>
            <w:r w:rsidRPr="00702C20">
              <w:rPr>
                <w:rFonts w:ascii="Public Sans" w:hAnsi="Public Sans" w:cstheme="minorHAnsi"/>
                <w:b/>
                <w:sz w:val="22"/>
                <w:szCs w:val="22"/>
              </w:rPr>
              <w:t>Capability Name</w:t>
            </w:r>
          </w:p>
        </w:tc>
        <w:tc>
          <w:tcPr>
            <w:tcW w:w="4967" w:type="dxa"/>
            <w:tcBorders>
              <w:bottom w:val="nil"/>
            </w:tcBorders>
            <w:shd w:val="clear" w:color="auto" w:fill="BCBEC0"/>
          </w:tcPr>
          <w:p w14:paraId="23C5A64F" w14:textId="77777777" w:rsidR="005A4A77" w:rsidRPr="00702C20" w:rsidRDefault="005A4A77" w:rsidP="005634D9">
            <w:pPr>
              <w:pStyle w:val="TableText"/>
              <w:keepNext/>
              <w:rPr>
                <w:rFonts w:ascii="Public Sans" w:hAnsi="Public Sans" w:cstheme="minorHAnsi"/>
                <w:b/>
                <w:sz w:val="22"/>
                <w:szCs w:val="22"/>
              </w:rPr>
            </w:pPr>
            <w:r w:rsidRPr="00702C20">
              <w:rPr>
                <w:rFonts w:ascii="Public Sans" w:hAnsi="Public Sans" w:cstheme="minorHAnsi"/>
                <w:b/>
                <w:sz w:val="22"/>
                <w:szCs w:val="22"/>
              </w:rPr>
              <w:t>Description</w:t>
            </w:r>
          </w:p>
        </w:tc>
        <w:tc>
          <w:tcPr>
            <w:tcW w:w="1843" w:type="dxa"/>
            <w:tcBorders>
              <w:bottom w:val="nil"/>
            </w:tcBorders>
            <w:shd w:val="clear" w:color="auto" w:fill="BCBEC0"/>
          </w:tcPr>
          <w:p w14:paraId="7089EB5B" w14:textId="77777777" w:rsidR="005A4A77" w:rsidRPr="00702C20" w:rsidRDefault="005A4A77" w:rsidP="005634D9">
            <w:pPr>
              <w:pStyle w:val="TableText"/>
              <w:keepNext/>
              <w:rPr>
                <w:rFonts w:ascii="Public Sans" w:hAnsi="Public Sans" w:cstheme="minorHAnsi"/>
                <w:b/>
                <w:sz w:val="22"/>
                <w:szCs w:val="22"/>
              </w:rPr>
            </w:pPr>
            <w:r w:rsidRPr="00702C20">
              <w:rPr>
                <w:rFonts w:ascii="Public Sans" w:hAnsi="Public Sans" w:cstheme="minorHAnsi"/>
                <w:b/>
                <w:sz w:val="22"/>
                <w:szCs w:val="22"/>
              </w:rPr>
              <w:t>Level</w:t>
            </w:r>
          </w:p>
        </w:tc>
      </w:tr>
      <w:tr w:rsidR="005A4A77" w:rsidRPr="00702C20" w14:paraId="118F1599" w14:textId="77777777" w:rsidTr="005634D9">
        <w:trPr>
          <w:trHeight w:val="20"/>
          <w:jc w:val="center"/>
        </w:trPr>
        <w:tc>
          <w:tcPr>
            <w:tcW w:w="1470" w:type="dxa"/>
            <w:vMerge w:val="restart"/>
            <w:tcBorders>
              <w:top w:val="nil"/>
            </w:tcBorders>
            <w:shd w:val="clear" w:color="auto" w:fill="F2F2F2" w:themeFill="background1" w:themeFillShade="F2"/>
          </w:tcPr>
          <w:p w14:paraId="67A5655D" w14:textId="77777777" w:rsidR="005A4A77" w:rsidRPr="00702C20" w:rsidRDefault="005A4A77" w:rsidP="005634D9">
            <w:pPr>
              <w:keepNext/>
              <w:rPr>
                <w:rFonts w:ascii="Public Sans" w:hAnsi="Public Sans" w:cstheme="minorHAnsi"/>
                <w:sz w:val="22"/>
                <w:szCs w:val="22"/>
              </w:rPr>
            </w:pPr>
          </w:p>
          <w:p w14:paraId="4F2E9034" w14:textId="77777777" w:rsidR="005A4A77" w:rsidRPr="00702C20" w:rsidRDefault="005A4A77" w:rsidP="005634D9">
            <w:pPr>
              <w:keepNext/>
              <w:rPr>
                <w:rFonts w:ascii="Public Sans" w:hAnsi="Public Sans" w:cstheme="minorHAnsi"/>
                <w:sz w:val="22"/>
                <w:szCs w:val="22"/>
              </w:rPr>
            </w:pPr>
            <w:r w:rsidRPr="00702C20">
              <w:rPr>
                <w:rFonts w:ascii="Public Sans" w:hAnsi="Public Sans"/>
                <w:noProof/>
              </w:rPr>
              <w:drawing>
                <wp:inline distT="0" distB="0" distL="0" distR="0" wp14:anchorId="4074A72B" wp14:editId="563DF3C3">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485EF88D" w14:textId="77777777" w:rsidR="005A4A77" w:rsidRPr="00702C20" w:rsidRDefault="005A4A77" w:rsidP="005634D9">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7E721502" w14:textId="77777777" w:rsidR="005A4A77" w:rsidRPr="00702C20" w:rsidRDefault="005A4A77" w:rsidP="005634D9">
            <w:pPr>
              <w:rPr>
                <w:rFonts w:ascii="Public Sans" w:hAnsi="Public Sans" w:cstheme="minorHAnsi"/>
                <w:sz w:val="22"/>
                <w:szCs w:val="22"/>
              </w:rPr>
            </w:pPr>
          </w:p>
        </w:tc>
        <w:tc>
          <w:tcPr>
            <w:tcW w:w="1843" w:type="dxa"/>
            <w:tcBorders>
              <w:top w:val="nil"/>
              <w:bottom w:val="nil"/>
            </w:tcBorders>
            <w:shd w:val="clear" w:color="auto" w:fill="F2F2F2" w:themeFill="background1" w:themeFillShade="F2"/>
          </w:tcPr>
          <w:p w14:paraId="799CDB1E" w14:textId="77777777" w:rsidR="005A4A77" w:rsidRPr="00702C20" w:rsidRDefault="005A4A77" w:rsidP="005634D9">
            <w:pPr>
              <w:pStyle w:val="TableText"/>
              <w:keepNext/>
              <w:rPr>
                <w:rFonts w:ascii="Public Sans" w:hAnsi="Public Sans" w:cstheme="minorHAnsi"/>
                <w:sz w:val="22"/>
                <w:szCs w:val="22"/>
              </w:rPr>
            </w:pPr>
          </w:p>
        </w:tc>
      </w:tr>
      <w:tr w:rsidR="005A4A77" w:rsidRPr="00702C20" w14:paraId="2B661517" w14:textId="77777777" w:rsidTr="005634D9">
        <w:trPr>
          <w:jc w:val="center"/>
        </w:trPr>
        <w:tc>
          <w:tcPr>
            <w:tcW w:w="1470" w:type="dxa"/>
            <w:vMerge/>
          </w:tcPr>
          <w:p w14:paraId="393C4043" w14:textId="77777777" w:rsidR="005A4A77" w:rsidRPr="00702C20" w:rsidRDefault="005A4A77" w:rsidP="005634D9">
            <w:pPr>
              <w:keepNext/>
              <w:rPr>
                <w:rFonts w:ascii="Public Sans" w:hAnsi="Public Sans" w:cstheme="minorHAnsi"/>
                <w:sz w:val="22"/>
                <w:szCs w:val="22"/>
              </w:rPr>
            </w:pPr>
          </w:p>
        </w:tc>
        <w:tc>
          <w:tcPr>
            <w:tcW w:w="2409" w:type="dxa"/>
            <w:tcBorders>
              <w:top w:val="nil"/>
              <w:bottom w:val="single" w:sz="4" w:space="0" w:color="D9D9D9" w:themeColor="background1" w:themeShade="D9"/>
            </w:tcBorders>
          </w:tcPr>
          <w:p w14:paraId="577A0E39"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00809048"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Be open and honest, prepared to express your views, and willing to accept and commit to change</w:t>
            </w:r>
          </w:p>
        </w:tc>
        <w:sdt>
          <w:sdtPr>
            <w:rPr>
              <w:rFonts w:ascii="Public Sans" w:hAnsi="Public Sans" w:cstheme="minorHAnsi"/>
              <w:sz w:val="22"/>
              <w:szCs w:val="22"/>
            </w:rPr>
            <w:id w:val="-1239171054"/>
            <w:placeholder>
              <w:docPart w:val="6ACA85376E5041AFAF3C33005DF0459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5F2BB906"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r w:rsidR="005A4A77" w:rsidRPr="00702C20" w14:paraId="3A30E9FE" w14:textId="77777777" w:rsidTr="005634D9">
        <w:trPr>
          <w:jc w:val="center"/>
        </w:trPr>
        <w:tc>
          <w:tcPr>
            <w:tcW w:w="1470" w:type="dxa"/>
            <w:vMerge/>
          </w:tcPr>
          <w:p w14:paraId="0643E69B" w14:textId="77777777" w:rsidR="005A4A77" w:rsidRPr="00702C20" w:rsidRDefault="005A4A77" w:rsidP="005634D9">
            <w:pPr>
              <w:keepNext/>
              <w:rPr>
                <w:rFonts w:ascii="Public Sans" w:hAnsi="Public Sans" w:cstheme="minorHAnsi"/>
                <w:noProof/>
                <w:sz w:val="22"/>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75F27437" w14:textId="744E8B2E"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71614CC0" w14:textId="2A3F833A"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Be ethical and professional, and uphold and promote the public sector values</w:t>
            </w:r>
          </w:p>
        </w:tc>
        <w:sdt>
          <w:sdtPr>
            <w:rPr>
              <w:rFonts w:ascii="Public Sans" w:hAnsi="Public Sans" w:cstheme="minorHAnsi"/>
              <w:sz w:val="22"/>
              <w:szCs w:val="22"/>
            </w:rPr>
            <w:id w:val="1906187070"/>
            <w:placeholder>
              <w:docPart w:val="36B9020D48A04E8B848D8DE4CED18D0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3CCA5BCF"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r w:rsidR="005A4A77" w:rsidRPr="00702C20" w14:paraId="3C6ACB77" w14:textId="77777777" w:rsidTr="005634D9">
        <w:trPr>
          <w:jc w:val="center"/>
        </w:trPr>
        <w:tc>
          <w:tcPr>
            <w:tcW w:w="1470" w:type="dxa"/>
            <w:vMerge/>
            <w:tcBorders>
              <w:bottom w:val="single" w:sz="4" w:space="0" w:color="auto"/>
            </w:tcBorders>
          </w:tcPr>
          <w:p w14:paraId="018D8E4B" w14:textId="77777777" w:rsidR="005A4A77" w:rsidRPr="00702C20" w:rsidRDefault="005A4A77" w:rsidP="005634D9">
            <w:pPr>
              <w:keepNext/>
              <w:rPr>
                <w:rFonts w:ascii="Public Sans" w:hAnsi="Public Sans" w:cstheme="minorHAnsi"/>
                <w:noProof/>
                <w:sz w:val="22"/>
                <w:szCs w:val="22"/>
                <w:lang w:eastAsia="en-AU"/>
              </w:rPr>
            </w:pPr>
          </w:p>
        </w:tc>
        <w:tc>
          <w:tcPr>
            <w:tcW w:w="2409" w:type="dxa"/>
            <w:tcBorders>
              <w:top w:val="single" w:sz="4" w:space="0" w:color="D9D9D9" w:themeColor="background1" w:themeShade="D9"/>
              <w:bottom w:val="single" w:sz="4" w:space="0" w:color="auto"/>
            </w:tcBorders>
          </w:tcPr>
          <w:p w14:paraId="2E987EA2" w14:textId="77777777" w:rsidR="005A4A77" w:rsidRPr="00702C20" w:rsidRDefault="005A4A77" w:rsidP="005634D9">
            <w:pPr>
              <w:pStyle w:val="TableText"/>
              <w:rPr>
                <w:rFonts w:ascii="Public Sans" w:hAnsi="Public Sans" w:cstheme="minorHAnsi"/>
                <w:sz w:val="22"/>
                <w:szCs w:val="22"/>
              </w:rPr>
            </w:pPr>
            <w:r w:rsidRPr="00702C20">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2B3EC6D9"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Be inclusive and respect diverse backgrounds, experiences and perspectives</w:t>
            </w:r>
          </w:p>
        </w:tc>
        <w:sdt>
          <w:sdtPr>
            <w:rPr>
              <w:rFonts w:ascii="Public Sans" w:hAnsi="Public Sans" w:cstheme="minorHAnsi"/>
              <w:sz w:val="22"/>
              <w:szCs w:val="22"/>
            </w:rPr>
            <w:id w:val="-913698038"/>
            <w:placeholder>
              <w:docPart w:val="E79AA00CDE3F4D63A225F1C370E08B1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225F4871"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Foundational</w:t>
                </w:r>
              </w:p>
            </w:tc>
          </w:sdtContent>
        </w:sdt>
      </w:tr>
    </w:tbl>
    <w:p w14:paraId="2FA02AF5" w14:textId="77777777" w:rsidR="00702C20" w:rsidRDefault="00702C20">
      <w:r>
        <w:br w:type="page"/>
      </w:r>
    </w:p>
    <w:tbl>
      <w:tblPr>
        <w:tblStyle w:val="PSCPurple"/>
        <w:tblW w:w="10689" w:type="dxa"/>
        <w:jc w:val="center"/>
        <w:tblLayout w:type="fixed"/>
        <w:tblLook w:val="04A0" w:firstRow="1" w:lastRow="0" w:firstColumn="1" w:lastColumn="0" w:noHBand="0" w:noVBand="1"/>
      </w:tblPr>
      <w:tblGrid>
        <w:gridCol w:w="1470"/>
        <w:gridCol w:w="2409"/>
        <w:gridCol w:w="4967"/>
        <w:gridCol w:w="1843"/>
      </w:tblGrid>
      <w:tr w:rsidR="005A4A77" w:rsidRPr="00702C20" w14:paraId="28C54D0C" w14:textId="77777777" w:rsidTr="005634D9">
        <w:trPr>
          <w:cnfStyle w:val="100000000000" w:firstRow="1" w:lastRow="0" w:firstColumn="0" w:lastColumn="0" w:oddVBand="0" w:evenVBand="0" w:oddHBand="0" w:evenHBand="0" w:firstRowFirstColumn="0" w:firstRowLastColumn="0" w:lastRowFirstColumn="0" w:lastRowLastColumn="0"/>
          <w:trHeight w:val="200"/>
          <w:jc w:val="center"/>
        </w:trPr>
        <w:tc>
          <w:tcPr>
            <w:tcW w:w="1470" w:type="dxa"/>
            <w:vMerge w:val="restart"/>
            <w:tcBorders>
              <w:top w:val="single" w:sz="4" w:space="0" w:color="auto"/>
            </w:tcBorders>
            <w:shd w:val="clear" w:color="auto" w:fill="F2F2F2" w:themeFill="background1" w:themeFillShade="F2"/>
          </w:tcPr>
          <w:p w14:paraId="680C5D19" w14:textId="6C0FA7AB" w:rsidR="005A4A77" w:rsidRPr="00702C20" w:rsidRDefault="005A4A77" w:rsidP="005634D9">
            <w:pPr>
              <w:keepNext/>
              <w:rPr>
                <w:rFonts w:ascii="Public Sans" w:hAnsi="Public Sans"/>
                <w:noProof/>
                <w:sz w:val="22"/>
                <w:szCs w:val="22"/>
                <w:lang w:eastAsia="en-AU"/>
              </w:rPr>
            </w:pPr>
          </w:p>
          <w:p w14:paraId="3D5C678B" w14:textId="77777777" w:rsidR="005A4A77" w:rsidRPr="00702C20" w:rsidRDefault="005A4A77" w:rsidP="005634D9">
            <w:pPr>
              <w:keepNext/>
              <w:rPr>
                <w:rFonts w:ascii="Public Sans" w:hAnsi="Public Sans"/>
                <w:noProof/>
                <w:sz w:val="22"/>
                <w:szCs w:val="22"/>
                <w:lang w:eastAsia="en-AU"/>
              </w:rPr>
            </w:pPr>
            <w:r w:rsidRPr="00702C20">
              <w:rPr>
                <w:rFonts w:ascii="Public Sans" w:hAnsi="Public Sans"/>
                <w:noProof/>
              </w:rPr>
              <w:drawing>
                <wp:inline distT="0" distB="0" distL="0" distR="0" wp14:anchorId="21BD6332" wp14:editId="79934975">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CFD02B6" w14:textId="77777777" w:rsidR="005A4A77" w:rsidRPr="00702C20" w:rsidRDefault="005A4A77" w:rsidP="005634D9">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15DB0F9" w14:textId="77777777" w:rsidR="005A4A77" w:rsidRPr="00702C20" w:rsidRDefault="005A4A77" w:rsidP="005634D9">
            <w:pPr>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725B046A" w14:textId="77777777" w:rsidR="005A4A77" w:rsidRPr="00702C20" w:rsidRDefault="005A4A77" w:rsidP="005634D9">
            <w:pPr>
              <w:pStyle w:val="TableText"/>
              <w:keepNext/>
              <w:rPr>
                <w:rFonts w:ascii="Public Sans" w:hAnsi="Public Sans" w:cstheme="minorHAnsi"/>
                <w:sz w:val="22"/>
                <w:szCs w:val="22"/>
              </w:rPr>
            </w:pPr>
          </w:p>
        </w:tc>
      </w:tr>
      <w:tr w:rsidR="005A4A77" w:rsidRPr="00702C20" w14:paraId="3F28DB4E" w14:textId="77777777" w:rsidTr="005634D9">
        <w:trPr>
          <w:jc w:val="center"/>
        </w:trPr>
        <w:tc>
          <w:tcPr>
            <w:tcW w:w="1470" w:type="dxa"/>
            <w:vMerge/>
          </w:tcPr>
          <w:p w14:paraId="3429869F" w14:textId="77777777" w:rsidR="005A4A77" w:rsidRPr="00702C20" w:rsidRDefault="005A4A77" w:rsidP="005634D9">
            <w:pPr>
              <w:keepNext/>
              <w:rPr>
                <w:rFonts w:ascii="Public Sans" w:hAnsi="Public Sans" w:cstheme="minorHAnsi"/>
                <w:sz w:val="22"/>
                <w:szCs w:val="22"/>
              </w:rPr>
            </w:pPr>
          </w:p>
        </w:tc>
        <w:tc>
          <w:tcPr>
            <w:tcW w:w="2409" w:type="dxa"/>
            <w:tcBorders>
              <w:top w:val="nil"/>
              <w:bottom w:val="single" w:sz="4" w:space="0" w:color="D9D9D9" w:themeColor="background1" w:themeShade="D9"/>
            </w:tcBorders>
          </w:tcPr>
          <w:p w14:paraId="381E639E"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00E086C9"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Communicate clearly, pay attention to others and respond with understanding and respect</w:t>
            </w:r>
          </w:p>
        </w:tc>
        <w:sdt>
          <w:sdtPr>
            <w:rPr>
              <w:rFonts w:ascii="Public Sans" w:hAnsi="Public Sans" w:cstheme="minorHAnsi"/>
              <w:sz w:val="22"/>
              <w:szCs w:val="22"/>
            </w:rPr>
            <w:id w:val="-1496567820"/>
            <w:placeholder>
              <w:docPart w:val="5A70E4057EF4475E9470C4D80992D2F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409F6D17"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r w:rsidR="005A4A77" w:rsidRPr="00702C20" w14:paraId="79EB1419" w14:textId="77777777" w:rsidTr="005634D9">
        <w:trPr>
          <w:jc w:val="center"/>
        </w:trPr>
        <w:tc>
          <w:tcPr>
            <w:tcW w:w="1470" w:type="dxa"/>
            <w:vMerge/>
          </w:tcPr>
          <w:p w14:paraId="1D721D60" w14:textId="77777777" w:rsidR="005A4A77" w:rsidRPr="00702C20" w:rsidRDefault="005A4A77" w:rsidP="005634D9">
            <w:pPr>
              <w:keepNext/>
              <w:rPr>
                <w:rFonts w:ascii="Public Sans" w:hAnsi="Public Sans" w:cstheme="minorHAnsi"/>
                <w:sz w:val="22"/>
                <w:szCs w:val="22"/>
              </w:rPr>
            </w:pPr>
          </w:p>
        </w:tc>
        <w:tc>
          <w:tcPr>
            <w:tcW w:w="2409" w:type="dxa"/>
            <w:tcBorders>
              <w:top w:val="single" w:sz="4" w:space="0" w:color="D9D9D9" w:themeColor="background1" w:themeShade="D9"/>
              <w:bottom w:val="single" w:sz="4" w:space="0" w:color="D9D9D9" w:themeColor="background1" w:themeShade="D9"/>
            </w:tcBorders>
          </w:tcPr>
          <w:p w14:paraId="3DDD9DC7"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79FAB414"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Collaborate with others and value their contribution</w:t>
            </w:r>
          </w:p>
        </w:tc>
        <w:sdt>
          <w:sdtPr>
            <w:rPr>
              <w:rFonts w:ascii="Public Sans" w:hAnsi="Public Sans" w:cstheme="minorHAnsi"/>
              <w:sz w:val="22"/>
              <w:szCs w:val="22"/>
            </w:rPr>
            <w:id w:val="-2030474742"/>
            <w:placeholder>
              <w:docPart w:val="A987B1B0DD454A50B9CE064110DDBDD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1DB6CD6" w14:textId="63BD8F8F"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Adept</w:t>
                </w:r>
              </w:p>
            </w:tc>
          </w:sdtContent>
        </w:sdt>
      </w:tr>
      <w:tr w:rsidR="005A4A77" w:rsidRPr="00702C20" w14:paraId="2823B2AE" w14:textId="77777777" w:rsidTr="005634D9">
        <w:trPr>
          <w:jc w:val="center"/>
        </w:trPr>
        <w:tc>
          <w:tcPr>
            <w:tcW w:w="1470" w:type="dxa"/>
            <w:vMerge/>
            <w:tcBorders>
              <w:bottom w:val="single" w:sz="4" w:space="0" w:color="auto"/>
            </w:tcBorders>
          </w:tcPr>
          <w:p w14:paraId="4A6EF26D" w14:textId="77777777" w:rsidR="005A4A77" w:rsidRPr="00702C20" w:rsidRDefault="005A4A77" w:rsidP="005634D9">
            <w:pPr>
              <w:rPr>
                <w:rFonts w:ascii="Public Sans" w:hAnsi="Public Sans" w:cstheme="minorHAnsi"/>
                <w:sz w:val="22"/>
                <w:szCs w:val="22"/>
              </w:rPr>
            </w:pPr>
          </w:p>
        </w:tc>
        <w:tc>
          <w:tcPr>
            <w:tcW w:w="2409" w:type="dxa"/>
            <w:tcBorders>
              <w:top w:val="single" w:sz="4" w:space="0" w:color="D9D9D9" w:themeColor="background1" w:themeShade="D9"/>
              <w:bottom w:val="single" w:sz="4" w:space="0" w:color="auto"/>
            </w:tcBorders>
          </w:tcPr>
          <w:p w14:paraId="1D571671" w14:textId="77777777" w:rsidR="005A4A77" w:rsidRPr="00702C20" w:rsidRDefault="005A4A77" w:rsidP="005634D9">
            <w:pPr>
              <w:pStyle w:val="TableText"/>
              <w:rPr>
                <w:rFonts w:ascii="Public Sans" w:hAnsi="Public Sans" w:cstheme="minorHAnsi"/>
                <w:sz w:val="22"/>
                <w:szCs w:val="22"/>
              </w:rPr>
            </w:pPr>
            <w:r w:rsidRPr="00702C20">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3104B489"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Gain consensus and commitment from others, and resolve issues and conflicts</w:t>
            </w:r>
          </w:p>
        </w:tc>
        <w:sdt>
          <w:sdtPr>
            <w:rPr>
              <w:rFonts w:ascii="Public Sans" w:hAnsi="Public Sans" w:cstheme="minorHAnsi"/>
              <w:sz w:val="22"/>
              <w:szCs w:val="22"/>
            </w:rPr>
            <w:id w:val="-221287958"/>
            <w:placeholder>
              <w:docPart w:val="C6B9E5109C114770A3A44683DD312DC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C8EAA30"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Foundational</w:t>
                </w:r>
              </w:p>
            </w:tc>
          </w:sdtContent>
        </w:sdt>
      </w:tr>
      <w:tr w:rsidR="005A4A77" w:rsidRPr="00702C20" w14:paraId="40D0EDC1" w14:textId="77777777" w:rsidTr="005634D9">
        <w:trPr>
          <w:jc w:val="center"/>
        </w:trPr>
        <w:tc>
          <w:tcPr>
            <w:tcW w:w="1470" w:type="dxa"/>
            <w:vMerge w:val="restart"/>
            <w:tcBorders>
              <w:top w:val="single" w:sz="4" w:space="0" w:color="auto"/>
            </w:tcBorders>
            <w:shd w:val="clear" w:color="auto" w:fill="F2F2F2" w:themeFill="background1" w:themeFillShade="F2"/>
          </w:tcPr>
          <w:p w14:paraId="7C8A7C5F" w14:textId="77777777" w:rsidR="005A4A77" w:rsidRPr="00702C20" w:rsidRDefault="005A4A77" w:rsidP="005634D9">
            <w:pPr>
              <w:keepNext/>
              <w:rPr>
                <w:rFonts w:ascii="Public Sans" w:hAnsi="Public Sans"/>
                <w:noProof/>
                <w:sz w:val="22"/>
                <w:szCs w:val="22"/>
                <w:lang w:eastAsia="en-AU"/>
              </w:rPr>
            </w:pPr>
          </w:p>
          <w:p w14:paraId="67D24D6F" w14:textId="77777777" w:rsidR="005A4A77" w:rsidRPr="00702C20" w:rsidRDefault="005A4A77" w:rsidP="005634D9">
            <w:pPr>
              <w:keepNext/>
              <w:rPr>
                <w:rFonts w:ascii="Public Sans" w:hAnsi="Public Sans"/>
                <w:noProof/>
                <w:sz w:val="22"/>
                <w:szCs w:val="22"/>
                <w:lang w:eastAsia="en-AU"/>
              </w:rPr>
            </w:pPr>
            <w:r w:rsidRPr="00702C20">
              <w:rPr>
                <w:rFonts w:ascii="Public Sans" w:hAnsi="Public Sans"/>
                <w:noProof/>
              </w:rPr>
              <w:drawing>
                <wp:inline distT="0" distB="0" distL="0" distR="0" wp14:anchorId="2275F49B" wp14:editId="2235B5C1">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09F17E29" w14:textId="77777777" w:rsidR="005A4A77" w:rsidRPr="00702C20" w:rsidRDefault="005A4A77" w:rsidP="005634D9">
            <w:pPr>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0818E6A" w14:textId="77777777" w:rsidR="005A4A77" w:rsidRPr="00702C20" w:rsidRDefault="005A4A77" w:rsidP="005634D9">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55412FBB" w14:textId="77777777" w:rsidR="005A4A77" w:rsidRPr="00702C20" w:rsidRDefault="005A4A77" w:rsidP="005634D9">
            <w:pPr>
              <w:pStyle w:val="TableText"/>
              <w:keepNext/>
              <w:rPr>
                <w:rFonts w:ascii="Public Sans" w:hAnsi="Public Sans" w:cstheme="minorHAnsi"/>
                <w:sz w:val="22"/>
                <w:szCs w:val="22"/>
              </w:rPr>
            </w:pPr>
          </w:p>
        </w:tc>
      </w:tr>
      <w:tr w:rsidR="005A4A77" w:rsidRPr="00702C20" w14:paraId="26E69B94" w14:textId="77777777" w:rsidTr="005634D9">
        <w:trPr>
          <w:jc w:val="center"/>
        </w:trPr>
        <w:tc>
          <w:tcPr>
            <w:tcW w:w="1470" w:type="dxa"/>
            <w:vMerge/>
          </w:tcPr>
          <w:p w14:paraId="2A3DD045" w14:textId="77777777" w:rsidR="005A4A77" w:rsidRPr="00702C20" w:rsidRDefault="005A4A77" w:rsidP="005634D9">
            <w:pPr>
              <w:keepNext/>
              <w:rPr>
                <w:rFonts w:ascii="Public Sans" w:hAnsi="Public Sans" w:cstheme="minorHAnsi"/>
                <w:sz w:val="22"/>
                <w:szCs w:val="22"/>
              </w:rPr>
            </w:pPr>
          </w:p>
        </w:tc>
        <w:tc>
          <w:tcPr>
            <w:tcW w:w="2409" w:type="dxa"/>
            <w:tcBorders>
              <w:top w:val="nil"/>
              <w:bottom w:val="single" w:sz="4" w:space="0" w:color="D9D9D9" w:themeColor="background1" w:themeShade="D9"/>
            </w:tcBorders>
          </w:tcPr>
          <w:p w14:paraId="206BA1AA"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Deliver Results</w:t>
            </w:r>
          </w:p>
        </w:tc>
        <w:tc>
          <w:tcPr>
            <w:tcW w:w="4967" w:type="dxa"/>
            <w:tcBorders>
              <w:top w:val="nil"/>
              <w:bottom w:val="single" w:sz="4" w:space="0" w:color="D9D9D9" w:themeColor="background1" w:themeShade="D9"/>
            </w:tcBorders>
          </w:tcPr>
          <w:p w14:paraId="5C25ABE1"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Achieve results by using resources efficiently and committing to quality outcomes</w:t>
            </w:r>
          </w:p>
        </w:tc>
        <w:sdt>
          <w:sdtPr>
            <w:rPr>
              <w:rFonts w:ascii="Public Sans" w:hAnsi="Public Sans" w:cstheme="minorHAnsi"/>
              <w:sz w:val="22"/>
              <w:szCs w:val="22"/>
            </w:rPr>
            <w:id w:val="1950660735"/>
            <w:placeholder>
              <w:docPart w:val="4976010DDF1845A6995A7D90D2EED66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C3FCEA0"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r w:rsidR="005A4A77" w:rsidRPr="00702C20" w14:paraId="242EEE87" w14:textId="77777777" w:rsidTr="005634D9">
        <w:trPr>
          <w:jc w:val="center"/>
        </w:trPr>
        <w:tc>
          <w:tcPr>
            <w:tcW w:w="1470" w:type="dxa"/>
            <w:vMerge/>
          </w:tcPr>
          <w:p w14:paraId="77EB533B" w14:textId="77777777" w:rsidR="005A4A77" w:rsidRPr="00702C20" w:rsidRDefault="005A4A77" w:rsidP="005634D9">
            <w:pPr>
              <w:keepNext/>
              <w:rPr>
                <w:rFonts w:ascii="Public Sans" w:hAnsi="Public Sans" w:cstheme="minorHAnsi"/>
                <w:sz w:val="22"/>
                <w:szCs w:val="22"/>
              </w:rPr>
            </w:pPr>
          </w:p>
        </w:tc>
        <w:tc>
          <w:tcPr>
            <w:tcW w:w="2409" w:type="dxa"/>
            <w:tcBorders>
              <w:top w:val="single" w:sz="4" w:space="0" w:color="D9D9D9" w:themeColor="background1" w:themeShade="D9"/>
              <w:bottom w:val="single" w:sz="4" w:space="0" w:color="D9D9D9" w:themeColor="background1" w:themeShade="D9"/>
            </w:tcBorders>
          </w:tcPr>
          <w:p w14:paraId="19E4EFCE"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7ED05E91"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Plan to achieve priority outcomes and respond flexibly to changing circumstances</w:t>
            </w:r>
          </w:p>
        </w:tc>
        <w:sdt>
          <w:sdtPr>
            <w:rPr>
              <w:rFonts w:ascii="Public Sans" w:hAnsi="Public Sans" w:cstheme="minorHAnsi"/>
              <w:sz w:val="22"/>
              <w:szCs w:val="22"/>
            </w:rPr>
            <w:id w:val="-2045663252"/>
            <w:placeholder>
              <w:docPart w:val="550BF0CB4D5E41A2A519B6CCE7CDCC5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1AC8CB60"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r w:rsidR="005A4A77" w:rsidRPr="00702C20" w14:paraId="24C961E4" w14:textId="77777777" w:rsidTr="005634D9">
        <w:trPr>
          <w:jc w:val="center"/>
        </w:trPr>
        <w:tc>
          <w:tcPr>
            <w:tcW w:w="1470" w:type="dxa"/>
            <w:vMerge/>
          </w:tcPr>
          <w:p w14:paraId="378183EA" w14:textId="77777777" w:rsidR="005A4A77" w:rsidRPr="00702C20" w:rsidRDefault="005A4A77" w:rsidP="005634D9">
            <w:pPr>
              <w:keepNext/>
              <w:rPr>
                <w:rFonts w:ascii="Public Sans" w:hAnsi="Public Sans" w:cstheme="minorHAnsi"/>
                <w:sz w:val="22"/>
                <w:szCs w:val="22"/>
              </w:rPr>
            </w:pPr>
          </w:p>
        </w:tc>
        <w:tc>
          <w:tcPr>
            <w:tcW w:w="2409" w:type="dxa"/>
            <w:tcBorders>
              <w:top w:val="single" w:sz="4" w:space="0" w:color="D9D9D9" w:themeColor="background1" w:themeShade="D9"/>
              <w:bottom w:val="single" w:sz="4" w:space="0" w:color="D9D9D9" w:themeColor="background1" w:themeShade="D9"/>
            </w:tcBorders>
          </w:tcPr>
          <w:p w14:paraId="7EAE7DCC" w14:textId="0C628159" w:rsidR="005A4A77" w:rsidRPr="00702C20" w:rsidRDefault="00E93C4C" w:rsidP="005634D9">
            <w:pPr>
              <w:pStyle w:val="TableText"/>
              <w:keepNext/>
              <w:rPr>
                <w:rFonts w:ascii="Public Sans" w:hAnsi="Public Sans" w:cstheme="minorHAnsi"/>
                <w:sz w:val="22"/>
                <w:szCs w:val="22"/>
              </w:rPr>
            </w:pPr>
            <w:r w:rsidRPr="00702C20">
              <w:rPr>
                <w:rFonts w:ascii="Public Sans" w:hAnsi="Public Sans" w:cstheme="minorHAnsi"/>
                <w:bCs/>
                <w:sz w:val="22"/>
                <w:szCs w:val="22"/>
              </w:rPr>
              <w:t>Demonstrate Accountability</w:t>
            </w:r>
          </w:p>
        </w:tc>
        <w:tc>
          <w:tcPr>
            <w:tcW w:w="4967" w:type="dxa"/>
            <w:tcBorders>
              <w:top w:val="single" w:sz="4" w:space="0" w:color="D9D9D9" w:themeColor="background1" w:themeShade="D9"/>
              <w:bottom w:val="single" w:sz="4" w:space="0" w:color="D9D9D9" w:themeColor="background1" w:themeShade="D9"/>
            </w:tcBorders>
          </w:tcPr>
          <w:p w14:paraId="071CFA7E" w14:textId="1AA9842C"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Thi</w:t>
            </w:r>
            <w:r w:rsidR="00E93C4C" w:rsidRPr="00702C20">
              <w:rPr>
                <w:rFonts w:ascii="Public Sans" w:hAnsi="Public Sans"/>
                <w:sz w:val="22"/>
                <w:szCs w:val="22"/>
              </w:rPr>
              <w:t xml:space="preserve"> </w:t>
            </w:r>
            <w:r w:rsidR="00E93C4C" w:rsidRPr="00702C20">
              <w:rPr>
                <w:rFonts w:ascii="Public Sans" w:hAnsi="Public Sans" w:cstheme="minorHAnsi"/>
                <w:sz w:val="22"/>
                <w:szCs w:val="22"/>
              </w:rPr>
              <w:t>Be proactive and responsible for your actions, and follow legislation, policy and guidelines</w:t>
            </w:r>
          </w:p>
        </w:tc>
        <w:sdt>
          <w:sdtPr>
            <w:rPr>
              <w:rFonts w:ascii="Public Sans" w:hAnsi="Public Sans" w:cstheme="minorHAnsi"/>
              <w:sz w:val="22"/>
              <w:szCs w:val="22"/>
            </w:rPr>
            <w:id w:val="-283959339"/>
            <w:placeholder>
              <w:docPart w:val="7FE4CC63CA0F488D98B1061B267C491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DC25F27" w14:textId="597B856F" w:rsidR="005A4A77" w:rsidRPr="00702C20" w:rsidRDefault="00E93C4C"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r w:rsidR="005A4A77" w:rsidRPr="00702C20" w14:paraId="6EEEF7D9" w14:textId="77777777" w:rsidTr="005634D9">
        <w:trPr>
          <w:jc w:val="center"/>
        </w:trPr>
        <w:tc>
          <w:tcPr>
            <w:tcW w:w="1470" w:type="dxa"/>
            <w:vMerge w:val="restart"/>
            <w:tcBorders>
              <w:top w:val="single" w:sz="4" w:space="0" w:color="auto"/>
            </w:tcBorders>
            <w:shd w:val="clear" w:color="auto" w:fill="F2F2F2" w:themeFill="background1" w:themeFillShade="F2"/>
          </w:tcPr>
          <w:p w14:paraId="5CBD3215" w14:textId="77777777" w:rsidR="005A4A77" w:rsidRPr="00702C20" w:rsidRDefault="005A4A77" w:rsidP="005634D9">
            <w:pPr>
              <w:keepNext/>
              <w:rPr>
                <w:rFonts w:ascii="Public Sans" w:hAnsi="Public Sans"/>
                <w:noProof/>
                <w:sz w:val="22"/>
                <w:szCs w:val="22"/>
                <w:lang w:eastAsia="en-AU"/>
              </w:rPr>
            </w:pPr>
          </w:p>
          <w:p w14:paraId="613729B1" w14:textId="77777777" w:rsidR="005A4A77" w:rsidRPr="00702C20" w:rsidRDefault="005A4A77" w:rsidP="005634D9">
            <w:pPr>
              <w:keepNext/>
              <w:rPr>
                <w:rFonts w:ascii="Public Sans" w:hAnsi="Public Sans" w:cstheme="minorHAnsi"/>
                <w:sz w:val="22"/>
                <w:szCs w:val="22"/>
              </w:rPr>
            </w:pPr>
            <w:r w:rsidRPr="00702C20">
              <w:rPr>
                <w:rFonts w:ascii="Public Sans" w:hAnsi="Public Sans"/>
                <w:noProof/>
              </w:rPr>
              <w:drawing>
                <wp:inline distT="0" distB="0" distL="0" distR="0" wp14:anchorId="018A5F9E" wp14:editId="3482F436">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C4751E1" w14:textId="77777777" w:rsidR="005A4A77" w:rsidRPr="00702C20" w:rsidRDefault="005A4A77" w:rsidP="005634D9">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771CF1C3" w14:textId="77777777" w:rsidR="005A4A77" w:rsidRPr="00702C20" w:rsidRDefault="005A4A77" w:rsidP="005634D9">
            <w:pPr>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2C73BB8E" w14:textId="77777777" w:rsidR="005A4A77" w:rsidRPr="00702C20" w:rsidRDefault="005A4A77" w:rsidP="005634D9">
            <w:pPr>
              <w:pStyle w:val="TableText"/>
              <w:keepNext/>
              <w:rPr>
                <w:rFonts w:ascii="Public Sans" w:hAnsi="Public Sans" w:cstheme="minorHAnsi"/>
                <w:sz w:val="22"/>
                <w:szCs w:val="22"/>
              </w:rPr>
            </w:pPr>
          </w:p>
        </w:tc>
      </w:tr>
      <w:tr w:rsidR="005A4A77" w:rsidRPr="00702C20" w14:paraId="3B671D02" w14:textId="77777777" w:rsidTr="005634D9">
        <w:trPr>
          <w:jc w:val="center"/>
        </w:trPr>
        <w:tc>
          <w:tcPr>
            <w:tcW w:w="1470" w:type="dxa"/>
            <w:vMerge/>
          </w:tcPr>
          <w:p w14:paraId="60A721B0" w14:textId="77777777" w:rsidR="005A4A77" w:rsidRPr="00702C20" w:rsidRDefault="005A4A77" w:rsidP="005634D9">
            <w:pPr>
              <w:keepNext/>
              <w:rPr>
                <w:rFonts w:ascii="Public Sans" w:hAnsi="Public Sans" w:cstheme="minorHAnsi"/>
                <w:sz w:val="22"/>
                <w:szCs w:val="22"/>
              </w:rPr>
            </w:pPr>
          </w:p>
        </w:tc>
        <w:tc>
          <w:tcPr>
            <w:tcW w:w="2409" w:type="dxa"/>
            <w:tcBorders>
              <w:top w:val="nil"/>
              <w:bottom w:val="single" w:sz="4" w:space="0" w:color="D9D9D9" w:themeColor="background1" w:themeShade="D9"/>
              <w:right w:val="nil"/>
            </w:tcBorders>
          </w:tcPr>
          <w:p w14:paraId="06C43F79"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31C3B2F7"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ED44AFAC00CB4B318070F4E1E8CCA30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3BB57570" w14:textId="11CAD4AD" w:rsidR="005A4A77" w:rsidRPr="00702C20" w:rsidRDefault="00E93C4C"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r w:rsidR="005A4A77" w:rsidRPr="00702C20" w14:paraId="487D13E8" w14:textId="77777777" w:rsidTr="005634D9">
        <w:trPr>
          <w:jc w:val="center"/>
        </w:trPr>
        <w:tc>
          <w:tcPr>
            <w:tcW w:w="1470" w:type="dxa"/>
            <w:vMerge/>
          </w:tcPr>
          <w:p w14:paraId="7DD0AEF6" w14:textId="77777777" w:rsidR="005A4A77" w:rsidRPr="00702C20" w:rsidRDefault="005A4A77" w:rsidP="005634D9">
            <w:pPr>
              <w:keepNext/>
              <w:rPr>
                <w:rFonts w:ascii="Public Sans" w:hAnsi="Public Sans" w:cstheme="minorHAnsi"/>
                <w:sz w:val="22"/>
                <w:szCs w:val="22"/>
              </w:rPr>
            </w:pPr>
          </w:p>
        </w:tc>
        <w:tc>
          <w:tcPr>
            <w:tcW w:w="2409" w:type="dxa"/>
            <w:tcBorders>
              <w:top w:val="single" w:sz="4" w:space="0" w:color="D9D9D9" w:themeColor="background1" w:themeShade="D9"/>
              <w:bottom w:val="single" w:sz="4" w:space="0" w:color="D9D9D9" w:themeColor="background1" w:themeShade="D9"/>
              <w:right w:val="nil"/>
            </w:tcBorders>
          </w:tcPr>
          <w:p w14:paraId="49D52062"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104823C0"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Understand and use procurement processes to ensure effective purchasing and contract performance</w:t>
            </w:r>
          </w:p>
        </w:tc>
        <w:sdt>
          <w:sdtPr>
            <w:rPr>
              <w:rFonts w:ascii="Public Sans" w:hAnsi="Public Sans" w:cstheme="minorHAnsi"/>
              <w:sz w:val="22"/>
              <w:szCs w:val="22"/>
            </w:rPr>
            <w:id w:val="1687086060"/>
            <w:placeholder>
              <w:docPart w:val="1180162966A84BDF8969E97D183444D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3A902F8D"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Foundational</w:t>
                </w:r>
              </w:p>
            </w:tc>
          </w:sdtContent>
        </w:sdt>
      </w:tr>
      <w:tr w:rsidR="005A4A77" w:rsidRPr="00702C20" w14:paraId="7F38C89A" w14:textId="77777777" w:rsidTr="005634D9">
        <w:trPr>
          <w:jc w:val="center"/>
        </w:trPr>
        <w:tc>
          <w:tcPr>
            <w:tcW w:w="1470" w:type="dxa"/>
            <w:vMerge/>
            <w:tcBorders>
              <w:bottom w:val="single" w:sz="4" w:space="0" w:color="auto"/>
            </w:tcBorders>
          </w:tcPr>
          <w:p w14:paraId="01718367" w14:textId="77777777" w:rsidR="005A4A77" w:rsidRPr="00702C20" w:rsidRDefault="005A4A77" w:rsidP="005634D9">
            <w:pPr>
              <w:rPr>
                <w:rFonts w:ascii="Public Sans" w:hAnsi="Public Sans" w:cstheme="minorHAnsi"/>
                <w:sz w:val="22"/>
                <w:szCs w:val="22"/>
              </w:rPr>
            </w:pPr>
          </w:p>
        </w:tc>
        <w:tc>
          <w:tcPr>
            <w:tcW w:w="2409" w:type="dxa"/>
            <w:tcBorders>
              <w:top w:val="single" w:sz="4" w:space="0" w:color="D9D9D9" w:themeColor="background1" w:themeShade="D9"/>
              <w:bottom w:val="single" w:sz="4" w:space="0" w:color="auto"/>
              <w:right w:val="nil"/>
            </w:tcBorders>
          </w:tcPr>
          <w:p w14:paraId="7ACAAAE8" w14:textId="77777777" w:rsidR="005A4A77" w:rsidRPr="00702C20" w:rsidRDefault="005A4A77" w:rsidP="005634D9">
            <w:pPr>
              <w:pStyle w:val="TableText"/>
              <w:rPr>
                <w:rFonts w:ascii="Public Sans" w:hAnsi="Public Sans" w:cstheme="minorHAnsi"/>
                <w:sz w:val="22"/>
                <w:szCs w:val="22"/>
              </w:rPr>
            </w:pPr>
            <w:r w:rsidRPr="00702C20">
              <w:rPr>
                <w:rFonts w:ascii="Public Sans" w:hAnsi="Public Sans" w:cstheme="minorHAnsi"/>
                <w:sz w:val="22"/>
                <w:szCs w:val="22"/>
              </w:rPr>
              <w:t>Project Management</w:t>
            </w:r>
          </w:p>
        </w:tc>
        <w:tc>
          <w:tcPr>
            <w:tcW w:w="4967" w:type="dxa"/>
            <w:tcBorders>
              <w:top w:val="single" w:sz="4" w:space="0" w:color="D9D9D9" w:themeColor="background1" w:themeShade="D9"/>
              <w:left w:val="nil"/>
              <w:bottom w:val="single" w:sz="4" w:space="0" w:color="auto"/>
              <w:right w:val="nil"/>
            </w:tcBorders>
          </w:tcPr>
          <w:p w14:paraId="4C0B71BB" w14:textId="77777777" w:rsidR="005A4A77" w:rsidRPr="00702C20" w:rsidRDefault="005A4A77" w:rsidP="005634D9">
            <w:pPr>
              <w:rPr>
                <w:rFonts w:ascii="Public Sans" w:hAnsi="Public Sans" w:cstheme="minorHAnsi"/>
                <w:sz w:val="22"/>
                <w:szCs w:val="22"/>
              </w:rPr>
            </w:pPr>
            <w:r w:rsidRPr="00702C20">
              <w:rPr>
                <w:rFonts w:ascii="Public Sans" w:hAnsi="Public Sans" w:cstheme="minorHAnsi"/>
                <w:sz w:val="22"/>
                <w:szCs w:val="22"/>
              </w:rPr>
              <w:t>Understand and use effective ways to plan, coordinate and control projects</w:t>
            </w:r>
          </w:p>
        </w:tc>
        <w:sdt>
          <w:sdtPr>
            <w:rPr>
              <w:rFonts w:ascii="Public Sans" w:hAnsi="Public Sans" w:cstheme="minorHAnsi"/>
              <w:sz w:val="22"/>
              <w:szCs w:val="22"/>
            </w:rPr>
            <w:id w:val="950586646"/>
            <w:placeholder>
              <w:docPart w:val="5327E7A2FE404FD6A6F3C8CE346F60C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auto"/>
                </w:tcBorders>
              </w:tcPr>
              <w:p w14:paraId="6E16E414" w14:textId="77777777" w:rsidR="005A4A77" w:rsidRPr="00702C20" w:rsidRDefault="005A4A77" w:rsidP="005634D9">
                <w:pPr>
                  <w:pStyle w:val="TableText"/>
                  <w:keepNext/>
                  <w:rPr>
                    <w:rFonts w:ascii="Public Sans" w:hAnsi="Public Sans" w:cstheme="minorHAnsi"/>
                    <w:sz w:val="22"/>
                    <w:szCs w:val="22"/>
                  </w:rPr>
                </w:pPr>
                <w:r w:rsidRPr="00702C20">
                  <w:rPr>
                    <w:rFonts w:ascii="Public Sans" w:hAnsi="Public Sans" w:cstheme="minorHAnsi"/>
                    <w:sz w:val="22"/>
                    <w:szCs w:val="22"/>
                  </w:rPr>
                  <w:t>Intermediate</w:t>
                </w:r>
              </w:p>
            </w:tc>
          </w:sdtContent>
        </w:sdt>
      </w:tr>
    </w:tbl>
    <w:p w14:paraId="0ED2729B" w14:textId="77777777" w:rsidR="005A4A77" w:rsidRPr="00702C20" w:rsidRDefault="005A4A77" w:rsidP="00BC299F">
      <w:pPr>
        <w:pStyle w:val="PlainText"/>
        <w:spacing w:before="62" w:line="276" w:lineRule="auto"/>
        <w:jc w:val="both"/>
        <w:rPr>
          <w:rFonts w:ascii="Public Sans" w:eastAsiaTheme="minorEastAsia" w:hAnsi="Public Sans"/>
          <w:lang w:val="en-US"/>
        </w:rPr>
      </w:pPr>
    </w:p>
    <w:p w14:paraId="77382985" w14:textId="77777777" w:rsidR="00A759A2" w:rsidRPr="00702C20" w:rsidRDefault="00A759A2" w:rsidP="008A35DB">
      <w:pPr>
        <w:pStyle w:val="PlainText"/>
        <w:spacing w:before="62" w:line="276" w:lineRule="auto"/>
        <w:jc w:val="both"/>
        <w:rPr>
          <w:rFonts w:ascii="Public Sans" w:hAnsi="Public Sans"/>
        </w:rPr>
      </w:pPr>
    </w:p>
    <w:sectPr w:rsidR="00A759A2" w:rsidRPr="00702C20" w:rsidSect="005A4A77">
      <w:headerReference w:type="first" r:id="rId19"/>
      <w:footerReference w:type="first" r:id="rId20"/>
      <w:pgSz w:w="12240" w:h="15840"/>
      <w:pgMar w:top="720" w:right="720" w:bottom="720"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4EBB5" w14:textId="77777777" w:rsidR="00A7764B" w:rsidRDefault="00A7764B">
      <w:pPr>
        <w:spacing w:after="0" w:line="240" w:lineRule="auto"/>
      </w:pPr>
      <w:r>
        <w:separator/>
      </w:r>
    </w:p>
  </w:endnote>
  <w:endnote w:type="continuationSeparator" w:id="0">
    <w:p w14:paraId="5ED0251F" w14:textId="77777777" w:rsidR="00A7764B" w:rsidRDefault="00A77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0" w:type="dxa"/>
      <w:tblInd w:w="-90" w:type="dxa"/>
      <w:tblLayout w:type="fixed"/>
      <w:tblCellMar>
        <w:left w:w="0" w:type="dxa"/>
        <w:right w:w="0" w:type="dxa"/>
      </w:tblCellMar>
      <w:tblLook w:val="04A0" w:firstRow="1" w:lastRow="0" w:firstColumn="1" w:lastColumn="0" w:noHBand="0" w:noVBand="1"/>
    </w:tblPr>
    <w:tblGrid>
      <w:gridCol w:w="10005"/>
      <w:gridCol w:w="875"/>
    </w:tblGrid>
    <w:tr w:rsidR="00BC299F" w14:paraId="3FAFCACA" w14:textId="77777777" w:rsidTr="00135308">
      <w:trPr>
        <w:trHeight w:val="811"/>
      </w:trPr>
      <w:tc>
        <w:tcPr>
          <w:tcW w:w="10005" w:type="dxa"/>
          <w:vAlign w:val="bottom"/>
        </w:tcPr>
        <w:p w14:paraId="1FCCDEE2" w14:textId="77777777" w:rsidR="00BC299F" w:rsidRPr="00051237" w:rsidRDefault="00BC299F" w:rsidP="00461FE0">
          <w:pPr>
            <w:pStyle w:val="Footer"/>
            <w:tabs>
              <w:tab w:val="center" w:pos="5315"/>
            </w:tabs>
          </w:pPr>
          <w:r>
            <w:rPr>
              <w:color w:val="000000" w:themeColor="text1"/>
            </w:rPr>
            <w:tab/>
          </w:r>
          <w:r>
            <w:rPr>
              <w:color w:val="000000" w:themeColor="text1"/>
            </w:rPr>
            <w:ptab w:relativeTo="indent" w:alignment="center" w:leader="none"/>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p>
      </w:tc>
      <w:tc>
        <w:tcPr>
          <w:tcW w:w="875" w:type="dxa"/>
        </w:tcPr>
        <w:p w14:paraId="118F40A6" w14:textId="77777777" w:rsidR="00BC299F" w:rsidRDefault="00BC299F" w:rsidP="00461FE0">
          <w:pPr>
            <w:pStyle w:val="Footer"/>
            <w:jc w:val="right"/>
          </w:pPr>
        </w:p>
      </w:tc>
    </w:tr>
  </w:tbl>
  <w:p w14:paraId="560380D9" w14:textId="77777777" w:rsidR="00BC299F" w:rsidRDefault="00BC29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8836" w14:textId="77777777" w:rsidR="00A7764B" w:rsidRDefault="00A7764B">
      <w:pPr>
        <w:spacing w:after="0" w:line="240" w:lineRule="auto"/>
      </w:pPr>
      <w:r>
        <w:separator/>
      </w:r>
    </w:p>
  </w:footnote>
  <w:footnote w:type="continuationSeparator" w:id="0">
    <w:p w14:paraId="2F651E4B" w14:textId="77777777" w:rsidR="00A7764B" w:rsidRDefault="00A77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3665"/>
    </w:tblGrid>
    <w:tr w:rsidR="00BC299F" w14:paraId="71663286" w14:textId="77777777" w:rsidTr="009D747B">
      <w:trPr>
        <w:trHeight w:val="1337"/>
      </w:trPr>
      <w:tc>
        <w:tcPr>
          <w:tcW w:w="7038" w:type="dxa"/>
        </w:tcPr>
        <w:p w14:paraId="4B8137DF" w14:textId="77777777" w:rsidR="00BC299F" w:rsidRPr="00C209CE" w:rsidRDefault="00BC299F" w:rsidP="007E2FB7">
          <w:pPr>
            <w:pStyle w:val="TitleSub"/>
            <w:spacing w:after="0"/>
            <w:rPr>
              <w:rFonts w:ascii="Public Sans" w:hAnsi="Public Sans" w:cs="Arial"/>
            </w:rPr>
          </w:pPr>
          <w:r w:rsidRPr="00C209CE">
            <w:rPr>
              <w:rFonts w:ascii="Public Sans" w:hAnsi="Public Sans" w:cs="Arial"/>
            </w:rPr>
            <w:t>ROLE DESCRIPTION</w:t>
          </w:r>
        </w:p>
        <w:p w14:paraId="374936DC" w14:textId="37ABA2B0" w:rsidR="00BC299F" w:rsidRPr="00702C20" w:rsidRDefault="00BC299F" w:rsidP="00977C7D">
          <w:pPr>
            <w:pStyle w:val="TitleSub"/>
            <w:spacing w:after="0"/>
            <w:rPr>
              <w:rFonts w:ascii="Arial" w:hAnsi="Arial" w:cs="Arial"/>
              <w:b/>
              <w:sz w:val="40"/>
              <w:szCs w:val="40"/>
            </w:rPr>
          </w:pPr>
          <w:r w:rsidRPr="00702C20">
            <w:rPr>
              <w:rFonts w:ascii="Public Sans" w:hAnsi="Public Sans" w:cs="Arial"/>
              <w:b/>
              <w:sz w:val="40"/>
              <w:szCs w:val="40"/>
            </w:rPr>
            <w:t>Commercial Analyst (T</w:t>
          </w:r>
          <w:r w:rsidR="00B53535" w:rsidRPr="00702C20">
            <w:rPr>
              <w:rFonts w:ascii="Public Sans" w:hAnsi="Public Sans" w:cs="Arial"/>
              <w:b/>
              <w:sz w:val="40"/>
              <w:szCs w:val="40"/>
            </w:rPr>
            <w:t>a</w:t>
          </w:r>
          <w:r w:rsidRPr="00702C20">
            <w:rPr>
              <w:rFonts w:ascii="Public Sans" w:hAnsi="Public Sans" w:cs="Arial"/>
              <w:b/>
              <w:sz w:val="40"/>
              <w:szCs w:val="40"/>
            </w:rPr>
            <w:t>PH)</w:t>
          </w:r>
        </w:p>
      </w:tc>
      <w:tc>
        <w:tcPr>
          <w:tcW w:w="3665" w:type="dxa"/>
        </w:tcPr>
        <w:p w14:paraId="0ECA6F64" w14:textId="77777777" w:rsidR="00BC299F" w:rsidRPr="000477E1" w:rsidRDefault="00BC299F" w:rsidP="00030565">
          <w:pPr>
            <w:jc w:val="right"/>
          </w:pPr>
        </w:p>
        <w:p w14:paraId="071FFE2A" w14:textId="77777777" w:rsidR="00BC299F" w:rsidRPr="000477E1" w:rsidRDefault="00BC299F" w:rsidP="00030565">
          <w:pPr>
            <w:jc w:val="right"/>
          </w:pPr>
        </w:p>
      </w:tc>
    </w:tr>
  </w:tbl>
  <w:p w14:paraId="78AD3164" w14:textId="77777777" w:rsidR="00BC299F" w:rsidRDefault="00BC299F" w:rsidP="00A2122C">
    <w:pPr>
      <w:pStyle w:val="Header"/>
    </w:pPr>
    <w:r w:rsidRPr="006203FF">
      <w:rPr>
        <w:rFonts w:ascii="Public Sans" w:hAnsi="Public Sans"/>
        <w:noProof/>
        <w:color w:val="002664"/>
        <w:spacing w:val="-5"/>
        <w:sz w:val="28"/>
        <w:szCs w:val="28"/>
      </w:rPr>
      <w:drawing>
        <wp:anchor distT="0" distB="0" distL="114300" distR="114300" simplePos="0" relativeHeight="251659264" behindDoc="0" locked="0" layoutInCell="1" allowOverlap="1" wp14:anchorId="486631F2" wp14:editId="49DFA6F4">
          <wp:simplePos x="0" y="0"/>
          <wp:positionH relativeFrom="page">
            <wp:posOffset>6493101</wp:posOffset>
          </wp:positionH>
          <wp:positionV relativeFrom="page">
            <wp:posOffset>239487</wp:posOffset>
          </wp:positionV>
          <wp:extent cx="680675" cy="740228"/>
          <wp:effectExtent l="0" t="0" r="5715" b="3175"/>
          <wp:wrapNone/>
          <wp:docPr id="545233064" name="Picture 54523306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86688" cy="7467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400D5E"/>
    <w:multiLevelType w:val="hybridMultilevel"/>
    <w:tmpl w:val="E5B87E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4" w15:restartNumberingAfterBreak="0">
    <w:nsid w:val="3BEF7CDA"/>
    <w:multiLevelType w:val="hybridMultilevel"/>
    <w:tmpl w:val="28884A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E353577"/>
    <w:multiLevelType w:val="hybridMultilevel"/>
    <w:tmpl w:val="C9D47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F496508"/>
    <w:multiLevelType w:val="hybridMultilevel"/>
    <w:tmpl w:val="64EE8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23113039">
    <w:abstractNumId w:val="0"/>
  </w:num>
  <w:num w:numId="2" w16cid:durableId="696276145">
    <w:abstractNumId w:val="5"/>
  </w:num>
  <w:num w:numId="3" w16cid:durableId="206112446">
    <w:abstractNumId w:val="6"/>
  </w:num>
  <w:num w:numId="4" w16cid:durableId="664557291">
    <w:abstractNumId w:val="1"/>
  </w:num>
  <w:num w:numId="5" w16cid:durableId="1322081944">
    <w:abstractNumId w:val="2"/>
  </w:num>
  <w:num w:numId="6" w16cid:durableId="1182088994">
    <w:abstractNumId w:val="4"/>
  </w:num>
  <w:num w:numId="7" w16cid:durableId="1747650141">
    <w:abstractNumId w:val="0"/>
  </w:num>
  <w:num w:numId="8" w16cid:durableId="1066336647">
    <w:abstractNumId w:val="3"/>
  </w:num>
  <w:num w:numId="9" w16cid:durableId="1855028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Yq1eKEQLYvY5h2XotyOnmRLyq4mvX1nSmg0vcVF2eN3i02SRaTB9KtfwFbjdbl1g95tHYL77oY0UGxMa7X2yw==" w:salt="bnLJ704pE61zYiMzHR0zX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99F"/>
    <w:rsid w:val="0002751C"/>
    <w:rsid w:val="00067662"/>
    <w:rsid w:val="001A1A9F"/>
    <w:rsid w:val="00215D45"/>
    <w:rsid w:val="0024316F"/>
    <w:rsid w:val="002E2B31"/>
    <w:rsid w:val="003157A5"/>
    <w:rsid w:val="00356BC4"/>
    <w:rsid w:val="00422027"/>
    <w:rsid w:val="00476A76"/>
    <w:rsid w:val="004E460E"/>
    <w:rsid w:val="00522DD2"/>
    <w:rsid w:val="005A4A77"/>
    <w:rsid w:val="005D59AF"/>
    <w:rsid w:val="006210A8"/>
    <w:rsid w:val="006B2A55"/>
    <w:rsid w:val="006C23D7"/>
    <w:rsid w:val="006D2E39"/>
    <w:rsid w:val="00702C20"/>
    <w:rsid w:val="00782104"/>
    <w:rsid w:val="007E7322"/>
    <w:rsid w:val="008076C5"/>
    <w:rsid w:val="008419EE"/>
    <w:rsid w:val="008940D8"/>
    <w:rsid w:val="008A35DB"/>
    <w:rsid w:val="008C314B"/>
    <w:rsid w:val="008F1C55"/>
    <w:rsid w:val="0093446A"/>
    <w:rsid w:val="009847BA"/>
    <w:rsid w:val="00996F31"/>
    <w:rsid w:val="00A00F48"/>
    <w:rsid w:val="00A15BE2"/>
    <w:rsid w:val="00A759A2"/>
    <w:rsid w:val="00A7764B"/>
    <w:rsid w:val="00AC62E5"/>
    <w:rsid w:val="00AD5661"/>
    <w:rsid w:val="00B53535"/>
    <w:rsid w:val="00BA7FB6"/>
    <w:rsid w:val="00BC299F"/>
    <w:rsid w:val="00BF0DF7"/>
    <w:rsid w:val="00BF3FDB"/>
    <w:rsid w:val="00C03420"/>
    <w:rsid w:val="00CC19F4"/>
    <w:rsid w:val="00D705A2"/>
    <w:rsid w:val="00DE3882"/>
    <w:rsid w:val="00DF0DCD"/>
    <w:rsid w:val="00E2699F"/>
    <w:rsid w:val="00E309AA"/>
    <w:rsid w:val="00E30D2E"/>
    <w:rsid w:val="00E46412"/>
    <w:rsid w:val="00E93C4C"/>
    <w:rsid w:val="00F266A2"/>
    <w:rsid w:val="00F537C4"/>
    <w:rsid w:val="00F634C2"/>
    <w:rsid w:val="16F40126"/>
    <w:rsid w:val="2E87C3DC"/>
    <w:rsid w:val="3FF2C719"/>
    <w:rsid w:val="4F92A716"/>
    <w:rsid w:val="578AD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1384"/>
  <w15:chartTrackingRefBased/>
  <w15:docId w15:val="{EBB372B8-8EB9-476E-BF26-124B3ED7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7"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5"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99F"/>
    <w:pPr>
      <w:spacing w:after="200" w:line="276" w:lineRule="auto"/>
    </w:pPr>
    <w:rPr>
      <w:rFonts w:ascii="Arial" w:eastAsiaTheme="minorEastAsia" w:hAnsi="Arial"/>
      <w:kern w:val="0"/>
      <w:lang w:val="en-US"/>
      <w14:ligatures w14:val="none"/>
    </w:rPr>
  </w:style>
  <w:style w:type="paragraph" w:styleId="Heading1">
    <w:name w:val="heading 1"/>
    <w:basedOn w:val="Normal"/>
    <w:next w:val="Normal"/>
    <w:link w:val="Heading1Char"/>
    <w:uiPriority w:val="1"/>
    <w:qFormat/>
    <w:rsid w:val="00BC2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BC2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C2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BC2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99F"/>
    <w:rPr>
      <w:rFonts w:eastAsiaTheme="majorEastAsia" w:cstheme="majorBidi"/>
      <w:color w:val="272727" w:themeColor="text1" w:themeTint="D8"/>
    </w:rPr>
  </w:style>
  <w:style w:type="paragraph" w:styleId="Title">
    <w:name w:val="Title"/>
    <w:basedOn w:val="Normal"/>
    <w:next w:val="Normal"/>
    <w:link w:val="TitleChar"/>
    <w:uiPriority w:val="10"/>
    <w:qFormat/>
    <w:rsid w:val="00BC2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99F"/>
    <w:pPr>
      <w:spacing w:before="160"/>
      <w:jc w:val="center"/>
    </w:pPr>
    <w:rPr>
      <w:i/>
      <w:iCs/>
      <w:color w:val="404040" w:themeColor="text1" w:themeTint="BF"/>
    </w:rPr>
  </w:style>
  <w:style w:type="character" w:customStyle="1" w:styleId="QuoteChar">
    <w:name w:val="Quote Char"/>
    <w:basedOn w:val="DefaultParagraphFont"/>
    <w:link w:val="Quote"/>
    <w:uiPriority w:val="29"/>
    <w:rsid w:val="00BC299F"/>
    <w:rPr>
      <w:i/>
      <w:iCs/>
      <w:color w:val="404040" w:themeColor="text1" w:themeTint="BF"/>
    </w:rPr>
  </w:style>
  <w:style w:type="paragraph" w:styleId="ListParagraph">
    <w:name w:val="List Paragraph"/>
    <w:basedOn w:val="Normal"/>
    <w:link w:val="ListParagraphChar"/>
    <w:uiPriority w:val="1"/>
    <w:qFormat/>
    <w:rsid w:val="00BC299F"/>
    <w:pPr>
      <w:ind w:left="720"/>
      <w:contextualSpacing/>
    </w:pPr>
  </w:style>
  <w:style w:type="character" w:styleId="IntenseEmphasis">
    <w:name w:val="Intense Emphasis"/>
    <w:basedOn w:val="DefaultParagraphFont"/>
    <w:uiPriority w:val="21"/>
    <w:qFormat/>
    <w:rsid w:val="00BC299F"/>
    <w:rPr>
      <w:i/>
      <w:iCs/>
      <w:color w:val="0F4761" w:themeColor="accent1" w:themeShade="BF"/>
    </w:rPr>
  </w:style>
  <w:style w:type="paragraph" w:styleId="IntenseQuote">
    <w:name w:val="Intense Quote"/>
    <w:basedOn w:val="Normal"/>
    <w:next w:val="Normal"/>
    <w:link w:val="IntenseQuoteChar"/>
    <w:uiPriority w:val="30"/>
    <w:qFormat/>
    <w:rsid w:val="00BC2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99F"/>
    <w:rPr>
      <w:i/>
      <w:iCs/>
      <w:color w:val="0F4761" w:themeColor="accent1" w:themeShade="BF"/>
    </w:rPr>
  </w:style>
  <w:style w:type="character" w:styleId="IntenseReference">
    <w:name w:val="Intense Reference"/>
    <w:basedOn w:val="DefaultParagraphFont"/>
    <w:uiPriority w:val="32"/>
    <w:qFormat/>
    <w:rsid w:val="00BC299F"/>
    <w:rPr>
      <w:b/>
      <w:bCs/>
      <w:smallCaps/>
      <w:color w:val="0F4761" w:themeColor="accent1" w:themeShade="BF"/>
      <w:spacing w:val="5"/>
    </w:rPr>
  </w:style>
  <w:style w:type="paragraph" w:customStyle="1" w:styleId="TableTextWhite">
    <w:name w:val="Table Text White"/>
    <w:basedOn w:val="Normal"/>
    <w:qFormat/>
    <w:rsid w:val="00BC299F"/>
    <w:pPr>
      <w:spacing w:before="40" w:after="40" w:line="280" w:lineRule="atLeast"/>
    </w:pPr>
    <w:rPr>
      <w:rFonts w:eastAsiaTheme="minorHAnsi" w:cs="Times New Roman"/>
      <w:color w:val="FFFFFF"/>
      <w:sz w:val="20"/>
      <w:szCs w:val="20"/>
      <w:lang w:val="en-AU"/>
    </w:rPr>
  </w:style>
  <w:style w:type="table" w:customStyle="1" w:styleId="PSCPurple">
    <w:name w:val="PSC_Purple"/>
    <w:basedOn w:val="TableNormal"/>
    <w:uiPriority w:val="99"/>
    <w:rsid w:val="00BC299F"/>
    <w:pPr>
      <w:spacing w:after="0" w:line="240" w:lineRule="auto"/>
    </w:pPr>
    <w:rPr>
      <w:rFonts w:ascii="Arial" w:hAnsi="Arial" w:cs="Times New Roman"/>
      <w:kern w:val="0"/>
      <w:sz w:val="20"/>
      <w:szCs w:val="20"/>
      <w14:ligatures w14:val="none"/>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BC299F"/>
    <w:rPr>
      <w:color w:val="auto"/>
    </w:rPr>
  </w:style>
  <w:style w:type="paragraph" w:customStyle="1" w:styleId="TableTextWhite0">
    <w:name w:val="Table_Text_White"/>
    <w:basedOn w:val="Normal"/>
    <w:qFormat/>
    <w:rsid w:val="00BC299F"/>
    <w:pPr>
      <w:spacing w:before="40" w:after="40" w:line="280" w:lineRule="atLeast"/>
    </w:pPr>
    <w:rPr>
      <w:rFonts w:eastAsiaTheme="minorHAnsi" w:cs="Times New Roman"/>
      <w:b/>
      <w:color w:val="FFFFFF"/>
      <w:szCs w:val="20"/>
      <w:lang w:val="en-AU"/>
    </w:rPr>
  </w:style>
  <w:style w:type="paragraph" w:styleId="Header">
    <w:name w:val="header"/>
    <w:basedOn w:val="Normal"/>
    <w:link w:val="HeaderChar"/>
    <w:uiPriority w:val="99"/>
    <w:unhideWhenUsed/>
    <w:rsid w:val="00BC2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99F"/>
    <w:rPr>
      <w:rFonts w:ascii="Arial" w:eastAsiaTheme="minorEastAsia" w:hAnsi="Arial"/>
      <w:kern w:val="0"/>
      <w:lang w:val="en-US"/>
      <w14:ligatures w14:val="none"/>
    </w:rPr>
  </w:style>
  <w:style w:type="paragraph" w:styleId="Footer">
    <w:name w:val="footer"/>
    <w:basedOn w:val="Normal"/>
    <w:link w:val="FooterChar"/>
    <w:uiPriority w:val="99"/>
    <w:unhideWhenUsed/>
    <w:rsid w:val="00BC2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99F"/>
    <w:rPr>
      <w:rFonts w:ascii="Arial" w:eastAsiaTheme="minorEastAsia" w:hAnsi="Arial"/>
      <w:kern w:val="0"/>
      <w:lang w:val="en-US"/>
      <w14:ligatures w14:val="none"/>
    </w:rPr>
  </w:style>
  <w:style w:type="table" w:styleId="TableGrid">
    <w:name w:val="Table Grid"/>
    <w:basedOn w:val="TableNormal"/>
    <w:uiPriority w:val="59"/>
    <w:rsid w:val="00BC299F"/>
    <w:pPr>
      <w:spacing w:after="0" w:line="240" w:lineRule="auto"/>
    </w:pPr>
    <w:rPr>
      <w:rFonts w:ascii="Arial" w:eastAsiaTheme="minorEastAsia" w:hAnsi="Arial"/>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ub">
    <w:name w:val="Title Sub"/>
    <w:basedOn w:val="Normal"/>
    <w:qFormat/>
    <w:rsid w:val="00BC299F"/>
    <w:pPr>
      <w:autoSpaceDE w:val="0"/>
      <w:autoSpaceDN w:val="0"/>
      <w:adjustRightInd w:val="0"/>
      <w:spacing w:after="120" w:line="420" w:lineRule="atLeast"/>
      <w:textAlignment w:val="center"/>
    </w:pPr>
    <w:rPr>
      <w:rFonts w:ascii="Georgia" w:eastAsiaTheme="minorHAnsi" w:hAnsi="Georgia" w:cs="Georgia"/>
      <w:color w:val="000000"/>
      <w:spacing w:val="-10"/>
      <w:sz w:val="42"/>
      <w:szCs w:val="42"/>
    </w:rPr>
  </w:style>
  <w:style w:type="paragraph" w:styleId="ListBullet">
    <w:name w:val="List Bullet"/>
    <w:basedOn w:val="Normal"/>
    <w:uiPriority w:val="2"/>
    <w:qFormat/>
    <w:rsid w:val="00BC299F"/>
    <w:pPr>
      <w:numPr>
        <w:numId w:val="1"/>
      </w:numPr>
      <w:tabs>
        <w:tab w:val="clear" w:pos="360"/>
        <w:tab w:val="num" w:pos="284"/>
      </w:tabs>
      <w:spacing w:after="0" w:line="280" w:lineRule="atLeast"/>
      <w:ind w:left="0" w:firstLine="0"/>
    </w:pPr>
    <w:rPr>
      <w:rFonts w:ascii="Georgia" w:eastAsiaTheme="minorHAnsi" w:hAnsi="Georgia" w:cs="Times New Roman"/>
      <w:szCs w:val="20"/>
      <w:lang w:val="en-AU"/>
    </w:rPr>
  </w:style>
  <w:style w:type="paragraph" w:customStyle="1" w:styleId="TableBullet">
    <w:name w:val="Table Bullet"/>
    <w:basedOn w:val="ListBullet"/>
    <w:qFormat/>
    <w:rsid w:val="00BC299F"/>
    <w:pPr>
      <w:tabs>
        <w:tab w:val="clear" w:pos="284"/>
        <w:tab w:val="num" w:pos="360"/>
      </w:tabs>
      <w:ind w:left="360" w:hanging="360"/>
    </w:pPr>
    <w:rPr>
      <w:rFonts w:ascii="Arial" w:hAnsi="Arial"/>
      <w:sz w:val="20"/>
    </w:rPr>
  </w:style>
  <w:style w:type="character" w:styleId="Hyperlink">
    <w:name w:val="Hyperlink"/>
    <w:basedOn w:val="DefaultParagraphFont"/>
    <w:uiPriority w:val="15"/>
    <w:semiHidden/>
    <w:rsid w:val="00BC299F"/>
    <w:rPr>
      <w:rFonts w:ascii="Arial" w:hAnsi="Arial"/>
      <w:color w:val="467886" w:themeColor="hyperlink"/>
      <w:sz w:val="20"/>
      <w:u w:val="single"/>
    </w:rPr>
  </w:style>
  <w:style w:type="paragraph" w:styleId="PlainText">
    <w:name w:val="Plain Text"/>
    <w:basedOn w:val="Normal"/>
    <w:link w:val="PlainTextChar"/>
    <w:uiPriority w:val="99"/>
    <w:unhideWhenUsed/>
    <w:rsid w:val="00BC299F"/>
    <w:pPr>
      <w:spacing w:after="0" w:line="240" w:lineRule="auto"/>
    </w:pPr>
    <w:rPr>
      <w:rFonts w:ascii="Calibri" w:eastAsiaTheme="minorHAnsi" w:hAnsi="Calibri" w:cs="Times New Roman"/>
      <w:lang w:val="en-AU"/>
    </w:rPr>
  </w:style>
  <w:style w:type="character" w:customStyle="1" w:styleId="PlainTextChar">
    <w:name w:val="Plain Text Char"/>
    <w:basedOn w:val="DefaultParagraphFont"/>
    <w:link w:val="PlainText"/>
    <w:uiPriority w:val="99"/>
    <w:rsid w:val="00BC299F"/>
    <w:rPr>
      <w:rFonts w:ascii="Calibri" w:hAnsi="Calibri" w:cs="Times New Roman"/>
      <w:kern w:val="0"/>
      <w14:ligatures w14:val="none"/>
    </w:rPr>
  </w:style>
  <w:style w:type="character" w:customStyle="1" w:styleId="ListParagraphChar">
    <w:name w:val="List Paragraph Char"/>
    <w:link w:val="ListParagraph"/>
    <w:uiPriority w:val="34"/>
    <w:locked/>
    <w:rsid w:val="00BC299F"/>
  </w:style>
  <w:style w:type="paragraph" w:styleId="Revision">
    <w:name w:val="Revision"/>
    <w:hidden/>
    <w:uiPriority w:val="99"/>
    <w:semiHidden/>
    <w:rsid w:val="00B53535"/>
    <w:pPr>
      <w:spacing w:after="0" w:line="240" w:lineRule="auto"/>
    </w:pPr>
    <w:rPr>
      <w:rFonts w:ascii="Arial" w:eastAsiaTheme="minorEastAsia" w:hAnsi="Arial"/>
      <w:kern w:val="0"/>
      <w:lang w:val="en-US"/>
      <w14:ligatures w14:val="none"/>
    </w:rPr>
  </w:style>
  <w:style w:type="paragraph" w:styleId="BodyText">
    <w:name w:val="Body Text"/>
    <w:basedOn w:val="Normal"/>
    <w:link w:val="BodyTextChar"/>
    <w:uiPriority w:val="97"/>
    <w:semiHidden/>
    <w:rsid w:val="00F537C4"/>
    <w:pPr>
      <w:spacing w:before="120" w:after="120" w:line="260" w:lineRule="atLeast"/>
    </w:pPr>
    <w:rPr>
      <w:rFonts w:ascii="Georgia" w:eastAsiaTheme="minorHAnsi" w:hAnsi="Georgia" w:cs="Times New Roman"/>
      <w:color w:val="404040" w:themeColor="text1" w:themeTint="BF"/>
      <w:szCs w:val="20"/>
      <w:lang w:val="en-AU"/>
    </w:rPr>
  </w:style>
  <w:style w:type="character" w:customStyle="1" w:styleId="BodyTextChar">
    <w:name w:val="Body Text Char"/>
    <w:basedOn w:val="DefaultParagraphFont"/>
    <w:link w:val="BodyText"/>
    <w:uiPriority w:val="97"/>
    <w:semiHidden/>
    <w:rsid w:val="00F537C4"/>
    <w:rPr>
      <w:rFonts w:ascii="Georgia" w:hAnsi="Georgia" w:cs="Times New Roman"/>
      <w:color w:val="404040" w:themeColor="text1" w:themeTint="BF"/>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www.psc.nsw.gov.au/workforce-management/capability-framework/the-capability-framework"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CA85376E5041AFAF3C33005DF04597"/>
        <w:category>
          <w:name w:val="General"/>
          <w:gallery w:val="placeholder"/>
        </w:category>
        <w:types>
          <w:type w:val="bbPlcHdr"/>
        </w:types>
        <w:behaviors>
          <w:behavior w:val="content"/>
        </w:behaviors>
        <w:guid w:val="{CEC276E0-356A-453D-BBA8-252FC748533D}"/>
      </w:docPartPr>
      <w:docPartBody>
        <w:p w:rsidR="005413FD" w:rsidRDefault="00520FAE" w:rsidP="00520FAE">
          <w:pPr>
            <w:pStyle w:val="6ACA85376E5041AFAF3C33005DF04597"/>
          </w:pPr>
          <w:r w:rsidRPr="00FE4FE6">
            <w:rPr>
              <w:rStyle w:val="PlaceholderText"/>
            </w:rPr>
            <w:t>Choose an item.</w:t>
          </w:r>
        </w:p>
      </w:docPartBody>
    </w:docPart>
    <w:docPart>
      <w:docPartPr>
        <w:name w:val="36B9020D48A04E8B848D8DE4CED18D0C"/>
        <w:category>
          <w:name w:val="General"/>
          <w:gallery w:val="placeholder"/>
        </w:category>
        <w:types>
          <w:type w:val="bbPlcHdr"/>
        </w:types>
        <w:behaviors>
          <w:behavior w:val="content"/>
        </w:behaviors>
        <w:guid w:val="{CDA6108E-3C84-45D6-8516-574963A141FB}"/>
      </w:docPartPr>
      <w:docPartBody>
        <w:p w:rsidR="005413FD" w:rsidRDefault="00520FAE" w:rsidP="00520FAE">
          <w:pPr>
            <w:pStyle w:val="36B9020D48A04E8B848D8DE4CED18D0C"/>
          </w:pPr>
          <w:r w:rsidRPr="00FE4FE6">
            <w:rPr>
              <w:rStyle w:val="PlaceholderText"/>
            </w:rPr>
            <w:t>Choose an item.</w:t>
          </w:r>
        </w:p>
      </w:docPartBody>
    </w:docPart>
    <w:docPart>
      <w:docPartPr>
        <w:name w:val="E79AA00CDE3F4D63A225F1C370E08B10"/>
        <w:category>
          <w:name w:val="General"/>
          <w:gallery w:val="placeholder"/>
        </w:category>
        <w:types>
          <w:type w:val="bbPlcHdr"/>
        </w:types>
        <w:behaviors>
          <w:behavior w:val="content"/>
        </w:behaviors>
        <w:guid w:val="{CF223BF5-DA40-42D4-8FB4-2BB3FC217435}"/>
      </w:docPartPr>
      <w:docPartBody>
        <w:p w:rsidR="005413FD" w:rsidRDefault="00520FAE" w:rsidP="00520FAE">
          <w:pPr>
            <w:pStyle w:val="E79AA00CDE3F4D63A225F1C370E08B10"/>
          </w:pPr>
          <w:r w:rsidRPr="00FE4FE6">
            <w:rPr>
              <w:rStyle w:val="PlaceholderText"/>
            </w:rPr>
            <w:t>Choose an item.</w:t>
          </w:r>
        </w:p>
      </w:docPartBody>
    </w:docPart>
    <w:docPart>
      <w:docPartPr>
        <w:name w:val="5A70E4057EF4475E9470C4D80992D2FC"/>
        <w:category>
          <w:name w:val="General"/>
          <w:gallery w:val="placeholder"/>
        </w:category>
        <w:types>
          <w:type w:val="bbPlcHdr"/>
        </w:types>
        <w:behaviors>
          <w:behavior w:val="content"/>
        </w:behaviors>
        <w:guid w:val="{64415E3D-DE94-4C76-939A-994504C51FEC}"/>
      </w:docPartPr>
      <w:docPartBody>
        <w:p w:rsidR="005413FD" w:rsidRDefault="00520FAE" w:rsidP="00520FAE">
          <w:pPr>
            <w:pStyle w:val="5A70E4057EF4475E9470C4D80992D2FC"/>
          </w:pPr>
          <w:r w:rsidRPr="00FE4FE6">
            <w:rPr>
              <w:rStyle w:val="PlaceholderText"/>
            </w:rPr>
            <w:t>Choose an item.</w:t>
          </w:r>
        </w:p>
      </w:docPartBody>
    </w:docPart>
    <w:docPart>
      <w:docPartPr>
        <w:name w:val="A987B1B0DD454A50B9CE064110DDBDD5"/>
        <w:category>
          <w:name w:val="General"/>
          <w:gallery w:val="placeholder"/>
        </w:category>
        <w:types>
          <w:type w:val="bbPlcHdr"/>
        </w:types>
        <w:behaviors>
          <w:behavior w:val="content"/>
        </w:behaviors>
        <w:guid w:val="{822341B3-A259-40A8-A1B3-A50B8AFE257B}"/>
      </w:docPartPr>
      <w:docPartBody>
        <w:p w:rsidR="005413FD" w:rsidRDefault="00520FAE" w:rsidP="00520FAE">
          <w:pPr>
            <w:pStyle w:val="A987B1B0DD454A50B9CE064110DDBDD5"/>
          </w:pPr>
          <w:r w:rsidRPr="00FE4FE6">
            <w:rPr>
              <w:rStyle w:val="PlaceholderText"/>
            </w:rPr>
            <w:t>Choose an item.</w:t>
          </w:r>
        </w:p>
      </w:docPartBody>
    </w:docPart>
    <w:docPart>
      <w:docPartPr>
        <w:name w:val="C6B9E5109C114770A3A44683DD312DC9"/>
        <w:category>
          <w:name w:val="General"/>
          <w:gallery w:val="placeholder"/>
        </w:category>
        <w:types>
          <w:type w:val="bbPlcHdr"/>
        </w:types>
        <w:behaviors>
          <w:behavior w:val="content"/>
        </w:behaviors>
        <w:guid w:val="{25B4851C-6BDF-43F2-B7E0-360EED4B558D}"/>
      </w:docPartPr>
      <w:docPartBody>
        <w:p w:rsidR="005413FD" w:rsidRDefault="00520FAE" w:rsidP="00520FAE">
          <w:pPr>
            <w:pStyle w:val="C6B9E5109C114770A3A44683DD312DC9"/>
          </w:pPr>
          <w:r w:rsidRPr="00FE4FE6">
            <w:rPr>
              <w:rStyle w:val="PlaceholderText"/>
            </w:rPr>
            <w:t>Choose an item.</w:t>
          </w:r>
        </w:p>
      </w:docPartBody>
    </w:docPart>
    <w:docPart>
      <w:docPartPr>
        <w:name w:val="4976010DDF1845A6995A7D90D2EED662"/>
        <w:category>
          <w:name w:val="General"/>
          <w:gallery w:val="placeholder"/>
        </w:category>
        <w:types>
          <w:type w:val="bbPlcHdr"/>
        </w:types>
        <w:behaviors>
          <w:behavior w:val="content"/>
        </w:behaviors>
        <w:guid w:val="{11C3DC36-D854-4A74-A5B9-1D9FCF4DF109}"/>
      </w:docPartPr>
      <w:docPartBody>
        <w:p w:rsidR="005413FD" w:rsidRDefault="00520FAE" w:rsidP="00520FAE">
          <w:pPr>
            <w:pStyle w:val="4976010DDF1845A6995A7D90D2EED662"/>
          </w:pPr>
          <w:r w:rsidRPr="00FE4FE6">
            <w:rPr>
              <w:rStyle w:val="PlaceholderText"/>
            </w:rPr>
            <w:t>Choose an item.</w:t>
          </w:r>
        </w:p>
      </w:docPartBody>
    </w:docPart>
    <w:docPart>
      <w:docPartPr>
        <w:name w:val="550BF0CB4D5E41A2A519B6CCE7CDCC5B"/>
        <w:category>
          <w:name w:val="General"/>
          <w:gallery w:val="placeholder"/>
        </w:category>
        <w:types>
          <w:type w:val="bbPlcHdr"/>
        </w:types>
        <w:behaviors>
          <w:behavior w:val="content"/>
        </w:behaviors>
        <w:guid w:val="{8EB97B13-42F3-4331-AAF4-FE7E32960F32}"/>
      </w:docPartPr>
      <w:docPartBody>
        <w:p w:rsidR="005413FD" w:rsidRDefault="00520FAE" w:rsidP="00520FAE">
          <w:pPr>
            <w:pStyle w:val="550BF0CB4D5E41A2A519B6CCE7CDCC5B"/>
          </w:pPr>
          <w:r w:rsidRPr="00FE4FE6">
            <w:rPr>
              <w:rStyle w:val="PlaceholderText"/>
            </w:rPr>
            <w:t>Choose an item.</w:t>
          </w:r>
        </w:p>
      </w:docPartBody>
    </w:docPart>
    <w:docPart>
      <w:docPartPr>
        <w:name w:val="7FE4CC63CA0F488D98B1061B267C491E"/>
        <w:category>
          <w:name w:val="General"/>
          <w:gallery w:val="placeholder"/>
        </w:category>
        <w:types>
          <w:type w:val="bbPlcHdr"/>
        </w:types>
        <w:behaviors>
          <w:behavior w:val="content"/>
        </w:behaviors>
        <w:guid w:val="{871373B6-F642-41ED-A276-7458C6303705}"/>
      </w:docPartPr>
      <w:docPartBody>
        <w:p w:rsidR="005413FD" w:rsidRDefault="00520FAE" w:rsidP="00520FAE">
          <w:pPr>
            <w:pStyle w:val="7FE4CC63CA0F488D98B1061B267C491E"/>
          </w:pPr>
          <w:r w:rsidRPr="00FE4FE6">
            <w:rPr>
              <w:rStyle w:val="PlaceholderText"/>
            </w:rPr>
            <w:t>Choose an item.</w:t>
          </w:r>
        </w:p>
      </w:docPartBody>
    </w:docPart>
    <w:docPart>
      <w:docPartPr>
        <w:name w:val="ED44AFAC00CB4B318070F4E1E8CCA30E"/>
        <w:category>
          <w:name w:val="General"/>
          <w:gallery w:val="placeholder"/>
        </w:category>
        <w:types>
          <w:type w:val="bbPlcHdr"/>
        </w:types>
        <w:behaviors>
          <w:behavior w:val="content"/>
        </w:behaviors>
        <w:guid w:val="{1C63D415-7D1B-4516-9523-8106C5C51566}"/>
      </w:docPartPr>
      <w:docPartBody>
        <w:p w:rsidR="005413FD" w:rsidRDefault="00520FAE" w:rsidP="00520FAE">
          <w:pPr>
            <w:pStyle w:val="ED44AFAC00CB4B318070F4E1E8CCA30E"/>
          </w:pPr>
          <w:r w:rsidRPr="00FE4FE6">
            <w:rPr>
              <w:rStyle w:val="PlaceholderText"/>
            </w:rPr>
            <w:t>Choose an item.</w:t>
          </w:r>
        </w:p>
      </w:docPartBody>
    </w:docPart>
    <w:docPart>
      <w:docPartPr>
        <w:name w:val="1180162966A84BDF8969E97D183444D3"/>
        <w:category>
          <w:name w:val="General"/>
          <w:gallery w:val="placeholder"/>
        </w:category>
        <w:types>
          <w:type w:val="bbPlcHdr"/>
        </w:types>
        <w:behaviors>
          <w:behavior w:val="content"/>
        </w:behaviors>
        <w:guid w:val="{A7BFC3AA-7F33-4F6A-9E7B-7763C401C9D2}"/>
      </w:docPartPr>
      <w:docPartBody>
        <w:p w:rsidR="005413FD" w:rsidRDefault="00520FAE" w:rsidP="00520FAE">
          <w:pPr>
            <w:pStyle w:val="1180162966A84BDF8969E97D183444D3"/>
          </w:pPr>
          <w:r w:rsidRPr="00FE4FE6">
            <w:rPr>
              <w:rStyle w:val="PlaceholderText"/>
            </w:rPr>
            <w:t>Choose an item.</w:t>
          </w:r>
        </w:p>
      </w:docPartBody>
    </w:docPart>
    <w:docPart>
      <w:docPartPr>
        <w:name w:val="5327E7A2FE404FD6A6F3C8CE346F60C2"/>
        <w:category>
          <w:name w:val="General"/>
          <w:gallery w:val="placeholder"/>
        </w:category>
        <w:types>
          <w:type w:val="bbPlcHdr"/>
        </w:types>
        <w:behaviors>
          <w:behavior w:val="content"/>
        </w:behaviors>
        <w:guid w:val="{CD301843-751B-463A-9738-1C53E673B215}"/>
      </w:docPartPr>
      <w:docPartBody>
        <w:p w:rsidR="005413FD" w:rsidRDefault="00520FAE" w:rsidP="00520FAE">
          <w:pPr>
            <w:pStyle w:val="5327E7A2FE404FD6A6F3C8CE346F60C2"/>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ublic Sans">
    <w:panose1 w:val="00000000000000000000"/>
    <w:charset w:val="00"/>
    <w:family w:val="auto"/>
    <w:pitch w:val="variable"/>
    <w:sig w:usb0="A00000FF" w:usb1="4000205B" w:usb2="00000000" w:usb3="00000000" w:csb0="000001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6A2"/>
    <w:rsid w:val="000326E2"/>
    <w:rsid w:val="001953F8"/>
    <w:rsid w:val="00215D45"/>
    <w:rsid w:val="00422027"/>
    <w:rsid w:val="004E460E"/>
    <w:rsid w:val="00500DBE"/>
    <w:rsid w:val="00520FAE"/>
    <w:rsid w:val="00522DD2"/>
    <w:rsid w:val="005413FD"/>
    <w:rsid w:val="0061776B"/>
    <w:rsid w:val="00627F5A"/>
    <w:rsid w:val="00996F31"/>
    <w:rsid w:val="00A15BE2"/>
    <w:rsid w:val="00AC5F7D"/>
    <w:rsid w:val="00AC62E5"/>
    <w:rsid w:val="00CB3943"/>
    <w:rsid w:val="00DE3882"/>
    <w:rsid w:val="00ED0C6F"/>
    <w:rsid w:val="00F131B3"/>
    <w:rsid w:val="00F266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520FAE"/>
    <w:rPr>
      <w:rFonts w:asciiTheme="minorHAnsi" w:hAnsiTheme="minorHAnsi"/>
      <w:color w:val="808080"/>
    </w:rPr>
  </w:style>
  <w:style w:type="paragraph" w:customStyle="1" w:styleId="6ACA85376E5041AFAF3C33005DF04597">
    <w:name w:val="6ACA85376E5041AFAF3C33005DF04597"/>
    <w:rsid w:val="00520FAE"/>
  </w:style>
  <w:style w:type="paragraph" w:customStyle="1" w:styleId="36B9020D48A04E8B848D8DE4CED18D0C">
    <w:name w:val="36B9020D48A04E8B848D8DE4CED18D0C"/>
    <w:rsid w:val="00520FAE"/>
  </w:style>
  <w:style w:type="paragraph" w:customStyle="1" w:styleId="E79AA00CDE3F4D63A225F1C370E08B10">
    <w:name w:val="E79AA00CDE3F4D63A225F1C370E08B10"/>
    <w:rsid w:val="00520FAE"/>
  </w:style>
  <w:style w:type="paragraph" w:customStyle="1" w:styleId="5A70E4057EF4475E9470C4D80992D2FC">
    <w:name w:val="5A70E4057EF4475E9470C4D80992D2FC"/>
    <w:rsid w:val="00520FAE"/>
  </w:style>
  <w:style w:type="paragraph" w:customStyle="1" w:styleId="A987B1B0DD454A50B9CE064110DDBDD5">
    <w:name w:val="A987B1B0DD454A50B9CE064110DDBDD5"/>
    <w:rsid w:val="00520FAE"/>
  </w:style>
  <w:style w:type="paragraph" w:customStyle="1" w:styleId="C6B9E5109C114770A3A44683DD312DC9">
    <w:name w:val="C6B9E5109C114770A3A44683DD312DC9"/>
    <w:rsid w:val="00520FAE"/>
  </w:style>
  <w:style w:type="paragraph" w:customStyle="1" w:styleId="4976010DDF1845A6995A7D90D2EED662">
    <w:name w:val="4976010DDF1845A6995A7D90D2EED662"/>
    <w:rsid w:val="00520FAE"/>
  </w:style>
  <w:style w:type="paragraph" w:customStyle="1" w:styleId="550BF0CB4D5E41A2A519B6CCE7CDCC5B">
    <w:name w:val="550BF0CB4D5E41A2A519B6CCE7CDCC5B"/>
    <w:rsid w:val="00520FAE"/>
  </w:style>
  <w:style w:type="paragraph" w:customStyle="1" w:styleId="7FE4CC63CA0F488D98B1061B267C491E">
    <w:name w:val="7FE4CC63CA0F488D98B1061B267C491E"/>
    <w:rsid w:val="00520FAE"/>
  </w:style>
  <w:style w:type="paragraph" w:customStyle="1" w:styleId="ED44AFAC00CB4B318070F4E1E8CCA30E">
    <w:name w:val="ED44AFAC00CB4B318070F4E1E8CCA30E"/>
    <w:rsid w:val="00520FAE"/>
  </w:style>
  <w:style w:type="paragraph" w:customStyle="1" w:styleId="1180162966A84BDF8969E97D183444D3">
    <w:name w:val="1180162966A84BDF8969E97D183444D3"/>
    <w:rsid w:val="00520FAE"/>
  </w:style>
  <w:style w:type="paragraph" w:customStyle="1" w:styleId="5327E7A2FE404FD6A6F3C8CE346F60C2">
    <w:name w:val="5327E7A2FE404FD6A6F3C8CE346F60C2"/>
    <w:rsid w:val="00520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414E63BF747740B2D5D7DA9E701CE5" ma:contentTypeVersion="15" ma:contentTypeDescription="Create a new document." ma:contentTypeScope="" ma:versionID="1eb7922b3de363f4459b687a7351e69a">
  <xsd:schema xmlns:xsd="http://www.w3.org/2001/XMLSchema" xmlns:xs="http://www.w3.org/2001/XMLSchema" xmlns:p="http://schemas.microsoft.com/office/2006/metadata/properties" xmlns:ns2="42150b12-2b63-4dca-b941-909e195def2c" xmlns:ns3="bbb4f0f0-f533-457a-bfca-880389cc750a" targetNamespace="http://schemas.microsoft.com/office/2006/metadata/properties" ma:root="true" ma:fieldsID="55bd95962f346f36cdca51a6e9bed314" ns2:_="" ns3:_="">
    <xsd:import namespace="42150b12-2b63-4dca-b941-909e195def2c"/>
    <xsd:import namespace="bbb4f0f0-f533-457a-bfca-880389cc75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50b12-2b63-4dca-b941-909e195de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a9b5ed-3dec-4005-b770-d275ff43f16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b4f0f0-f533-457a-bfca-880389cc75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f881b1f-4483-4c10-b17b-a65f06486766}" ma:internalName="TaxCatchAll" ma:showField="CatchAllData" ma:web="bbb4f0f0-f533-457a-bfca-880389cc7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150b12-2b63-4dca-b941-909e195def2c">
      <Terms xmlns="http://schemas.microsoft.com/office/infopath/2007/PartnerControls"/>
    </lcf76f155ced4ddcb4097134ff3c332f>
    <TaxCatchAll xmlns="bbb4f0f0-f533-457a-bfca-880389cc75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097A4B-1AD4-4767-9EB9-948820E50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50b12-2b63-4dca-b941-909e195def2c"/>
    <ds:schemaRef ds:uri="bbb4f0f0-f533-457a-bfca-880389cc7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F4CA5F-7264-45EA-B739-7A5BDF1F6B6F}">
  <ds:schemaRefs>
    <ds:schemaRef ds:uri="http://schemas.microsoft.com/office/2006/metadata/properties"/>
    <ds:schemaRef ds:uri="http://schemas.microsoft.com/office/infopath/2007/PartnerControls"/>
    <ds:schemaRef ds:uri="42150b12-2b63-4dca-b941-909e195def2c"/>
    <ds:schemaRef ds:uri="bbb4f0f0-f533-457a-bfca-880389cc750a"/>
  </ds:schemaRefs>
</ds:datastoreItem>
</file>

<file path=customXml/itemProps3.xml><?xml version="1.0" encoding="utf-8"?>
<ds:datastoreItem xmlns:ds="http://schemas.openxmlformats.org/officeDocument/2006/customXml" ds:itemID="{B0322D41-1A16-4BFD-AB7E-14065F50B2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1887</Words>
  <Characters>10761</Characters>
  <Application>Microsoft Office Word</Application>
  <DocSecurity>12</DocSecurity>
  <Lines>89</Lines>
  <Paragraphs>25</Paragraphs>
  <ScaleCrop>false</ScaleCrop>
  <HeadingPairs>
    <vt:vector size="2" baseType="variant">
      <vt:variant>
        <vt:lpstr>Title</vt:lpstr>
      </vt:variant>
      <vt:variant>
        <vt:i4>1</vt:i4>
      </vt:variant>
    </vt:vector>
  </HeadingPairs>
  <TitlesOfParts>
    <vt:vector size="1" baseType="lpstr">
      <vt:lpstr>Commercial Analyst (TaPH)</vt:lpstr>
    </vt:vector>
  </TitlesOfParts>
  <Company>Department of Communities and Justice</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Analyst (TaPH)</dc:title>
  <dc:subject/>
  <dc:creator>Ashwini Lobo</dc:creator>
  <cp:keywords/>
  <dc:description/>
  <cp:lastModifiedBy>Laura Fagerstrom</cp:lastModifiedBy>
  <cp:revision>2</cp:revision>
  <dcterms:created xsi:type="dcterms:W3CDTF">2026-08-28T00:30:00Z</dcterms:created>
  <dcterms:modified xsi:type="dcterms:W3CDTF">2026-08-28T00:30:00Z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0x0101000B414E63BF747740B2D5D7DA9E701CE5</vt:lpwstr>
  </property>
</Properties>
</file>