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873D1A" w:rsidRPr="00513560" w14:paraId="3906ABF4"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3DEDD17B"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Cluster</w:t>
            </w:r>
          </w:p>
        </w:tc>
        <w:tc>
          <w:tcPr>
            <w:tcW w:w="6955" w:type="dxa"/>
            <w:gridSpan w:val="2"/>
            <w:tcBorders>
              <w:top w:val="single" w:sz="8" w:space="0" w:color="auto"/>
              <w:left w:val="nil"/>
              <w:bottom w:val="nil"/>
              <w:right w:val="nil"/>
              <w:tl2br w:val="nil"/>
              <w:tr2bl w:val="nil"/>
            </w:tcBorders>
            <w:shd w:val="clear" w:color="auto" w:fill="C6D9F1"/>
          </w:tcPr>
          <w:p w14:paraId="678A2051" w14:textId="77777777" w:rsidR="00873D1A" w:rsidRDefault="00873D1A">
            <w:pPr>
              <w:pStyle w:val="TableTextWhite"/>
              <w:rPr>
                <w:rFonts w:asciiTheme="minorHAnsi" w:hAnsiTheme="minorHAnsi" w:cstheme="minorHAnsi"/>
                <w:color w:val="auto"/>
              </w:rPr>
            </w:pPr>
            <w:r>
              <w:rPr>
                <w:rFonts w:asciiTheme="minorHAnsi" w:hAnsiTheme="minorHAnsi" w:cstheme="minorHAnsi"/>
                <w:color w:val="auto"/>
              </w:rPr>
              <w:t xml:space="preserve">Stronger Communities </w:t>
            </w:r>
          </w:p>
        </w:tc>
      </w:tr>
      <w:tr w:rsidR="00873D1A" w:rsidRPr="00513560" w14:paraId="73A4D5AB" w14:textId="77777777" w:rsidTr="0042689D">
        <w:tc>
          <w:tcPr>
            <w:tcW w:w="3601" w:type="dxa"/>
            <w:tcBorders>
              <w:top w:val="single" w:sz="8" w:space="0" w:color="FFFFFF"/>
              <w:left w:val="nil"/>
              <w:bottom w:val="single" w:sz="8" w:space="0" w:color="FFFFFF"/>
              <w:right w:val="nil"/>
            </w:tcBorders>
            <w:shd w:val="clear" w:color="auto" w:fill="C6D9F1"/>
            <w:vAlign w:val="center"/>
          </w:tcPr>
          <w:p w14:paraId="4FFF7207"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Department</w:t>
            </w:r>
          </w:p>
        </w:tc>
        <w:tc>
          <w:tcPr>
            <w:tcW w:w="6955" w:type="dxa"/>
            <w:gridSpan w:val="2"/>
            <w:tcBorders>
              <w:top w:val="single" w:sz="8" w:space="0" w:color="FFFFFF"/>
              <w:left w:val="nil"/>
              <w:bottom w:val="single" w:sz="8" w:space="0" w:color="FFFFFF"/>
              <w:right w:val="nil"/>
            </w:tcBorders>
            <w:shd w:val="clear" w:color="auto" w:fill="C6D9F1"/>
          </w:tcPr>
          <w:p w14:paraId="15C64DD6" w14:textId="77777777" w:rsidR="00873D1A" w:rsidRDefault="00873D1A">
            <w:pPr>
              <w:pStyle w:val="TableTextWhite"/>
              <w:rPr>
                <w:rFonts w:asciiTheme="minorHAnsi" w:hAnsiTheme="minorHAnsi" w:cstheme="minorHAnsi"/>
                <w:color w:val="auto"/>
              </w:rPr>
            </w:pPr>
            <w:r>
              <w:rPr>
                <w:rFonts w:asciiTheme="minorHAnsi" w:hAnsiTheme="minorHAnsi" w:cstheme="minorHAnsi"/>
                <w:color w:val="auto"/>
              </w:rPr>
              <w:t>Department of Communities and Justice</w:t>
            </w:r>
          </w:p>
        </w:tc>
      </w:tr>
      <w:tr w:rsidR="00873D1A" w:rsidRPr="00513560" w14:paraId="3D79A20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15A5F38A"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1A7CB6B3" w14:textId="77777777" w:rsidR="00873D1A" w:rsidRDefault="00873D1A">
            <w:pPr>
              <w:pStyle w:val="TableTextWhite"/>
              <w:rPr>
                <w:color w:val="auto"/>
              </w:rPr>
            </w:pPr>
            <w:r>
              <w:rPr>
                <w:color w:val="auto"/>
              </w:rPr>
              <w:t>Sheriff’s Office</w:t>
            </w:r>
          </w:p>
        </w:tc>
      </w:tr>
      <w:tr w:rsidR="00873D1A" w:rsidRPr="00513560" w14:paraId="478EE36E" w14:textId="77777777" w:rsidTr="0042689D">
        <w:tc>
          <w:tcPr>
            <w:tcW w:w="3601" w:type="dxa"/>
            <w:tcBorders>
              <w:top w:val="single" w:sz="8" w:space="0" w:color="FFFFFF"/>
              <w:left w:val="nil"/>
              <w:bottom w:val="single" w:sz="8" w:space="0" w:color="FFFFFF"/>
              <w:right w:val="nil"/>
            </w:tcBorders>
            <w:shd w:val="clear" w:color="auto" w:fill="C6D9F1"/>
            <w:hideMark/>
          </w:tcPr>
          <w:p w14:paraId="7E49DECD"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Location</w:t>
            </w:r>
          </w:p>
        </w:tc>
        <w:tc>
          <w:tcPr>
            <w:tcW w:w="6955" w:type="dxa"/>
            <w:gridSpan w:val="2"/>
            <w:tcBorders>
              <w:top w:val="single" w:sz="8" w:space="0" w:color="FFFFFF"/>
              <w:left w:val="nil"/>
              <w:bottom w:val="single" w:sz="8" w:space="0" w:color="FFFFFF"/>
              <w:right w:val="nil"/>
            </w:tcBorders>
            <w:shd w:val="clear" w:color="auto" w:fill="C6D9F1"/>
          </w:tcPr>
          <w:p w14:paraId="72F54CC4" w14:textId="77777777" w:rsidR="00873D1A" w:rsidRDefault="00873D1A">
            <w:pPr>
              <w:pStyle w:val="TableTextWhite"/>
              <w:rPr>
                <w:color w:val="auto"/>
              </w:rPr>
            </w:pPr>
            <w:r>
              <w:rPr>
                <w:color w:val="auto"/>
              </w:rPr>
              <w:t>Various</w:t>
            </w:r>
          </w:p>
        </w:tc>
      </w:tr>
      <w:tr w:rsidR="00873D1A" w:rsidRPr="00513560" w14:paraId="55FB8DA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FB7BFE9"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574A3C63" w14:textId="77777777" w:rsidR="00873D1A" w:rsidRDefault="00873D1A">
            <w:pPr>
              <w:pStyle w:val="TableTextWhite"/>
              <w:rPr>
                <w:color w:val="auto"/>
              </w:rPr>
            </w:pPr>
            <w:r>
              <w:rPr>
                <w:color w:val="auto"/>
              </w:rPr>
              <w:t>Sheriff’s Officer</w:t>
            </w:r>
          </w:p>
        </w:tc>
      </w:tr>
      <w:tr w:rsidR="00873D1A" w:rsidRPr="00513560" w14:paraId="408C26E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2E7580BB"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Role Number</w:t>
            </w:r>
          </w:p>
        </w:tc>
        <w:tc>
          <w:tcPr>
            <w:tcW w:w="6955" w:type="dxa"/>
            <w:gridSpan w:val="2"/>
            <w:tcBorders>
              <w:top w:val="single" w:sz="8" w:space="0" w:color="FFFFFF"/>
              <w:left w:val="nil"/>
              <w:bottom w:val="single" w:sz="8" w:space="0" w:color="FFFFFF"/>
              <w:right w:val="nil"/>
            </w:tcBorders>
            <w:shd w:val="clear" w:color="auto" w:fill="C6D9F1"/>
          </w:tcPr>
          <w:p w14:paraId="6CD84997" w14:textId="77777777" w:rsidR="00873D1A" w:rsidRDefault="00873D1A">
            <w:pPr>
              <w:pStyle w:val="TableTextWhite"/>
              <w:rPr>
                <w:color w:val="auto"/>
              </w:rPr>
            </w:pPr>
            <w:r>
              <w:rPr>
                <w:color w:val="auto"/>
              </w:rPr>
              <w:t>599212</w:t>
            </w:r>
          </w:p>
        </w:tc>
      </w:tr>
      <w:tr w:rsidR="00873D1A" w:rsidRPr="00513560" w14:paraId="29D6F7E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BBC7DD9"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ANZSCO Code</w:t>
            </w:r>
          </w:p>
        </w:tc>
        <w:tc>
          <w:tcPr>
            <w:tcW w:w="6955" w:type="dxa"/>
            <w:gridSpan w:val="2"/>
            <w:tcBorders>
              <w:top w:val="single" w:sz="8" w:space="0" w:color="FFFFFF"/>
              <w:left w:val="nil"/>
              <w:bottom w:val="single" w:sz="8" w:space="0" w:color="FFFFFF"/>
              <w:right w:val="nil"/>
            </w:tcBorders>
            <w:shd w:val="clear" w:color="auto" w:fill="C6D9F1"/>
          </w:tcPr>
          <w:p w14:paraId="6934CE30" w14:textId="77777777" w:rsidR="00873D1A" w:rsidRDefault="00873D1A">
            <w:pPr>
              <w:pStyle w:val="TableTextWhite"/>
              <w:rPr>
                <w:color w:val="auto"/>
              </w:rPr>
            </w:pPr>
            <w:r>
              <w:rPr>
                <w:color w:val="auto"/>
              </w:rPr>
              <w:t>Generic</w:t>
            </w:r>
          </w:p>
        </w:tc>
      </w:tr>
      <w:tr w:rsidR="00873D1A" w:rsidRPr="00513560" w14:paraId="6CEAB738"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36F14B69" w14:textId="77777777" w:rsidR="00873D1A" w:rsidRPr="00513560" w:rsidRDefault="00873D1A" w:rsidP="0042689D">
            <w:pPr>
              <w:pStyle w:val="TableTextWhite"/>
              <w:rPr>
                <w:rFonts w:asciiTheme="minorHAnsi" w:hAnsiTheme="minorHAnsi" w:cstheme="minorHAnsi"/>
                <w:b/>
                <w:color w:val="auto"/>
              </w:rPr>
            </w:pPr>
            <w:r w:rsidRPr="00513560">
              <w:rPr>
                <w:rFonts w:asciiTheme="minorHAnsi" w:hAnsiTheme="minorHAnsi" w:cstheme="minorHAnsi"/>
                <w:b/>
                <w:color w:val="auto"/>
              </w:rPr>
              <w:t>PCAT Code</w:t>
            </w:r>
          </w:p>
        </w:tc>
        <w:tc>
          <w:tcPr>
            <w:tcW w:w="6955" w:type="dxa"/>
            <w:gridSpan w:val="2"/>
            <w:tcBorders>
              <w:top w:val="single" w:sz="8" w:space="0" w:color="FFFFFF"/>
              <w:left w:val="nil"/>
              <w:bottom w:val="single" w:sz="8" w:space="0" w:color="FFFFFF"/>
              <w:right w:val="nil"/>
            </w:tcBorders>
            <w:shd w:val="clear" w:color="auto" w:fill="C6D9F1"/>
          </w:tcPr>
          <w:p w14:paraId="61E6C399" w14:textId="77777777" w:rsidR="00873D1A" w:rsidRDefault="00873D1A">
            <w:pPr>
              <w:pStyle w:val="TableTextWhite"/>
              <w:rPr>
                <w:color w:val="auto"/>
              </w:rPr>
            </w:pPr>
            <w:r>
              <w:rPr>
                <w:color w:val="auto"/>
              </w:rPr>
              <w:t>1119192</w:t>
            </w:r>
          </w:p>
        </w:tc>
      </w:tr>
      <w:tr w:rsidR="00766964" w:rsidRPr="00513560" w14:paraId="1559F9E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383DC1A"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Date of Approval</w:t>
            </w:r>
          </w:p>
        </w:tc>
        <w:tc>
          <w:tcPr>
            <w:tcW w:w="4394" w:type="dxa"/>
            <w:tcBorders>
              <w:top w:val="single" w:sz="8" w:space="0" w:color="FFFFFF"/>
              <w:left w:val="nil"/>
              <w:bottom w:val="single" w:sz="8" w:space="0" w:color="FFFFFF"/>
              <w:right w:val="nil"/>
            </w:tcBorders>
            <w:shd w:val="clear" w:color="auto" w:fill="C6D9F1"/>
          </w:tcPr>
          <w:p w14:paraId="749F958D" w14:textId="023A0BDF" w:rsidR="00766964" w:rsidRPr="00513560" w:rsidRDefault="00D92168" w:rsidP="001C0099">
            <w:pPr>
              <w:pStyle w:val="TableTextWhite"/>
              <w:rPr>
                <w:rFonts w:asciiTheme="minorHAnsi" w:hAnsiTheme="minorHAnsi" w:cstheme="minorHAnsi"/>
                <w:color w:val="auto"/>
              </w:rPr>
            </w:pPr>
            <w:r>
              <w:rPr>
                <w:color w:val="auto"/>
              </w:rPr>
              <w:t>6 June 2022</w:t>
            </w:r>
          </w:p>
        </w:tc>
        <w:tc>
          <w:tcPr>
            <w:tcW w:w="2561" w:type="dxa"/>
            <w:tcBorders>
              <w:top w:val="single" w:sz="8" w:space="0" w:color="FFFFFF"/>
              <w:left w:val="nil"/>
              <w:bottom w:val="single" w:sz="8" w:space="0" w:color="FFFFFF"/>
              <w:right w:val="nil"/>
            </w:tcBorders>
            <w:shd w:val="clear" w:color="auto" w:fill="C6D9F1"/>
          </w:tcPr>
          <w:p w14:paraId="293946B3" w14:textId="07E6158C"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Ref:</w:t>
            </w:r>
            <w:r w:rsidR="001C0099">
              <w:rPr>
                <w:rFonts w:asciiTheme="minorHAnsi" w:hAnsiTheme="minorHAnsi" w:cstheme="minorHAnsi"/>
                <w:b/>
                <w:color w:val="auto"/>
              </w:rPr>
              <w:t xml:space="preserve"> </w:t>
            </w:r>
            <w:r w:rsidR="001C0099" w:rsidRPr="001C0099">
              <w:rPr>
                <w:rFonts w:asciiTheme="minorHAnsi" w:hAnsiTheme="minorHAnsi" w:cstheme="minorHAnsi"/>
                <w:b/>
                <w:color w:val="auto"/>
              </w:rPr>
              <w:t>SO 0029</w:t>
            </w:r>
          </w:p>
        </w:tc>
      </w:tr>
      <w:tr w:rsidR="00766964" w:rsidRPr="00513560" w14:paraId="07BD58B9"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37D4C139" w14:textId="77777777" w:rsidR="00766964" w:rsidRPr="00513560" w:rsidRDefault="00766964" w:rsidP="0042689D">
            <w:pPr>
              <w:pStyle w:val="TableTextWhite"/>
              <w:rPr>
                <w:rFonts w:asciiTheme="minorHAnsi" w:hAnsiTheme="minorHAnsi" w:cstheme="minorHAnsi"/>
                <w:b/>
                <w:color w:val="auto"/>
              </w:rPr>
            </w:pPr>
            <w:r w:rsidRPr="00513560">
              <w:rPr>
                <w:rFonts w:asciiTheme="minorHAnsi" w:hAnsiTheme="minorHAnsi" w:cstheme="minorHAnsi"/>
                <w:b/>
                <w:color w:val="auto"/>
              </w:rPr>
              <w:t>Agency Website</w:t>
            </w:r>
          </w:p>
        </w:tc>
        <w:tc>
          <w:tcPr>
            <w:tcW w:w="6955" w:type="dxa"/>
            <w:gridSpan w:val="2"/>
            <w:tcBorders>
              <w:top w:val="single" w:sz="8" w:space="0" w:color="FFFFFF"/>
              <w:left w:val="nil"/>
              <w:bottom w:val="single" w:sz="8" w:space="0" w:color="auto"/>
              <w:right w:val="nil"/>
            </w:tcBorders>
            <w:shd w:val="clear" w:color="auto" w:fill="C6D9F1"/>
          </w:tcPr>
          <w:p w14:paraId="78058B49" w14:textId="77777777" w:rsidR="00766964" w:rsidRPr="00513560" w:rsidRDefault="00954C1A" w:rsidP="0042689D">
            <w:pPr>
              <w:pStyle w:val="TableTextWhite"/>
              <w:rPr>
                <w:rFonts w:asciiTheme="minorHAnsi" w:hAnsiTheme="minorHAnsi" w:cstheme="minorHAnsi"/>
                <w:color w:val="auto"/>
              </w:rPr>
            </w:pPr>
            <w:hyperlink r:id="rId8" w:history="1">
              <w:r w:rsidR="00EB09F0" w:rsidRPr="001874B5">
                <w:rPr>
                  <w:rStyle w:val="Hyperlink"/>
                </w:rPr>
                <w:t>www.courts.justice.nsw.gov.au/</w:t>
              </w:r>
            </w:hyperlink>
          </w:p>
        </w:tc>
      </w:tr>
    </w:tbl>
    <w:p w14:paraId="06016596" w14:textId="26ED6046" w:rsidR="00FE45EC" w:rsidRPr="00513560" w:rsidRDefault="00FE45EC" w:rsidP="00CB0F21">
      <w:pPr>
        <w:jc w:val="both"/>
        <w:rPr>
          <w:rFonts w:asciiTheme="minorHAnsi" w:hAnsiTheme="minorHAnsi" w:cstheme="minorHAnsi"/>
          <w:b/>
          <w:i/>
          <w:color w:val="FF0000"/>
        </w:rPr>
      </w:pPr>
      <w:r w:rsidRPr="00513560">
        <w:rPr>
          <w:rFonts w:asciiTheme="minorHAnsi" w:hAnsiTheme="minorHAnsi" w:cstheme="minorHAnsi"/>
          <w:b/>
          <w:i/>
        </w:rPr>
        <w:t>Please see job notes and/or advertisement for more information on specific role qualification requirements and relevant experience.</w:t>
      </w:r>
      <w:r w:rsidR="00CB0F21" w:rsidRPr="00513560">
        <w:rPr>
          <w:rFonts w:asciiTheme="minorHAnsi" w:hAnsiTheme="minorHAnsi" w:cstheme="minorHAnsi"/>
          <w:b/>
          <w:i/>
        </w:rPr>
        <w:t xml:space="preserve"> </w:t>
      </w:r>
    </w:p>
    <w:p w14:paraId="7EA2DDB1" w14:textId="77777777" w:rsidR="00960981" w:rsidRPr="00513560" w:rsidRDefault="00960981" w:rsidP="00960981">
      <w:pPr>
        <w:pStyle w:val="Heading1"/>
        <w:spacing w:after="0" w:line="240" w:lineRule="auto"/>
        <w:rPr>
          <w:rFonts w:asciiTheme="minorHAnsi" w:hAnsiTheme="minorHAnsi" w:cstheme="minorHAnsi"/>
          <w:sz w:val="24"/>
          <w:szCs w:val="24"/>
        </w:rPr>
      </w:pPr>
    </w:p>
    <w:p w14:paraId="491FC3F7" w14:textId="77777777" w:rsidR="003F1151" w:rsidRPr="00513560" w:rsidRDefault="003F1151" w:rsidP="00960981">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Agency overview</w:t>
      </w:r>
    </w:p>
    <w:p w14:paraId="62ADAD86" w14:textId="5FEDEE65" w:rsidR="003F1151" w:rsidRPr="00513560" w:rsidRDefault="003F1151" w:rsidP="003F1151">
      <w:pPr>
        <w:jc w:val="both"/>
        <w:rPr>
          <w:rFonts w:asciiTheme="minorHAnsi" w:hAnsiTheme="minorHAnsi" w:cstheme="minorHAnsi"/>
          <w:iCs/>
        </w:rPr>
      </w:pPr>
      <w:r w:rsidRPr="00513560">
        <w:rPr>
          <w:rFonts w:asciiTheme="minorHAnsi" w:hAnsiTheme="minorHAnsi" w:cstheme="minorHAnsi"/>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513560">
        <w:rPr>
          <w:rFonts w:asciiTheme="minorHAnsi" w:hAnsiTheme="minorHAnsi" w:cstheme="minorHAnsi"/>
          <w:iCs/>
        </w:rPr>
        <w:t>s</w:t>
      </w:r>
      <w:r w:rsidRPr="00513560">
        <w:rPr>
          <w:rFonts w:asciiTheme="minorHAnsi" w:hAnsiTheme="minorHAnsi" w:cstheme="minorHAnsi"/>
          <w:iCs/>
        </w:rPr>
        <w:t xml:space="preserve">sed on achieving safe, just, inclusive and resilient communities by providing services that are effective and responsive to community needs. </w:t>
      </w:r>
    </w:p>
    <w:p w14:paraId="3BE6E2DE" w14:textId="77777777" w:rsidR="003F1151" w:rsidRPr="00513560" w:rsidRDefault="003F1151" w:rsidP="001C0099">
      <w:pPr>
        <w:spacing w:after="0" w:line="240" w:lineRule="auto"/>
        <w:rPr>
          <w:rFonts w:asciiTheme="minorHAnsi" w:hAnsiTheme="minorHAnsi" w:cstheme="minorHAnsi"/>
        </w:rPr>
      </w:pPr>
    </w:p>
    <w:p w14:paraId="239A3BC9" w14:textId="77777777" w:rsidR="00057CB3" w:rsidRPr="00513560" w:rsidRDefault="00057CB3" w:rsidP="001C0099">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Primary purpose of the role</w:t>
      </w:r>
    </w:p>
    <w:p w14:paraId="6EF45F64" w14:textId="77777777" w:rsidR="001A0FE9" w:rsidRDefault="00EB09F0" w:rsidP="00EB09F0">
      <w:pPr>
        <w:ind w:hanging="114"/>
        <w:jc w:val="both"/>
        <w:rPr>
          <w:rFonts w:asciiTheme="majorHAnsi" w:hAnsiTheme="majorHAnsi" w:cstheme="majorHAnsi"/>
        </w:rPr>
      </w:pPr>
      <w:r>
        <w:rPr>
          <w:rFonts w:asciiTheme="majorHAnsi" w:hAnsiTheme="majorHAnsi" w:cstheme="majorHAnsi"/>
        </w:rPr>
        <w:t xml:space="preserve">  Sworn uniformed Sheriff’s Officers have law enforcement, security and other court related responsibilities under the direction and supervision of the Officer-in-Charge.  The law enforcement duties include serving summonses and enforcing writs, warrants and orders issued out of the various courts.  The security duties involve maintaining the security of court complexes and the safety of people attending these complexes.</w:t>
      </w:r>
    </w:p>
    <w:p w14:paraId="2FFC6335" w14:textId="77777777" w:rsidR="00EB09F0" w:rsidRDefault="00EB09F0" w:rsidP="00EB09F0">
      <w:pPr>
        <w:ind w:hanging="114"/>
        <w:jc w:val="both"/>
      </w:pPr>
      <w:r>
        <w:rPr>
          <w:rFonts w:asciiTheme="majorHAnsi" w:hAnsiTheme="majorHAnsi" w:cstheme="majorHAnsi"/>
        </w:rPr>
        <w:t xml:space="preserve">  The other court related duties involve the welfare and support of jurors and day to day support of court room operations.  There is flexibility with placement as a Sheriff’s Officer can be required to move between centres to meet work demands.  Sheriff’s Office centres and all Sheriff’s Officers are expected to be part of that team approach.</w:t>
      </w:r>
    </w:p>
    <w:p w14:paraId="0076C70B" w14:textId="77777777" w:rsidR="006F390F" w:rsidRPr="00513560" w:rsidRDefault="006F390F" w:rsidP="001C0099">
      <w:pPr>
        <w:spacing w:after="0" w:line="240" w:lineRule="auto"/>
        <w:rPr>
          <w:rFonts w:asciiTheme="minorHAnsi" w:hAnsiTheme="minorHAnsi" w:cstheme="minorHAnsi"/>
          <w:szCs w:val="22"/>
        </w:rPr>
      </w:pPr>
    </w:p>
    <w:p w14:paraId="67BE9BDA" w14:textId="77777777" w:rsidR="00057CB3" w:rsidRPr="00513560" w:rsidRDefault="00057CB3" w:rsidP="001C0099">
      <w:pPr>
        <w:pStyle w:val="Heading1"/>
        <w:spacing w:before="40" w:after="0" w:line="240" w:lineRule="auto"/>
        <w:rPr>
          <w:rFonts w:asciiTheme="minorHAnsi" w:hAnsiTheme="minorHAnsi" w:cstheme="minorHAnsi"/>
          <w:sz w:val="24"/>
          <w:szCs w:val="24"/>
        </w:rPr>
      </w:pPr>
      <w:bookmarkStart w:id="0" w:name="Purpose"/>
      <w:bookmarkEnd w:id="0"/>
      <w:r w:rsidRPr="00513560">
        <w:rPr>
          <w:rFonts w:asciiTheme="minorHAnsi" w:hAnsiTheme="minorHAnsi" w:cstheme="minorHAnsi"/>
          <w:sz w:val="24"/>
          <w:szCs w:val="24"/>
        </w:rPr>
        <w:t xml:space="preserve">Key </w:t>
      </w:r>
      <w:r w:rsidR="00043B92" w:rsidRPr="00513560">
        <w:rPr>
          <w:rFonts w:asciiTheme="minorHAnsi" w:hAnsiTheme="minorHAnsi" w:cstheme="minorHAnsi"/>
          <w:sz w:val="24"/>
          <w:szCs w:val="24"/>
        </w:rPr>
        <w:t>a</w:t>
      </w:r>
      <w:r w:rsidRPr="00513560">
        <w:rPr>
          <w:rFonts w:asciiTheme="minorHAnsi" w:hAnsiTheme="minorHAnsi" w:cstheme="minorHAnsi"/>
          <w:sz w:val="24"/>
          <w:szCs w:val="24"/>
        </w:rPr>
        <w:t>ccountabilities</w:t>
      </w:r>
    </w:p>
    <w:p w14:paraId="166DF681"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Support the efficient operation of the court by maintaining the security of court complexes and the safety of people attending these complexes.</w:t>
      </w:r>
    </w:p>
    <w:p w14:paraId="13967EEB"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Undertake law enforcement duties in compliance with relevant legislation, policies and procedures</w:t>
      </w:r>
    </w:p>
    <w:p w14:paraId="0F8FBEDD"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Undertake court related duties including the support of jurors</w:t>
      </w:r>
    </w:p>
    <w:p w14:paraId="1899CE53"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Use computer systems to accurately enter data</w:t>
      </w:r>
    </w:p>
    <w:p w14:paraId="5F8CF5CE"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Provide high quality client services</w:t>
      </w:r>
    </w:p>
    <w:p w14:paraId="3DBECDC2"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Support the effective implementation of improved work practices</w:t>
      </w:r>
    </w:p>
    <w:p w14:paraId="5BE850DC"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lastRenderedPageBreak/>
        <w:t>Adapt to work in different jurisdictions</w:t>
      </w:r>
    </w:p>
    <w:p w14:paraId="7A72E966" w14:textId="77777777" w:rsidR="00EB09F0" w:rsidRDefault="00EB09F0" w:rsidP="00EB09F0">
      <w:pPr>
        <w:numPr>
          <w:ilvl w:val="0"/>
          <w:numId w:val="33"/>
        </w:numPr>
        <w:tabs>
          <w:tab w:val="clear" w:pos="246"/>
          <w:tab w:val="num" w:pos="426"/>
        </w:tabs>
        <w:spacing w:before="120" w:after="0" w:line="240" w:lineRule="auto"/>
        <w:ind w:left="425"/>
        <w:jc w:val="both"/>
        <w:rPr>
          <w:rFonts w:asciiTheme="minorHAnsi" w:hAnsiTheme="minorHAnsi" w:cstheme="minorHAnsi"/>
        </w:rPr>
      </w:pPr>
      <w:r>
        <w:rPr>
          <w:rFonts w:asciiTheme="minorHAnsi" w:hAnsiTheme="minorHAnsi" w:cstheme="minorHAnsi"/>
        </w:rPr>
        <w:t>Comply with departmental policies and practices such as harassment prevention, EEO, EAPS, Code of Conduct, W, H &amp; S, Ethical Work Practices, Disability Awareness and ATSI Strategies.</w:t>
      </w:r>
    </w:p>
    <w:p w14:paraId="2570FA53" w14:textId="77777777" w:rsidR="00EB09F0" w:rsidRDefault="00EB09F0" w:rsidP="00EB09F0">
      <w:pPr>
        <w:spacing w:after="0" w:line="240" w:lineRule="auto"/>
        <w:ind w:left="226"/>
        <w:jc w:val="both"/>
        <w:rPr>
          <w:rFonts w:asciiTheme="minorHAnsi" w:hAnsiTheme="minorHAnsi" w:cstheme="minorHAnsi"/>
        </w:rPr>
      </w:pPr>
    </w:p>
    <w:p w14:paraId="7A3FF6D3" w14:textId="77777777" w:rsidR="00057CB3" w:rsidRPr="00513560" w:rsidRDefault="00057CB3" w:rsidP="00057CB3">
      <w:pPr>
        <w:pStyle w:val="Heading1"/>
        <w:rPr>
          <w:rFonts w:asciiTheme="minorHAnsi" w:hAnsiTheme="minorHAnsi" w:cstheme="minorHAnsi"/>
          <w:sz w:val="24"/>
          <w:szCs w:val="24"/>
        </w:rPr>
      </w:pPr>
      <w:bookmarkStart w:id="1" w:name="Accountabilities"/>
      <w:bookmarkEnd w:id="1"/>
      <w:r w:rsidRPr="00513560">
        <w:rPr>
          <w:rFonts w:asciiTheme="minorHAnsi" w:hAnsiTheme="minorHAnsi" w:cstheme="minorHAnsi"/>
          <w:sz w:val="24"/>
          <w:szCs w:val="24"/>
        </w:rPr>
        <w:t>Key</w:t>
      </w:r>
      <w:r w:rsidR="00E31CD3" w:rsidRPr="00513560">
        <w:rPr>
          <w:rFonts w:asciiTheme="minorHAnsi" w:hAnsiTheme="minorHAnsi" w:cstheme="minorHAnsi"/>
          <w:sz w:val="24"/>
          <w:szCs w:val="24"/>
        </w:rPr>
        <w:t xml:space="preserve"> </w:t>
      </w:r>
      <w:r w:rsidR="00043B92" w:rsidRPr="00513560">
        <w:rPr>
          <w:rFonts w:asciiTheme="minorHAnsi" w:hAnsiTheme="minorHAnsi" w:cstheme="minorHAnsi"/>
          <w:sz w:val="24"/>
          <w:szCs w:val="24"/>
        </w:rPr>
        <w:t>c</w:t>
      </w:r>
      <w:r w:rsidRPr="00513560">
        <w:rPr>
          <w:rFonts w:asciiTheme="minorHAnsi" w:hAnsiTheme="minorHAnsi" w:cstheme="minorHAnsi"/>
          <w:sz w:val="24"/>
          <w:szCs w:val="24"/>
        </w:rPr>
        <w:t>hallenges</w:t>
      </w:r>
    </w:p>
    <w:p w14:paraId="02ECF118" w14:textId="77777777" w:rsidR="00EB09F0" w:rsidRDefault="00EB09F0" w:rsidP="00EB09F0">
      <w:pPr>
        <w:numPr>
          <w:ilvl w:val="0"/>
          <w:numId w:val="30"/>
        </w:numPr>
        <w:spacing w:before="120" w:after="0" w:line="240" w:lineRule="auto"/>
        <w:jc w:val="both"/>
        <w:rPr>
          <w:rFonts w:asciiTheme="minorHAnsi" w:hAnsiTheme="minorHAnsi" w:cstheme="minorHAnsi"/>
        </w:rPr>
      </w:pPr>
      <w:bookmarkStart w:id="2" w:name="Challenges"/>
      <w:bookmarkEnd w:id="2"/>
      <w:r>
        <w:rPr>
          <w:rFonts w:asciiTheme="minorHAnsi" w:hAnsiTheme="minorHAnsi" w:cstheme="minorHAnsi"/>
        </w:rPr>
        <w:t>Demonstrates composure, common sense and initiative when dealing with a diverse range of clients</w:t>
      </w:r>
    </w:p>
    <w:p w14:paraId="56E9E3AF" w14:textId="77777777" w:rsidR="00EB09F0" w:rsidRDefault="00EB09F0" w:rsidP="00EB09F0">
      <w:pPr>
        <w:numPr>
          <w:ilvl w:val="0"/>
          <w:numId w:val="30"/>
        </w:numPr>
        <w:spacing w:before="120" w:after="0" w:line="240" w:lineRule="auto"/>
        <w:jc w:val="both"/>
        <w:rPr>
          <w:rFonts w:asciiTheme="minorHAnsi" w:hAnsiTheme="minorHAnsi" w:cstheme="minorHAnsi"/>
        </w:rPr>
      </w:pPr>
      <w:r>
        <w:rPr>
          <w:rFonts w:asciiTheme="minorHAnsi" w:hAnsiTheme="minorHAnsi" w:cstheme="minorHAnsi"/>
        </w:rPr>
        <w:t>Plans and prioritises to effectively manage high volumes of work</w:t>
      </w:r>
    </w:p>
    <w:p w14:paraId="65D092BB" w14:textId="77777777" w:rsidR="006F390F" w:rsidRDefault="00EB09F0" w:rsidP="00EB09F0">
      <w:pPr>
        <w:numPr>
          <w:ilvl w:val="0"/>
          <w:numId w:val="30"/>
        </w:numPr>
        <w:spacing w:before="120" w:after="0" w:line="240" w:lineRule="auto"/>
        <w:jc w:val="both"/>
        <w:rPr>
          <w:rFonts w:asciiTheme="minorHAnsi" w:hAnsiTheme="minorHAnsi" w:cstheme="minorHAnsi"/>
        </w:rPr>
      </w:pPr>
      <w:r>
        <w:rPr>
          <w:rFonts w:asciiTheme="minorHAnsi" w:hAnsiTheme="minorHAnsi" w:cstheme="minorHAnsi"/>
        </w:rPr>
        <w:t>Able to quickly adapt to working in different jurisdictions and different teams</w:t>
      </w:r>
    </w:p>
    <w:p w14:paraId="0D99FED5" w14:textId="77777777" w:rsidR="00EB09F0" w:rsidRPr="00EB09F0" w:rsidRDefault="00EB09F0" w:rsidP="00EB09F0">
      <w:pPr>
        <w:spacing w:before="120" w:after="0" w:line="240" w:lineRule="auto"/>
        <w:ind w:left="360"/>
        <w:jc w:val="both"/>
        <w:rPr>
          <w:rFonts w:asciiTheme="minorHAnsi" w:hAnsiTheme="minorHAnsi" w:cstheme="minorHAnsi"/>
        </w:rPr>
      </w:pPr>
    </w:p>
    <w:p w14:paraId="67D1DE42" w14:textId="77777777" w:rsidR="00057CB3" w:rsidRPr="00513560" w:rsidRDefault="00043B92" w:rsidP="00057CB3">
      <w:pPr>
        <w:pStyle w:val="Heading1"/>
        <w:rPr>
          <w:rFonts w:asciiTheme="minorHAnsi" w:hAnsiTheme="minorHAnsi" w:cstheme="minorHAnsi"/>
          <w:sz w:val="24"/>
          <w:szCs w:val="24"/>
        </w:rPr>
      </w:pPr>
      <w:r w:rsidRPr="00513560">
        <w:rPr>
          <w:rFonts w:asciiTheme="minorHAnsi" w:hAnsiTheme="minorHAnsi" w:cstheme="minorHAnsi"/>
          <w:sz w:val="24"/>
          <w:szCs w:val="24"/>
        </w:rPr>
        <w:t>Key r</w:t>
      </w:r>
      <w:r w:rsidR="00057CB3" w:rsidRPr="00513560">
        <w:rPr>
          <w:rFonts w:asciiTheme="minorHAnsi" w:hAnsiTheme="minorHAnsi" w:cstheme="min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513560" w14:paraId="1A573A1D" w14:textId="77777777"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948829C"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Who</w:t>
            </w:r>
          </w:p>
        </w:tc>
        <w:tc>
          <w:tcPr>
            <w:tcW w:w="6946" w:type="dxa"/>
          </w:tcPr>
          <w:p w14:paraId="6DC78571" w14:textId="77777777" w:rsidR="00142BAB" w:rsidRPr="00513560" w:rsidRDefault="00142BAB" w:rsidP="00E832CB">
            <w:pPr>
              <w:pStyle w:val="TableTextWhite0"/>
              <w:rPr>
                <w:rFonts w:asciiTheme="minorHAnsi" w:hAnsiTheme="minorHAnsi" w:cstheme="minorHAnsi"/>
              </w:rPr>
            </w:pPr>
            <w:r w:rsidRPr="00513560">
              <w:rPr>
                <w:rFonts w:asciiTheme="minorHAnsi" w:hAnsiTheme="minorHAnsi" w:cstheme="minorHAnsi"/>
              </w:rPr>
              <w:t>Why</w:t>
            </w:r>
          </w:p>
        </w:tc>
      </w:tr>
      <w:tr w:rsidR="00142BAB" w:rsidRPr="00513560" w14:paraId="657BFE22" w14:textId="77777777" w:rsidTr="00E832CB">
        <w:trPr>
          <w:cantSplit/>
        </w:trPr>
        <w:tc>
          <w:tcPr>
            <w:tcW w:w="3601" w:type="dxa"/>
            <w:tcBorders>
              <w:top w:val="single" w:sz="8" w:space="0" w:color="auto"/>
              <w:bottom w:val="single" w:sz="8" w:space="0" w:color="auto"/>
            </w:tcBorders>
            <w:shd w:val="clear" w:color="auto" w:fill="BCBEC0"/>
          </w:tcPr>
          <w:p w14:paraId="1F5D19F8" w14:textId="77777777" w:rsidR="00142BAB" w:rsidRPr="00513560" w:rsidRDefault="00142BAB" w:rsidP="00E832CB">
            <w:pPr>
              <w:pStyle w:val="TableText"/>
              <w:keepNext/>
              <w:rPr>
                <w:rFonts w:asciiTheme="minorHAnsi" w:hAnsiTheme="minorHAnsi" w:cstheme="minorHAnsi"/>
                <w:b/>
              </w:rPr>
            </w:pPr>
            <w:bookmarkStart w:id="3" w:name="InternalRelationships"/>
            <w:r w:rsidRPr="00513560">
              <w:rPr>
                <w:rFonts w:asciiTheme="minorHAnsi" w:hAnsiTheme="minorHAnsi" w:cstheme="minorHAnsi"/>
                <w:b/>
              </w:rPr>
              <w:t>Internal</w:t>
            </w:r>
          </w:p>
        </w:tc>
        <w:tc>
          <w:tcPr>
            <w:tcW w:w="6946" w:type="dxa"/>
            <w:tcBorders>
              <w:top w:val="single" w:sz="8" w:space="0" w:color="auto"/>
              <w:bottom w:val="single" w:sz="8" w:space="0" w:color="auto"/>
            </w:tcBorders>
            <w:shd w:val="clear" w:color="auto" w:fill="BCBEC0"/>
          </w:tcPr>
          <w:p w14:paraId="51B9F1BF" w14:textId="77777777" w:rsidR="00142BAB" w:rsidRPr="00513560" w:rsidRDefault="00142BAB" w:rsidP="00E832CB">
            <w:pPr>
              <w:pStyle w:val="TableText"/>
              <w:keepNext/>
              <w:rPr>
                <w:rFonts w:asciiTheme="minorHAnsi" w:hAnsiTheme="minorHAnsi" w:cstheme="minorHAnsi"/>
                <w:b/>
              </w:rPr>
            </w:pPr>
          </w:p>
        </w:tc>
      </w:tr>
      <w:tr w:rsidR="00EB09F0" w:rsidRPr="00513560" w14:paraId="697BDE32" w14:textId="77777777" w:rsidTr="00E832CB">
        <w:trPr>
          <w:cantSplit/>
        </w:trPr>
        <w:tc>
          <w:tcPr>
            <w:tcW w:w="3601" w:type="dxa"/>
            <w:tcBorders>
              <w:top w:val="single" w:sz="8" w:space="0" w:color="auto"/>
              <w:bottom w:val="single" w:sz="8" w:space="0" w:color="auto"/>
            </w:tcBorders>
            <w:shd w:val="clear" w:color="auto" w:fill="auto"/>
          </w:tcPr>
          <w:p w14:paraId="60D13EB5" w14:textId="77777777" w:rsidR="00EB09F0" w:rsidRDefault="00EB09F0">
            <w:pPr>
              <w:pStyle w:val="TableText"/>
              <w:keepNext/>
              <w:jc w:val="both"/>
              <w:rPr>
                <w:rFonts w:asciiTheme="minorHAnsi" w:hAnsiTheme="minorHAnsi" w:cstheme="minorHAnsi"/>
                <w:sz w:val="22"/>
              </w:rPr>
            </w:pPr>
            <w:r>
              <w:rPr>
                <w:rFonts w:asciiTheme="minorHAnsi" w:hAnsiTheme="minorHAnsi" w:cstheme="minorHAnsi"/>
                <w:sz w:val="22"/>
              </w:rPr>
              <w:t xml:space="preserve">Officer-in-Charge/    </w:t>
            </w:r>
          </w:p>
          <w:p w14:paraId="565F9638" w14:textId="77777777" w:rsidR="00EB09F0" w:rsidRDefault="00EB09F0">
            <w:pPr>
              <w:pStyle w:val="TableText"/>
              <w:keepNext/>
              <w:jc w:val="both"/>
              <w:rPr>
                <w:rFonts w:asciiTheme="minorHAnsi" w:hAnsiTheme="minorHAnsi" w:cstheme="minorHAnsi"/>
                <w:b/>
              </w:rPr>
            </w:pPr>
            <w:r>
              <w:rPr>
                <w:rFonts w:asciiTheme="minorHAnsi" w:hAnsiTheme="minorHAnsi" w:cstheme="minorHAnsi"/>
                <w:sz w:val="22"/>
              </w:rPr>
              <w:t>Regional Commander</w:t>
            </w:r>
          </w:p>
        </w:tc>
        <w:tc>
          <w:tcPr>
            <w:tcW w:w="6946" w:type="dxa"/>
            <w:tcBorders>
              <w:top w:val="single" w:sz="8" w:space="0" w:color="auto"/>
              <w:bottom w:val="single" w:sz="8" w:space="0" w:color="auto"/>
            </w:tcBorders>
            <w:shd w:val="clear" w:color="auto" w:fill="auto"/>
          </w:tcPr>
          <w:p w14:paraId="2C12D4D6" w14:textId="77777777" w:rsidR="00EB09F0" w:rsidRDefault="00EB09F0">
            <w:pPr>
              <w:pStyle w:val="TableText"/>
              <w:keepNext/>
              <w:jc w:val="both"/>
              <w:rPr>
                <w:rFonts w:asciiTheme="minorHAnsi" w:hAnsiTheme="minorHAnsi" w:cstheme="minorHAnsi"/>
                <w:sz w:val="22"/>
                <w:szCs w:val="22"/>
              </w:rPr>
            </w:pPr>
            <w:r>
              <w:rPr>
                <w:rFonts w:asciiTheme="minorHAnsi" w:hAnsiTheme="minorHAnsi" w:cstheme="minorHAnsi"/>
                <w:sz w:val="22"/>
                <w:szCs w:val="22"/>
              </w:rPr>
              <w:t>Receives guidance in work practices, more difficult and sensitive matters and performance feedback</w:t>
            </w:r>
          </w:p>
        </w:tc>
      </w:tr>
      <w:tr w:rsidR="00EB09F0" w:rsidRPr="00513560" w14:paraId="18A38BA8" w14:textId="77777777" w:rsidTr="00E832CB">
        <w:trPr>
          <w:cantSplit/>
        </w:trPr>
        <w:tc>
          <w:tcPr>
            <w:tcW w:w="3601" w:type="dxa"/>
            <w:tcBorders>
              <w:top w:val="single" w:sz="8" w:space="0" w:color="auto"/>
              <w:bottom w:val="single" w:sz="8" w:space="0" w:color="auto"/>
            </w:tcBorders>
            <w:shd w:val="clear" w:color="auto" w:fill="auto"/>
          </w:tcPr>
          <w:p w14:paraId="500816CE" w14:textId="77777777" w:rsidR="00EB09F0" w:rsidRDefault="00EB09F0">
            <w:pPr>
              <w:pBdr>
                <w:right w:val="single" w:sz="4" w:space="4" w:color="auto"/>
              </w:pBdr>
              <w:spacing w:before="40"/>
              <w:jc w:val="both"/>
              <w:rPr>
                <w:rFonts w:asciiTheme="minorHAnsi" w:hAnsiTheme="minorHAnsi" w:cstheme="minorHAnsi"/>
              </w:rPr>
            </w:pPr>
            <w:r>
              <w:rPr>
                <w:rFonts w:asciiTheme="minorHAnsi" w:hAnsiTheme="minorHAnsi" w:cstheme="minorHAnsi"/>
              </w:rPr>
              <w:t>Judiciary, Registrar, court staff</w:t>
            </w:r>
          </w:p>
          <w:p w14:paraId="615FB33A" w14:textId="77777777" w:rsidR="00EB09F0" w:rsidRDefault="00EB09F0">
            <w:pPr>
              <w:pStyle w:val="TableText"/>
              <w:keepNext/>
              <w:jc w:val="both"/>
              <w:rPr>
                <w:rFonts w:asciiTheme="minorHAnsi" w:hAnsiTheme="minorHAnsi" w:cstheme="minorHAnsi"/>
                <w:b/>
              </w:rPr>
            </w:pPr>
          </w:p>
        </w:tc>
        <w:tc>
          <w:tcPr>
            <w:tcW w:w="6946" w:type="dxa"/>
            <w:tcBorders>
              <w:top w:val="single" w:sz="8" w:space="0" w:color="auto"/>
              <w:bottom w:val="single" w:sz="8" w:space="0" w:color="auto"/>
            </w:tcBorders>
            <w:shd w:val="clear" w:color="auto" w:fill="auto"/>
          </w:tcPr>
          <w:p w14:paraId="2F6BA278" w14:textId="77777777" w:rsidR="00EB09F0" w:rsidRDefault="00EB09F0">
            <w:pPr>
              <w:spacing w:before="40" w:after="0" w:line="240" w:lineRule="auto"/>
              <w:ind w:right="418"/>
              <w:jc w:val="both"/>
              <w:rPr>
                <w:rFonts w:asciiTheme="minorHAnsi" w:hAnsiTheme="minorHAnsi" w:cstheme="minorHAnsi"/>
                <w:color w:val="000000"/>
                <w:szCs w:val="22"/>
                <w:lang w:val="en-GB"/>
              </w:rPr>
            </w:pPr>
            <w:r>
              <w:rPr>
                <w:rFonts w:asciiTheme="minorHAnsi" w:hAnsiTheme="minorHAnsi" w:cstheme="minorHAnsi"/>
                <w:color w:val="000000"/>
                <w:szCs w:val="22"/>
                <w:lang w:val="en-GB"/>
              </w:rPr>
              <w:t>To facilitate the service and execution of court process.</w:t>
            </w:r>
          </w:p>
          <w:p w14:paraId="4F44ACBC" w14:textId="77777777" w:rsidR="00EB09F0" w:rsidRDefault="00EB09F0">
            <w:pPr>
              <w:spacing w:before="40" w:after="0" w:line="240" w:lineRule="auto"/>
              <w:ind w:right="418"/>
              <w:jc w:val="both"/>
              <w:rPr>
                <w:rFonts w:asciiTheme="minorHAnsi" w:hAnsiTheme="minorHAnsi" w:cstheme="minorHAnsi"/>
                <w:b/>
              </w:rPr>
            </w:pPr>
            <w:r>
              <w:rPr>
                <w:rFonts w:asciiTheme="minorHAnsi" w:hAnsiTheme="minorHAnsi" w:cstheme="minorHAnsi"/>
                <w:color w:val="000000"/>
                <w:szCs w:val="22"/>
                <w:lang w:val="en-GB"/>
              </w:rPr>
              <w:t>To perform court-related or security duties.</w:t>
            </w:r>
          </w:p>
        </w:tc>
      </w:tr>
      <w:tr w:rsidR="00EB09F0" w:rsidRPr="00513560" w14:paraId="18BEE80A" w14:textId="77777777" w:rsidTr="00E832CB">
        <w:trPr>
          <w:cantSplit/>
        </w:trPr>
        <w:tc>
          <w:tcPr>
            <w:tcW w:w="3601" w:type="dxa"/>
            <w:tcBorders>
              <w:top w:val="single" w:sz="8" w:space="0" w:color="auto"/>
              <w:bottom w:val="single" w:sz="8" w:space="0" w:color="auto"/>
            </w:tcBorders>
            <w:shd w:val="clear" w:color="auto" w:fill="auto"/>
          </w:tcPr>
          <w:p w14:paraId="553159F6" w14:textId="77777777" w:rsidR="00EB09F0" w:rsidRDefault="00EB09F0">
            <w:pPr>
              <w:pBdr>
                <w:right w:val="single" w:sz="4" w:space="4" w:color="auto"/>
              </w:pBdr>
              <w:spacing w:before="40"/>
              <w:jc w:val="both"/>
              <w:rPr>
                <w:rFonts w:asciiTheme="minorHAnsi" w:hAnsiTheme="minorHAnsi" w:cstheme="minorHAnsi"/>
              </w:rPr>
            </w:pPr>
            <w:r>
              <w:rPr>
                <w:rFonts w:asciiTheme="minorHAnsi" w:hAnsiTheme="minorHAnsi" w:cstheme="minorHAnsi"/>
              </w:rPr>
              <w:t>Team members</w:t>
            </w:r>
          </w:p>
        </w:tc>
        <w:tc>
          <w:tcPr>
            <w:tcW w:w="6946" w:type="dxa"/>
            <w:tcBorders>
              <w:top w:val="single" w:sz="8" w:space="0" w:color="auto"/>
              <w:bottom w:val="single" w:sz="8" w:space="0" w:color="auto"/>
            </w:tcBorders>
            <w:shd w:val="clear" w:color="auto" w:fill="auto"/>
          </w:tcPr>
          <w:p w14:paraId="61551978" w14:textId="77777777" w:rsidR="00EB09F0" w:rsidRDefault="00EB09F0">
            <w:pPr>
              <w:spacing w:before="40" w:after="0" w:line="240" w:lineRule="auto"/>
              <w:ind w:right="418"/>
              <w:jc w:val="both"/>
              <w:rPr>
                <w:rFonts w:asciiTheme="minorHAnsi" w:hAnsiTheme="minorHAnsi" w:cstheme="minorHAnsi"/>
                <w:color w:val="000000"/>
                <w:szCs w:val="22"/>
                <w:lang w:val="en-GB"/>
              </w:rPr>
            </w:pPr>
            <w:r>
              <w:rPr>
                <w:rFonts w:asciiTheme="minorHAnsi" w:hAnsiTheme="minorHAnsi" w:cstheme="minorHAnsi"/>
                <w:color w:val="000000"/>
                <w:szCs w:val="22"/>
                <w:lang w:val="en-GB"/>
              </w:rPr>
              <w:t>Shares information, provides and seeks assistance, works collaboratively</w:t>
            </w:r>
          </w:p>
        </w:tc>
      </w:tr>
      <w:tr w:rsidR="00142BAB" w:rsidRPr="00513560" w14:paraId="7D01815A" w14:textId="77777777" w:rsidTr="001875A4">
        <w:tc>
          <w:tcPr>
            <w:tcW w:w="3601" w:type="dxa"/>
            <w:tcBorders>
              <w:top w:val="single" w:sz="8" w:space="0" w:color="BCBEC0"/>
              <w:bottom w:val="single" w:sz="8" w:space="0" w:color="BCBEC0"/>
            </w:tcBorders>
            <w:shd w:val="clear" w:color="auto" w:fill="BCBEC0"/>
          </w:tcPr>
          <w:p w14:paraId="6ED87A22" w14:textId="77777777" w:rsidR="00142BAB" w:rsidRPr="00513560" w:rsidRDefault="00142BAB" w:rsidP="00E832CB">
            <w:pPr>
              <w:pStyle w:val="TableText"/>
              <w:rPr>
                <w:rFonts w:asciiTheme="minorHAnsi" w:hAnsiTheme="minorHAnsi" w:cstheme="minorHAnsi"/>
                <w:b/>
              </w:rPr>
            </w:pPr>
            <w:bookmarkStart w:id="4" w:name="Start"/>
            <w:bookmarkStart w:id="5" w:name="ExternalRelationships"/>
            <w:bookmarkEnd w:id="3"/>
            <w:bookmarkEnd w:id="4"/>
            <w:r w:rsidRPr="00513560">
              <w:rPr>
                <w:rFonts w:asciiTheme="minorHAnsi" w:hAnsiTheme="minorHAnsi" w:cstheme="minorHAnsi"/>
                <w:b/>
              </w:rPr>
              <w:t>External</w:t>
            </w:r>
          </w:p>
        </w:tc>
        <w:tc>
          <w:tcPr>
            <w:tcW w:w="6946" w:type="dxa"/>
            <w:tcBorders>
              <w:top w:val="single" w:sz="8" w:space="0" w:color="BCBEC0"/>
              <w:bottom w:val="single" w:sz="8" w:space="0" w:color="BCBEC0"/>
            </w:tcBorders>
            <w:shd w:val="clear" w:color="auto" w:fill="BCBEC0"/>
          </w:tcPr>
          <w:p w14:paraId="01D25487" w14:textId="77777777" w:rsidR="00142BAB" w:rsidRPr="00513560" w:rsidRDefault="00142BAB" w:rsidP="00E832CB">
            <w:pPr>
              <w:pStyle w:val="TableText"/>
              <w:rPr>
                <w:rFonts w:asciiTheme="minorHAnsi" w:hAnsiTheme="minorHAnsi" w:cstheme="minorHAnsi"/>
                <w:b/>
              </w:rPr>
            </w:pPr>
          </w:p>
        </w:tc>
      </w:tr>
      <w:tr w:rsidR="000D4931" w:rsidRPr="00513560" w14:paraId="18C6C084" w14:textId="77777777" w:rsidTr="000D4931">
        <w:tc>
          <w:tcPr>
            <w:tcW w:w="3601" w:type="dxa"/>
            <w:tcBorders>
              <w:top w:val="single" w:sz="8" w:space="0" w:color="BCBEC0"/>
              <w:bottom w:val="single" w:sz="8" w:space="0" w:color="BCBEC0"/>
            </w:tcBorders>
            <w:shd w:val="clear" w:color="auto" w:fill="auto"/>
          </w:tcPr>
          <w:p w14:paraId="3DCC5062" w14:textId="77777777" w:rsidR="000D4931" w:rsidRDefault="000D4931">
            <w:pPr>
              <w:pStyle w:val="TableText"/>
              <w:rPr>
                <w:rFonts w:asciiTheme="minorHAnsi" w:hAnsiTheme="minorHAnsi" w:cstheme="minorHAnsi"/>
                <w:b/>
              </w:rPr>
            </w:pPr>
            <w:r>
              <w:rPr>
                <w:rFonts w:asciiTheme="minorHAnsi" w:hAnsiTheme="minorHAnsi" w:cstheme="minorHAnsi"/>
                <w:color w:val="000000"/>
                <w:sz w:val="22"/>
                <w:szCs w:val="22"/>
                <w:lang w:val="en-GB"/>
              </w:rPr>
              <w:t>Jurors</w:t>
            </w:r>
          </w:p>
        </w:tc>
        <w:tc>
          <w:tcPr>
            <w:tcW w:w="6946" w:type="dxa"/>
            <w:tcBorders>
              <w:top w:val="single" w:sz="8" w:space="0" w:color="BCBEC0"/>
              <w:bottom w:val="single" w:sz="8" w:space="0" w:color="BCBEC0"/>
            </w:tcBorders>
            <w:shd w:val="clear" w:color="auto" w:fill="auto"/>
          </w:tcPr>
          <w:p w14:paraId="6234A5BA" w14:textId="77777777" w:rsidR="000D4931" w:rsidRDefault="000D4931">
            <w:pPr>
              <w:pStyle w:val="TableText"/>
              <w:rPr>
                <w:rFonts w:asciiTheme="minorHAnsi" w:hAnsiTheme="minorHAnsi" w:cstheme="minorHAnsi"/>
              </w:rPr>
            </w:pPr>
            <w:r>
              <w:rPr>
                <w:rFonts w:asciiTheme="minorHAnsi" w:hAnsiTheme="minorHAnsi" w:cstheme="minorHAnsi"/>
                <w:color w:val="000000"/>
                <w:sz w:val="22"/>
                <w:szCs w:val="22"/>
                <w:lang w:val="en-GB"/>
              </w:rPr>
              <w:t>To provide information and support</w:t>
            </w:r>
          </w:p>
        </w:tc>
      </w:tr>
      <w:tr w:rsidR="000D4931" w:rsidRPr="00513560" w14:paraId="34AC0378" w14:textId="77777777" w:rsidTr="000D4931">
        <w:tc>
          <w:tcPr>
            <w:tcW w:w="3601" w:type="dxa"/>
            <w:tcBorders>
              <w:top w:val="single" w:sz="8" w:space="0" w:color="BCBEC0"/>
              <w:bottom w:val="single" w:sz="8" w:space="0" w:color="BCBEC0"/>
            </w:tcBorders>
            <w:shd w:val="clear" w:color="auto" w:fill="auto"/>
          </w:tcPr>
          <w:p w14:paraId="1BD449AB" w14:textId="77777777" w:rsidR="000D4931" w:rsidRDefault="000D4931">
            <w:pPr>
              <w:pStyle w:val="TableText"/>
              <w:rPr>
                <w:rFonts w:asciiTheme="minorHAnsi" w:hAnsiTheme="minorHAnsi" w:cstheme="minorHAnsi"/>
                <w:b/>
              </w:rPr>
            </w:pPr>
            <w:r>
              <w:rPr>
                <w:rFonts w:asciiTheme="minorHAnsi" w:hAnsiTheme="minorHAnsi" w:cstheme="minorHAnsi"/>
                <w:color w:val="000000"/>
                <w:sz w:val="22"/>
                <w:szCs w:val="22"/>
                <w:lang w:val="en-GB"/>
              </w:rPr>
              <w:t>Victims and Witnesses</w:t>
            </w:r>
          </w:p>
        </w:tc>
        <w:tc>
          <w:tcPr>
            <w:tcW w:w="6946" w:type="dxa"/>
            <w:tcBorders>
              <w:top w:val="single" w:sz="8" w:space="0" w:color="BCBEC0"/>
              <w:bottom w:val="single" w:sz="8" w:space="0" w:color="BCBEC0"/>
            </w:tcBorders>
            <w:shd w:val="clear" w:color="auto" w:fill="auto"/>
          </w:tcPr>
          <w:p w14:paraId="3A1AE410" w14:textId="77777777" w:rsidR="000D4931" w:rsidRDefault="000D4931">
            <w:pPr>
              <w:pStyle w:val="TableText"/>
              <w:rPr>
                <w:rFonts w:asciiTheme="minorHAnsi" w:hAnsiTheme="minorHAnsi" w:cstheme="minorHAnsi"/>
                <w:b/>
              </w:rPr>
            </w:pPr>
            <w:r>
              <w:rPr>
                <w:rFonts w:asciiTheme="minorHAnsi" w:hAnsiTheme="minorHAnsi" w:cstheme="minorHAnsi"/>
                <w:color w:val="000000"/>
                <w:sz w:val="22"/>
                <w:szCs w:val="22"/>
                <w:lang w:val="en-GB"/>
              </w:rPr>
              <w:t>To guide and assist victims and witnesses in a sensitive manner, during their encounters with the court.</w:t>
            </w:r>
          </w:p>
        </w:tc>
      </w:tr>
      <w:tr w:rsidR="000D4931" w:rsidRPr="00513560" w14:paraId="0B256A11" w14:textId="77777777" w:rsidTr="000D4931">
        <w:tc>
          <w:tcPr>
            <w:tcW w:w="3601" w:type="dxa"/>
            <w:tcBorders>
              <w:top w:val="single" w:sz="8" w:space="0" w:color="BCBEC0"/>
              <w:bottom w:val="single" w:sz="8" w:space="0" w:color="BCBEC0"/>
            </w:tcBorders>
            <w:shd w:val="clear" w:color="auto" w:fill="auto"/>
          </w:tcPr>
          <w:p w14:paraId="460DDB46" w14:textId="77777777" w:rsidR="000D4931" w:rsidRDefault="000D4931">
            <w:pPr>
              <w:pStyle w:val="TableText"/>
              <w:rPr>
                <w:rFonts w:asciiTheme="minorHAnsi" w:hAnsiTheme="minorHAnsi" w:cstheme="minorHAnsi"/>
                <w:b/>
              </w:rPr>
            </w:pPr>
            <w:r>
              <w:rPr>
                <w:rFonts w:asciiTheme="minorHAnsi" w:hAnsiTheme="minorHAnsi" w:cstheme="minorHAnsi"/>
                <w:color w:val="000000"/>
                <w:sz w:val="22"/>
                <w:szCs w:val="22"/>
                <w:lang w:val="en-GB"/>
              </w:rPr>
              <w:t>Creditors / debtors (general public), contractors, other agencies (eg Corrective Services)</w:t>
            </w:r>
          </w:p>
        </w:tc>
        <w:tc>
          <w:tcPr>
            <w:tcW w:w="6946" w:type="dxa"/>
            <w:tcBorders>
              <w:top w:val="single" w:sz="8" w:space="0" w:color="BCBEC0"/>
              <w:bottom w:val="single" w:sz="8" w:space="0" w:color="BCBEC0"/>
            </w:tcBorders>
            <w:shd w:val="clear" w:color="auto" w:fill="auto"/>
          </w:tcPr>
          <w:p w14:paraId="1CA1ED9D" w14:textId="77777777" w:rsidR="000D4931" w:rsidRDefault="000D4931">
            <w:pPr>
              <w:pBdr>
                <w:right w:val="single" w:sz="4" w:space="4" w:color="auto"/>
              </w:pBdr>
              <w:shd w:val="clear" w:color="auto" w:fill="FFFFFF" w:themeFill="background1"/>
              <w:spacing w:before="40"/>
              <w:rPr>
                <w:rFonts w:asciiTheme="minorHAnsi" w:hAnsiTheme="minorHAnsi" w:cstheme="minorHAnsi"/>
                <w:caps/>
                <w:color w:val="000000"/>
                <w:szCs w:val="22"/>
              </w:rPr>
            </w:pPr>
            <w:r>
              <w:rPr>
                <w:rFonts w:asciiTheme="minorHAnsi" w:hAnsiTheme="minorHAnsi" w:cstheme="minorHAnsi"/>
                <w:color w:val="000000"/>
                <w:szCs w:val="22"/>
                <w:lang w:val="en-GB"/>
              </w:rPr>
              <w:t>To facilitate the service and execution of court process.</w:t>
            </w:r>
            <w:r>
              <w:rPr>
                <w:rFonts w:asciiTheme="minorHAnsi" w:hAnsiTheme="minorHAnsi" w:cstheme="minorHAnsi"/>
              </w:rPr>
              <w:t xml:space="preserve"> The Officer will give guidance on the duties being performed and the role of the Sheriff’s Office</w:t>
            </w:r>
          </w:p>
        </w:tc>
      </w:tr>
      <w:tr w:rsidR="000D4931" w:rsidRPr="00513560" w14:paraId="10D98232" w14:textId="77777777" w:rsidTr="000D4931">
        <w:tc>
          <w:tcPr>
            <w:tcW w:w="3601" w:type="dxa"/>
            <w:tcBorders>
              <w:top w:val="single" w:sz="8" w:space="0" w:color="BCBEC0"/>
              <w:bottom w:val="single" w:sz="8" w:space="0" w:color="BCBEC0"/>
            </w:tcBorders>
            <w:shd w:val="clear" w:color="auto" w:fill="auto"/>
          </w:tcPr>
          <w:p w14:paraId="3562D356" w14:textId="77777777" w:rsidR="000D4931" w:rsidRDefault="000D4931">
            <w:pPr>
              <w:spacing w:before="40"/>
              <w:rPr>
                <w:rFonts w:asciiTheme="minorHAnsi" w:hAnsiTheme="minorHAnsi" w:cstheme="minorHAnsi"/>
                <w:color w:val="000000"/>
                <w:szCs w:val="22"/>
              </w:rPr>
            </w:pPr>
            <w:r>
              <w:rPr>
                <w:rFonts w:asciiTheme="minorHAnsi" w:hAnsiTheme="minorHAnsi" w:cstheme="minorHAnsi"/>
              </w:rPr>
              <w:t xml:space="preserve">Legal profession, Police </w:t>
            </w:r>
          </w:p>
        </w:tc>
        <w:tc>
          <w:tcPr>
            <w:tcW w:w="6946" w:type="dxa"/>
            <w:tcBorders>
              <w:top w:val="single" w:sz="8" w:space="0" w:color="BCBEC0"/>
              <w:bottom w:val="single" w:sz="8" w:space="0" w:color="BCBEC0"/>
            </w:tcBorders>
            <w:shd w:val="clear" w:color="auto" w:fill="auto"/>
          </w:tcPr>
          <w:p w14:paraId="2B5256D2" w14:textId="77777777" w:rsidR="000D4931" w:rsidRDefault="000D4931">
            <w:pPr>
              <w:pStyle w:val="TableText"/>
              <w:rPr>
                <w:rFonts w:asciiTheme="minorHAnsi" w:hAnsiTheme="minorHAnsi" w:cstheme="minorHAnsi"/>
                <w:b/>
              </w:rPr>
            </w:pPr>
            <w:r>
              <w:rPr>
                <w:rFonts w:asciiTheme="minorHAnsi" w:hAnsiTheme="minorHAnsi" w:cstheme="minorHAnsi"/>
                <w:color w:val="000000"/>
                <w:sz w:val="22"/>
                <w:szCs w:val="22"/>
                <w:lang w:val="en-GB"/>
              </w:rPr>
              <w:t>To perform court-related or security duties.</w:t>
            </w:r>
          </w:p>
        </w:tc>
      </w:tr>
      <w:bookmarkEnd w:id="5"/>
    </w:tbl>
    <w:p w14:paraId="07531A5F" w14:textId="77777777" w:rsidR="00D92168" w:rsidRDefault="00D92168" w:rsidP="00D92168">
      <w:pPr>
        <w:pStyle w:val="Heading1"/>
        <w:spacing w:after="0" w:line="240" w:lineRule="auto"/>
        <w:rPr>
          <w:rFonts w:asciiTheme="minorHAnsi" w:hAnsiTheme="minorHAnsi" w:cstheme="minorHAnsi"/>
          <w:sz w:val="24"/>
          <w:szCs w:val="24"/>
        </w:rPr>
      </w:pPr>
    </w:p>
    <w:p w14:paraId="03646BB8" w14:textId="33C0D25D" w:rsidR="00142BAB" w:rsidRPr="00513560" w:rsidRDefault="00142BAB" w:rsidP="00142BAB">
      <w:pPr>
        <w:pStyle w:val="Heading1"/>
        <w:rPr>
          <w:rFonts w:asciiTheme="minorHAnsi" w:hAnsiTheme="minorHAnsi" w:cstheme="minorHAnsi"/>
          <w:sz w:val="24"/>
          <w:szCs w:val="24"/>
        </w:rPr>
      </w:pPr>
      <w:r w:rsidRPr="00513560">
        <w:rPr>
          <w:rFonts w:asciiTheme="minorHAnsi" w:hAnsiTheme="minorHAnsi" w:cstheme="minorHAnsi"/>
          <w:sz w:val="24"/>
          <w:szCs w:val="24"/>
        </w:rPr>
        <w:t>Role dimensions</w:t>
      </w:r>
    </w:p>
    <w:p w14:paraId="3E85241F" w14:textId="77777777"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Decision making</w:t>
      </w:r>
    </w:p>
    <w:p w14:paraId="14C78E88" w14:textId="15F0D220" w:rsidR="000D4931" w:rsidRDefault="000D4931" w:rsidP="000D4931">
      <w:pPr>
        <w:jc w:val="both"/>
        <w:rPr>
          <w:rFonts w:asciiTheme="minorHAnsi" w:hAnsiTheme="minorHAnsi" w:cstheme="minorHAnsi"/>
        </w:rPr>
      </w:pPr>
      <w:r>
        <w:rPr>
          <w:rFonts w:asciiTheme="minorHAnsi" w:hAnsiTheme="minorHAnsi" w:cstheme="minorHAnsi"/>
        </w:rPr>
        <w:t xml:space="preserve">The role works autonomously according to established routines, practices and procedures, in relation to </w:t>
      </w:r>
      <w:r w:rsidR="00D92168">
        <w:rPr>
          <w:rFonts w:asciiTheme="minorHAnsi" w:hAnsiTheme="minorHAnsi" w:cstheme="minorHAnsi"/>
        </w:rPr>
        <w:t>day-to-day</w:t>
      </w:r>
      <w:r>
        <w:rPr>
          <w:rFonts w:asciiTheme="minorHAnsi" w:hAnsiTheme="minorHAnsi" w:cstheme="minorHAnsi"/>
        </w:rPr>
        <w:t xml:space="preserve"> duties</w:t>
      </w:r>
    </w:p>
    <w:p w14:paraId="46B3C602" w14:textId="77777777" w:rsidR="000D4931" w:rsidRDefault="000D4931" w:rsidP="000D4931">
      <w:pPr>
        <w:jc w:val="both"/>
        <w:rPr>
          <w:rFonts w:asciiTheme="minorHAnsi" w:hAnsiTheme="minorHAnsi" w:cstheme="minorHAnsi"/>
        </w:rPr>
      </w:pPr>
      <w:r>
        <w:rPr>
          <w:rFonts w:asciiTheme="minorHAnsi" w:hAnsiTheme="minorHAnsi" w:cstheme="minorHAnsi"/>
        </w:rPr>
        <w:t>The role is responsible for managing own workload once priorities are set and work allocated.</w:t>
      </w:r>
    </w:p>
    <w:p w14:paraId="79C002F4" w14:textId="77777777" w:rsidR="000D4931" w:rsidRDefault="000D4931" w:rsidP="000D4931">
      <w:pPr>
        <w:jc w:val="both"/>
        <w:rPr>
          <w:rFonts w:asciiTheme="minorHAnsi" w:hAnsiTheme="minorHAnsi" w:cstheme="minorHAnsi"/>
        </w:rPr>
      </w:pPr>
      <w:r>
        <w:rPr>
          <w:rFonts w:asciiTheme="minorHAnsi" w:hAnsiTheme="minorHAnsi" w:cstheme="minorHAnsi"/>
        </w:rPr>
        <w:t>The role seeks advice and guidance where new legislation, rules or policy and procedure has been introduces and in relation to more complex matters</w:t>
      </w:r>
    </w:p>
    <w:p w14:paraId="4FC87472" w14:textId="77777777" w:rsidR="00D92168" w:rsidRDefault="00D92168" w:rsidP="008209B6">
      <w:pPr>
        <w:pStyle w:val="Heading2"/>
        <w:rPr>
          <w:rFonts w:asciiTheme="minorHAnsi" w:hAnsiTheme="minorHAnsi" w:cstheme="minorHAnsi"/>
          <w:u w:val="single"/>
        </w:rPr>
      </w:pPr>
    </w:p>
    <w:p w14:paraId="563E4EBD" w14:textId="5C58A540" w:rsidR="00142BAB" w:rsidRPr="00513560" w:rsidRDefault="00142BAB" w:rsidP="008209B6">
      <w:pPr>
        <w:pStyle w:val="Heading2"/>
        <w:rPr>
          <w:rFonts w:asciiTheme="minorHAnsi" w:hAnsiTheme="minorHAnsi" w:cstheme="minorHAnsi"/>
          <w:u w:val="single"/>
        </w:rPr>
      </w:pPr>
      <w:r w:rsidRPr="00513560">
        <w:rPr>
          <w:rFonts w:asciiTheme="minorHAnsi" w:hAnsiTheme="minorHAnsi" w:cstheme="minorHAnsi"/>
          <w:u w:val="single"/>
        </w:rPr>
        <w:t>Reporting line</w:t>
      </w:r>
    </w:p>
    <w:p w14:paraId="2F5F8B7E" w14:textId="77777777" w:rsidR="00C31C1C" w:rsidRPr="000D4931" w:rsidRDefault="000D4931" w:rsidP="0003748A">
      <w:pPr>
        <w:pStyle w:val="Heading2"/>
        <w:rPr>
          <w:rFonts w:asciiTheme="minorHAnsi" w:hAnsiTheme="minorHAnsi" w:cstheme="minorHAnsi"/>
          <w:b w:val="0"/>
          <w:bCs w:val="0"/>
          <w:iCs w:val="0"/>
          <w:color w:val="auto"/>
          <w:sz w:val="22"/>
          <w:szCs w:val="22"/>
        </w:rPr>
      </w:pPr>
      <w:bookmarkStart w:id="6" w:name="ReportingLine"/>
      <w:bookmarkEnd w:id="6"/>
      <w:r>
        <w:rPr>
          <w:rFonts w:asciiTheme="minorHAnsi" w:hAnsiTheme="minorHAnsi" w:cstheme="minorHAnsi"/>
          <w:b w:val="0"/>
          <w:bCs w:val="0"/>
          <w:iCs w:val="0"/>
          <w:color w:val="auto"/>
          <w:sz w:val="22"/>
          <w:szCs w:val="22"/>
        </w:rPr>
        <w:t xml:space="preserve">The role reports to the </w:t>
      </w:r>
      <w:r w:rsidRPr="000D4931">
        <w:rPr>
          <w:rFonts w:asciiTheme="minorHAnsi" w:hAnsiTheme="minorHAnsi" w:cstheme="minorHAnsi"/>
          <w:b w:val="0"/>
          <w:bCs w:val="0"/>
          <w:iCs w:val="0"/>
          <w:color w:val="auto"/>
          <w:sz w:val="22"/>
          <w:szCs w:val="22"/>
        </w:rPr>
        <w:t>Officer-in-Charge</w:t>
      </w:r>
    </w:p>
    <w:p w14:paraId="7F772AA6" w14:textId="77777777" w:rsidR="000D4931" w:rsidRDefault="000D4931" w:rsidP="001C0099">
      <w:pPr>
        <w:pStyle w:val="Heading2"/>
        <w:spacing w:after="0" w:line="240" w:lineRule="auto"/>
        <w:rPr>
          <w:rFonts w:asciiTheme="minorHAnsi" w:hAnsiTheme="minorHAnsi" w:cstheme="minorHAnsi"/>
          <w:u w:val="single"/>
        </w:rPr>
      </w:pPr>
    </w:p>
    <w:p w14:paraId="19AC2642" w14:textId="77777777" w:rsidR="0003748A" w:rsidRPr="00513560" w:rsidRDefault="0003748A" w:rsidP="001C0099">
      <w:pPr>
        <w:pStyle w:val="Heading2"/>
        <w:spacing w:after="0" w:line="240" w:lineRule="auto"/>
        <w:rPr>
          <w:rFonts w:asciiTheme="minorHAnsi" w:hAnsiTheme="minorHAnsi" w:cstheme="minorHAnsi"/>
          <w:u w:val="single"/>
        </w:rPr>
      </w:pPr>
      <w:r w:rsidRPr="00513560">
        <w:rPr>
          <w:rFonts w:asciiTheme="minorHAnsi" w:hAnsiTheme="minorHAnsi" w:cstheme="minorHAnsi"/>
          <w:u w:val="single"/>
        </w:rPr>
        <w:t>Direct reports</w:t>
      </w:r>
    </w:p>
    <w:p w14:paraId="7C446081" w14:textId="77777777" w:rsidR="00513560" w:rsidRPr="00513560" w:rsidRDefault="001C406E" w:rsidP="00513560">
      <w:pPr>
        <w:rPr>
          <w:rFonts w:asciiTheme="minorHAnsi" w:hAnsiTheme="minorHAnsi" w:cstheme="minorHAnsi"/>
          <w:szCs w:val="26"/>
        </w:rPr>
      </w:pPr>
      <w:r>
        <w:rPr>
          <w:rFonts w:asciiTheme="minorHAnsi" w:hAnsiTheme="minorHAnsi" w:cstheme="minorHAnsi"/>
        </w:rPr>
        <w:t>N</w:t>
      </w:r>
      <w:r w:rsidR="00513560" w:rsidRPr="00513560">
        <w:rPr>
          <w:rFonts w:asciiTheme="minorHAnsi" w:hAnsiTheme="minorHAnsi" w:cstheme="minorHAnsi"/>
        </w:rPr>
        <w:t>il</w:t>
      </w:r>
    </w:p>
    <w:p w14:paraId="66372D59" w14:textId="77777777" w:rsidR="006F390F" w:rsidRPr="00513560" w:rsidRDefault="006F390F" w:rsidP="00334619">
      <w:pPr>
        <w:pStyle w:val="Heading2"/>
        <w:spacing w:after="0" w:line="240" w:lineRule="auto"/>
        <w:rPr>
          <w:rFonts w:asciiTheme="minorHAnsi" w:hAnsiTheme="minorHAnsi" w:cstheme="minorHAnsi"/>
          <w:b w:val="0"/>
          <w:bCs w:val="0"/>
          <w:iCs w:val="0"/>
          <w:color w:val="auto"/>
          <w:sz w:val="22"/>
          <w:szCs w:val="22"/>
        </w:rPr>
      </w:pPr>
    </w:p>
    <w:p w14:paraId="6DD38C2A" w14:textId="77777777" w:rsidR="0003748A" w:rsidRPr="00513560" w:rsidRDefault="0003748A" w:rsidP="00334619">
      <w:pPr>
        <w:pStyle w:val="Heading2"/>
        <w:spacing w:after="0" w:line="240" w:lineRule="auto"/>
        <w:rPr>
          <w:rFonts w:asciiTheme="minorHAnsi" w:hAnsiTheme="minorHAnsi" w:cstheme="minorHAnsi"/>
          <w:u w:val="single"/>
        </w:rPr>
      </w:pPr>
      <w:r w:rsidRPr="00513560">
        <w:rPr>
          <w:rFonts w:asciiTheme="minorHAnsi" w:hAnsiTheme="minorHAnsi" w:cstheme="minorHAnsi"/>
          <w:u w:val="single"/>
        </w:rPr>
        <w:t>Budget/Expenditure</w:t>
      </w:r>
    </w:p>
    <w:p w14:paraId="67B5297B" w14:textId="77777777" w:rsidR="00513560" w:rsidRPr="00513560" w:rsidRDefault="00513560" w:rsidP="00513560">
      <w:pPr>
        <w:rPr>
          <w:rFonts w:asciiTheme="minorHAnsi" w:hAnsiTheme="minorHAnsi" w:cstheme="minorHAnsi"/>
          <w:szCs w:val="26"/>
        </w:rPr>
      </w:pPr>
      <w:bookmarkStart w:id="7" w:name="Budget"/>
      <w:bookmarkEnd w:id="7"/>
      <w:r w:rsidRPr="00513560">
        <w:rPr>
          <w:rFonts w:asciiTheme="minorHAnsi" w:hAnsiTheme="minorHAnsi" w:cstheme="minorHAnsi"/>
        </w:rPr>
        <w:t>Nil</w:t>
      </w:r>
    </w:p>
    <w:p w14:paraId="2C054833" w14:textId="77777777" w:rsidR="0003748A" w:rsidRPr="00513560" w:rsidRDefault="0003748A" w:rsidP="0003748A">
      <w:pPr>
        <w:pStyle w:val="Heading1"/>
        <w:rPr>
          <w:rFonts w:asciiTheme="minorHAnsi" w:hAnsiTheme="minorHAnsi" w:cstheme="minorHAnsi"/>
          <w:sz w:val="24"/>
          <w:szCs w:val="24"/>
        </w:rPr>
      </w:pPr>
      <w:r w:rsidRPr="00513560">
        <w:rPr>
          <w:rFonts w:asciiTheme="minorHAnsi" w:hAnsiTheme="minorHAnsi" w:cstheme="minorHAnsi"/>
          <w:sz w:val="24"/>
          <w:szCs w:val="24"/>
        </w:rPr>
        <w:t>Essential requirements</w:t>
      </w:r>
    </w:p>
    <w:p w14:paraId="61AF914F" w14:textId="77777777" w:rsidR="000D4931" w:rsidRDefault="000D4931"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Current Driver’s Licence.</w:t>
      </w:r>
    </w:p>
    <w:p w14:paraId="27667A2A" w14:textId="77777777" w:rsidR="000D4931" w:rsidRDefault="000D4931"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National Criminal History Check</w:t>
      </w:r>
    </w:p>
    <w:p w14:paraId="21695768" w14:textId="77777777" w:rsidR="000D4931" w:rsidRDefault="000D4931"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Current First Aid certificate</w:t>
      </w:r>
    </w:p>
    <w:p w14:paraId="55F08F73" w14:textId="58281E57" w:rsidR="003568E5" w:rsidRDefault="000D4931"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Physically &amp; Medically fit</w:t>
      </w:r>
    </w:p>
    <w:p w14:paraId="1620E326" w14:textId="5A41ACE2" w:rsidR="00D92168" w:rsidRDefault="00D92168"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Satisfactory completion of a mandatory medical assessment is required.</w:t>
      </w:r>
    </w:p>
    <w:p w14:paraId="10DE8CC1" w14:textId="77777777" w:rsidR="000D4931" w:rsidRDefault="000D4931" w:rsidP="000D4931">
      <w:pPr>
        <w:numPr>
          <w:ilvl w:val="0"/>
          <w:numId w:val="34"/>
        </w:numPr>
        <w:spacing w:after="0" w:line="240" w:lineRule="auto"/>
        <w:jc w:val="both"/>
        <w:rPr>
          <w:rFonts w:asciiTheme="minorHAnsi" w:hAnsiTheme="minorHAnsi" w:cstheme="minorHAnsi"/>
        </w:rPr>
      </w:pPr>
      <w:r>
        <w:rPr>
          <w:rFonts w:asciiTheme="minorHAnsi" w:hAnsiTheme="minorHAnsi" w:cstheme="minorHAnsi"/>
        </w:rPr>
        <w:t>Successful completion of recertification training every 2 years (or as amended from time to time)</w:t>
      </w:r>
    </w:p>
    <w:p w14:paraId="44CA9151" w14:textId="77777777" w:rsidR="003F1151" w:rsidRPr="00513560" w:rsidRDefault="003F1151" w:rsidP="003F1151">
      <w:pPr>
        <w:rPr>
          <w:rFonts w:asciiTheme="minorHAnsi" w:hAnsiTheme="minorHAnsi" w:cstheme="minorHAnsi"/>
        </w:rPr>
      </w:pPr>
    </w:p>
    <w:p w14:paraId="2A35BC06" w14:textId="77777777" w:rsidR="003F1151" w:rsidRPr="00513560" w:rsidRDefault="003F1151" w:rsidP="003F1151">
      <w:pPr>
        <w:jc w:val="both"/>
        <w:rPr>
          <w:rFonts w:asciiTheme="minorHAnsi" w:hAnsiTheme="minorHAnsi" w:cstheme="minorHAnsi"/>
        </w:rPr>
      </w:pPr>
      <w:bookmarkStart w:id="8" w:name="EssentialReqs"/>
      <w:bookmarkEnd w:id="8"/>
      <w:r w:rsidRPr="00513560">
        <w:rPr>
          <w:rFonts w:asciiTheme="minorHAnsi" w:hAnsiTheme="minorHAnsi" w:cstheme="minorHAnsi"/>
        </w:rPr>
        <w:t>Appointments are subject to reference checks. Some roles may also require the following checks/ clearances:</w:t>
      </w:r>
    </w:p>
    <w:p w14:paraId="6A7B05B9"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National Criminal History Record Check in accordance with the Disability Inclusion Act 2014</w:t>
      </w:r>
    </w:p>
    <w:p w14:paraId="0C97785B" w14:textId="77777777" w:rsidR="003F1151" w:rsidRPr="00513560" w:rsidRDefault="003F1151" w:rsidP="003F1151">
      <w:pPr>
        <w:numPr>
          <w:ilvl w:val="0"/>
          <w:numId w:val="29"/>
        </w:numPr>
        <w:spacing w:before="120" w:line="240" w:lineRule="auto"/>
        <w:jc w:val="both"/>
        <w:rPr>
          <w:rFonts w:asciiTheme="minorHAnsi" w:hAnsiTheme="minorHAnsi" w:cstheme="minorHAnsi"/>
          <w:bCs/>
        </w:rPr>
      </w:pPr>
      <w:r w:rsidRPr="00513560">
        <w:rPr>
          <w:rFonts w:asciiTheme="minorHAnsi" w:hAnsiTheme="minorHAnsi" w:cstheme="minorHAnsi"/>
          <w:bCs/>
        </w:rPr>
        <w:t>Working with Children Check clearance in accordance with the Child Protection (Working with Children) Act 2012</w:t>
      </w:r>
    </w:p>
    <w:p w14:paraId="29F0EEFC" w14:textId="77777777" w:rsidR="004E4265" w:rsidRDefault="004E4265" w:rsidP="001C0099">
      <w:pPr>
        <w:spacing w:after="0" w:line="240" w:lineRule="auto"/>
        <w:rPr>
          <w:rFonts w:asciiTheme="minorHAnsi" w:hAnsiTheme="minorHAnsi" w:cstheme="minorHAnsi"/>
          <w:sz w:val="24"/>
          <w:szCs w:val="24"/>
        </w:rPr>
      </w:pPr>
    </w:p>
    <w:p w14:paraId="1B0D0EAB" w14:textId="77777777" w:rsidR="001D133A" w:rsidRPr="00513560" w:rsidRDefault="001D133A" w:rsidP="001C0099">
      <w:pPr>
        <w:pStyle w:val="Heading1"/>
        <w:spacing w:after="0" w:line="240" w:lineRule="auto"/>
        <w:rPr>
          <w:rFonts w:asciiTheme="minorHAnsi" w:hAnsiTheme="minorHAnsi" w:cstheme="minorHAnsi"/>
          <w:sz w:val="24"/>
          <w:szCs w:val="24"/>
        </w:rPr>
      </w:pPr>
      <w:r w:rsidRPr="00513560">
        <w:rPr>
          <w:rFonts w:asciiTheme="minorHAnsi" w:hAnsiTheme="minorHAnsi" w:cstheme="minorHAnsi"/>
          <w:sz w:val="24"/>
          <w:szCs w:val="24"/>
        </w:rPr>
        <w:t>Capabilities for the role</w:t>
      </w:r>
    </w:p>
    <w:p w14:paraId="5EF876C8" w14:textId="77777777" w:rsidR="00197F8F" w:rsidRPr="00513560" w:rsidRDefault="00513560" w:rsidP="00197F8F">
      <w:pPr>
        <w:rPr>
          <w:rFonts w:asciiTheme="minorHAnsi" w:hAnsiTheme="minorHAnsi" w:cstheme="minorHAnsi"/>
        </w:rPr>
      </w:pPr>
      <w:r>
        <w:rPr>
          <w:rFonts w:asciiTheme="minorHAnsi" w:hAnsiTheme="minorHAnsi" w:cstheme="minorHAnsi"/>
        </w:rPr>
        <w:t>T</w:t>
      </w:r>
      <w:r w:rsidR="00197F8F" w:rsidRPr="00513560">
        <w:rPr>
          <w:rFonts w:asciiTheme="minorHAnsi" w:hAnsiTheme="minorHAnsi" w:cstheme="minorHAnsi"/>
        </w:rPr>
        <w:t xml:space="preserve">he </w:t>
      </w:r>
      <w:hyperlink r:id="rId9" w:history="1">
        <w:r w:rsidR="00197F8F" w:rsidRPr="00513560">
          <w:rPr>
            <w:rStyle w:val="Hyperlink"/>
            <w:rFonts w:cstheme="minorHAnsi"/>
          </w:rPr>
          <w:t>NSW public sector capability framework</w:t>
        </w:r>
      </w:hyperlink>
      <w:r w:rsidR="00197F8F" w:rsidRPr="00513560">
        <w:rPr>
          <w:rFonts w:asciiTheme="minorHAnsi" w:hAnsiTheme="minorHAnsi" w:cstheme="minorHAnsi"/>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7CF1CD7D" w14:textId="77777777" w:rsidR="00334619" w:rsidRDefault="00334619" w:rsidP="001C0099">
      <w:pPr>
        <w:spacing w:after="0" w:line="240" w:lineRule="auto"/>
        <w:rPr>
          <w:rFonts w:asciiTheme="minorHAnsi" w:hAnsiTheme="minorHAnsi" w:cstheme="minorHAnsi"/>
        </w:rPr>
      </w:pPr>
    </w:p>
    <w:p w14:paraId="636537C2" w14:textId="77777777" w:rsidR="00197F8F" w:rsidRPr="00513560" w:rsidRDefault="00197F8F" w:rsidP="001C0099">
      <w:pPr>
        <w:spacing w:after="0" w:line="240" w:lineRule="auto"/>
        <w:rPr>
          <w:rFonts w:asciiTheme="minorHAnsi" w:hAnsiTheme="minorHAnsi" w:cstheme="minorHAnsi"/>
        </w:rPr>
      </w:pPr>
      <w:r w:rsidRPr="00513560">
        <w:rPr>
          <w:rFonts w:asciiTheme="minorHAnsi" w:hAnsiTheme="minorHAnsi" w:cstheme="minorHAnsi"/>
        </w:rPr>
        <w:t xml:space="preserve">The capabilities are separated into </w:t>
      </w:r>
      <w:r w:rsidRPr="00513560">
        <w:rPr>
          <w:rFonts w:asciiTheme="minorHAnsi" w:hAnsiTheme="minorHAnsi" w:cstheme="minorHAnsi"/>
          <w:b/>
        </w:rPr>
        <w:t>focus capabilities</w:t>
      </w:r>
      <w:r w:rsidRPr="00513560">
        <w:rPr>
          <w:rFonts w:asciiTheme="minorHAnsi" w:hAnsiTheme="minorHAnsi" w:cstheme="minorHAnsi"/>
        </w:rPr>
        <w:t xml:space="preserve"> and </w:t>
      </w:r>
      <w:r w:rsidRPr="00513560">
        <w:rPr>
          <w:rFonts w:asciiTheme="minorHAnsi" w:hAnsiTheme="minorHAnsi" w:cstheme="minorHAnsi"/>
          <w:b/>
        </w:rPr>
        <w:t>complementary capabilities</w:t>
      </w:r>
      <w:r w:rsidRPr="00513560">
        <w:rPr>
          <w:rFonts w:asciiTheme="minorHAnsi" w:hAnsiTheme="minorHAnsi" w:cstheme="minorHAnsi"/>
        </w:rPr>
        <w:t xml:space="preserve">. </w:t>
      </w:r>
    </w:p>
    <w:p w14:paraId="3D18F75A" w14:textId="77777777" w:rsidR="00197F8F" w:rsidRPr="00513560" w:rsidRDefault="00197F8F" w:rsidP="000D4931">
      <w:pPr>
        <w:pStyle w:val="Heading1"/>
        <w:spacing w:after="0" w:line="240" w:lineRule="auto"/>
        <w:rPr>
          <w:rFonts w:asciiTheme="minorHAnsi" w:hAnsiTheme="minorHAnsi" w:cstheme="minorHAnsi"/>
        </w:rPr>
      </w:pPr>
    </w:p>
    <w:p w14:paraId="01D6046D" w14:textId="77777777" w:rsidR="00197F8F" w:rsidRPr="00513560" w:rsidRDefault="00197F8F" w:rsidP="000D4931">
      <w:pPr>
        <w:pStyle w:val="Heading2"/>
        <w:spacing w:after="0" w:line="240" w:lineRule="auto"/>
        <w:rPr>
          <w:rFonts w:asciiTheme="minorHAnsi" w:hAnsiTheme="minorHAnsi" w:cstheme="minorHAnsi"/>
        </w:rPr>
      </w:pPr>
      <w:r w:rsidRPr="00513560">
        <w:rPr>
          <w:rFonts w:asciiTheme="minorHAnsi" w:hAnsiTheme="minorHAnsi" w:cstheme="minorHAnsi"/>
        </w:rPr>
        <w:t>Focus capabilities</w:t>
      </w:r>
    </w:p>
    <w:p w14:paraId="0A747D14" w14:textId="77777777" w:rsidR="00197F8F" w:rsidRPr="00513560" w:rsidRDefault="00197F8F" w:rsidP="00197F8F">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Focus capabilities</w:t>
      </w:r>
      <w:r w:rsidRPr="00513560">
        <w:rPr>
          <w:rFonts w:asciiTheme="minorHAnsi" w:eastAsiaTheme="minorEastAsia" w:hAnsiTheme="minorHAnsi" w:cstheme="minorHAnsi"/>
          <w:szCs w:val="22"/>
          <w:lang w:val="en-US"/>
        </w:rPr>
        <w:t xml:space="preserve"> are the capabilities considered the most important for effective performance of the role. These capabilities will be assessed at recruitment. </w:t>
      </w:r>
    </w:p>
    <w:p w14:paraId="31EF1394" w14:textId="77777777" w:rsidR="001C0099" w:rsidRPr="001C0099" w:rsidRDefault="00197F8F" w:rsidP="001C0099">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The focus capabilities for this role are shown below with a brief explanation of what each capability covers and the indicators describing the types of beh</w:t>
      </w:r>
      <w:r w:rsidR="001C0099">
        <w:rPr>
          <w:rFonts w:asciiTheme="minorHAnsi" w:eastAsiaTheme="minorEastAsia" w:hAnsiTheme="minorHAnsi" w:cstheme="minorHAnsi"/>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17"/>
        <w:gridCol w:w="58"/>
        <w:gridCol w:w="141"/>
        <w:gridCol w:w="4395"/>
        <w:gridCol w:w="141"/>
        <w:gridCol w:w="1560"/>
        <w:gridCol w:w="25"/>
      </w:tblGrid>
      <w:tr w:rsidR="00513560" w:rsidRPr="00334619" w14:paraId="0A45A14C" w14:textId="77777777" w:rsidTr="008F7D3E">
        <w:trPr>
          <w:cnfStyle w:val="100000000000" w:firstRow="1" w:lastRow="0" w:firstColumn="0" w:lastColumn="0" w:oddVBand="0" w:evenVBand="0" w:oddHBand="0" w:evenHBand="0" w:firstRowFirstColumn="0" w:firstRowLastColumn="0" w:lastRowFirstColumn="0" w:lastRowLastColumn="0"/>
          <w:tblHeader/>
        </w:trPr>
        <w:tc>
          <w:tcPr>
            <w:tcW w:w="10714" w:type="dxa"/>
            <w:gridSpan w:val="9"/>
            <w:hideMark/>
          </w:tcPr>
          <w:p w14:paraId="3BCEDEC9" w14:textId="77777777" w:rsidR="00513560" w:rsidRPr="00334619" w:rsidRDefault="00513560" w:rsidP="000A561C">
            <w:pPr>
              <w:pStyle w:val="TableTextWhite0"/>
              <w:keepNext/>
              <w:jc w:val="both"/>
              <w:rPr>
                <w:sz w:val="20"/>
              </w:rPr>
            </w:pPr>
            <w:r w:rsidRPr="00334619">
              <w:rPr>
                <w:sz w:val="20"/>
              </w:rPr>
              <w:t>FOCUS CAPABILITIES</w:t>
            </w:r>
          </w:p>
        </w:tc>
      </w:tr>
      <w:tr w:rsidR="00513560" w:rsidRPr="00334619" w14:paraId="11ED8F4D" w14:textId="77777777" w:rsidTr="008F7D3E">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2C499B5B" w14:textId="77777777" w:rsidR="00513560" w:rsidRPr="00334619" w:rsidRDefault="00513560" w:rsidP="000A561C">
            <w:pPr>
              <w:pStyle w:val="TableText"/>
              <w:keepNext/>
              <w:rPr>
                <w:b/>
              </w:rPr>
            </w:pPr>
            <w:r w:rsidRPr="00334619">
              <w:rPr>
                <w:b/>
              </w:rPr>
              <w:t>Capability group/sets</w:t>
            </w:r>
          </w:p>
        </w:tc>
        <w:tc>
          <w:tcPr>
            <w:tcW w:w="2977" w:type="dxa"/>
            <w:gridSpan w:val="3"/>
            <w:tcBorders>
              <w:bottom w:val="single" w:sz="12" w:space="0" w:color="auto"/>
            </w:tcBorders>
            <w:shd w:val="clear" w:color="auto" w:fill="BCBEC0"/>
            <w:hideMark/>
          </w:tcPr>
          <w:p w14:paraId="1ED9B51F" w14:textId="77777777" w:rsidR="00513560" w:rsidRPr="00334619" w:rsidRDefault="00513560" w:rsidP="000A561C">
            <w:pPr>
              <w:pStyle w:val="TableText"/>
              <w:keepNext/>
              <w:rPr>
                <w:b/>
              </w:rPr>
            </w:pPr>
            <w:r w:rsidRPr="00334619">
              <w:rPr>
                <w:b/>
              </w:rPr>
              <w:t>Capability name</w:t>
            </w:r>
          </w:p>
        </w:tc>
        <w:tc>
          <w:tcPr>
            <w:tcW w:w="141" w:type="dxa"/>
            <w:tcBorders>
              <w:bottom w:val="single" w:sz="12" w:space="0" w:color="auto"/>
            </w:tcBorders>
            <w:shd w:val="clear" w:color="auto" w:fill="BCBEC0"/>
          </w:tcPr>
          <w:p w14:paraId="21062F8B" w14:textId="77777777" w:rsidR="00513560" w:rsidRPr="00334619" w:rsidRDefault="00513560" w:rsidP="000A561C">
            <w:pPr>
              <w:pStyle w:val="TableText"/>
              <w:keepNext/>
              <w:rPr>
                <w:b/>
              </w:rPr>
            </w:pPr>
          </w:p>
        </w:tc>
        <w:tc>
          <w:tcPr>
            <w:tcW w:w="4536" w:type="dxa"/>
            <w:gridSpan w:val="2"/>
            <w:tcBorders>
              <w:bottom w:val="single" w:sz="12" w:space="0" w:color="auto"/>
            </w:tcBorders>
            <w:shd w:val="clear" w:color="auto" w:fill="BCBEC0"/>
            <w:hideMark/>
          </w:tcPr>
          <w:p w14:paraId="055AB3B4" w14:textId="77777777" w:rsidR="00513560" w:rsidRPr="00334619" w:rsidRDefault="00513560" w:rsidP="000A561C">
            <w:pPr>
              <w:pStyle w:val="TableText"/>
              <w:keepNext/>
              <w:rPr>
                <w:b/>
              </w:rPr>
            </w:pPr>
            <w:r w:rsidRPr="00334619">
              <w:rPr>
                <w:b/>
              </w:rPr>
              <w:t>Behavioural indicators</w:t>
            </w:r>
          </w:p>
        </w:tc>
        <w:tc>
          <w:tcPr>
            <w:tcW w:w="1585" w:type="dxa"/>
            <w:gridSpan w:val="2"/>
            <w:tcBorders>
              <w:bottom w:val="single" w:sz="12" w:space="0" w:color="auto"/>
            </w:tcBorders>
            <w:shd w:val="clear" w:color="auto" w:fill="BCBEC0"/>
            <w:hideMark/>
          </w:tcPr>
          <w:p w14:paraId="03ACA975" w14:textId="77777777" w:rsidR="00513560" w:rsidRPr="00334619" w:rsidRDefault="00513560" w:rsidP="000A561C">
            <w:pPr>
              <w:pStyle w:val="TableText"/>
              <w:keepNext/>
              <w:jc w:val="both"/>
              <w:rPr>
                <w:b/>
              </w:rPr>
            </w:pPr>
            <w:r w:rsidRPr="00334619">
              <w:rPr>
                <w:b/>
              </w:rPr>
              <w:t>Level</w:t>
            </w:r>
          </w:p>
        </w:tc>
      </w:tr>
      <w:tr w:rsidR="008F7D3E" w:rsidRPr="00334619" w14:paraId="259A8557" w14:textId="77777777" w:rsidTr="008F7D3E">
        <w:trPr>
          <w:gridAfter w:val="1"/>
          <w:wAfter w:w="25" w:type="dxa"/>
          <w:trHeight w:val="1276"/>
        </w:trPr>
        <w:tc>
          <w:tcPr>
            <w:tcW w:w="1475" w:type="dxa"/>
            <w:tcBorders>
              <w:top w:val="single" w:sz="8" w:space="0" w:color="BCBEC0"/>
              <w:left w:val="nil"/>
              <w:bottom w:val="single" w:sz="4" w:space="0" w:color="BCBEC0"/>
              <w:right w:val="nil"/>
            </w:tcBorders>
          </w:tcPr>
          <w:p w14:paraId="619F2D60" w14:textId="77777777" w:rsidR="008F7D3E" w:rsidRPr="00334619" w:rsidRDefault="008F7D3E" w:rsidP="00262FD3">
            <w:pPr>
              <w:keepNext/>
              <w:spacing w:after="0" w:line="240" w:lineRule="auto"/>
              <w:rPr>
                <w:rFonts w:ascii="Arial" w:hAnsi="Arial" w:cs="Arial"/>
                <w:sz w:val="20"/>
              </w:rPr>
            </w:pPr>
            <w:r w:rsidRPr="00334619">
              <w:rPr>
                <w:rFonts w:ascii="Arial" w:hAnsi="Arial" w:cs="Arial"/>
                <w:noProof/>
                <w:sz w:val="20"/>
                <w:lang w:eastAsia="en-AU"/>
              </w:rPr>
              <w:lastRenderedPageBreak/>
              <w:drawing>
                <wp:inline distT="0" distB="0" distL="0" distR="0" wp14:anchorId="594A878D" wp14:editId="1B3F14FA">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19" w:type="dxa"/>
            <w:gridSpan w:val="2"/>
            <w:tcBorders>
              <w:top w:val="single" w:sz="8" w:space="0" w:color="BCBEC0"/>
              <w:left w:val="nil"/>
              <w:bottom w:val="single" w:sz="4" w:space="0" w:color="BCBEC0"/>
              <w:right w:val="nil"/>
            </w:tcBorders>
          </w:tcPr>
          <w:p w14:paraId="329CA2C1" w14:textId="77777777" w:rsidR="008F7D3E" w:rsidRPr="00334619" w:rsidRDefault="008F7D3E" w:rsidP="00262FD3">
            <w:pPr>
              <w:pStyle w:val="TableText"/>
              <w:keepNext/>
              <w:spacing w:before="0" w:after="0" w:line="240" w:lineRule="auto"/>
              <w:rPr>
                <w:rFonts w:cs="Arial"/>
                <w:b/>
              </w:rPr>
            </w:pPr>
            <w:r w:rsidRPr="00334619">
              <w:rPr>
                <w:rFonts w:cs="Arial"/>
                <w:b/>
              </w:rPr>
              <w:t>Display Resilience and Courage</w:t>
            </w:r>
          </w:p>
          <w:p w14:paraId="3E1C88A6" w14:textId="77777777" w:rsidR="008F7D3E" w:rsidRPr="00334619" w:rsidRDefault="008F7D3E" w:rsidP="00262FD3">
            <w:pPr>
              <w:pStyle w:val="TableText"/>
              <w:keepNext/>
              <w:spacing w:before="0" w:after="0" w:line="240" w:lineRule="auto"/>
              <w:rPr>
                <w:rFonts w:cs="Arial"/>
              </w:rPr>
            </w:pPr>
            <w:r w:rsidRPr="00334619">
              <w:rPr>
                <w:rFonts w:cs="Arial"/>
              </w:rPr>
              <w:t>Be open and honest, prepared to express your views, and willing to accept and commit to change</w:t>
            </w:r>
          </w:p>
        </w:tc>
        <w:tc>
          <w:tcPr>
            <w:tcW w:w="4594" w:type="dxa"/>
            <w:gridSpan w:val="3"/>
            <w:tcBorders>
              <w:top w:val="single" w:sz="8" w:space="0" w:color="BCBEC0"/>
              <w:left w:val="nil"/>
              <w:bottom w:val="single" w:sz="4" w:space="0" w:color="BCBEC0"/>
              <w:right w:val="nil"/>
            </w:tcBorders>
          </w:tcPr>
          <w:p w14:paraId="67B32D8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Be flexible and adaptable and respond quickly when situations change</w:t>
            </w:r>
          </w:p>
          <w:p w14:paraId="5FE6A374"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Offer own opinion and raise challenging issues</w:t>
            </w:r>
          </w:p>
          <w:p w14:paraId="2E198C4F"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Listen when ideas are challenged and respond appropriately</w:t>
            </w:r>
          </w:p>
          <w:p w14:paraId="25286D25" w14:textId="771C4848" w:rsidR="008F7D3E" w:rsidRPr="00334619" w:rsidRDefault="00D92168"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Work through</w:t>
            </w:r>
            <w:r w:rsidR="008F7D3E" w:rsidRPr="00334619">
              <w:rPr>
                <w:rFonts w:ascii="Arial" w:hAnsi="Arial" w:cs="Arial"/>
                <w:color w:val="auto"/>
                <w:sz w:val="20"/>
              </w:rPr>
              <w:t xml:space="preserve"> challenges</w:t>
            </w:r>
          </w:p>
          <w:p w14:paraId="1AEFF1FF" w14:textId="179096C2"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 xml:space="preserve">Remain calm and focused </w:t>
            </w:r>
            <w:r w:rsidR="00D92168" w:rsidRPr="00334619">
              <w:rPr>
                <w:rFonts w:ascii="Arial" w:hAnsi="Arial" w:cs="Arial"/>
                <w:color w:val="auto"/>
                <w:sz w:val="20"/>
              </w:rPr>
              <w:t>on</w:t>
            </w:r>
            <w:r w:rsidRPr="00334619">
              <w:rPr>
                <w:rFonts w:ascii="Arial" w:hAnsi="Arial" w:cs="Arial"/>
                <w:color w:val="auto"/>
                <w:sz w:val="20"/>
              </w:rPr>
              <w:t xml:space="preserve"> challenging situations</w:t>
            </w:r>
          </w:p>
        </w:tc>
        <w:tc>
          <w:tcPr>
            <w:tcW w:w="1701" w:type="dxa"/>
            <w:gridSpan w:val="2"/>
            <w:tcBorders>
              <w:top w:val="single" w:sz="8" w:space="0" w:color="BCBEC0"/>
              <w:left w:val="nil"/>
              <w:bottom w:val="single" w:sz="4" w:space="0" w:color="BCBEC0"/>
              <w:right w:val="nil"/>
            </w:tcBorders>
          </w:tcPr>
          <w:p w14:paraId="0223770B" w14:textId="77777777" w:rsidR="008F7D3E" w:rsidRPr="00334619" w:rsidRDefault="008F7D3E" w:rsidP="00262FD3">
            <w:pPr>
              <w:pStyle w:val="TableText"/>
              <w:keepNext/>
              <w:spacing w:before="0" w:after="0" w:line="240" w:lineRule="auto"/>
              <w:rPr>
                <w:rFonts w:cs="Arial"/>
              </w:rPr>
            </w:pPr>
            <w:r w:rsidRPr="00334619">
              <w:rPr>
                <w:rFonts w:cs="Arial"/>
              </w:rPr>
              <w:t>Intermediate</w:t>
            </w:r>
          </w:p>
        </w:tc>
      </w:tr>
      <w:tr w:rsidR="008F7D3E" w:rsidRPr="00334619" w14:paraId="73B46428" w14:textId="77777777" w:rsidTr="008F7D3E">
        <w:trPr>
          <w:gridAfter w:val="1"/>
          <w:wAfter w:w="25" w:type="dxa"/>
        </w:trPr>
        <w:tc>
          <w:tcPr>
            <w:tcW w:w="1475" w:type="dxa"/>
            <w:tcBorders>
              <w:top w:val="single" w:sz="8" w:space="0" w:color="BCBEC0"/>
              <w:left w:val="nil"/>
              <w:bottom w:val="single" w:sz="4" w:space="0" w:color="auto"/>
              <w:right w:val="nil"/>
            </w:tcBorders>
            <w:shd w:val="clear" w:color="auto" w:fill="FFFFFF" w:themeFill="background1"/>
          </w:tcPr>
          <w:p w14:paraId="33FA11C2" w14:textId="77777777" w:rsidR="008F7D3E" w:rsidRPr="00334619" w:rsidRDefault="008F7D3E" w:rsidP="00262FD3">
            <w:pPr>
              <w:keepNext/>
              <w:spacing w:after="0" w:line="240" w:lineRule="auto"/>
              <w:rPr>
                <w:rFonts w:ascii="Arial" w:hAnsi="Arial" w:cs="Arial"/>
                <w:sz w:val="20"/>
              </w:rPr>
            </w:pPr>
            <w:r w:rsidRPr="00334619">
              <w:rPr>
                <w:rFonts w:ascii="Arial" w:hAnsi="Arial" w:cs="Arial"/>
                <w:noProof/>
                <w:sz w:val="20"/>
                <w:lang w:eastAsia="en-AU"/>
              </w:rPr>
              <w:drawing>
                <wp:inline distT="0" distB="0" distL="0" distR="0" wp14:anchorId="5E146BBF" wp14:editId="50766FAD">
                  <wp:extent cx="848360" cy="848360"/>
                  <wp:effectExtent l="0" t="0" r="8890" b="8890"/>
                  <wp:docPr id="15" name="Picture 15"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B87FDF8" w14:textId="77777777" w:rsidR="008F7D3E" w:rsidRPr="00334619" w:rsidRDefault="008F7D3E" w:rsidP="00262FD3">
            <w:pPr>
              <w:pStyle w:val="TableText"/>
              <w:keepNext/>
              <w:spacing w:before="0" w:after="0" w:line="240" w:lineRule="auto"/>
              <w:rPr>
                <w:rFonts w:cs="Arial"/>
                <w:b/>
              </w:rPr>
            </w:pPr>
            <w:r w:rsidRPr="00334619">
              <w:rPr>
                <w:rFonts w:cs="Arial"/>
                <w:b/>
              </w:rPr>
              <w:t>Act with Integrity</w:t>
            </w:r>
          </w:p>
          <w:p w14:paraId="4B26D94D" w14:textId="77777777" w:rsidR="008F7D3E" w:rsidRPr="00334619" w:rsidRDefault="008F7D3E" w:rsidP="00262FD3">
            <w:pPr>
              <w:pStyle w:val="TableText"/>
              <w:keepNext/>
              <w:spacing w:before="0" w:after="0" w:line="240" w:lineRule="auto"/>
              <w:rPr>
                <w:rFonts w:cs="Arial"/>
              </w:rPr>
            </w:pPr>
            <w:r w:rsidRPr="00334619">
              <w:rPr>
                <w:rFonts w:cs="Arial"/>
              </w:rPr>
              <w:t>Be ethical and professional, and uphold and promote the public sector values</w:t>
            </w:r>
          </w:p>
        </w:tc>
        <w:tc>
          <w:tcPr>
            <w:tcW w:w="4611" w:type="dxa"/>
            <w:gridSpan w:val="4"/>
            <w:tcBorders>
              <w:top w:val="single" w:sz="8" w:space="0" w:color="BCBEC0"/>
              <w:left w:val="nil"/>
              <w:bottom w:val="single" w:sz="8" w:space="0" w:color="BCBEC0"/>
              <w:right w:val="nil"/>
            </w:tcBorders>
            <w:shd w:val="clear" w:color="auto" w:fill="FFFFFF" w:themeFill="background1"/>
          </w:tcPr>
          <w:p w14:paraId="2C6B4062"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Behave in an honest, ethical and professional way</w:t>
            </w:r>
          </w:p>
          <w:p w14:paraId="2991A82D"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Build understanding of ethical behaviour</w:t>
            </w:r>
          </w:p>
          <w:p w14:paraId="53ED7F24"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Follow legislation, policies, guidelines and codes of conduct that apply to your role and organisation</w:t>
            </w:r>
          </w:p>
          <w:p w14:paraId="59337C24"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Speak out against misconduct and illegal and inappropriate behaviour</w:t>
            </w:r>
          </w:p>
          <w:p w14:paraId="272E58C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Report apparent conflicts of interest</w:t>
            </w:r>
          </w:p>
        </w:tc>
        <w:tc>
          <w:tcPr>
            <w:tcW w:w="1701" w:type="dxa"/>
            <w:gridSpan w:val="2"/>
            <w:tcBorders>
              <w:top w:val="single" w:sz="8" w:space="0" w:color="BCBEC0"/>
              <w:left w:val="nil"/>
              <w:bottom w:val="single" w:sz="8" w:space="0" w:color="BCBEC0"/>
              <w:right w:val="nil"/>
            </w:tcBorders>
            <w:shd w:val="clear" w:color="auto" w:fill="FFFFFF" w:themeFill="background1"/>
          </w:tcPr>
          <w:p w14:paraId="3810B31E" w14:textId="77777777" w:rsidR="008F7D3E" w:rsidRPr="00334619" w:rsidRDefault="008F7D3E" w:rsidP="00262FD3">
            <w:pPr>
              <w:pStyle w:val="TableText"/>
              <w:keepNext/>
              <w:spacing w:before="0" w:after="0" w:line="240" w:lineRule="auto"/>
              <w:rPr>
                <w:rFonts w:cs="Arial"/>
              </w:rPr>
            </w:pPr>
            <w:r w:rsidRPr="00334619">
              <w:rPr>
                <w:rFonts w:cs="Arial"/>
              </w:rPr>
              <w:t xml:space="preserve">Foundational </w:t>
            </w:r>
          </w:p>
        </w:tc>
      </w:tr>
      <w:tr w:rsidR="008F7D3E" w:rsidRPr="00334619" w14:paraId="2E3326F2" w14:textId="77777777" w:rsidTr="008F7D3E">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A733FB3" w14:textId="77777777" w:rsidR="008F7D3E" w:rsidRPr="00334619" w:rsidRDefault="008F7D3E" w:rsidP="00262FD3">
            <w:pPr>
              <w:keepNext/>
              <w:spacing w:after="0" w:line="240" w:lineRule="auto"/>
              <w:rPr>
                <w:rFonts w:ascii="Arial" w:hAnsi="Arial" w:cs="Arial"/>
                <w:noProof/>
                <w:sz w:val="20"/>
                <w:lang w:eastAsia="en-AU"/>
              </w:rPr>
            </w:pPr>
            <w:r w:rsidRPr="00334619">
              <w:rPr>
                <w:rFonts w:ascii="Arial" w:hAnsi="Arial" w:cs="Arial"/>
                <w:noProof/>
                <w:sz w:val="20"/>
                <w:lang w:eastAsia="en-AU"/>
              </w:rPr>
              <w:drawing>
                <wp:inline distT="0" distB="0" distL="0" distR="0" wp14:anchorId="6AA73243" wp14:editId="2B401C31">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25FA8E4" w14:textId="77777777" w:rsidR="008F7D3E" w:rsidRPr="00334619" w:rsidRDefault="008F7D3E" w:rsidP="00262FD3">
            <w:pPr>
              <w:pStyle w:val="TableText"/>
              <w:keepNext/>
              <w:spacing w:before="0" w:after="0" w:line="240" w:lineRule="auto"/>
              <w:rPr>
                <w:rFonts w:cs="Arial"/>
                <w:b/>
              </w:rPr>
            </w:pPr>
            <w:r w:rsidRPr="00334619">
              <w:rPr>
                <w:rFonts w:cs="Arial"/>
                <w:b/>
              </w:rPr>
              <w:t>Communicate Effectively</w:t>
            </w:r>
          </w:p>
          <w:p w14:paraId="0ADF1E21" w14:textId="77777777" w:rsidR="008F7D3E" w:rsidRPr="00334619" w:rsidRDefault="008F7D3E" w:rsidP="00262FD3">
            <w:pPr>
              <w:pStyle w:val="TableText"/>
              <w:keepNext/>
              <w:spacing w:before="0" w:after="0" w:line="240" w:lineRule="auto"/>
              <w:rPr>
                <w:rFonts w:cs="Arial"/>
              </w:rPr>
            </w:pPr>
            <w:r w:rsidRPr="00334619">
              <w:rPr>
                <w:rFonts w:cs="Arial"/>
              </w:rPr>
              <w:t>Communicate clearly, actively listen to others, and respond with understanding and respect</w:t>
            </w:r>
          </w:p>
        </w:tc>
        <w:tc>
          <w:tcPr>
            <w:tcW w:w="4611" w:type="dxa"/>
            <w:gridSpan w:val="4"/>
            <w:tcBorders>
              <w:top w:val="single" w:sz="8" w:space="0" w:color="BCBEC0"/>
              <w:left w:val="nil"/>
              <w:bottom w:val="single" w:sz="8" w:space="0" w:color="BCBEC0"/>
              <w:right w:val="nil"/>
            </w:tcBorders>
            <w:shd w:val="clear" w:color="auto" w:fill="FFFFFF" w:themeFill="background1"/>
          </w:tcPr>
          <w:p w14:paraId="2C938FA9"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Focus on key points and speak in plain English</w:t>
            </w:r>
          </w:p>
          <w:p w14:paraId="33FB1EA9"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Clearly explain and present ideas and arguments</w:t>
            </w:r>
          </w:p>
          <w:p w14:paraId="43D4122F"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Listen to others to gain an understanding and ask appropriate, respectful questions</w:t>
            </w:r>
          </w:p>
          <w:p w14:paraId="39CA784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Promote the use of inclusive language and assist others to adjust where necessary</w:t>
            </w:r>
          </w:p>
          <w:p w14:paraId="27752884"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Monitor own and others’ non-verbal cues and adapt where necessary</w:t>
            </w:r>
          </w:p>
          <w:p w14:paraId="54A018EF"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Write and prepare material that is well structured and easy to follow</w:t>
            </w:r>
          </w:p>
          <w:p w14:paraId="1CE95F85"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40022ADD" w14:textId="77777777" w:rsidR="008F7D3E" w:rsidRPr="00334619" w:rsidRDefault="008F7D3E" w:rsidP="00262FD3">
            <w:pPr>
              <w:pStyle w:val="TableText"/>
              <w:keepNext/>
              <w:spacing w:before="0" w:after="0" w:line="240" w:lineRule="auto"/>
              <w:rPr>
                <w:rFonts w:cs="Arial"/>
              </w:rPr>
            </w:pPr>
            <w:r w:rsidRPr="00334619">
              <w:rPr>
                <w:rFonts w:cs="Arial"/>
              </w:rPr>
              <w:t>Intermediate</w:t>
            </w:r>
          </w:p>
        </w:tc>
      </w:tr>
      <w:tr w:rsidR="008F7D3E" w:rsidRPr="00334619" w14:paraId="5ADCB067" w14:textId="77777777" w:rsidTr="008F7D3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7B69D067" w14:textId="77777777" w:rsidR="008F7D3E" w:rsidRPr="00334619" w:rsidRDefault="008F7D3E" w:rsidP="00262FD3">
            <w:pPr>
              <w:keepNext/>
              <w:spacing w:after="0" w:line="240" w:lineRule="auto"/>
              <w:rPr>
                <w:rFonts w:ascii="Arial" w:hAnsi="Arial" w:cs="Arial"/>
                <w:noProof/>
                <w:sz w:val="20"/>
                <w:lang w:eastAsia="en-AU"/>
              </w:rPr>
            </w:pPr>
            <w:r w:rsidRPr="00334619">
              <w:rPr>
                <w:rFonts w:ascii="Arial" w:hAnsi="Arial" w:cs="Arial"/>
                <w:noProof/>
                <w:sz w:val="20"/>
                <w:lang w:eastAsia="en-AU"/>
              </w:rPr>
              <w:drawing>
                <wp:inline distT="0" distB="0" distL="0" distR="0" wp14:anchorId="55865433" wp14:editId="1D58FE8C">
                  <wp:extent cx="855980" cy="855980"/>
                  <wp:effectExtent l="0" t="0" r="1270" b="1270"/>
                  <wp:docPr id="48" name="Picture 48"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256CEBFE" w14:textId="77777777" w:rsidR="008F7D3E" w:rsidRPr="00334619" w:rsidRDefault="008F7D3E" w:rsidP="00262FD3">
            <w:pPr>
              <w:pStyle w:val="TableText"/>
              <w:keepNext/>
              <w:spacing w:before="0" w:after="0" w:line="240" w:lineRule="auto"/>
              <w:rPr>
                <w:rFonts w:cs="Arial"/>
                <w:b/>
              </w:rPr>
            </w:pPr>
            <w:r w:rsidRPr="00334619">
              <w:rPr>
                <w:rFonts w:cs="Arial"/>
                <w:b/>
              </w:rPr>
              <w:t>Deliver Results</w:t>
            </w:r>
          </w:p>
          <w:p w14:paraId="5EA62A64" w14:textId="77777777" w:rsidR="008F7D3E" w:rsidRPr="00334619" w:rsidRDefault="008F7D3E" w:rsidP="00262FD3">
            <w:pPr>
              <w:pStyle w:val="TableText"/>
              <w:keepNext/>
              <w:spacing w:before="0" w:after="0" w:line="240" w:lineRule="auto"/>
              <w:rPr>
                <w:rFonts w:cs="Arial"/>
              </w:rPr>
            </w:pPr>
            <w:r w:rsidRPr="00334619">
              <w:rPr>
                <w:rFonts w:cs="Arial"/>
              </w:rPr>
              <w:t>Achieve results through the efficient use of resources and a commitment to quality outcomes</w:t>
            </w:r>
          </w:p>
        </w:tc>
        <w:tc>
          <w:tcPr>
            <w:tcW w:w="4611" w:type="dxa"/>
            <w:gridSpan w:val="4"/>
            <w:tcBorders>
              <w:top w:val="single" w:sz="8" w:space="0" w:color="BCBEC0"/>
              <w:bottom w:val="single" w:sz="8" w:space="0" w:color="BCBEC0"/>
            </w:tcBorders>
            <w:shd w:val="clear" w:color="auto" w:fill="FFFFFF" w:themeFill="background1"/>
          </w:tcPr>
          <w:p w14:paraId="27B5243B"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Seek clarification when unsure of work tasks</w:t>
            </w:r>
          </w:p>
          <w:p w14:paraId="6B3BC67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Complete own work tasks under guidance within set budgets, timeframes and standards</w:t>
            </w:r>
          </w:p>
          <w:p w14:paraId="6F39DE0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Take the initiative to progress own work</w:t>
            </w:r>
          </w:p>
          <w:p w14:paraId="1A07BD3D"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Identify resources needed to complete allocated work tasks</w:t>
            </w:r>
          </w:p>
        </w:tc>
        <w:tc>
          <w:tcPr>
            <w:tcW w:w="1701" w:type="dxa"/>
            <w:gridSpan w:val="2"/>
            <w:tcBorders>
              <w:top w:val="single" w:sz="8" w:space="0" w:color="BCBEC0"/>
              <w:bottom w:val="single" w:sz="8" w:space="0" w:color="BCBEC0"/>
            </w:tcBorders>
            <w:shd w:val="clear" w:color="auto" w:fill="FFFFFF" w:themeFill="background1"/>
          </w:tcPr>
          <w:p w14:paraId="35F38907" w14:textId="77777777" w:rsidR="008F7D3E" w:rsidRPr="00334619" w:rsidRDefault="008F7D3E" w:rsidP="00262FD3">
            <w:pPr>
              <w:pStyle w:val="TableText"/>
              <w:keepNext/>
              <w:spacing w:before="0" w:after="0" w:line="240" w:lineRule="auto"/>
              <w:rPr>
                <w:rFonts w:cs="Arial"/>
              </w:rPr>
            </w:pPr>
            <w:r w:rsidRPr="00334619">
              <w:rPr>
                <w:rFonts w:cs="Arial"/>
              </w:rPr>
              <w:t xml:space="preserve">Foundational </w:t>
            </w:r>
          </w:p>
        </w:tc>
      </w:tr>
      <w:tr w:rsidR="008F7D3E" w:rsidRPr="00334619" w14:paraId="29A90351" w14:textId="77777777" w:rsidTr="008F7D3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5F68379B" w14:textId="77777777" w:rsidR="008F7D3E" w:rsidRPr="00334619" w:rsidRDefault="008F7D3E" w:rsidP="00262FD3">
            <w:pPr>
              <w:keepNext/>
              <w:spacing w:after="0" w:line="240" w:lineRule="auto"/>
              <w:rPr>
                <w:rFonts w:ascii="Arial" w:hAnsi="Arial" w:cs="Arial"/>
                <w:noProof/>
                <w:sz w:val="20"/>
                <w:lang w:eastAsia="en-AU"/>
              </w:rPr>
            </w:pPr>
            <w:r w:rsidRPr="00334619">
              <w:rPr>
                <w:rFonts w:ascii="Arial" w:hAnsi="Arial" w:cs="Arial"/>
                <w:noProof/>
                <w:sz w:val="20"/>
                <w:lang w:eastAsia="en-AU"/>
              </w:rPr>
              <w:drawing>
                <wp:inline distT="0" distB="0" distL="0" distR="0" wp14:anchorId="7A2A086A" wp14:editId="3991B641">
                  <wp:extent cx="855980" cy="855980"/>
                  <wp:effectExtent l="0" t="0" r="1270" b="1270"/>
                  <wp:docPr id="66" name="Picture 66"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3C2A2D7E" w14:textId="77777777" w:rsidR="008F7D3E" w:rsidRPr="00334619" w:rsidRDefault="008F7D3E" w:rsidP="00262FD3">
            <w:pPr>
              <w:pStyle w:val="TableText"/>
              <w:keepNext/>
              <w:spacing w:before="0" w:after="0" w:line="240" w:lineRule="auto"/>
              <w:rPr>
                <w:rFonts w:cs="Arial"/>
                <w:b/>
              </w:rPr>
            </w:pPr>
            <w:r w:rsidRPr="00334619">
              <w:rPr>
                <w:rFonts w:cs="Arial"/>
                <w:b/>
              </w:rPr>
              <w:t>Demonstrate Accountability</w:t>
            </w:r>
          </w:p>
          <w:p w14:paraId="3920221A" w14:textId="77777777" w:rsidR="008F7D3E" w:rsidRPr="00334619" w:rsidRDefault="008F7D3E" w:rsidP="00262FD3">
            <w:pPr>
              <w:pStyle w:val="TableText"/>
              <w:keepNext/>
              <w:spacing w:before="0" w:after="0" w:line="240" w:lineRule="auto"/>
              <w:rPr>
                <w:rFonts w:cs="Arial"/>
                <w:b/>
              </w:rPr>
            </w:pPr>
            <w:r w:rsidRPr="00334619">
              <w:rPr>
                <w:rFonts w:cs="Arial"/>
              </w:rPr>
              <w:t>Be proactive and responsible for own actions, and adhere to legislation, policy and guidelines</w:t>
            </w:r>
          </w:p>
          <w:p w14:paraId="20C9056E" w14:textId="77777777" w:rsidR="008F7D3E" w:rsidRPr="00334619" w:rsidRDefault="008F7D3E" w:rsidP="00262FD3">
            <w:pPr>
              <w:spacing w:after="0" w:line="240" w:lineRule="auto"/>
              <w:ind w:firstLine="720"/>
              <w:rPr>
                <w:rFonts w:ascii="Arial" w:hAnsi="Arial" w:cs="Arial"/>
                <w:sz w:val="20"/>
              </w:rPr>
            </w:pPr>
          </w:p>
        </w:tc>
        <w:tc>
          <w:tcPr>
            <w:tcW w:w="4611" w:type="dxa"/>
            <w:gridSpan w:val="4"/>
            <w:tcBorders>
              <w:top w:val="single" w:sz="8" w:space="0" w:color="BCBEC0"/>
              <w:bottom w:val="single" w:sz="8" w:space="0" w:color="BCBEC0"/>
            </w:tcBorders>
            <w:shd w:val="clear" w:color="auto" w:fill="FFFFFF" w:themeFill="background1"/>
          </w:tcPr>
          <w:p w14:paraId="5AE21976"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Take responsibility for own actions</w:t>
            </w:r>
          </w:p>
          <w:p w14:paraId="2EF7AF2A"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Be aware of delegations and act within authority levels</w:t>
            </w:r>
          </w:p>
          <w:p w14:paraId="6F07BC4A"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Be aware of team goals and their impact on work tasks</w:t>
            </w:r>
          </w:p>
          <w:p w14:paraId="16CF6184" w14:textId="77777777" w:rsidR="008F7D3E" w:rsidRPr="00334619" w:rsidRDefault="008F7D3E" w:rsidP="008F7D3E">
            <w:pPr>
              <w:pStyle w:val="BodyText"/>
              <w:numPr>
                <w:ilvl w:val="0"/>
                <w:numId w:val="32"/>
              </w:numPr>
              <w:spacing w:before="0" w:after="0" w:line="240" w:lineRule="auto"/>
              <w:ind w:left="360" w:right="702"/>
              <w:jc w:val="both"/>
              <w:rPr>
                <w:rFonts w:ascii="Arial" w:hAnsi="Arial" w:cs="Arial"/>
                <w:color w:val="auto"/>
                <w:sz w:val="20"/>
              </w:rPr>
            </w:pPr>
            <w:r w:rsidRPr="00334619">
              <w:rPr>
                <w:rFonts w:ascii="Arial" w:hAnsi="Arial" w:cs="Arial"/>
                <w:color w:val="auto"/>
                <w:sz w:val="20"/>
              </w:rPr>
              <w:t>Follow safe work practices and take reasonable care of own and others’ health and safety</w:t>
            </w:r>
          </w:p>
          <w:p w14:paraId="2CDCB78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 xml:space="preserve">Escalate issues when these are </w:t>
            </w:r>
            <w:r w:rsidRPr="00334619">
              <w:rPr>
                <w:rFonts w:ascii="Arial" w:hAnsi="Arial" w:cs="Arial"/>
                <w:color w:val="auto"/>
                <w:sz w:val="20"/>
              </w:rPr>
              <w:lastRenderedPageBreak/>
              <w:t>identified</w:t>
            </w:r>
          </w:p>
          <w:p w14:paraId="2A79A730"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Follow government and organisational record- keeping requirements</w:t>
            </w:r>
          </w:p>
        </w:tc>
        <w:tc>
          <w:tcPr>
            <w:tcW w:w="1701" w:type="dxa"/>
            <w:gridSpan w:val="2"/>
            <w:tcBorders>
              <w:top w:val="single" w:sz="8" w:space="0" w:color="BCBEC0"/>
              <w:bottom w:val="single" w:sz="8" w:space="0" w:color="BCBEC0"/>
            </w:tcBorders>
            <w:shd w:val="clear" w:color="auto" w:fill="FFFFFF" w:themeFill="background1"/>
          </w:tcPr>
          <w:p w14:paraId="180F9A8E" w14:textId="77777777" w:rsidR="008F7D3E" w:rsidRPr="00334619" w:rsidRDefault="008F7D3E" w:rsidP="00262FD3">
            <w:pPr>
              <w:pStyle w:val="TableText"/>
              <w:keepNext/>
              <w:spacing w:before="0" w:after="0" w:line="240" w:lineRule="auto"/>
              <w:rPr>
                <w:rFonts w:cs="Arial"/>
              </w:rPr>
            </w:pPr>
            <w:r w:rsidRPr="00334619">
              <w:rPr>
                <w:rFonts w:cs="Arial"/>
              </w:rPr>
              <w:lastRenderedPageBreak/>
              <w:t xml:space="preserve">Foundational </w:t>
            </w:r>
          </w:p>
        </w:tc>
      </w:tr>
      <w:tr w:rsidR="008F7D3E" w:rsidRPr="00334619" w14:paraId="35EA5F55" w14:textId="77777777" w:rsidTr="008F7D3E">
        <w:tblPrEx>
          <w:shd w:val="clear" w:color="auto" w:fill="FFFFFF" w:themeFill="background1"/>
        </w:tblPrEx>
        <w:trPr>
          <w:gridAfter w:val="1"/>
          <w:wAfter w:w="25" w:type="dxa"/>
        </w:trPr>
        <w:tc>
          <w:tcPr>
            <w:tcW w:w="1475" w:type="dxa"/>
            <w:tcBorders>
              <w:top w:val="single" w:sz="8" w:space="0" w:color="BCBEC0"/>
              <w:bottom w:val="single" w:sz="8" w:space="0" w:color="BCBEC0"/>
            </w:tcBorders>
            <w:shd w:val="clear" w:color="auto" w:fill="FFFFFF" w:themeFill="background1"/>
          </w:tcPr>
          <w:p w14:paraId="53F10A13" w14:textId="77777777" w:rsidR="008F7D3E" w:rsidRPr="00334619" w:rsidRDefault="008F7D3E" w:rsidP="00262FD3">
            <w:pPr>
              <w:keepNext/>
              <w:spacing w:after="0" w:line="240" w:lineRule="auto"/>
              <w:rPr>
                <w:rFonts w:ascii="Arial" w:hAnsi="Arial" w:cs="Arial"/>
                <w:noProof/>
                <w:sz w:val="20"/>
                <w:lang w:eastAsia="en-AU"/>
              </w:rPr>
            </w:pPr>
            <w:r w:rsidRPr="00334619">
              <w:rPr>
                <w:noProof/>
                <w:sz w:val="20"/>
                <w:lang w:eastAsia="en-AU"/>
              </w:rPr>
              <w:drawing>
                <wp:inline distT="0" distB="0" distL="0" distR="0" wp14:anchorId="2609BD3F" wp14:editId="5EADE75C">
                  <wp:extent cx="848360" cy="848360"/>
                  <wp:effectExtent l="0" t="0" r="8890" b="8890"/>
                  <wp:docPr id="76" name="Picture 7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bottom w:val="single" w:sz="8" w:space="0" w:color="BCBEC0"/>
            </w:tcBorders>
            <w:shd w:val="clear" w:color="auto" w:fill="FFFFFF" w:themeFill="background1"/>
          </w:tcPr>
          <w:p w14:paraId="611C57F6" w14:textId="77777777" w:rsidR="008F7D3E" w:rsidRPr="00334619" w:rsidRDefault="008F7D3E" w:rsidP="00262FD3">
            <w:pPr>
              <w:pStyle w:val="TableText"/>
              <w:keepNext/>
              <w:spacing w:before="0" w:after="0" w:line="240" w:lineRule="auto"/>
              <w:rPr>
                <w:rFonts w:cs="Arial"/>
                <w:b/>
              </w:rPr>
            </w:pPr>
            <w:r w:rsidRPr="00334619">
              <w:rPr>
                <w:rFonts w:cs="Arial"/>
                <w:b/>
              </w:rPr>
              <w:t>Technology</w:t>
            </w:r>
          </w:p>
          <w:p w14:paraId="17676923" w14:textId="77777777" w:rsidR="008F7D3E" w:rsidRPr="00334619" w:rsidRDefault="008F7D3E" w:rsidP="00262FD3">
            <w:pPr>
              <w:pStyle w:val="TableText"/>
              <w:keepNext/>
              <w:spacing w:before="0" w:after="0" w:line="240" w:lineRule="auto"/>
              <w:rPr>
                <w:rFonts w:cs="Arial"/>
                <w:b/>
              </w:rPr>
            </w:pPr>
            <w:r w:rsidRPr="00334619">
              <w:rPr>
                <w:rFonts w:cs="Arial"/>
              </w:rPr>
              <w:t>Understand and use available technologies to maximise efficiencies and effectiveness</w:t>
            </w:r>
          </w:p>
        </w:tc>
        <w:tc>
          <w:tcPr>
            <w:tcW w:w="4611" w:type="dxa"/>
            <w:gridSpan w:val="4"/>
            <w:tcBorders>
              <w:top w:val="single" w:sz="8" w:space="0" w:color="BCBEC0"/>
              <w:bottom w:val="single" w:sz="8" w:space="0" w:color="BCBEC0"/>
            </w:tcBorders>
            <w:shd w:val="clear" w:color="auto" w:fill="FFFFFF" w:themeFill="background1"/>
          </w:tcPr>
          <w:p w14:paraId="75392559"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Display familiarity and confidence when applying technology used in role</w:t>
            </w:r>
          </w:p>
          <w:p w14:paraId="2C5ACC08"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Comply with records, communication and document control policies</w:t>
            </w:r>
          </w:p>
          <w:p w14:paraId="32521CC2" w14:textId="77777777" w:rsidR="008F7D3E" w:rsidRPr="00334619" w:rsidRDefault="008F7D3E" w:rsidP="008F7D3E">
            <w:pPr>
              <w:pStyle w:val="BodyText"/>
              <w:numPr>
                <w:ilvl w:val="0"/>
                <w:numId w:val="32"/>
              </w:numPr>
              <w:spacing w:before="0" w:after="0" w:line="240" w:lineRule="auto"/>
              <w:ind w:left="360" w:right="702"/>
              <w:rPr>
                <w:rFonts w:ascii="Arial" w:hAnsi="Arial" w:cs="Arial"/>
                <w:color w:val="auto"/>
                <w:sz w:val="20"/>
              </w:rPr>
            </w:pPr>
            <w:r w:rsidRPr="00334619">
              <w:rPr>
                <w:rFonts w:ascii="Arial" w:hAnsi="Arial" w:cs="Arial"/>
                <w:color w:val="auto"/>
                <w:sz w:val="20"/>
              </w:rPr>
              <w:t>Comply with policies on the acceptable use of technology, including cyber security</w:t>
            </w:r>
          </w:p>
        </w:tc>
        <w:tc>
          <w:tcPr>
            <w:tcW w:w="1701" w:type="dxa"/>
            <w:gridSpan w:val="2"/>
            <w:tcBorders>
              <w:top w:val="single" w:sz="8" w:space="0" w:color="BCBEC0"/>
              <w:bottom w:val="single" w:sz="8" w:space="0" w:color="BCBEC0"/>
            </w:tcBorders>
            <w:shd w:val="clear" w:color="auto" w:fill="FFFFFF" w:themeFill="background1"/>
          </w:tcPr>
          <w:p w14:paraId="13260DC1" w14:textId="77777777" w:rsidR="008F7D3E" w:rsidRPr="00334619" w:rsidRDefault="008F7D3E" w:rsidP="00262FD3">
            <w:pPr>
              <w:pStyle w:val="TableText"/>
              <w:keepNext/>
              <w:spacing w:before="0" w:after="0" w:line="240" w:lineRule="auto"/>
              <w:rPr>
                <w:rFonts w:cs="Arial"/>
              </w:rPr>
            </w:pPr>
            <w:r w:rsidRPr="00334619">
              <w:rPr>
                <w:rFonts w:cs="Arial"/>
              </w:rPr>
              <w:t xml:space="preserve">Foundational </w:t>
            </w:r>
          </w:p>
        </w:tc>
      </w:tr>
    </w:tbl>
    <w:p w14:paraId="7B581EE2" w14:textId="77777777" w:rsidR="00D7553E" w:rsidRDefault="00D7553E">
      <w:pPr>
        <w:spacing w:after="0" w:line="240" w:lineRule="auto"/>
        <w:rPr>
          <w:rFonts w:asciiTheme="minorHAnsi" w:hAnsiTheme="minorHAnsi" w:cstheme="minorHAnsi"/>
        </w:rPr>
      </w:pPr>
    </w:p>
    <w:p w14:paraId="7EA5D097" w14:textId="77777777" w:rsidR="006C5A71" w:rsidRPr="00513560" w:rsidRDefault="006C5A71" w:rsidP="006C5A71">
      <w:pPr>
        <w:pStyle w:val="Heading1"/>
        <w:rPr>
          <w:rFonts w:asciiTheme="minorHAnsi" w:hAnsiTheme="minorHAnsi" w:cstheme="minorHAnsi"/>
        </w:rPr>
      </w:pPr>
      <w:r w:rsidRPr="00513560">
        <w:rPr>
          <w:rFonts w:asciiTheme="minorHAnsi" w:hAnsiTheme="minorHAnsi" w:cstheme="minorHAnsi"/>
        </w:rPr>
        <w:t>Complementary capabilities</w:t>
      </w:r>
    </w:p>
    <w:p w14:paraId="3A4020E0" w14:textId="77777777" w:rsidR="006C5A71" w:rsidRPr="00513560"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i/>
          <w:szCs w:val="22"/>
          <w:lang w:val="en-US"/>
        </w:rPr>
        <w:t>Complementary capabilities</w:t>
      </w:r>
      <w:r w:rsidRPr="00513560">
        <w:rPr>
          <w:rFonts w:asciiTheme="minorHAnsi" w:eastAsiaTheme="minorEastAsia" w:hAnsiTheme="minorHAnsi" w:cstheme="minorHAnsi"/>
          <w:szCs w:val="22"/>
          <w:lang w:val="en-US"/>
        </w:rPr>
        <w:t xml:space="preserve"> are also identified from the Capability Framework and relevant occupation-specific capability sets. They are important to identifying performance required for the role and development opportunities. </w:t>
      </w:r>
    </w:p>
    <w:p w14:paraId="4939FA21" w14:textId="77777777" w:rsidR="006C5A71" w:rsidRDefault="006C5A71" w:rsidP="006C5A71">
      <w:pPr>
        <w:pStyle w:val="PlainText"/>
        <w:spacing w:before="62" w:line="276" w:lineRule="auto"/>
        <w:rPr>
          <w:rFonts w:asciiTheme="minorHAnsi" w:eastAsiaTheme="minorEastAsia" w:hAnsiTheme="minorHAnsi" w:cstheme="minorHAnsi"/>
          <w:szCs w:val="22"/>
          <w:lang w:val="en-US"/>
        </w:rPr>
      </w:pPr>
      <w:r w:rsidRPr="00513560">
        <w:rPr>
          <w:rFonts w:asciiTheme="minorHAnsi" w:eastAsiaTheme="minorEastAsia" w:hAnsiTheme="minorHAnsi" w:cstheme="minorHAnsi"/>
          <w:szCs w:val="22"/>
          <w:lang w:val="en-US"/>
        </w:rPr>
        <w:t xml:space="preserve">Note: capabilities listed as ‘not essential’ for </w:t>
      </w:r>
      <w:r w:rsidR="00DD685B" w:rsidRPr="00513560">
        <w:rPr>
          <w:rFonts w:asciiTheme="minorHAnsi" w:eastAsiaTheme="minorEastAsia" w:hAnsiTheme="minorHAnsi" w:cstheme="minorHAnsi"/>
          <w:szCs w:val="22"/>
          <w:lang w:val="en-US"/>
        </w:rPr>
        <w:t>this role is</w:t>
      </w:r>
      <w:r w:rsidRPr="00513560">
        <w:rPr>
          <w:rFonts w:asciiTheme="minorHAnsi" w:eastAsiaTheme="minorEastAsia" w:hAnsiTheme="minorHAnsi" w:cstheme="minorHAnsi"/>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513560" w14:paraId="6901A6FC"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503DAC23" w14:textId="77777777" w:rsidR="006C5A71" w:rsidRPr="00513560" w:rsidRDefault="006C5A71" w:rsidP="006C5A71">
            <w:pPr>
              <w:pStyle w:val="TableTextWhite0"/>
              <w:keepNext/>
              <w:jc w:val="both"/>
              <w:rPr>
                <w:rFonts w:asciiTheme="minorHAnsi" w:hAnsiTheme="minorHAnsi" w:cstheme="minorHAnsi"/>
              </w:rPr>
            </w:pPr>
            <w:r w:rsidRPr="00513560">
              <w:rPr>
                <w:rFonts w:asciiTheme="minorHAnsi" w:hAnsiTheme="minorHAnsi" w:cstheme="minorHAnsi"/>
                <w:sz w:val="24"/>
                <w:szCs w:val="24"/>
              </w:rPr>
              <w:t>COMPLEMENTARY CAPABILITIES</w:t>
            </w:r>
          </w:p>
        </w:tc>
      </w:tr>
      <w:tr w:rsidR="006C5A71" w:rsidRPr="00513560" w14:paraId="43F97957"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7F6FFD71"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Group/Sets</w:t>
            </w:r>
          </w:p>
        </w:tc>
        <w:tc>
          <w:tcPr>
            <w:tcW w:w="2409" w:type="dxa"/>
            <w:tcBorders>
              <w:bottom w:val="nil"/>
            </w:tcBorders>
            <w:shd w:val="clear" w:color="auto" w:fill="BCBEC0"/>
          </w:tcPr>
          <w:p w14:paraId="065AC779" w14:textId="77777777" w:rsidR="006C5A71" w:rsidRPr="00513560" w:rsidRDefault="006C5A71" w:rsidP="006C5A71">
            <w:pPr>
              <w:pStyle w:val="TableText"/>
              <w:keepNext/>
              <w:rPr>
                <w:rFonts w:asciiTheme="minorHAnsi" w:hAnsiTheme="minorHAnsi" w:cstheme="minorHAnsi"/>
                <w:b/>
                <w:sz w:val="24"/>
                <w:szCs w:val="24"/>
              </w:rPr>
            </w:pPr>
            <w:r w:rsidRPr="00513560">
              <w:rPr>
                <w:rFonts w:asciiTheme="minorHAnsi" w:hAnsiTheme="minorHAnsi" w:cstheme="minorHAnsi"/>
                <w:b/>
              </w:rPr>
              <w:t>Capability Name</w:t>
            </w:r>
          </w:p>
        </w:tc>
        <w:tc>
          <w:tcPr>
            <w:tcW w:w="4967" w:type="dxa"/>
            <w:tcBorders>
              <w:bottom w:val="nil"/>
            </w:tcBorders>
            <w:shd w:val="clear" w:color="auto" w:fill="BCBEC0"/>
          </w:tcPr>
          <w:p w14:paraId="63A32454" w14:textId="77777777" w:rsidR="006C5A71" w:rsidRPr="00513560" w:rsidRDefault="006C5A71" w:rsidP="006C5A71">
            <w:pPr>
              <w:pStyle w:val="TableText"/>
              <w:keepNext/>
              <w:rPr>
                <w:rFonts w:asciiTheme="minorHAnsi" w:hAnsiTheme="minorHAnsi" w:cstheme="minorHAnsi"/>
                <w:b/>
              </w:rPr>
            </w:pPr>
            <w:r w:rsidRPr="00513560">
              <w:rPr>
                <w:rFonts w:asciiTheme="minorHAnsi" w:hAnsiTheme="minorHAnsi" w:cstheme="minorHAnsi"/>
                <w:b/>
              </w:rPr>
              <w:t>Description</w:t>
            </w:r>
          </w:p>
        </w:tc>
        <w:tc>
          <w:tcPr>
            <w:tcW w:w="1843" w:type="dxa"/>
            <w:tcBorders>
              <w:bottom w:val="nil"/>
            </w:tcBorders>
            <w:shd w:val="clear" w:color="auto" w:fill="BCBEC0"/>
          </w:tcPr>
          <w:p w14:paraId="04B58D46" w14:textId="77777777" w:rsidR="006C5A71" w:rsidRPr="00513560" w:rsidRDefault="006C5A71" w:rsidP="006C5A71">
            <w:pPr>
              <w:pStyle w:val="TableText"/>
              <w:keepNext/>
              <w:jc w:val="both"/>
              <w:rPr>
                <w:rFonts w:asciiTheme="minorHAnsi" w:hAnsiTheme="minorHAnsi" w:cstheme="minorHAnsi"/>
                <w:b/>
              </w:rPr>
            </w:pPr>
            <w:r w:rsidRPr="00513560">
              <w:rPr>
                <w:rFonts w:asciiTheme="minorHAnsi" w:hAnsiTheme="minorHAnsi" w:cstheme="minorHAnsi"/>
                <w:b/>
              </w:rPr>
              <w:t xml:space="preserve">Level </w:t>
            </w:r>
          </w:p>
        </w:tc>
      </w:tr>
      <w:tr w:rsidR="00EA36A0" w:rsidRPr="00513560" w14:paraId="1B033784" w14:textId="77777777" w:rsidTr="00322B27">
        <w:trPr>
          <w:trHeight w:val="20"/>
        </w:trPr>
        <w:tc>
          <w:tcPr>
            <w:tcW w:w="1470" w:type="dxa"/>
            <w:vMerge w:val="restart"/>
            <w:tcBorders>
              <w:top w:val="nil"/>
            </w:tcBorders>
            <w:shd w:val="clear" w:color="auto" w:fill="F2F2F2" w:themeFill="background1" w:themeFillShade="F2"/>
          </w:tcPr>
          <w:p w14:paraId="54B0E050" w14:textId="77777777" w:rsidR="00EA36A0" w:rsidRPr="00513560" w:rsidRDefault="00EA36A0" w:rsidP="006C5A71">
            <w:pPr>
              <w:keepNext/>
              <w:rPr>
                <w:rFonts w:asciiTheme="minorHAnsi" w:hAnsiTheme="minorHAnsi" w:cstheme="minorHAnsi"/>
              </w:rPr>
            </w:pPr>
            <w:r>
              <w:rPr>
                <w:noProof/>
                <w:sz w:val="20"/>
                <w:lang w:eastAsia="en-AU"/>
              </w:rPr>
              <w:drawing>
                <wp:inline distT="0" distB="0" distL="0" distR="0" wp14:anchorId="5091AD95" wp14:editId="7FBCFBF3">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09A3182" w14:textId="77777777" w:rsidR="00EA36A0" w:rsidRPr="00513560" w:rsidRDefault="00EA36A0" w:rsidP="006C5A71">
            <w:pPr>
              <w:pStyle w:val="TableText"/>
              <w:keepNext/>
              <w:rPr>
                <w:rFonts w:asciiTheme="minorHAnsi" w:hAnsiTheme="minorHAnsi" w:cstheme="minorHAnsi"/>
              </w:rPr>
            </w:pPr>
          </w:p>
        </w:tc>
        <w:tc>
          <w:tcPr>
            <w:tcW w:w="4967" w:type="dxa"/>
            <w:tcBorders>
              <w:top w:val="nil"/>
              <w:bottom w:val="nil"/>
            </w:tcBorders>
            <w:shd w:val="clear" w:color="auto" w:fill="F2F2F2" w:themeFill="background1" w:themeFillShade="F2"/>
          </w:tcPr>
          <w:p w14:paraId="566A16E6" w14:textId="77777777" w:rsidR="00EA36A0" w:rsidRPr="00513560" w:rsidRDefault="00EA36A0" w:rsidP="006C5A71">
            <w:pPr>
              <w:rPr>
                <w:rFonts w:asciiTheme="minorHAnsi" w:hAnsiTheme="minorHAnsi" w:cstheme="minorHAnsi"/>
                <w:sz w:val="20"/>
              </w:rPr>
            </w:pPr>
          </w:p>
        </w:tc>
        <w:tc>
          <w:tcPr>
            <w:tcW w:w="1843" w:type="dxa"/>
            <w:tcBorders>
              <w:top w:val="nil"/>
              <w:bottom w:val="nil"/>
            </w:tcBorders>
            <w:shd w:val="clear" w:color="auto" w:fill="F2F2F2" w:themeFill="background1" w:themeFillShade="F2"/>
          </w:tcPr>
          <w:p w14:paraId="3EFD6B1E" w14:textId="77777777" w:rsidR="00EA36A0" w:rsidRDefault="00EA36A0" w:rsidP="006C5A71">
            <w:pPr>
              <w:pStyle w:val="TableText"/>
              <w:keepNext/>
              <w:rPr>
                <w:rFonts w:asciiTheme="minorHAnsi" w:hAnsiTheme="minorHAnsi" w:cstheme="minorHAnsi"/>
              </w:rPr>
            </w:pPr>
          </w:p>
        </w:tc>
      </w:tr>
      <w:tr w:rsidR="00EA36A0" w:rsidRPr="00513560" w14:paraId="42889242" w14:textId="77777777" w:rsidTr="00322B27">
        <w:tc>
          <w:tcPr>
            <w:tcW w:w="1470" w:type="dxa"/>
            <w:vMerge/>
          </w:tcPr>
          <w:p w14:paraId="65757FB8"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D9D9D9" w:themeColor="background1" w:themeShade="D9"/>
            </w:tcBorders>
          </w:tcPr>
          <w:p w14:paraId="67B19B98"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Manage Self</w:t>
            </w:r>
          </w:p>
        </w:tc>
        <w:tc>
          <w:tcPr>
            <w:tcW w:w="4967" w:type="dxa"/>
            <w:tcBorders>
              <w:top w:val="single" w:sz="4" w:space="0" w:color="D9D9D9" w:themeColor="background1" w:themeShade="D9"/>
              <w:bottom w:val="single" w:sz="4" w:space="0" w:color="D9D9D9" w:themeColor="background1" w:themeShade="D9"/>
            </w:tcBorders>
          </w:tcPr>
          <w:p w14:paraId="23AB09AF"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Show drive and motivation, an ability to self-reflect and a commitment to learning</w:t>
            </w:r>
          </w:p>
        </w:tc>
        <w:sdt>
          <w:sdtPr>
            <w:rPr>
              <w:rFonts w:asciiTheme="minorHAnsi" w:hAnsiTheme="minorHAnsi" w:cstheme="minorHAnsi"/>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39F54E4" w14:textId="77777777" w:rsidR="00EA36A0" w:rsidRPr="00513560" w:rsidRDefault="001A0FE9"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431C5AB5" w14:textId="77777777" w:rsidTr="00322B27">
        <w:tc>
          <w:tcPr>
            <w:tcW w:w="1470" w:type="dxa"/>
            <w:vMerge/>
            <w:tcBorders>
              <w:bottom w:val="single" w:sz="4" w:space="0" w:color="auto"/>
            </w:tcBorders>
          </w:tcPr>
          <w:p w14:paraId="0C5FC951" w14:textId="77777777" w:rsidR="00EA36A0" w:rsidRPr="00513560" w:rsidRDefault="00EA36A0" w:rsidP="006C5A71">
            <w:pPr>
              <w:keepNext/>
              <w:rPr>
                <w:rFonts w:asciiTheme="minorHAnsi" w:hAnsiTheme="minorHAnsi" w:cstheme="minorHAnsi"/>
                <w:noProof/>
                <w:lang w:eastAsia="en-AU"/>
              </w:rPr>
            </w:pPr>
          </w:p>
        </w:tc>
        <w:tc>
          <w:tcPr>
            <w:tcW w:w="2409" w:type="dxa"/>
            <w:tcBorders>
              <w:top w:val="single" w:sz="4" w:space="0" w:color="D9D9D9" w:themeColor="background1" w:themeShade="D9"/>
              <w:bottom w:val="single" w:sz="4" w:space="0" w:color="auto"/>
            </w:tcBorders>
          </w:tcPr>
          <w:p w14:paraId="51BAEC03"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rPr>
              <w:t>Value Diversity and Inclusion</w:t>
            </w:r>
          </w:p>
        </w:tc>
        <w:tc>
          <w:tcPr>
            <w:tcW w:w="4967" w:type="dxa"/>
            <w:tcBorders>
              <w:top w:val="single" w:sz="4" w:space="0" w:color="D9D9D9" w:themeColor="background1" w:themeShade="D9"/>
              <w:bottom w:val="single" w:sz="4" w:space="0" w:color="auto"/>
            </w:tcBorders>
          </w:tcPr>
          <w:p w14:paraId="0AFD02CA" w14:textId="77777777" w:rsidR="00EA36A0" w:rsidRPr="00513560" w:rsidRDefault="00EA36A0" w:rsidP="006C5A71">
            <w:pPr>
              <w:rPr>
                <w:rFonts w:asciiTheme="minorHAnsi" w:hAnsiTheme="minorHAnsi" w:cstheme="minorHAnsi"/>
                <w:sz w:val="20"/>
              </w:rPr>
            </w:pPr>
            <w:r w:rsidRPr="00513560">
              <w:rPr>
                <w:rFonts w:asciiTheme="minorHAnsi" w:hAnsiTheme="minorHAnsi" w:cstheme="minorHAnsi"/>
                <w:sz w:val="20"/>
              </w:rPr>
              <w:t>Demonstrate inclusive behaviour and show respect for diverse backgrounds, experiences and perspectives</w:t>
            </w:r>
          </w:p>
        </w:tc>
        <w:sdt>
          <w:sdtPr>
            <w:rPr>
              <w:rFonts w:asciiTheme="minorHAnsi" w:hAnsiTheme="minorHAnsi" w:cstheme="minorHAnsi"/>
            </w:rPr>
            <w:id w:val="455530251"/>
            <w:placeholder>
              <w:docPart w:val="4FD5A7910FBA407E991F25760E0C5AE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2760AEBD" w14:textId="77777777" w:rsidR="00EA36A0" w:rsidRPr="00513560" w:rsidRDefault="001A0FE9" w:rsidP="006C5A71">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06DF73C"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31D0A79F" w14:textId="77777777" w:rsidR="00EA36A0" w:rsidRDefault="00EA36A0" w:rsidP="006C5A71">
            <w:pPr>
              <w:keepNext/>
              <w:rPr>
                <w:noProof/>
                <w:sz w:val="20"/>
                <w:lang w:eastAsia="en-AU"/>
              </w:rPr>
            </w:pPr>
            <w:r>
              <w:rPr>
                <w:noProof/>
                <w:sz w:val="20"/>
                <w:lang w:eastAsia="en-AU"/>
              </w:rPr>
              <w:drawing>
                <wp:inline distT="0" distB="0" distL="0" distR="0" wp14:anchorId="101A9CC8" wp14:editId="67FD4FBD">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CBB5EBF" w14:textId="77777777" w:rsidR="00EA36A0" w:rsidRPr="00513560" w:rsidRDefault="00EA36A0"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2B2E9304" w14:textId="77777777" w:rsidR="00EA36A0" w:rsidRPr="00EA36A0" w:rsidRDefault="00EA36A0" w:rsidP="00513560">
            <w:pPr>
              <w:rPr>
                <w:rFonts w:asciiTheme="minorHAnsi" w:hAnsiTheme="minorHAnsi" w:cstheme="minorHAnsi"/>
                <w:sz w:val="2"/>
              </w:rPr>
            </w:pPr>
          </w:p>
        </w:tc>
        <w:tc>
          <w:tcPr>
            <w:tcW w:w="1843" w:type="dxa"/>
            <w:tcBorders>
              <w:top w:val="single" w:sz="4" w:space="0" w:color="auto"/>
              <w:bottom w:val="nil"/>
            </w:tcBorders>
            <w:shd w:val="clear" w:color="auto" w:fill="F2F2F2" w:themeFill="background1" w:themeFillShade="F2"/>
          </w:tcPr>
          <w:p w14:paraId="34CABAD3" w14:textId="77777777" w:rsidR="00EA36A0" w:rsidRDefault="00EA36A0" w:rsidP="00513560">
            <w:pPr>
              <w:pStyle w:val="TableText"/>
              <w:keepNext/>
              <w:rPr>
                <w:rFonts w:asciiTheme="minorHAnsi" w:hAnsiTheme="minorHAnsi" w:cstheme="minorHAnsi"/>
              </w:rPr>
            </w:pPr>
          </w:p>
        </w:tc>
      </w:tr>
      <w:tr w:rsidR="00EA36A0" w:rsidRPr="00513560" w14:paraId="63EB08D9" w14:textId="77777777" w:rsidTr="00322B27">
        <w:tblPrEx>
          <w:tblBorders>
            <w:top w:val="single" w:sz="8" w:space="0" w:color="auto"/>
            <w:bottom w:val="single" w:sz="8" w:space="0" w:color="BCBEC0"/>
          </w:tblBorders>
        </w:tblPrEx>
        <w:tc>
          <w:tcPr>
            <w:tcW w:w="1470" w:type="dxa"/>
            <w:vMerge/>
          </w:tcPr>
          <w:p w14:paraId="75B296AE" w14:textId="77777777"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5F4B81E7"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Commit to Customer Service</w:t>
            </w:r>
          </w:p>
        </w:tc>
        <w:tc>
          <w:tcPr>
            <w:tcW w:w="4967" w:type="dxa"/>
            <w:tcBorders>
              <w:top w:val="single" w:sz="4" w:space="0" w:color="D9D9D9" w:themeColor="background1" w:themeShade="D9"/>
              <w:bottom w:val="single" w:sz="4" w:space="0" w:color="D9D9D9" w:themeColor="background1" w:themeShade="D9"/>
            </w:tcBorders>
          </w:tcPr>
          <w:p w14:paraId="6EC35BF3"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Provide customer-focused services in line with public sector and organisational objectives</w:t>
            </w:r>
          </w:p>
        </w:tc>
        <w:sdt>
          <w:sdtPr>
            <w:rPr>
              <w:rFonts w:asciiTheme="minorHAnsi" w:hAnsiTheme="minorHAnsi" w:cstheme="minorHAnsi"/>
            </w:rPr>
            <w:id w:val="423001029"/>
            <w:placeholder>
              <w:docPart w:val="D9FDFF3AA0EB4B7D92ECB5107F92AD6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57AB5BBB" w14:textId="77777777" w:rsidR="00EA36A0" w:rsidRPr="00513560" w:rsidRDefault="001A0FE9"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60CB5DC0" w14:textId="77777777" w:rsidTr="00322B27">
        <w:tblPrEx>
          <w:tblBorders>
            <w:top w:val="single" w:sz="8" w:space="0" w:color="auto"/>
            <w:bottom w:val="single" w:sz="8" w:space="0" w:color="BCBEC0"/>
          </w:tblBorders>
        </w:tblPrEx>
        <w:tc>
          <w:tcPr>
            <w:tcW w:w="1470" w:type="dxa"/>
            <w:vMerge/>
          </w:tcPr>
          <w:p w14:paraId="4ABF4699" w14:textId="77777777" w:rsidR="00EA36A0" w:rsidRPr="00513560" w:rsidRDefault="00EA36A0"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2704264A" w14:textId="77777777" w:rsidR="00EA36A0" w:rsidRPr="00513560" w:rsidRDefault="00EA36A0" w:rsidP="006C5A71">
            <w:pPr>
              <w:pStyle w:val="TableText"/>
              <w:keepNext/>
              <w:rPr>
                <w:rFonts w:asciiTheme="minorHAnsi" w:hAnsiTheme="minorHAnsi" w:cstheme="minorHAnsi"/>
                <w:sz w:val="24"/>
                <w:szCs w:val="24"/>
              </w:rPr>
            </w:pPr>
            <w:r w:rsidRPr="00513560">
              <w:rPr>
                <w:rFonts w:asciiTheme="minorHAnsi" w:hAnsiTheme="minorHAnsi" w:cstheme="minorHAnsi"/>
              </w:rPr>
              <w:t>Work Collaboratively</w:t>
            </w:r>
          </w:p>
        </w:tc>
        <w:tc>
          <w:tcPr>
            <w:tcW w:w="4967" w:type="dxa"/>
            <w:tcBorders>
              <w:top w:val="single" w:sz="4" w:space="0" w:color="D9D9D9" w:themeColor="background1" w:themeShade="D9"/>
              <w:bottom w:val="single" w:sz="4" w:space="0" w:color="D9D9D9" w:themeColor="background1" w:themeShade="D9"/>
            </w:tcBorders>
          </w:tcPr>
          <w:p w14:paraId="653D9C07"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Collaborate with others and value their contribution</w:t>
            </w:r>
          </w:p>
        </w:tc>
        <w:sdt>
          <w:sdtPr>
            <w:rPr>
              <w:rFonts w:asciiTheme="minorHAnsi" w:hAnsiTheme="minorHAnsi" w:cstheme="minorHAnsi"/>
            </w:rPr>
            <w:id w:val="-2030474742"/>
            <w:placeholder>
              <w:docPart w:val="91A1EA5B7EFF46BCA32C168C9FA4607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797ACC3" w14:textId="77777777" w:rsidR="00EA36A0" w:rsidRPr="00513560" w:rsidRDefault="001A0FE9"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EA36A0" w:rsidRPr="00513560" w14:paraId="72022A2F"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D86F54" w14:textId="77777777" w:rsidR="00EA36A0" w:rsidRPr="00513560" w:rsidRDefault="00EA36A0" w:rsidP="006C5A71">
            <w:pPr>
              <w:rPr>
                <w:rFonts w:asciiTheme="minorHAnsi" w:hAnsiTheme="minorHAnsi" w:cstheme="minorHAnsi"/>
              </w:rPr>
            </w:pPr>
          </w:p>
        </w:tc>
        <w:tc>
          <w:tcPr>
            <w:tcW w:w="2409" w:type="dxa"/>
            <w:tcBorders>
              <w:top w:val="single" w:sz="4" w:space="0" w:color="D9D9D9" w:themeColor="background1" w:themeShade="D9"/>
              <w:bottom w:val="single" w:sz="4" w:space="0" w:color="auto"/>
            </w:tcBorders>
          </w:tcPr>
          <w:p w14:paraId="2E33EEE4" w14:textId="77777777" w:rsidR="00EA36A0" w:rsidRPr="00513560" w:rsidRDefault="00EA36A0" w:rsidP="006C5A71">
            <w:pPr>
              <w:pStyle w:val="TableText"/>
              <w:rPr>
                <w:rFonts w:asciiTheme="minorHAnsi" w:hAnsiTheme="minorHAnsi" w:cstheme="minorHAnsi"/>
                <w:sz w:val="24"/>
                <w:szCs w:val="24"/>
              </w:rPr>
            </w:pPr>
            <w:r w:rsidRPr="00513560">
              <w:rPr>
                <w:rFonts w:asciiTheme="minorHAnsi" w:hAnsiTheme="minorHAnsi" w:cstheme="minorHAnsi"/>
                <w:bCs/>
              </w:rPr>
              <w:t>Influence and Negotiate</w:t>
            </w:r>
          </w:p>
        </w:tc>
        <w:tc>
          <w:tcPr>
            <w:tcW w:w="4967" w:type="dxa"/>
            <w:tcBorders>
              <w:top w:val="single" w:sz="4" w:space="0" w:color="D9D9D9" w:themeColor="background1" w:themeShade="D9"/>
              <w:bottom w:val="single" w:sz="4" w:space="0" w:color="auto"/>
            </w:tcBorders>
          </w:tcPr>
          <w:p w14:paraId="19606098" w14:textId="77777777" w:rsidR="00EA36A0" w:rsidRPr="00513560" w:rsidRDefault="00EA36A0" w:rsidP="00513560">
            <w:pPr>
              <w:rPr>
                <w:rFonts w:asciiTheme="minorHAnsi" w:hAnsiTheme="minorHAnsi" w:cstheme="minorHAnsi"/>
                <w:sz w:val="20"/>
              </w:rPr>
            </w:pPr>
            <w:r w:rsidRPr="00513560">
              <w:rPr>
                <w:rFonts w:asciiTheme="minorHAnsi" w:hAnsiTheme="minorHAnsi" w:cstheme="minorHAnsi"/>
                <w:sz w:val="20"/>
              </w:rPr>
              <w:t>Gain consensus and commitment from others, and resolve issues and conflicts</w:t>
            </w:r>
          </w:p>
        </w:tc>
        <w:sdt>
          <w:sdtPr>
            <w:rPr>
              <w:rFonts w:asciiTheme="minorHAnsi" w:hAnsiTheme="minorHAnsi" w:cstheme="minorHAnsi"/>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216670CD" w14:textId="77777777" w:rsidR="00EA36A0" w:rsidRPr="00513560" w:rsidRDefault="001A0FE9"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63E5F131"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8193260" w14:textId="77777777" w:rsidR="00322B27" w:rsidRDefault="00322B27" w:rsidP="006C5A71">
            <w:pPr>
              <w:keepNext/>
              <w:rPr>
                <w:noProof/>
                <w:sz w:val="20"/>
                <w:lang w:eastAsia="en-AU"/>
              </w:rPr>
            </w:pPr>
            <w:r>
              <w:rPr>
                <w:noProof/>
                <w:sz w:val="20"/>
                <w:lang w:eastAsia="en-AU"/>
              </w:rPr>
              <w:lastRenderedPageBreak/>
              <w:drawing>
                <wp:inline distT="0" distB="0" distL="0" distR="0" wp14:anchorId="7BE8F081" wp14:editId="325F85D1">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9AE7CE4" w14:textId="77777777" w:rsidR="00322B27" w:rsidRPr="00513560" w:rsidRDefault="00322B27" w:rsidP="00EB09F0">
            <w:pPr>
              <w:rPr>
                <w:rFonts w:asciiTheme="minorHAnsi" w:hAnsiTheme="minorHAnsi" w:cstheme="minorHAnsi"/>
                <w:sz w:val="20"/>
              </w:rPr>
            </w:pPr>
          </w:p>
        </w:tc>
        <w:tc>
          <w:tcPr>
            <w:tcW w:w="4967" w:type="dxa"/>
            <w:tcBorders>
              <w:top w:val="single" w:sz="4" w:space="0" w:color="auto"/>
              <w:bottom w:val="nil"/>
            </w:tcBorders>
            <w:shd w:val="clear" w:color="auto" w:fill="F2F2F2" w:themeFill="background1" w:themeFillShade="F2"/>
          </w:tcPr>
          <w:p w14:paraId="15FA25E0" w14:textId="77777777" w:rsidR="00322B27" w:rsidRDefault="00322B27" w:rsidP="00EB09F0">
            <w:pPr>
              <w:pStyle w:val="TableText"/>
              <w:keepNext/>
              <w:rPr>
                <w:rFonts w:asciiTheme="minorHAnsi" w:hAnsiTheme="minorHAnsi" w:cstheme="minorHAnsi"/>
              </w:rPr>
            </w:pPr>
          </w:p>
        </w:tc>
        <w:tc>
          <w:tcPr>
            <w:tcW w:w="1843" w:type="dxa"/>
            <w:tcBorders>
              <w:top w:val="single" w:sz="4" w:space="0" w:color="auto"/>
              <w:bottom w:val="nil"/>
            </w:tcBorders>
            <w:shd w:val="clear" w:color="auto" w:fill="F2F2F2" w:themeFill="background1" w:themeFillShade="F2"/>
          </w:tcPr>
          <w:p w14:paraId="388BBD32" w14:textId="77777777" w:rsidR="00322B27" w:rsidRDefault="00322B27" w:rsidP="00513560">
            <w:pPr>
              <w:pStyle w:val="TableText"/>
              <w:keepNext/>
              <w:rPr>
                <w:rFonts w:asciiTheme="minorHAnsi" w:hAnsiTheme="minorHAnsi" w:cstheme="minorHAnsi"/>
              </w:rPr>
            </w:pPr>
          </w:p>
        </w:tc>
      </w:tr>
      <w:tr w:rsidR="00322B27" w:rsidRPr="00513560" w14:paraId="056F598C" w14:textId="77777777" w:rsidTr="00322B27">
        <w:tblPrEx>
          <w:tblBorders>
            <w:top w:val="single" w:sz="8" w:space="0" w:color="auto"/>
            <w:bottom w:val="single" w:sz="8" w:space="0" w:color="BCBEC0"/>
          </w:tblBorders>
        </w:tblPrEx>
        <w:tc>
          <w:tcPr>
            <w:tcW w:w="1470" w:type="dxa"/>
            <w:vMerge/>
          </w:tcPr>
          <w:p w14:paraId="0762D054"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74DECCBA"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Plan and Prioritise</w:t>
            </w:r>
          </w:p>
        </w:tc>
        <w:tc>
          <w:tcPr>
            <w:tcW w:w="4967" w:type="dxa"/>
            <w:tcBorders>
              <w:top w:val="single" w:sz="4" w:space="0" w:color="D9D9D9" w:themeColor="background1" w:themeShade="D9"/>
              <w:bottom w:val="single" w:sz="4" w:space="0" w:color="D9D9D9" w:themeColor="background1" w:themeShade="D9"/>
            </w:tcBorders>
          </w:tcPr>
          <w:p w14:paraId="2260EDD7"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Plan to achieve priority outcomes and respond flexibly to changing circumstances</w:t>
            </w:r>
          </w:p>
        </w:tc>
        <w:sdt>
          <w:sdtPr>
            <w:rPr>
              <w:rFonts w:asciiTheme="minorHAnsi" w:hAnsiTheme="minorHAnsi" w:cstheme="minorHAnsi"/>
            </w:rPr>
            <w:id w:val="1157725434"/>
            <w:placeholder>
              <w:docPart w:val="00B2A90CA930419C8AF43563B79F539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7B9104BA" w14:textId="77777777" w:rsidR="00322B27" w:rsidRPr="00513560" w:rsidRDefault="001A0FE9"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24480B1B" w14:textId="77777777" w:rsidTr="00322B27">
        <w:tblPrEx>
          <w:tblBorders>
            <w:top w:val="single" w:sz="8" w:space="0" w:color="auto"/>
            <w:bottom w:val="single" w:sz="8" w:space="0" w:color="BCBEC0"/>
          </w:tblBorders>
        </w:tblPrEx>
        <w:tc>
          <w:tcPr>
            <w:tcW w:w="1470" w:type="dxa"/>
            <w:vMerge/>
          </w:tcPr>
          <w:p w14:paraId="1BCAFAA5"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tcBorders>
          </w:tcPr>
          <w:p w14:paraId="54FE5AEA"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bCs/>
              </w:rPr>
              <w:t>Think and Solve Problems</w:t>
            </w:r>
          </w:p>
        </w:tc>
        <w:tc>
          <w:tcPr>
            <w:tcW w:w="4967" w:type="dxa"/>
            <w:tcBorders>
              <w:top w:val="single" w:sz="4" w:space="0" w:color="D9D9D9" w:themeColor="background1" w:themeShade="D9"/>
              <w:bottom w:val="single" w:sz="4" w:space="0" w:color="D9D9D9" w:themeColor="background1" w:themeShade="D9"/>
            </w:tcBorders>
          </w:tcPr>
          <w:p w14:paraId="3CF2AE15"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Think, analyse and consider the broader context to develop practical solutions</w:t>
            </w:r>
          </w:p>
        </w:tc>
        <w:sdt>
          <w:sdtPr>
            <w:rPr>
              <w:rFonts w:asciiTheme="minorHAnsi" w:hAnsiTheme="minorHAnsi" w:cstheme="minorHAnsi"/>
            </w:rPr>
            <w:id w:val="-283959339"/>
            <w:placeholder>
              <w:docPart w:val="4D15A5DDC1BB43578E26B6BD2A2D2B5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450D24C2" w14:textId="77777777" w:rsidR="00322B27" w:rsidRPr="00513560" w:rsidRDefault="001A0FE9" w:rsidP="00513560">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4419C869"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ADEE279" w14:textId="77777777" w:rsidR="00322B27" w:rsidRPr="00513560" w:rsidRDefault="00322B27" w:rsidP="006C5A71">
            <w:pPr>
              <w:keepNext/>
              <w:rPr>
                <w:rFonts w:asciiTheme="minorHAnsi" w:hAnsiTheme="minorHAnsi" w:cstheme="minorHAnsi"/>
              </w:rPr>
            </w:pPr>
            <w:r>
              <w:rPr>
                <w:noProof/>
                <w:sz w:val="20"/>
                <w:lang w:eastAsia="en-AU"/>
              </w:rPr>
              <w:drawing>
                <wp:inline distT="0" distB="0" distL="0" distR="0" wp14:anchorId="159D6DA2" wp14:editId="538396FF">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53A329BA" w14:textId="77777777" w:rsidR="00322B27" w:rsidRPr="00513560" w:rsidRDefault="00322B27" w:rsidP="006C5A71">
            <w:pPr>
              <w:pStyle w:val="TableText"/>
              <w:keepNext/>
              <w:rPr>
                <w:rFonts w:asciiTheme="minorHAnsi" w:hAnsiTheme="minorHAnsi" w:cstheme="minorHAnsi"/>
              </w:rPr>
            </w:pPr>
          </w:p>
        </w:tc>
        <w:tc>
          <w:tcPr>
            <w:tcW w:w="4967" w:type="dxa"/>
            <w:tcBorders>
              <w:top w:val="single" w:sz="4" w:space="0" w:color="auto"/>
              <w:bottom w:val="nil"/>
            </w:tcBorders>
            <w:shd w:val="clear" w:color="auto" w:fill="F2F2F2" w:themeFill="background1" w:themeFillShade="F2"/>
          </w:tcPr>
          <w:p w14:paraId="3584A275" w14:textId="77777777" w:rsidR="00322B27" w:rsidRPr="00513560" w:rsidRDefault="00322B27" w:rsidP="00513560">
            <w:pPr>
              <w:rPr>
                <w:rFonts w:asciiTheme="minorHAnsi" w:hAnsiTheme="minorHAnsi" w:cstheme="minorHAnsi"/>
                <w:sz w:val="20"/>
              </w:rPr>
            </w:pPr>
          </w:p>
        </w:tc>
        <w:tc>
          <w:tcPr>
            <w:tcW w:w="1843" w:type="dxa"/>
            <w:tcBorders>
              <w:top w:val="single" w:sz="4" w:space="0" w:color="auto"/>
              <w:bottom w:val="nil"/>
            </w:tcBorders>
            <w:shd w:val="clear" w:color="auto" w:fill="F2F2F2" w:themeFill="background1" w:themeFillShade="F2"/>
          </w:tcPr>
          <w:p w14:paraId="3C592CD5" w14:textId="77777777" w:rsidR="00322B27" w:rsidRDefault="00322B27" w:rsidP="00BD1817">
            <w:pPr>
              <w:pStyle w:val="TableText"/>
              <w:keepNext/>
              <w:rPr>
                <w:rFonts w:asciiTheme="minorHAnsi" w:hAnsiTheme="minorHAnsi" w:cstheme="minorHAnsi"/>
              </w:rPr>
            </w:pPr>
          </w:p>
        </w:tc>
      </w:tr>
      <w:tr w:rsidR="00322B27" w:rsidRPr="00513560" w14:paraId="05820CDF" w14:textId="77777777" w:rsidTr="00322B27">
        <w:tblPrEx>
          <w:tblBorders>
            <w:top w:val="single" w:sz="8" w:space="0" w:color="auto"/>
            <w:bottom w:val="single" w:sz="8" w:space="0" w:color="BCBEC0"/>
          </w:tblBorders>
        </w:tblPrEx>
        <w:tc>
          <w:tcPr>
            <w:tcW w:w="1470" w:type="dxa"/>
            <w:vMerge/>
          </w:tcPr>
          <w:p w14:paraId="2C2A469A" w14:textId="77777777" w:rsidR="00322B27" w:rsidRPr="00513560" w:rsidRDefault="00322B27" w:rsidP="006C5A71">
            <w:pPr>
              <w:keepNext/>
              <w:rPr>
                <w:rFonts w:asciiTheme="minorHAnsi" w:hAnsiTheme="minorHAnsi" w:cstheme="minorHAnsi"/>
              </w:rPr>
            </w:pPr>
          </w:p>
        </w:tc>
        <w:tc>
          <w:tcPr>
            <w:tcW w:w="2409" w:type="dxa"/>
            <w:tcBorders>
              <w:top w:val="nil"/>
              <w:bottom w:val="single" w:sz="4" w:space="0" w:color="D9D9D9" w:themeColor="background1" w:themeShade="D9"/>
              <w:right w:val="nil"/>
            </w:tcBorders>
          </w:tcPr>
          <w:p w14:paraId="6CE34F58"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Finance</w:t>
            </w:r>
          </w:p>
        </w:tc>
        <w:tc>
          <w:tcPr>
            <w:tcW w:w="4967" w:type="dxa"/>
            <w:tcBorders>
              <w:top w:val="nil"/>
              <w:left w:val="nil"/>
              <w:bottom w:val="single" w:sz="4" w:space="0" w:color="D9D9D9" w:themeColor="background1" w:themeShade="D9"/>
              <w:right w:val="nil"/>
            </w:tcBorders>
          </w:tcPr>
          <w:p w14:paraId="6767D528"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financial processes to achieve value for money and minimise financial risk</w:t>
            </w:r>
          </w:p>
        </w:tc>
        <w:sdt>
          <w:sdtPr>
            <w:rPr>
              <w:rFonts w:asciiTheme="minorHAnsi" w:hAnsiTheme="minorHAnsi" w:cstheme="minorHAnsi"/>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156958D8" w14:textId="77777777" w:rsidR="00322B27" w:rsidRPr="00513560" w:rsidRDefault="001A0FE9"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321D1365" w14:textId="77777777" w:rsidTr="00322B27">
        <w:tblPrEx>
          <w:tblBorders>
            <w:top w:val="single" w:sz="8" w:space="0" w:color="auto"/>
            <w:bottom w:val="single" w:sz="8" w:space="0" w:color="BCBEC0"/>
          </w:tblBorders>
        </w:tblPrEx>
        <w:tc>
          <w:tcPr>
            <w:tcW w:w="1470" w:type="dxa"/>
            <w:vMerge/>
          </w:tcPr>
          <w:p w14:paraId="6934758A" w14:textId="77777777" w:rsidR="00322B27" w:rsidRPr="00513560" w:rsidRDefault="00322B27" w:rsidP="006C5A71">
            <w:pPr>
              <w:keepNext/>
              <w:rPr>
                <w:rFonts w:asciiTheme="minorHAnsi" w:hAnsiTheme="minorHAnsi" w:cstheme="minorHAnsi"/>
              </w:rPr>
            </w:pPr>
          </w:p>
        </w:tc>
        <w:tc>
          <w:tcPr>
            <w:tcW w:w="2409" w:type="dxa"/>
            <w:tcBorders>
              <w:top w:val="single" w:sz="4" w:space="0" w:color="D9D9D9" w:themeColor="background1" w:themeShade="D9"/>
              <w:bottom w:val="single" w:sz="4" w:space="0" w:color="D9D9D9" w:themeColor="background1" w:themeShade="D9"/>
              <w:right w:val="nil"/>
            </w:tcBorders>
          </w:tcPr>
          <w:p w14:paraId="1C8E279F" w14:textId="77777777" w:rsidR="00322B27" w:rsidRPr="00513560" w:rsidRDefault="00322B27" w:rsidP="006C5A71">
            <w:pPr>
              <w:pStyle w:val="TableText"/>
              <w:keepNext/>
              <w:rPr>
                <w:rFonts w:asciiTheme="minorHAnsi" w:hAnsiTheme="minorHAnsi" w:cstheme="minorHAnsi"/>
                <w:sz w:val="24"/>
                <w:szCs w:val="24"/>
              </w:rPr>
            </w:pPr>
            <w:r w:rsidRPr="00513560">
              <w:rPr>
                <w:rFonts w:asciiTheme="minorHAnsi" w:hAnsiTheme="minorHAnsi" w:cstheme="minorHAnsi"/>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1492B53D"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procurement processes to ensure effective purchasing and contract performance</w:t>
            </w:r>
          </w:p>
        </w:tc>
        <w:sdt>
          <w:sdtPr>
            <w:rPr>
              <w:rFonts w:asciiTheme="minorHAnsi" w:hAnsiTheme="minorHAnsi" w:cstheme="minorHAnsi"/>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B3F9AA8" w14:textId="77777777" w:rsidR="00322B27" w:rsidRPr="00513560" w:rsidRDefault="001A0FE9" w:rsidP="00BD1817">
                <w:pPr>
                  <w:pStyle w:val="TableText"/>
                  <w:keepNext/>
                  <w:rPr>
                    <w:rFonts w:asciiTheme="minorHAnsi" w:hAnsiTheme="minorHAnsi" w:cstheme="minorHAnsi"/>
                  </w:rPr>
                </w:pPr>
                <w:r>
                  <w:rPr>
                    <w:rFonts w:asciiTheme="minorHAnsi" w:hAnsiTheme="minorHAnsi" w:cstheme="minorHAnsi"/>
                  </w:rPr>
                  <w:t>Foundational</w:t>
                </w:r>
              </w:p>
            </w:tc>
          </w:sdtContent>
        </w:sdt>
      </w:tr>
      <w:tr w:rsidR="00322B27" w:rsidRPr="00513560" w14:paraId="6CECA455"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207DE6E8" w14:textId="77777777" w:rsidR="00322B27" w:rsidRPr="00513560" w:rsidRDefault="00322B27" w:rsidP="006C5A71">
            <w:pPr>
              <w:rPr>
                <w:rFonts w:asciiTheme="minorHAnsi" w:hAnsiTheme="minorHAnsi" w:cstheme="minorHAnsi"/>
              </w:rPr>
            </w:pPr>
          </w:p>
        </w:tc>
        <w:tc>
          <w:tcPr>
            <w:tcW w:w="2409" w:type="dxa"/>
            <w:tcBorders>
              <w:top w:val="single" w:sz="4" w:space="0" w:color="D9D9D9" w:themeColor="background1" w:themeShade="D9"/>
              <w:bottom w:val="single" w:sz="4" w:space="0" w:color="auto"/>
              <w:right w:val="nil"/>
            </w:tcBorders>
          </w:tcPr>
          <w:p w14:paraId="19100443" w14:textId="77777777" w:rsidR="00322B27" w:rsidRPr="00513560" w:rsidRDefault="00322B27" w:rsidP="006C5A71">
            <w:pPr>
              <w:pStyle w:val="TableText"/>
              <w:rPr>
                <w:rFonts w:asciiTheme="minorHAnsi" w:hAnsiTheme="minorHAnsi" w:cstheme="minorHAnsi"/>
                <w:sz w:val="24"/>
                <w:szCs w:val="24"/>
              </w:rPr>
            </w:pPr>
            <w:r w:rsidRPr="00513560">
              <w:rPr>
                <w:rFonts w:asciiTheme="minorHAnsi" w:hAnsiTheme="minorHAnsi" w:cstheme="minorHAnsi"/>
              </w:rPr>
              <w:t>Project Management</w:t>
            </w:r>
          </w:p>
        </w:tc>
        <w:tc>
          <w:tcPr>
            <w:tcW w:w="4967" w:type="dxa"/>
            <w:tcBorders>
              <w:top w:val="single" w:sz="4" w:space="0" w:color="D9D9D9" w:themeColor="background1" w:themeShade="D9"/>
              <w:left w:val="nil"/>
              <w:bottom w:val="single" w:sz="4" w:space="0" w:color="auto"/>
              <w:right w:val="nil"/>
            </w:tcBorders>
          </w:tcPr>
          <w:p w14:paraId="168037BD" w14:textId="77777777" w:rsidR="00322B27" w:rsidRPr="00513560" w:rsidRDefault="00322B27" w:rsidP="00513560">
            <w:pPr>
              <w:rPr>
                <w:rFonts w:asciiTheme="minorHAnsi" w:hAnsiTheme="minorHAnsi" w:cstheme="minorHAnsi"/>
                <w:sz w:val="20"/>
              </w:rPr>
            </w:pPr>
            <w:r w:rsidRPr="00513560">
              <w:rPr>
                <w:rFonts w:asciiTheme="minorHAnsi" w:hAnsiTheme="minorHAnsi" w:cstheme="minorHAnsi"/>
                <w:sz w:val="20"/>
              </w:rPr>
              <w:t>Understand and apply effective project planning, coordination and control methods</w:t>
            </w:r>
          </w:p>
        </w:tc>
        <w:sdt>
          <w:sdtPr>
            <w:rPr>
              <w:rFonts w:asciiTheme="minorHAnsi" w:hAnsiTheme="minorHAnsi" w:cstheme="minorHAnsi"/>
            </w:rPr>
            <w:id w:val="-674951960"/>
            <w:placeholder>
              <w:docPart w:val="0CB9B4ECB3824D848016CB1E53F3279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auto"/>
                </w:tcBorders>
              </w:tcPr>
              <w:p w14:paraId="4FE70661" w14:textId="77777777" w:rsidR="00322B27" w:rsidRPr="00513560" w:rsidRDefault="001A0FE9" w:rsidP="00BD1817">
                <w:pPr>
                  <w:pStyle w:val="TableText"/>
                  <w:keepNext/>
                  <w:rPr>
                    <w:rFonts w:asciiTheme="minorHAnsi" w:hAnsiTheme="minorHAnsi" w:cstheme="minorHAnsi"/>
                  </w:rPr>
                </w:pPr>
                <w:r>
                  <w:rPr>
                    <w:rFonts w:asciiTheme="minorHAnsi" w:hAnsiTheme="minorHAnsi" w:cstheme="minorHAnsi"/>
                  </w:rPr>
                  <w:t>Foundational</w:t>
                </w:r>
              </w:p>
            </w:tc>
          </w:sdtContent>
        </w:sdt>
      </w:tr>
    </w:tbl>
    <w:p w14:paraId="4D693CB3" w14:textId="77777777" w:rsidR="00197F8F" w:rsidRPr="00513560" w:rsidRDefault="00197F8F" w:rsidP="00CB121B">
      <w:pPr>
        <w:rPr>
          <w:rFonts w:asciiTheme="minorHAnsi" w:hAnsiTheme="minorHAnsi" w:cstheme="minorHAnsi"/>
        </w:rPr>
      </w:pPr>
    </w:p>
    <w:sectPr w:rsidR="00197F8F" w:rsidRPr="00513560" w:rsidSect="003A342B">
      <w:footerReference w:type="default" r:id="rId14"/>
      <w:headerReference w:type="first" r:id="rId15"/>
      <w:footerReference w:type="first" r:id="rId16"/>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ABF7" w14:textId="77777777" w:rsidR="00EB09F0" w:rsidRDefault="00EB09F0" w:rsidP="00AC273D">
      <w:pPr>
        <w:spacing w:after="0" w:line="240" w:lineRule="auto"/>
      </w:pPr>
      <w:r>
        <w:separator/>
      </w:r>
    </w:p>
  </w:endnote>
  <w:endnote w:type="continuationSeparator" w:id="0">
    <w:p w14:paraId="5776D736" w14:textId="77777777" w:rsidR="00EB09F0" w:rsidRDefault="00EB09F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B09F0" w14:paraId="4ACAD0E9" w14:textId="77777777" w:rsidTr="00CD6BA6">
      <w:tc>
        <w:tcPr>
          <w:tcW w:w="9709" w:type="dxa"/>
          <w:vAlign w:val="bottom"/>
        </w:tcPr>
        <w:p w14:paraId="61418263" w14:textId="77777777" w:rsidR="00EB09F0" w:rsidRPr="00051237" w:rsidRDefault="00EB09F0" w:rsidP="00A063C8">
          <w:pPr>
            <w:pStyle w:val="Footer"/>
            <w:tabs>
              <w:tab w:val="clear" w:pos="4513"/>
              <w:tab w:val="center" w:pos="5315"/>
            </w:tabs>
          </w:pPr>
          <w:bookmarkStart w:id="9" w:name="Footer_Title"/>
          <w:bookmarkEnd w:id="9"/>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B4BAA">
            <w:rPr>
              <w:noProof/>
              <w:lang w:eastAsia="en-AU"/>
            </w:rPr>
            <w:t>5</w:t>
          </w:r>
          <w:r>
            <w:rPr>
              <w:noProof/>
              <w:lang w:eastAsia="en-AU"/>
            </w:rPr>
            <w:fldChar w:fldCharType="end"/>
          </w:r>
        </w:p>
      </w:tc>
      <w:tc>
        <w:tcPr>
          <w:tcW w:w="851" w:type="dxa"/>
        </w:tcPr>
        <w:p w14:paraId="2933FF03" w14:textId="77777777" w:rsidR="00EB09F0" w:rsidRDefault="00EB09F0" w:rsidP="00CD6BA6">
          <w:pPr>
            <w:pStyle w:val="Footer"/>
            <w:jc w:val="right"/>
          </w:pPr>
        </w:p>
      </w:tc>
    </w:tr>
  </w:tbl>
  <w:p w14:paraId="61BD44AC" w14:textId="77777777" w:rsidR="00EB09F0" w:rsidRPr="001E2B26" w:rsidRDefault="00EB09F0"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EB09F0" w14:paraId="76DC4DD9" w14:textId="77777777" w:rsidTr="00732229">
      <w:tc>
        <w:tcPr>
          <w:tcW w:w="9709" w:type="dxa"/>
          <w:vAlign w:val="bottom"/>
        </w:tcPr>
        <w:p w14:paraId="11D8D906" w14:textId="77777777" w:rsidR="00EB09F0" w:rsidRPr="00051237" w:rsidRDefault="00EB09F0"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2B4BAA">
            <w:rPr>
              <w:noProof/>
              <w:lang w:eastAsia="en-AU"/>
            </w:rPr>
            <w:t>1</w:t>
          </w:r>
          <w:r>
            <w:rPr>
              <w:noProof/>
              <w:lang w:eastAsia="en-AU"/>
            </w:rPr>
            <w:fldChar w:fldCharType="end"/>
          </w:r>
        </w:p>
      </w:tc>
      <w:tc>
        <w:tcPr>
          <w:tcW w:w="851" w:type="dxa"/>
        </w:tcPr>
        <w:p w14:paraId="470A72A0" w14:textId="77777777" w:rsidR="00EB09F0" w:rsidRDefault="00EB09F0" w:rsidP="00732229">
          <w:pPr>
            <w:pStyle w:val="Footer"/>
            <w:jc w:val="right"/>
          </w:pPr>
        </w:p>
      </w:tc>
    </w:tr>
  </w:tbl>
  <w:p w14:paraId="7CA362FB" w14:textId="77777777" w:rsidR="00EB09F0" w:rsidRDefault="00EB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A8D9" w14:textId="77777777" w:rsidR="00EB09F0" w:rsidRDefault="00EB09F0" w:rsidP="00AC273D">
      <w:pPr>
        <w:spacing w:after="0" w:line="240" w:lineRule="auto"/>
      </w:pPr>
      <w:r>
        <w:separator/>
      </w:r>
    </w:p>
  </w:footnote>
  <w:footnote w:type="continuationSeparator" w:id="0">
    <w:p w14:paraId="42B01654" w14:textId="77777777" w:rsidR="00EB09F0" w:rsidRDefault="00EB09F0"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74D" w14:textId="7E8DC687" w:rsidR="00EB09F0" w:rsidRDefault="00D92168" w:rsidP="00766964">
    <w:pPr>
      <w:ind w:left="6480" w:firstLine="720"/>
    </w:pPr>
    <w:r w:rsidRPr="006203FF">
      <w:rPr>
        <w:rFonts w:ascii="Public Sans" w:hAnsi="Public Sans"/>
        <w:noProof/>
        <w:color w:val="002664"/>
        <w:spacing w:val="-5"/>
        <w:sz w:val="28"/>
        <w:szCs w:val="28"/>
      </w:rPr>
      <w:drawing>
        <wp:anchor distT="0" distB="0" distL="114300" distR="114300" simplePos="0" relativeHeight="251658752" behindDoc="1" locked="0" layoutInCell="1" allowOverlap="1" wp14:anchorId="0DDEC422" wp14:editId="1DA824FD">
          <wp:simplePos x="0" y="0"/>
          <wp:positionH relativeFrom="page">
            <wp:posOffset>5952943</wp:posOffset>
          </wp:positionH>
          <wp:positionV relativeFrom="page">
            <wp:posOffset>336913</wp:posOffset>
          </wp:positionV>
          <wp:extent cx="656140" cy="713196"/>
          <wp:effectExtent l="0" t="0" r="0" b="0"/>
          <wp:wrapNone/>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40" cy="713196"/>
                  </a:xfrm>
                  <a:prstGeom prst="rect">
                    <a:avLst/>
                  </a:prstGeom>
                </pic:spPr>
              </pic:pic>
            </a:graphicData>
          </a:graphic>
          <wp14:sizeRelH relativeFrom="page">
            <wp14:pctWidth>0</wp14:pctWidth>
          </wp14:sizeRelH>
          <wp14:sizeRelV relativeFrom="page">
            <wp14:pctHeight>0</wp14:pctHeight>
          </wp14:sizeRelV>
        </wp:anchor>
      </w:drawing>
    </w:r>
    <w:r w:rsidR="00EB09F0">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EB09F0" w14:paraId="264AEFD2"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0FD2A927" w14:textId="77777777" w:rsidR="00EB09F0" w:rsidRPr="00D46DFC" w:rsidRDefault="00EB09F0" w:rsidP="00E832CB">
          <w:pPr>
            <w:pStyle w:val="TitleSub"/>
            <w:spacing w:after="0"/>
            <w:rPr>
              <w:rFonts w:ascii="Arial" w:hAnsi="Arial" w:cs="Arial"/>
              <w:b/>
              <w:sz w:val="40"/>
            </w:rPr>
          </w:pPr>
          <w:r w:rsidRPr="00D46DFC">
            <w:rPr>
              <w:rFonts w:ascii="Arial" w:hAnsi="Arial" w:cs="Arial"/>
              <w:b/>
              <w:sz w:val="40"/>
            </w:rPr>
            <w:t xml:space="preserve">ROLE DESCRIPTION </w:t>
          </w:r>
        </w:p>
        <w:p w14:paraId="1FAFF66A" w14:textId="77777777" w:rsidR="00EB09F0" w:rsidRPr="000C65EE" w:rsidRDefault="00EB09F0" w:rsidP="000C65EE">
          <w:pPr>
            <w:pStyle w:val="Title"/>
            <w:spacing w:line="240" w:lineRule="auto"/>
            <w:rPr>
              <w:sz w:val="12"/>
            </w:rPr>
          </w:pPr>
          <w:bookmarkStart w:id="10" w:name="Title"/>
          <w:bookmarkEnd w:id="10"/>
          <w:r w:rsidRPr="000C65EE">
            <w:rPr>
              <w:sz w:val="12"/>
            </w:rPr>
            <w:t xml:space="preserve"> </w:t>
          </w:r>
        </w:p>
        <w:p w14:paraId="3C8D11A8" w14:textId="77777777" w:rsidR="00EB09F0" w:rsidRDefault="00EB09F0" w:rsidP="000C65EE">
          <w:pPr>
            <w:pStyle w:val="Title"/>
            <w:spacing w:line="240" w:lineRule="auto"/>
            <w:rPr>
              <w:sz w:val="12"/>
            </w:rPr>
          </w:pPr>
        </w:p>
        <w:p w14:paraId="0AEB2902" w14:textId="77777777" w:rsidR="00EB09F0" w:rsidRPr="00D46DFC" w:rsidRDefault="001C0099"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Sheriff’s Officer</w:t>
          </w:r>
        </w:p>
        <w:p w14:paraId="7A90F66F" w14:textId="77777777" w:rsidR="00EB09F0" w:rsidRPr="00753C8C" w:rsidRDefault="00EB09F0"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14:paraId="23DF098E" w14:textId="77777777" w:rsidR="00EB09F0" w:rsidRPr="00057CB3" w:rsidRDefault="00EB09F0"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3D7407E4"/>
    <w:lvl w:ilvl="0" w:tplc="04AEDC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4F83C06"/>
    <w:multiLevelType w:val="hybridMultilevel"/>
    <w:tmpl w:val="16D676F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3C54D5"/>
    <w:multiLevelType w:val="hybridMultilevel"/>
    <w:tmpl w:val="4B2E77BA"/>
    <w:lvl w:ilvl="0" w:tplc="3A961780">
      <w:start w:val="1"/>
      <w:numFmt w:val="bullet"/>
      <w:lvlText w:val=""/>
      <w:lvlJc w:val="left"/>
      <w:pPr>
        <w:tabs>
          <w:tab w:val="num" w:pos="246"/>
        </w:tabs>
        <w:ind w:left="226"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46605541">
    <w:abstractNumId w:val="9"/>
  </w:num>
  <w:num w:numId="2" w16cid:durableId="552891346">
    <w:abstractNumId w:val="7"/>
  </w:num>
  <w:num w:numId="3" w16cid:durableId="692726262">
    <w:abstractNumId w:val="6"/>
  </w:num>
  <w:num w:numId="4" w16cid:durableId="874585718">
    <w:abstractNumId w:val="5"/>
  </w:num>
  <w:num w:numId="5" w16cid:durableId="1421944874">
    <w:abstractNumId w:val="4"/>
  </w:num>
  <w:num w:numId="6" w16cid:durableId="1664508825">
    <w:abstractNumId w:val="8"/>
  </w:num>
  <w:num w:numId="7" w16cid:durableId="2004700281">
    <w:abstractNumId w:val="3"/>
  </w:num>
  <w:num w:numId="8" w16cid:durableId="786041841">
    <w:abstractNumId w:val="2"/>
  </w:num>
  <w:num w:numId="9" w16cid:durableId="1343974325">
    <w:abstractNumId w:val="1"/>
  </w:num>
  <w:num w:numId="10" w16cid:durableId="268977918">
    <w:abstractNumId w:val="0"/>
  </w:num>
  <w:num w:numId="11" w16cid:durableId="1510636271">
    <w:abstractNumId w:val="10"/>
  </w:num>
  <w:num w:numId="12" w16cid:durableId="1030450601">
    <w:abstractNumId w:val="21"/>
  </w:num>
  <w:num w:numId="13" w16cid:durableId="1063330351">
    <w:abstractNumId w:val="21"/>
  </w:num>
  <w:num w:numId="14" w16cid:durableId="1428770409">
    <w:abstractNumId w:val="12"/>
  </w:num>
  <w:num w:numId="15" w16cid:durableId="1151991888">
    <w:abstractNumId w:val="12"/>
  </w:num>
  <w:num w:numId="16" w16cid:durableId="526606744">
    <w:abstractNumId w:val="12"/>
  </w:num>
  <w:num w:numId="17" w16cid:durableId="505289696">
    <w:abstractNumId w:val="12"/>
  </w:num>
  <w:num w:numId="18" w16cid:durableId="1615285094">
    <w:abstractNumId w:val="12"/>
  </w:num>
  <w:num w:numId="19" w16cid:durableId="1124739909">
    <w:abstractNumId w:val="12"/>
  </w:num>
  <w:num w:numId="20" w16cid:durableId="1410232483">
    <w:abstractNumId w:val="23"/>
  </w:num>
  <w:num w:numId="21" w16cid:durableId="544877210">
    <w:abstractNumId w:val="19"/>
  </w:num>
  <w:num w:numId="22" w16cid:durableId="172493617">
    <w:abstractNumId w:val="17"/>
  </w:num>
  <w:num w:numId="23" w16cid:durableId="1685739711">
    <w:abstractNumId w:val="18"/>
  </w:num>
  <w:num w:numId="24" w16cid:durableId="41751553">
    <w:abstractNumId w:val="14"/>
  </w:num>
  <w:num w:numId="25" w16cid:durableId="308242584">
    <w:abstractNumId w:val="24"/>
  </w:num>
  <w:num w:numId="26" w16cid:durableId="655960045">
    <w:abstractNumId w:val="9"/>
  </w:num>
  <w:num w:numId="27" w16cid:durableId="100998186">
    <w:abstractNumId w:val="20"/>
  </w:num>
  <w:num w:numId="28" w16cid:durableId="759789675">
    <w:abstractNumId w:val="15"/>
  </w:num>
  <w:num w:numId="29" w16cid:durableId="1219048096">
    <w:abstractNumId w:val="13"/>
  </w:num>
  <w:num w:numId="30" w16cid:durableId="2027754698">
    <w:abstractNumId w:val="11"/>
  </w:num>
  <w:num w:numId="31" w16cid:durableId="1595476092">
    <w:abstractNumId w:val="9"/>
  </w:num>
  <w:num w:numId="32" w16cid:durableId="403796405">
    <w:abstractNumId w:val="16"/>
  </w:num>
  <w:num w:numId="33" w16cid:durableId="725028495">
    <w:abstractNumId w:val="25"/>
  </w:num>
  <w:num w:numId="34" w16cid:durableId="40168129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AUotcWKgy7ILNvgofh73mSjxMY+dnMEiMVi6naZN/wqwXEq7lVBXfIT9tOH0Bui3Vd+BNtaR2esUhAcrVN4PKQ==" w:salt="Pfj8ufOeNEMyAENS8M72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D4931"/>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0FE9"/>
    <w:rsid w:val="001A1637"/>
    <w:rsid w:val="001A5B5E"/>
    <w:rsid w:val="001A704A"/>
    <w:rsid w:val="001B0AF4"/>
    <w:rsid w:val="001C0099"/>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B4BAA"/>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619"/>
    <w:rsid w:val="00334ED9"/>
    <w:rsid w:val="0033590A"/>
    <w:rsid w:val="0034373A"/>
    <w:rsid w:val="003452C0"/>
    <w:rsid w:val="00347F09"/>
    <w:rsid w:val="00351878"/>
    <w:rsid w:val="00354809"/>
    <w:rsid w:val="003551DB"/>
    <w:rsid w:val="00355AB8"/>
    <w:rsid w:val="003568E5"/>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4C12"/>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43D5"/>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D1A"/>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8F7D3E"/>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4C1A"/>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4EC1"/>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2168"/>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9F0"/>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238D"/>
  <w15:docId w15:val="{C5680F0D-22D8-4770-B27E-0C3BCE9A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uiPriority="97"/>
    <w:lsdException w:name="macro" w:semiHidden="1" w:uiPriority="97" w:unhideWhenUsed="1"/>
    <w:lsdException w:name="toa heading" w:semiHidden="1" w:uiPriority="97" w:unhideWhenUsed="1"/>
    <w:lsdException w:name="List" w:uiPriority="4"/>
    <w:lsdException w:name="List Bullet" w:uiPriority="2"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uiPriority="10"/>
    <w:lsdException w:name="List Continue 3" w:uiPriority="10"/>
    <w:lsdException w:name="List Continue 4" w:uiPriority="10"/>
    <w:lsdException w:name="List Continue 5" w:uiPriority="10"/>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398">
      <w:bodyDiv w:val="1"/>
      <w:marLeft w:val="0"/>
      <w:marRight w:val="0"/>
      <w:marTop w:val="0"/>
      <w:marBottom w:val="0"/>
      <w:divBdr>
        <w:top w:val="none" w:sz="0" w:space="0" w:color="auto"/>
        <w:left w:val="none" w:sz="0" w:space="0" w:color="auto"/>
        <w:bottom w:val="none" w:sz="0" w:space="0" w:color="auto"/>
        <w:right w:val="none" w:sz="0" w:space="0" w:color="auto"/>
      </w:divBdr>
    </w:div>
    <w:div w:id="170728756">
      <w:bodyDiv w:val="1"/>
      <w:marLeft w:val="0"/>
      <w:marRight w:val="0"/>
      <w:marTop w:val="0"/>
      <w:marBottom w:val="0"/>
      <w:divBdr>
        <w:top w:val="none" w:sz="0" w:space="0" w:color="auto"/>
        <w:left w:val="none" w:sz="0" w:space="0" w:color="auto"/>
        <w:bottom w:val="none" w:sz="0" w:space="0" w:color="auto"/>
        <w:right w:val="none" w:sz="0" w:space="0" w:color="auto"/>
      </w:divBdr>
    </w:div>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427045555">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68740157">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justice.nsw.gov.au/"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4FD5A7910FBA407E991F25760E0C5AE4"/>
        <w:category>
          <w:name w:val="General"/>
          <w:gallery w:val="placeholder"/>
        </w:category>
        <w:types>
          <w:type w:val="bbPlcHdr"/>
        </w:types>
        <w:behaviors>
          <w:behavior w:val="content"/>
        </w:behaviors>
        <w:guid w:val="{40670D15-920F-4D8E-AA39-0811B09889DA}"/>
      </w:docPartPr>
      <w:docPartBody>
        <w:p w:rsidR="002E5D8C" w:rsidRDefault="0059691E" w:rsidP="0059691E">
          <w:pPr>
            <w:pStyle w:val="4FD5A7910FBA407E991F25760E0C5AE4"/>
          </w:pPr>
          <w:r w:rsidRPr="00FE4FE6">
            <w:rPr>
              <w:rStyle w:val="PlaceholderText"/>
            </w:rPr>
            <w:t>Choose an item.</w:t>
          </w:r>
        </w:p>
      </w:docPartBody>
    </w:docPart>
    <w:docPart>
      <w:docPartPr>
        <w:name w:val="D9FDFF3AA0EB4B7D92ECB5107F92AD64"/>
        <w:category>
          <w:name w:val="General"/>
          <w:gallery w:val="placeholder"/>
        </w:category>
        <w:types>
          <w:type w:val="bbPlcHdr"/>
        </w:types>
        <w:behaviors>
          <w:behavior w:val="content"/>
        </w:behaviors>
        <w:guid w:val="{E1E618C8-6FF4-415A-8812-F5B051D16A64}"/>
      </w:docPartPr>
      <w:docPartBody>
        <w:p w:rsidR="002E5D8C" w:rsidRDefault="0059691E" w:rsidP="0059691E">
          <w:pPr>
            <w:pStyle w:val="D9FDFF3AA0EB4B7D92ECB5107F92AD64"/>
          </w:pPr>
          <w:r w:rsidRPr="00FE4FE6">
            <w:rPr>
              <w:rStyle w:val="PlaceholderText"/>
            </w:rPr>
            <w:t>Choose an item.</w:t>
          </w:r>
        </w:p>
      </w:docPartBody>
    </w:docPart>
    <w:docPart>
      <w:docPartPr>
        <w:name w:val="91A1EA5B7EFF46BCA32C168C9FA4607E"/>
        <w:category>
          <w:name w:val="General"/>
          <w:gallery w:val="placeholder"/>
        </w:category>
        <w:types>
          <w:type w:val="bbPlcHdr"/>
        </w:types>
        <w:behaviors>
          <w:behavior w:val="content"/>
        </w:behaviors>
        <w:guid w:val="{9B8C1CED-BDD6-4F2B-8699-E1E2E4FCEE86}"/>
      </w:docPartPr>
      <w:docPartBody>
        <w:p w:rsidR="002E5D8C" w:rsidRDefault="0059691E" w:rsidP="0059691E">
          <w:pPr>
            <w:pStyle w:val="91A1EA5B7EFF46BCA32C168C9FA4607E"/>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00B2A90CA930419C8AF43563B79F5392"/>
        <w:category>
          <w:name w:val="General"/>
          <w:gallery w:val="placeholder"/>
        </w:category>
        <w:types>
          <w:type w:val="bbPlcHdr"/>
        </w:types>
        <w:behaviors>
          <w:behavior w:val="content"/>
        </w:behaviors>
        <w:guid w:val="{F3C014E1-341E-43D2-B8BF-69BFF348BD10}"/>
      </w:docPartPr>
      <w:docPartBody>
        <w:p w:rsidR="002E5D8C" w:rsidRDefault="0059691E" w:rsidP="0059691E">
          <w:pPr>
            <w:pStyle w:val="00B2A90CA930419C8AF43563B79F5392"/>
          </w:pPr>
          <w:r w:rsidRPr="00FE4FE6">
            <w:rPr>
              <w:rStyle w:val="PlaceholderText"/>
            </w:rPr>
            <w:t>Choose an item.</w:t>
          </w:r>
        </w:p>
      </w:docPartBody>
    </w:docPart>
    <w:docPart>
      <w:docPartPr>
        <w:name w:val="4D15A5DDC1BB43578E26B6BD2A2D2B5D"/>
        <w:category>
          <w:name w:val="General"/>
          <w:gallery w:val="placeholder"/>
        </w:category>
        <w:types>
          <w:type w:val="bbPlcHdr"/>
        </w:types>
        <w:behaviors>
          <w:behavior w:val="content"/>
        </w:behaviors>
        <w:guid w:val="{EA9C3C13-099A-4BC0-98C1-7229098B5F36}"/>
      </w:docPartPr>
      <w:docPartBody>
        <w:p w:rsidR="002E5D8C" w:rsidRDefault="0059691E" w:rsidP="0059691E">
          <w:pPr>
            <w:pStyle w:val="4D15A5DDC1BB43578E26B6BD2A2D2B5D"/>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
      <w:docPartPr>
        <w:name w:val="0CB9B4ECB3824D848016CB1E53F3279C"/>
        <w:category>
          <w:name w:val="General"/>
          <w:gallery w:val="placeholder"/>
        </w:category>
        <w:types>
          <w:type w:val="bbPlcHdr"/>
        </w:types>
        <w:behaviors>
          <w:behavior w:val="content"/>
        </w:behaviors>
        <w:guid w:val="{623800F5-B1E6-4159-83E8-CB5BBE76F497}"/>
      </w:docPartPr>
      <w:docPartBody>
        <w:p w:rsidR="002E5D8C" w:rsidRDefault="0059691E" w:rsidP="0059691E">
          <w:pPr>
            <w:pStyle w:val="0CB9B4ECB3824D848016CB1E53F3279C"/>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8B4518"/>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E03B9C934BA74B92BB7B73E559EB8C68">
    <w:name w:val="E03B9C934BA74B92BB7B73E559EB8C68"/>
    <w:rsid w:val="0059691E"/>
  </w:style>
  <w:style w:type="paragraph" w:customStyle="1" w:styleId="4FD5A7910FBA407E991F25760E0C5AE4">
    <w:name w:val="4FD5A7910FBA407E991F25760E0C5AE4"/>
    <w:rsid w:val="0059691E"/>
  </w:style>
  <w:style w:type="paragraph" w:customStyle="1" w:styleId="D9FDFF3AA0EB4B7D92ECB5107F92AD64">
    <w:name w:val="D9FDFF3AA0EB4B7D92ECB5107F92AD64"/>
    <w:rsid w:val="0059691E"/>
  </w:style>
  <w:style w:type="paragraph" w:customStyle="1" w:styleId="91A1EA5B7EFF46BCA32C168C9FA4607E">
    <w:name w:val="91A1EA5B7EFF46BCA32C168C9FA4607E"/>
    <w:rsid w:val="0059691E"/>
  </w:style>
  <w:style w:type="paragraph" w:customStyle="1" w:styleId="569D450F8334485390684EF3AFE40C85">
    <w:name w:val="569D450F8334485390684EF3AFE40C85"/>
    <w:rsid w:val="0059691E"/>
  </w:style>
  <w:style w:type="paragraph" w:customStyle="1" w:styleId="00B2A90CA930419C8AF43563B79F5392">
    <w:name w:val="00B2A90CA930419C8AF43563B79F5392"/>
    <w:rsid w:val="0059691E"/>
  </w:style>
  <w:style w:type="paragraph" w:customStyle="1" w:styleId="4D15A5DDC1BB43578E26B6BD2A2D2B5D">
    <w:name w:val="4D15A5DDC1BB43578E26B6BD2A2D2B5D"/>
    <w:rsid w:val="0059691E"/>
  </w:style>
  <w:style w:type="paragraph" w:customStyle="1" w:styleId="826B52379BD54F2E88CEC7FC427140AC">
    <w:name w:val="826B52379BD54F2E88CEC7FC427140AC"/>
    <w:rsid w:val="0059691E"/>
  </w:style>
  <w:style w:type="paragraph" w:customStyle="1" w:styleId="0BC7F6DCE0624DCDA9C5AF2D357B5A15">
    <w:name w:val="0BC7F6DCE0624DCDA9C5AF2D357B5A15"/>
    <w:rsid w:val="0059691E"/>
  </w:style>
  <w:style w:type="paragraph" w:customStyle="1" w:styleId="0CB9B4ECB3824D848016CB1E53F3279C">
    <w:name w:val="0CB9B4ECB3824D848016CB1E53F3279C"/>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3139-1536-460D-8040-0EBD64DE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Template>
  <TotalTime>0</TotalTime>
  <Pages>6</Pages>
  <Words>1533</Words>
  <Characters>8741</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ROSSIE MATAMAKI</cp:lastModifiedBy>
  <cp:revision>2</cp:revision>
  <dcterms:created xsi:type="dcterms:W3CDTF">2023-12-21T21:35:00Z</dcterms:created>
  <dcterms:modified xsi:type="dcterms:W3CDTF">2023-12-21T21:35:00Z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