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13560" w14:paraId="0E4F8343"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19A5695F"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79C82565" w14:textId="77777777" w:rsidR="00766964" w:rsidRPr="009F6100" w:rsidRDefault="00766964"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 xml:space="preserve">Stronger Communities </w:t>
            </w:r>
          </w:p>
        </w:tc>
      </w:tr>
      <w:tr w:rsidR="00766964" w:rsidRPr="00513560" w14:paraId="7D1DE3F2" w14:textId="77777777" w:rsidTr="0042689D">
        <w:tc>
          <w:tcPr>
            <w:tcW w:w="3601" w:type="dxa"/>
            <w:tcBorders>
              <w:top w:val="single" w:sz="8" w:space="0" w:color="FFFFFF"/>
              <w:left w:val="nil"/>
              <w:bottom w:val="single" w:sz="8" w:space="0" w:color="FFFFFF"/>
              <w:right w:val="nil"/>
            </w:tcBorders>
            <w:shd w:val="clear" w:color="auto" w:fill="C6D9F1"/>
            <w:vAlign w:val="center"/>
          </w:tcPr>
          <w:p w14:paraId="1B6B66A7"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024DC8D2" w14:textId="77777777" w:rsidR="00766964" w:rsidRPr="009F6100" w:rsidRDefault="00766964"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Department of Communities and Justice</w:t>
            </w:r>
          </w:p>
        </w:tc>
      </w:tr>
      <w:tr w:rsidR="00766964" w:rsidRPr="00513560" w14:paraId="1B98827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BEBBF0"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63CF539" w14:textId="77777777" w:rsidR="00766964" w:rsidRPr="009F6100" w:rsidRDefault="00BA0A0C" w:rsidP="006C57FC">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 xml:space="preserve">Courts, Tribunals &amp; Service Delivery / </w:t>
            </w:r>
            <w:r w:rsidR="004A3EDC" w:rsidRPr="009F6100">
              <w:rPr>
                <w:color w:val="auto"/>
                <w:sz w:val="22"/>
                <w:szCs w:val="22"/>
              </w:rPr>
              <w:t>Coroners Court</w:t>
            </w:r>
          </w:p>
        </w:tc>
      </w:tr>
      <w:tr w:rsidR="00766964" w:rsidRPr="00513560" w14:paraId="1937EF7F" w14:textId="77777777" w:rsidTr="0042689D">
        <w:tc>
          <w:tcPr>
            <w:tcW w:w="3601" w:type="dxa"/>
            <w:tcBorders>
              <w:top w:val="single" w:sz="8" w:space="0" w:color="FFFFFF"/>
              <w:left w:val="nil"/>
              <w:bottom w:val="single" w:sz="8" w:space="0" w:color="FFFFFF"/>
              <w:right w:val="nil"/>
            </w:tcBorders>
            <w:shd w:val="clear" w:color="auto" w:fill="C6D9F1"/>
            <w:hideMark/>
          </w:tcPr>
          <w:p w14:paraId="44D20BB0"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172D76" w14:textId="77777777" w:rsidR="00766964" w:rsidRPr="009F6100" w:rsidRDefault="004A3EDC"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Sydney</w:t>
            </w:r>
          </w:p>
        </w:tc>
      </w:tr>
      <w:tr w:rsidR="00766964" w:rsidRPr="00513560" w14:paraId="5FA2B17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11EB96A2"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5FE80DF" w14:textId="77777777" w:rsidR="00766964" w:rsidRPr="009F6100" w:rsidRDefault="004A3EDC"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Clerk Grade 7/8</w:t>
            </w:r>
          </w:p>
        </w:tc>
      </w:tr>
      <w:tr w:rsidR="00766964" w:rsidRPr="00513560" w14:paraId="7F9E3F7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E325C"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75EEC5C" w14:textId="77777777" w:rsidR="00766964" w:rsidRPr="009F6100" w:rsidRDefault="004A3EDC"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33700029</w:t>
            </w:r>
          </w:p>
        </w:tc>
      </w:tr>
      <w:tr w:rsidR="00766964" w:rsidRPr="00513560" w14:paraId="408B59C1"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4F695D8"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32DF6DFD" w14:textId="77777777" w:rsidR="00766964" w:rsidRPr="009F6100" w:rsidRDefault="004A3EDC" w:rsidP="0042689D">
            <w:pPr>
              <w:pStyle w:val="TableTextWhite"/>
              <w:rPr>
                <w:rFonts w:asciiTheme="minorHAnsi" w:hAnsiTheme="minorHAnsi" w:cstheme="minorHAnsi"/>
                <w:color w:val="auto"/>
                <w:sz w:val="22"/>
                <w:szCs w:val="22"/>
              </w:rPr>
            </w:pPr>
            <w:r w:rsidRPr="009F6100">
              <w:rPr>
                <w:color w:val="auto"/>
                <w:sz w:val="22"/>
                <w:szCs w:val="22"/>
              </w:rPr>
              <w:t>224113</w:t>
            </w:r>
          </w:p>
        </w:tc>
      </w:tr>
      <w:tr w:rsidR="00766964" w:rsidRPr="00513560" w14:paraId="67AF833D"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CFF0898"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1EF99400" w14:textId="77777777" w:rsidR="00766964" w:rsidRPr="009F6100" w:rsidRDefault="004A3EDC" w:rsidP="0042689D">
            <w:pPr>
              <w:pStyle w:val="TableTextWhite"/>
              <w:rPr>
                <w:rFonts w:asciiTheme="minorHAnsi" w:hAnsiTheme="minorHAnsi" w:cstheme="minorHAnsi"/>
                <w:color w:val="auto"/>
                <w:sz w:val="22"/>
                <w:szCs w:val="22"/>
              </w:rPr>
            </w:pPr>
            <w:r w:rsidRPr="009F6100">
              <w:rPr>
                <w:color w:val="auto"/>
                <w:sz w:val="22"/>
                <w:szCs w:val="22"/>
              </w:rPr>
              <w:t>3119192</w:t>
            </w:r>
          </w:p>
        </w:tc>
      </w:tr>
      <w:tr w:rsidR="00766964" w:rsidRPr="00513560" w14:paraId="0C8B044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4AA0B0"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1035E7F" w14:textId="77777777" w:rsidR="00766964" w:rsidRPr="009F6100" w:rsidRDefault="004A3EDC" w:rsidP="0042689D">
            <w:pPr>
              <w:pStyle w:val="TableTextWhite"/>
              <w:rPr>
                <w:rFonts w:asciiTheme="minorHAnsi" w:hAnsiTheme="minorHAnsi" w:cstheme="minorHAnsi"/>
                <w:color w:val="auto"/>
                <w:sz w:val="22"/>
                <w:szCs w:val="22"/>
              </w:rPr>
            </w:pPr>
            <w:r w:rsidRPr="009F6100">
              <w:rPr>
                <w:color w:val="auto"/>
                <w:sz w:val="22"/>
                <w:szCs w:val="22"/>
              </w:rPr>
              <w:t>21 July 2016</w:t>
            </w:r>
          </w:p>
        </w:tc>
        <w:tc>
          <w:tcPr>
            <w:tcW w:w="2561" w:type="dxa"/>
            <w:tcBorders>
              <w:top w:val="single" w:sz="8" w:space="0" w:color="FFFFFF"/>
              <w:left w:val="nil"/>
              <w:bottom w:val="single" w:sz="8" w:space="0" w:color="FFFFFF"/>
              <w:right w:val="nil"/>
            </w:tcBorders>
            <w:shd w:val="clear" w:color="auto" w:fill="C6D9F1"/>
          </w:tcPr>
          <w:p w14:paraId="294D10D2"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Ref:</w:t>
            </w:r>
            <w:r w:rsidR="004A3EDC" w:rsidRPr="009F6100">
              <w:rPr>
                <w:rFonts w:asciiTheme="minorHAnsi" w:hAnsiTheme="minorHAnsi" w:cstheme="minorHAnsi"/>
                <w:b/>
                <w:color w:val="auto"/>
                <w:sz w:val="22"/>
                <w:szCs w:val="22"/>
              </w:rPr>
              <w:t xml:space="preserve"> </w:t>
            </w:r>
            <w:r w:rsidR="004A3EDC" w:rsidRPr="009F6100">
              <w:rPr>
                <w:b/>
                <w:color w:val="auto"/>
                <w:sz w:val="22"/>
                <w:szCs w:val="22"/>
              </w:rPr>
              <w:t>CATS0031</w:t>
            </w:r>
          </w:p>
        </w:tc>
      </w:tr>
      <w:tr w:rsidR="00766964" w:rsidRPr="00513560" w14:paraId="541CFD8B"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C311122" w14:textId="77777777" w:rsidR="00766964" w:rsidRPr="009F6100" w:rsidRDefault="00766964" w:rsidP="0042689D">
            <w:pPr>
              <w:pStyle w:val="TableTextWhite"/>
              <w:rPr>
                <w:rFonts w:asciiTheme="minorHAnsi" w:hAnsiTheme="minorHAnsi" w:cstheme="minorHAnsi"/>
                <w:b/>
                <w:color w:val="auto"/>
                <w:sz w:val="22"/>
                <w:szCs w:val="22"/>
              </w:rPr>
            </w:pPr>
            <w:r w:rsidRPr="009F6100">
              <w:rPr>
                <w:rFonts w:asciiTheme="minorHAnsi" w:hAnsiTheme="minorHAnsi"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16B154E" w14:textId="77777777" w:rsidR="00766964" w:rsidRPr="009F6100" w:rsidRDefault="00920A62" w:rsidP="0042689D">
            <w:pPr>
              <w:pStyle w:val="TableTextWhite"/>
              <w:rPr>
                <w:rFonts w:asciiTheme="minorHAnsi" w:hAnsiTheme="minorHAnsi" w:cstheme="minorHAnsi"/>
                <w:color w:val="auto"/>
                <w:sz w:val="22"/>
                <w:szCs w:val="22"/>
              </w:rPr>
            </w:pPr>
            <w:r w:rsidRPr="009F6100">
              <w:rPr>
                <w:rFonts w:asciiTheme="minorHAnsi" w:hAnsiTheme="minorHAnsi" w:cstheme="minorHAnsi"/>
                <w:color w:val="auto"/>
                <w:sz w:val="22"/>
                <w:szCs w:val="22"/>
              </w:rPr>
              <w:t>www.dcj</w:t>
            </w:r>
            <w:r w:rsidR="00766964" w:rsidRPr="009F6100">
              <w:rPr>
                <w:rFonts w:asciiTheme="minorHAnsi" w:hAnsiTheme="minorHAnsi" w:cstheme="minorHAnsi"/>
                <w:color w:val="auto"/>
                <w:sz w:val="22"/>
                <w:szCs w:val="22"/>
              </w:rPr>
              <w:t>.nsw.gov.au</w:t>
            </w:r>
          </w:p>
        </w:tc>
      </w:tr>
    </w:tbl>
    <w:p w14:paraId="77379DC7" w14:textId="77777777" w:rsidR="00FE45EC" w:rsidRPr="00513560" w:rsidRDefault="00FE45EC" w:rsidP="00CB0F21">
      <w:pPr>
        <w:jc w:val="both"/>
        <w:rPr>
          <w:rFonts w:asciiTheme="minorHAnsi" w:hAnsiTheme="minorHAnsi" w:cstheme="minorHAnsi"/>
          <w:b/>
          <w:i/>
          <w:color w:val="FF0000"/>
        </w:rPr>
      </w:pPr>
      <w:r w:rsidRPr="00513560">
        <w:rPr>
          <w:rFonts w:asciiTheme="minorHAnsi" w:hAnsiTheme="minorHAnsi" w:cstheme="minorHAnsi"/>
          <w:b/>
          <w:i/>
        </w:rPr>
        <w:t>Please see job notes and/or advertisement for more information on specific role qualification requirements and relevant experience.</w:t>
      </w:r>
      <w:r w:rsidR="00CB0F21" w:rsidRPr="00513560">
        <w:rPr>
          <w:rFonts w:asciiTheme="minorHAnsi" w:hAnsiTheme="minorHAnsi" w:cstheme="minorHAnsi"/>
          <w:b/>
          <w:i/>
        </w:rPr>
        <w:t xml:space="preserve"> </w:t>
      </w:r>
    </w:p>
    <w:p w14:paraId="2BACC4CB" w14:textId="77777777" w:rsidR="00960981" w:rsidRPr="00513560" w:rsidRDefault="00960981" w:rsidP="00960981">
      <w:pPr>
        <w:pStyle w:val="Heading1"/>
        <w:spacing w:after="0" w:line="240" w:lineRule="auto"/>
        <w:rPr>
          <w:rFonts w:asciiTheme="minorHAnsi" w:hAnsiTheme="minorHAnsi" w:cstheme="minorHAnsi"/>
          <w:sz w:val="24"/>
          <w:szCs w:val="24"/>
        </w:rPr>
      </w:pPr>
    </w:p>
    <w:p w14:paraId="1E066FFF" w14:textId="77777777" w:rsidR="003F1151" w:rsidRPr="00513560" w:rsidRDefault="003F1151" w:rsidP="00960981">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Agency overview</w:t>
      </w:r>
    </w:p>
    <w:p w14:paraId="780351B7" w14:textId="4A2D7028" w:rsidR="003F1151" w:rsidRDefault="003F1151" w:rsidP="003F1151">
      <w:pPr>
        <w:jc w:val="both"/>
        <w:rPr>
          <w:rFonts w:asciiTheme="minorHAnsi" w:hAnsiTheme="minorHAnsi" w:cstheme="minorHAnsi"/>
          <w:iCs/>
        </w:rPr>
      </w:pPr>
      <w:r w:rsidRPr="00513560">
        <w:rPr>
          <w:rFonts w:asciiTheme="minorHAnsi" w:hAnsiTheme="minorHAnsi"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513560">
        <w:rPr>
          <w:rFonts w:asciiTheme="minorHAnsi" w:hAnsiTheme="minorHAnsi" w:cstheme="minorHAnsi"/>
          <w:iCs/>
        </w:rPr>
        <w:t>s</w:t>
      </w:r>
      <w:r w:rsidRPr="00513560">
        <w:rPr>
          <w:rFonts w:asciiTheme="minorHAnsi" w:hAnsiTheme="minorHAnsi" w:cstheme="minorHAnsi"/>
          <w:iCs/>
        </w:rPr>
        <w:t xml:space="preserve">sed on achieving safe, just, </w:t>
      </w:r>
      <w:proofErr w:type="gramStart"/>
      <w:r w:rsidRPr="00513560">
        <w:rPr>
          <w:rFonts w:asciiTheme="minorHAnsi" w:hAnsiTheme="minorHAnsi" w:cstheme="minorHAnsi"/>
          <w:iCs/>
        </w:rPr>
        <w:t>inclusive</w:t>
      </w:r>
      <w:proofErr w:type="gramEnd"/>
      <w:r w:rsidRPr="00513560">
        <w:rPr>
          <w:rFonts w:asciiTheme="minorHAnsi" w:hAnsiTheme="minorHAnsi" w:cstheme="minorHAnsi"/>
          <w:iCs/>
        </w:rPr>
        <w:t xml:space="preserve"> and resilient communities by providing services that are effective and responsive to community needs. </w:t>
      </w:r>
    </w:p>
    <w:p w14:paraId="4C348E84" w14:textId="77777777" w:rsidR="00883FB7" w:rsidRPr="00513560" w:rsidRDefault="00883FB7" w:rsidP="00883FB7">
      <w:pPr>
        <w:spacing w:after="0" w:line="240" w:lineRule="auto"/>
        <w:jc w:val="both"/>
        <w:rPr>
          <w:rFonts w:asciiTheme="minorHAnsi" w:hAnsiTheme="minorHAnsi" w:cstheme="minorHAnsi"/>
          <w:iCs/>
        </w:rPr>
      </w:pPr>
    </w:p>
    <w:p w14:paraId="3262CFA5" w14:textId="77777777" w:rsidR="00A242FA" w:rsidRDefault="00A242FA" w:rsidP="00A242FA">
      <w:pPr>
        <w:pStyle w:val="Heading1"/>
        <w:spacing w:before="40"/>
        <w:rPr>
          <w:rFonts w:asciiTheme="majorHAnsi" w:hAnsiTheme="majorHAnsi" w:cstheme="majorHAnsi"/>
          <w:sz w:val="24"/>
          <w:szCs w:val="24"/>
        </w:rPr>
      </w:pPr>
      <w:r>
        <w:rPr>
          <w:rFonts w:asciiTheme="majorHAnsi" w:hAnsiTheme="majorHAnsi" w:cstheme="majorHAnsi"/>
          <w:sz w:val="24"/>
          <w:szCs w:val="24"/>
        </w:rPr>
        <w:t>DVDRT overview</w:t>
      </w:r>
    </w:p>
    <w:p w14:paraId="13C4B1A7" w14:textId="77777777" w:rsidR="00A242FA" w:rsidRPr="00E77D54" w:rsidRDefault="00A242FA" w:rsidP="00A242FA">
      <w:pPr>
        <w:spacing w:before="120"/>
        <w:jc w:val="both"/>
        <w:rPr>
          <w:rFonts w:asciiTheme="minorHAnsi" w:hAnsiTheme="minorHAnsi" w:cstheme="minorHAnsi"/>
        </w:rPr>
      </w:pPr>
      <w:r w:rsidRPr="00E77D54">
        <w:rPr>
          <w:rFonts w:asciiTheme="minorHAnsi" w:hAnsiTheme="minorHAnsi" w:cstheme="minorHAnsi"/>
        </w:rPr>
        <w:t>The Domestic Violence Death Review Team (DVDRT) was established in 2010 under the Coroners Act 2009 (NSW) to systematically review deaths occurring in the context of domestic violence in New South Wales.</w:t>
      </w:r>
    </w:p>
    <w:p w14:paraId="7BE01CCB" w14:textId="77777777" w:rsidR="00A242FA" w:rsidRPr="00E77D54" w:rsidRDefault="00A242FA" w:rsidP="00A242FA">
      <w:pPr>
        <w:spacing w:before="120"/>
        <w:jc w:val="both"/>
        <w:rPr>
          <w:rFonts w:asciiTheme="minorHAnsi" w:hAnsiTheme="minorHAnsi" w:cstheme="minorHAnsi"/>
        </w:rPr>
      </w:pPr>
      <w:r w:rsidRPr="00E77D54">
        <w:rPr>
          <w:rFonts w:asciiTheme="minorHAnsi" w:hAnsiTheme="minorHAnsi" w:cstheme="minorHAnsi"/>
        </w:rPr>
        <w:t>The DVDRT is a multi-agency committee that undertakes comprehensive analysis of deaths occurring in a context of domestic violence to identify trends and patterns, highlight limitations or weaknesses in service delivery and make recommendations to rectify such limitations.</w:t>
      </w:r>
      <w:r w:rsidRPr="00E77D54">
        <w:rPr>
          <w:rFonts w:asciiTheme="minorHAnsi" w:hAnsiTheme="minorHAnsi" w:cstheme="minorHAnsi"/>
        </w:rPr>
        <w:tab/>
      </w:r>
    </w:p>
    <w:p w14:paraId="5FBDA2BD" w14:textId="77777777" w:rsidR="00E90370" w:rsidRDefault="00E90370" w:rsidP="00E90370">
      <w:pPr>
        <w:pStyle w:val="Heading1"/>
        <w:spacing w:after="0" w:line="240" w:lineRule="auto"/>
        <w:rPr>
          <w:rFonts w:asciiTheme="majorHAnsi" w:hAnsiTheme="majorHAnsi" w:cstheme="majorHAnsi"/>
          <w:sz w:val="24"/>
          <w:szCs w:val="24"/>
        </w:rPr>
      </w:pPr>
    </w:p>
    <w:p w14:paraId="09190468" w14:textId="77777777" w:rsidR="00A242FA" w:rsidRPr="00031D50" w:rsidRDefault="00A242FA" w:rsidP="00E90370">
      <w:pPr>
        <w:pStyle w:val="Heading1"/>
        <w:spacing w:after="0" w:line="240" w:lineRule="auto"/>
        <w:rPr>
          <w:rFonts w:asciiTheme="majorHAnsi" w:hAnsiTheme="majorHAnsi" w:cstheme="majorHAnsi"/>
          <w:sz w:val="24"/>
          <w:szCs w:val="24"/>
        </w:rPr>
      </w:pPr>
      <w:r w:rsidRPr="00031D50">
        <w:rPr>
          <w:rFonts w:asciiTheme="majorHAnsi" w:hAnsiTheme="majorHAnsi" w:cstheme="majorHAnsi"/>
          <w:sz w:val="24"/>
          <w:szCs w:val="24"/>
        </w:rPr>
        <w:t>Primary purpose of the role</w:t>
      </w:r>
    </w:p>
    <w:p w14:paraId="1FCAB1CC" w14:textId="77777777" w:rsidR="00A242FA" w:rsidRDefault="00A242FA" w:rsidP="00A242FA">
      <w:pPr>
        <w:spacing w:before="120"/>
        <w:jc w:val="both"/>
        <w:rPr>
          <w:rFonts w:asciiTheme="minorHAnsi" w:hAnsiTheme="minorHAnsi" w:cstheme="minorHAnsi"/>
        </w:rPr>
      </w:pPr>
      <w:r>
        <w:rPr>
          <w:rFonts w:asciiTheme="minorHAnsi" w:hAnsiTheme="minorHAnsi" w:cstheme="minorHAnsi"/>
        </w:rPr>
        <w:t xml:space="preserve">The Research Analyst DVDRT is responsible for working in partnership with the Manager in the day to day operation of the DVDRT to contribute to the prevention of domestic violence deaths in NSW and to enhance awareness and understanding about domestic violence and associated issues. </w:t>
      </w:r>
    </w:p>
    <w:p w14:paraId="3E139270" w14:textId="77777777" w:rsidR="00A242FA" w:rsidRPr="00D15A8F" w:rsidRDefault="00A242FA" w:rsidP="00A242FA">
      <w:pPr>
        <w:pStyle w:val="Heading1"/>
        <w:spacing w:line="240" w:lineRule="auto"/>
        <w:rPr>
          <w:rFonts w:asciiTheme="majorHAnsi" w:hAnsiTheme="majorHAnsi" w:cstheme="majorHAnsi"/>
          <w:sz w:val="24"/>
          <w:szCs w:val="24"/>
        </w:rPr>
      </w:pPr>
      <w:r w:rsidRPr="00031D50">
        <w:rPr>
          <w:rFonts w:asciiTheme="majorHAnsi" w:hAnsiTheme="majorHAnsi" w:cstheme="majorHAnsi"/>
          <w:sz w:val="24"/>
          <w:szCs w:val="24"/>
        </w:rPr>
        <w:t>Key a</w:t>
      </w:r>
      <w:r>
        <w:rPr>
          <w:rFonts w:asciiTheme="majorHAnsi" w:hAnsiTheme="majorHAnsi" w:cstheme="majorHAnsi"/>
          <w:sz w:val="24"/>
          <w:szCs w:val="24"/>
        </w:rPr>
        <w:t>ccountabilities</w:t>
      </w:r>
    </w:p>
    <w:p w14:paraId="0FE5966D" w14:textId="77777777" w:rsidR="00A242FA" w:rsidRDefault="00A242FA" w:rsidP="00A242FA">
      <w:pPr>
        <w:numPr>
          <w:ilvl w:val="0"/>
          <w:numId w:val="34"/>
        </w:numPr>
        <w:overflowPunct w:val="0"/>
        <w:autoSpaceDE w:val="0"/>
        <w:autoSpaceDN w:val="0"/>
        <w:adjustRightInd w:val="0"/>
        <w:spacing w:line="240" w:lineRule="auto"/>
        <w:jc w:val="both"/>
        <w:textAlignment w:val="baseline"/>
        <w:rPr>
          <w:rFonts w:ascii="Arial" w:hAnsi="Arial"/>
        </w:rPr>
      </w:pPr>
      <w:r>
        <w:rPr>
          <w:rFonts w:ascii="Arial" w:hAnsi="Arial"/>
        </w:rPr>
        <w:t>Undertake high level quantitative and qualitative research and analysis in relation to domestic violence deaths to identify key themes, trends and issues to examine and contribute to awareness of domestic violence deaths.</w:t>
      </w:r>
    </w:p>
    <w:p w14:paraId="75C88EDD" w14:textId="77777777" w:rsidR="00A242FA" w:rsidRDefault="00A242FA" w:rsidP="00A242FA">
      <w:pPr>
        <w:numPr>
          <w:ilvl w:val="0"/>
          <w:numId w:val="34"/>
        </w:numPr>
        <w:overflowPunct w:val="0"/>
        <w:autoSpaceDE w:val="0"/>
        <w:autoSpaceDN w:val="0"/>
        <w:adjustRightInd w:val="0"/>
        <w:spacing w:line="240" w:lineRule="auto"/>
        <w:jc w:val="both"/>
        <w:textAlignment w:val="baseline"/>
        <w:rPr>
          <w:rFonts w:ascii="Arial" w:hAnsi="Arial"/>
        </w:rPr>
      </w:pPr>
      <w:r>
        <w:rPr>
          <w:rFonts w:ascii="Arial" w:hAnsi="Arial"/>
        </w:rPr>
        <w:lastRenderedPageBreak/>
        <w:t>Develop and maintain a comprehensive database of domestic violence deaths in NSW ensuring high levels of data accuracy and integrity to facilitate detailed analysis of available information and data to inform recommendations.</w:t>
      </w:r>
    </w:p>
    <w:p w14:paraId="2A1DA820" w14:textId="77777777" w:rsidR="00A242FA" w:rsidRDefault="00A242FA" w:rsidP="00A242FA">
      <w:pPr>
        <w:numPr>
          <w:ilvl w:val="0"/>
          <w:numId w:val="34"/>
        </w:numPr>
        <w:overflowPunct w:val="0"/>
        <w:autoSpaceDE w:val="0"/>
        <w:autoSpaceDN w:val="0"/>
        <w:adjustRightInd w:val="0"/>
        <w:spacing w:line="240" w:lineRule="auto"/>
        <w:jc w:val="both"/>
        <w:textAlignment w:val="baseline"/>
        <w:rPr>
          <w:rFonts w:ascii="Arial" w:hAnsi="Arial"/>
        </w:rPr>
      </w:pPr>
      <w:r>
        <w:rPr>
          <w:rFonts w:ascii="Arial" w:hAnsi="Arial"/>
        </w:rPr>
        <w:t>Assist in the development of submissions, recommendations and research papers for the DVDRT to support the legislative objectives of the DVDRT team.</w:t>
      </w:r>
    </w:p>
    <w:p w14:paraId="4EC7A692" w14:textId="77777777" w:rsidR="00A242FA" w:rsidRDefault="00A242FA" w:rsidP="00A242FA">
      <w:pPr>
        <w:numPr>
          <w:ilvl w:val="0"/>
          <w:numId w:val="34"/>
        </w:numPr>
        <w:overflowPunct w:val="0"/>
        <w:autoSpaceDE w:val="0"/>
        <w:autoSpaceDN w:val="0"/>
        <w:adjustRightInd w:val="0"/>
        <w:spacing w:after="240" w:line="240" w:lineRule="auto"/>
        <w:jc w:val="both"/>
        <w:textAlignment w:val="baseline"/>
        <w:rPr>
          <w:rFonts w:ascii="Arial" w:hAnsi="Arial"/>
        </w:rPr>
      </w:pPr>
      <w:r>
        <w:rPr>
          <w:rFonts w:ascii="Arial" w:hAnsi="Arial"/>
        </w:rPr>
        <w:t>Contribute to efficiency activities within the domestic violence context including system improvement to better address the needs of domestic violence victims and abusers and to understand the broader dynamics and issues around domestic violence in the community.</w:t>
      </w:r>
    </w:p>
    <w:p w14:paraId="5C4E0BCD" w14:textId="77777777" w:rsidR="00A242FA" w:rsidRDefault="00A242FA" w:rsidP="00A242FA">
      <w:pPr>
        <w:numPr>
          <w:ilvl w:val="0"/>
          <w:numId w:val="34"/>
        </w:numPr>
        <w:overflowPunct w:val="0"/>
        <w:autoSpaceDE w:val="0"/>
        <w:autoSpaceDN w:val="0"/>
        <w:adjustRightInd w:val="0"/>
        <w:spacing w:after="240" w:line="240" w:lineRule="auto"/>
        <w:jc w:val="both"/>
        <w:textAlignment w:val="baseline"/>
        <w:rPr>
          <w:rFonts w:ascii="Arial" w:hAnsi="Arial"/>
        </w:rPr>
      </w:pPr>
      <w:r>
        <w:rPr>
          <w:rFonts w:ascii="Arial" w:hAnsi="Arial"/>
        </w:rPr>
        <w:t>Liaison with a broad range of stakeholders including members of the public, professional bodies, community representatives and other public sector agencies and departments to inform research and analysis in relation to domestic violence deaths.</w:t>
      </w:r>
    </w:p>
    <w:p w14:paraId="39278C5E" w14:textId="77777777" w:rsidR="00A242FA" w:rsidRDefault="00A242FA" w:rsidP="00A242FA">
      <w:pPr>
        <w:pStyle w:val="Heading1"/>
        <w:rPr>
          <w:rFonts w:asciiTheme="majorHAnsi" w:hAnsiTheme="majorHAnsi" w:cstheme="majorHAnsi"/>
          <w:sz w:val="24"/>
          <w:szCs w:val="24"/>
        </w:rPr>
      </w:pPr>
      <w:r w:rsidRPr="00031D50">
        <w:rPr>
          <w:rFonts w:asciiTheme="majorHAnsi" w:hAnsiTheme="majorHAnsi" w:cstheme="majorHAnsi"/>
          <w:sz w:val="24"/>
          <w:szCs w:val="24"/>
        </w:rPr>
        <w:t>Key challenges</w:t>
      </w:r>
    </w:p>
    <w:p w14:paraId="3D40C445" w14:textId="77777777" w:rsidR="00A242FA" w:rsidRDefault="00A242FA" w:rsidP="00A242FA">
      <w:pPr>
        <w:numPr>
          <w:ilvl w:val="0"/>
          <w:numId w:val="33"/>
        </w:numPr>
        <w:tabs>
          <w:tab w:val="clear" w:pos="18"/>
          <w:tab w:val="left" w:pos="285"/>
        </w:tabs>
        <w:spacing w:before="120" w:after="0" w:line="240" w:lineRule="auto"/>
        <w:ind w:left="284" w:hanging="284"/>
        <w:jc w:val="both"/>
        <w:rPr>
          <w:rFonts w:asciiTheme="minorHAnsi" w:hAnsiTheme="minorHAnsi" w:cstheme="minorHAnsi"/>
        </w:rPr>
      </w:pPr>
      <w:r>
        <w:rPr>
          <w:rFonts w:asciiTheme="minorHAnsi" w:hAnsiTheme="minorHAnsi" w:cstheme="minorHAnsi"/>
        </w:rPr>
        <w:t>Operating within a complex, demanding and sensitive environment whilst ensuring, maintaining and embedding a culture of the highest level of confidentiality within work practices.</w:t>
      </w:r>
    </w:p>
    <w:p w14:paraId="78B667E6" w14:textId="77777777" w:rsidR="00A242FA" w:rsidRPr="005F1D77" w:rsidRDefault="00A242FA" w:rsidP="00A242FA">
      <w:pPr>
        <w:numPr>
          <w:ilvl w:val="0"/>
          <w:numId w:val="33"/>
        </w:numPr>
        <w:tabs>
          <w:tab w:val="clear" w:pos="18"/>
          <w:tab w:val="left" w:pos="285"/>
        </w:tabs>
        <w:spacing w:before="120" w:after="0" w:line="240" w:lineRule="auto"/>
        <w:ind w:left="284" w:hanging="284"/>
        <w:jc w:val="both"/>
        <w:rPr>
          <w:rFonts w:asciiTheme="minorHAnsi" w:hAnsiTheme="minorHAnsi" w:cstheme="minorHAnsi"/>
        </w:rPr>
      </w:pPr>
      <w:r>
        <w:rPr>
          <w:rFonts w:asciiTheme="minorHAnsi" w:hAnsiTheme="minorHAnsi" w:cstheme="minorHAnsi"/>
        </w:rPr>
        <w:t>Developing insightful recommendations and conclusions from available information and analyses and insight to facilitate effective decision making and policy review.</w:t>
      </w:r>
    </w:p>
    <w:p w14:paraId="08BCE4C9" w14:textId="77777777" w:rsidR="00A242FA" w:rsidRPr="00D42547" w:rsidRDefault="00A242FA" w:rsidP="00A242FA"/>
    <w:p w14:paraId="51A19ACE" w14:textId="77777777" w:rsidR="00A242FA" w:rsidRDefault="00A242FA" w:rsidP="00A242FA">
      <w:pPr>
        <w:pStyle w:val="Heading1"/>
        <w:rPr>
          <w:rFonts w:asciiTheme="majorHAnsi" w:hAnsiTheme="majorHAnsi" w:cstheme="majorHAnsi"/>
          <w:sz w:val="24"/>
          <w:szCs w:val="24"/>
        </w:rPr>
      </w:pPr>
      <w:r w:rsidRPr="00031D50">
        <w:rPr>
          <w:rFonts w:asciiTheme="majorHAnsi" w:hAnsiTheme="majorHAnsi" w:cstheme="majorHAnsi"/>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A242FA" w:rsidRPr="0052431D" w14:paraId="6494D472" w14:textId="77777777" w:rsidTr="00B43A00">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3FBCBBFC" w14:textId="77777777" w:rsidR="00A242FA" w:rsidRPr="0052431D" w:rsidRDefault="00A242FA" w:rsidP="00B43A00">
            <w:pPr>
              <w:pStyle w:val="TableTextWhite0"/>
              <w:rPr>
                <w:rFonts w:asciiTheme="majorHAnsi" w:hAnsiTheme="majorHAnsi" w:cstheme="majorHAnsi"/>
              </w:rPr>
            </w:pPr>
            <w:r w:rsidRPr="0052431D">
              <w:rPr>
                <w:rFonts w:asciiTheme="majorHAnsi" w:hAnsiTheme="majorHAnsi" w:cstheme="majorHAnsi"/>
              </w:rPr>
              <w:t>Who</w:t>
            </w:r>
          </w:p>
        </w:tc>
        <w:tc>
          <w:tcPr>
            <w:tcW w:w="6946" w:type="dxa"/>
          </w:tcPr>
          <w:p w14:paraId="468482A5" w14:textId="77777777" w:rsidR="00A242FA" w:rsidRPr="0052431D" w:rsidRDefault="00A242FA" w:rsidP="00B43A00">
            <w:pPr>
              <w:pStyle w:val="TableTextWhite0"/>
              <w:rPr>
                <w:rFonts w:asciiTheme="majorHAnsi" w:hAnsiTheme="majorHAnsi" w:cstheme="majorHAnsi"/>
              </w:rPr>
            </w:pPr>
            <w:r w:rsidRPr="0052431D">
              <w:rPr>
                <w:rFonts w:asciiTheme="majorHAnsi" w:hAnsiTheme="majorHAnsi" w:cstheme="majorHAnsi"/>
              </w:rPr>
              <w:t>Why</w:t>
            </w:r>
          </w:p>
        </w:tc>
      </w:tr>
      <w:tr w:rsidR="00A242FA" w:rsidRPr="0052431D" w14:paraId="2F39628E" w14:textId="77777777" w:rsidTr="00B43A00">
        <w:trPr>
          <w:cantSplit/>
        </w:trPr>
        <w:tc>
          <w:tcPr>
            <w:tcW w:w="3601" w:type="dxa"/>
            <w:tcBorders>
              <w:top w:val="single" w:sz="8" w:space="0" w:color="auto"/>
              <w:bottom w:val="single" w:sz="8" w:space="0" w:color="auto"/>
            </w:tcBorders>
            <w:shd w:val="clear" w:color="auto" w:fill="BCBEC0"/>
          </w:tcPr>
          <w:p w14:paraId="3CA717D2" w14:textId="77777777" w:rsidR="00A242FA" w:rsidRPr="0052431D" w:rsidRDefault="00A242FA" w:rsidP="00B43A00">
            <w:pPr>
              <w:pStyle w:val="TableText"/>
              <w:keepNext/>
              <w:rPr>
                <w:rFonts w:asciiTheme="majorHAnsi" w:hAnsiTheme="majorHAnsi" w:cstheme="majorHAnsi"/>
                <w:b/>
              </w:rPr>
            </w:pPr>
            <w:r w:rsidRPr="0052431D">
              <w:rPr>
                <w:rFonts w:asciiTheme="majorHAnsi" w:hAnsiTheme="majorHAnsi" w:cstheme="majorHAnsi"/>
                <w:b/>
              </w:rPr>
              <w:t>Internal</w:t>
            </w:r>
          </w:p>
        </w:tc>
        <w:tc>
          <w:tcPr>
            <w:tcW w:w="6946" w:type="dxa"/>
            <w:tcBorders>
              <w:top w:val="single" w:sz="8" w:space="0" w:color="auto"/>
              <w:bottom w:val="single" w:sz="8" w:space="0" w:color="auto"/>
            </w:tcBorders>
            <w:shd w:val="clear" w:color="auto" w:fill="BCBEC0"/>
          </w:tcPr>
          <w:p w14:paraId="7149972C" w14:textId="77777777" w:rsidR="00A242FA" w:rsidRPr="0052431D" w:rsidRDefault="00A242FA" w:rsidP="00B43A00">
            <w:pPr>
              <w:pStyle w:val="TableText"/>
              <w:keepNext/>
              <w:rPr>
                <w:rFonts w:asciiTheme="majorHAnsi" w:hAnsiTheme="majorHAnsi" w:cstheme="majorHAnsi"/>
                <w:b/>
              </w:rPr>
            </w:pPr>
          </w:p>
        </w:tc>
      </w:tr>
      <w:tr w:rsidR="00A242FA" w:rsidRPr="00D42547" w14:paraId="66F2D869" w14:textId="77777777" w:rsidTr="00B43A00">
        <w:trPr>
          <w:cantSplit/>
        </w:trPr>
        <w:tc>
          <w:tcPr>
            <w:tcW w:w="3601" w:type="dxa"/>
            <w:tcBorders>
              <w:top w:val="single" w:sz="8" w:space="0" w:color="auto"/>
              <w:bottom w:val="single" w:sz="8" w:space="0" w:color="auto"/>
            </w:tcBorders>
            <w:shd w:val="clear" w:color="auto" w:fill="auto"/>
          </w:tcPr>
          <w:p w14:paraId="4786A6E5" w14:textId="77777777" w:rsidR="00A242FA" w:rsidRDefault="00A242FA" w:rsidP="00B43A00">
            <w:pPr>
              <w:pBdr>
                <w:right w:val="single" w:sz="4" w:space="4" w:color="auto"/>
              </w:pBdr>
              <w:spacing w:before="40"/>
              <w:rPr>
                <w:rFonts w:asciiTheme="minorHAnsi" w:hAnsiTheme="minorHAnsi" w:cstheme="minorHAnsi"/>
                <w:szCs w:val="22"/>
              </w:rPr>
            </w:pPr>
            <w:r>
              <w:rPr>
                <w:rFonts w:asciiTheme="minorHAnsi" w:hAnsiTheme="minorHAnsi" w:cstheme="minorHAnsi"/>
                <w:szCs w:val="22"/>
              </w:rPr>
              <w:t>Manager, DVDRT</w:t>
            </w:r>
          </w:p>
        </w:tc>
        <w:tc>
          <w:tcPr>
            <w:tcW w:w="6946" w:type="dxa"/>
            <w:tcBorders>
              <w:top w:val="single" w:sz="8" w:space="0" w:color="auto"/>
              <w:bottom w:val="single" w:sz="8" w:space="0" w:color="auto"/>
            </w:tcBorders>
            <w:shd w:val="clear" w:color="auto" w:fill="auto"/>
          </w:tcPr>
          <w:p w14:paraId="13BD79B5" w14:textId="77777777" w:rsidR="00A242FA" w:rsidRDefault="00A242FA" w:rsidP="00B43A00">
            <w:pPr>
              <w:spacing w:before="40"/>
              <w:ind w:right="418"/>
              <w:rPr>
                <w:rFonts w:asciiTheme="minorHAnsi" w:hAnsiTheme="minorHAnsi" w:cstheme="minorHAnsi"/>
                <w:color w:val="000000"/>
                <w:szCs w:val="22"/>
                <w:lang w:val="en-GB"/>
              </w:rPr>
            </w:pPr>
            <w:r>
              <w:rPr>
                <w:rFonts w:asciiTheme="minorHAnsi" w:hAnsiTheme="minorHAnsi" w:cstheme="minorHAnsi"/>
                <w:color w:val="000000"/>
                <w:szCs w:val="22"/>
                <w:lang w:val="en-GB"/>
              </w:rPr>
              <w:t>Seeks guidance and advice</w:t>
            </w:r>
          </w:p>
        </w:tc>
      </w:tr>
      <w:tr w:rsidR="00A242FA" w:rsidRPr="00D42547" w14:paraId="1A5DE88D" w14:textId="77777777" w:rsidTr="00B43A00">
        <w:trPr>
          <w:cantSplit/>
        </w:trPr>
        <w:tc>
          <w:tcPr>
            <w:tcW w:w="3601" w:type="dxa"/>
            <w:tcBorders>
              <w:top w:val="single" w:sz="8" w:space="0" w:color="auto"/>
              <w:bottom w:val="single" w:sz="8" w:space="0" w:color="auto"/>
            </w:tcBorders>
            <w:shd w:val="clear" w:color="auto" w:fill="auto"/>
          </w:tcPr>
          <w:p w14:paraId="0D65352D" w14:textId="77777777" w:rsidR="00A242FA" w:rsidRDefault="00A242FA" w:rsidP="00B43A00">
            <w:pPr>
              <w:pBdr>
                <w:right w:val="single" w:sz="4" w:space="4" w:color="auto"/>
              </w:pBdr>
              <w:spacing w:before="40"/>
              <w:rPr>
                <w:rFonts w:asciiTheme="minorHAnsi" w:hAnsiTheme="minorHAnsi" w:cstheme="minorHAnsi"/>
                <w:szCs w:val="22"/>
              </w:rPr>
            </w:pPr>
            <w:r>
              <w:rPr>
                <w:rFonts w:asciiTheme="minorHAnsi" w:hAnsiTheme="minorHAnsi" w:cstheme="minorHAnsi"/>
                <w:szCs w:val="22"/>
              </w:rPr>
              <w:t>Manager, Coronial Services</w:t>
            </w:r>
          </w:p>
        </w:tc>
        <w:tc>
          <w:tcPr>
            <w:tcW w:w="6946" w:type="dxa"/>
            <w:tcBorders>
              <w:top w:val="single" w:sz="8" w:space="0" w:color="auto"/>
              <w:bottom w:val="single" w:sz="8" w:space="0" w:color="auto"/>
            </w:tcBorders>
            <w:shd w:val="clear" w:color="auto" w:fill="auto"/>
          </w:tcPr>
          <w:p w14:paraId="7EB5AA94" w14:textId="77777777" w:rsidR="00A242FA" w:rsidRDefault="00A242FA" w:rsidP="00B43A00">
            <w:pPr>
              <w:spacing w:before="40"/>
              <w:ind w:right="418"/>
              <w:rPr>
                <w:rFonts w:asciiTheme="minorHAnsi" w:hAnsiTheme="minorHAnsi" w:cstheme="minorHAnsi"/>
                <w:color w:val="000000"/>
                <w:szCs w:val="22"/>
                <w:lang w:val="en-GB"/>
              </w:rPr>
            </w:pPr>
            <w:r>
              <w:rPr>
                <w:rFonts w:asciiTheme="minorHAnsi" w:hAnsiTheme="minorHAnsi" w:cstheme="minorHAnsi"/>
                <w:color w:val="000000"/>
                <w:szCs w:val="22"/>
                <w:lang w:val="en-GB"/>
              </w:rPr>
              <w:t xml:space="preserve">Seeks guidance and advice </w:t>
            </w:r>
          </w:p>
        </w:tc>
      </w:tr>
      <w:tr w:rsidR="00A242FA" w:rsidRPr="00D42547" w14:paraId="6061A75E" w14:textId="77777777" w:rsidTr="00B43A00">
        <w:trPr>
          <w:cantSplit/>
        </w:trPr>
        <w:tc>
          <w:tcPr>
            <w:tcW w:w="3601" w:type="dxa"/>
            <w:tcBorders>
              <w:top w:val="single" w:sz="8" w:space="0" w:color="auto"/>
              <w:bottom w:val="single" w:sz="8" w:space="0" w:color="auto"/>
            </w:tcBorders>
            <w:shd w:val="clear" w:color="auto" w:fill="auto"/>
          </w:tcPr>
          <w:p w14:paraId="1FAF3B92" w14:textId="77777777" w:rsidR="00A242FA" w:rsidRPr="005F1D77" w:rsidRDefault="00A242FA" w:rsidP="00B43A00">
            <w:pPr>
              <w:pBdr>
                <w:right w:val="single" w:sz="4" w:space="4" w:color="auto"/>
              </w:pBdr>
              <w:spacing w:before="40"/>
              <w:rPr>
                <w:rFonts w:asciiTheme="minorHAnsi" w:hAnsiTheme="minorHAnsi" w:cstheme="minorHAnsi"/>
                <w:szCs w:val="22"/>
              </w:rPr>
            </w:pPr>
            <w:r>
              <w:rPr>
                <w:rFonts w:asciiTheme="minorHAnsi" w:hAnsiTheme="minorHAnsi" w:cstheme="minorHAnsi"/>
                <w:szCs w:val="22"/>
              </w:rPr>
              <w:t>State Coroner</w:t>
            </w:r>
          </w:p>
        </w:tc>
        <w:tc>
          <w:tcPr>
            <w:tcW w:w="6946" w:type="dxa"/>
            <w:tcBorders>
              <w:top w:val="single" w:sz="8" w:space="0" w:color="auto"/>
              <w:bottom w:val="single" w:sz="8" w:space="0" w:color="auto"/>
            </w:tcBorders>
            <w:shd w:val="clear" w:color="auto" w:fill="auto"/>
          </w:tcPr>
          <w:p w14:paraId="208D1B6B" w14:textId="77777777" w:rsidR="00A242FA" w:rsidRDefault="00A242FA" w:rsidP="00B43A00">
            <w:pPr>
              <w:spacing w:before="40"/>
              <w:ind w:right="418"/>
              <w:rPr>
                <w:rFonts w:asciiTheme="minorHAnsi" w:hAnsiTheme="minorHAnsi" w:cstheme="minorHAnsi"/>
                <w:color w:val="000000"/>
                <w:szCs w:val="22"/>
                <w:lang w:val="en-GB"/>
              </w:rPr>
            </w:pPr>
            <w:r>
              <w:rPr>
                <w:rFonts w:asciiTheme="minorHAnsi" w:hAnsiTheme="minorHAnsi" w:cstheme="minorHAnsi"/>
                <w:color w:val="000000"/>
                <w:szCs w:val="22"/>
                <w:lang w:val="en-GB"/>
              </w:rPr>
              <w:t>Consult and seek information and advice to clarify issues and situations. Escalate issues as required.</w:t>
            </w:r>
          </w:p>
        </w:tc>
      </w:tr>
      <w:tr w:rsidR="00A242FA" w:rsidRPr="00D42547" w14:paraId="44CAA82C" w14:textId="77777777" w:rsidTr="00B43A00">
        <w:trPr>
          <w:cantSplit/>
        </w:trPr>
        <w:tc>
          <w:tcPr>
            <w:tcW w:w="3601" w:type="dxa"/>
            <w:tcBorders>
              <w:top w:val="single" w:sz="8" w:space="0" w:color="auto"/>
              <w:bottom w:val="single" w:sz="8" w:space="0" w:color="auto"/>
            </w:tcBorders>
            <w:shd w:val="clear" w:color="auto" w:fill="auto"/>
          </w:tcPr>
          <w:p w14:paraId="1D5EB6A3" w14:textId="77777777" w:rsidR="00A242FA" w:rsidRPr="005F1D77" w:rsidRDefault="00A242FA" w:rsidP="00B43A00">
            <w:pPr>
              <w:pBdr>
                <w:right w:val="single" w:sz="4" w:space="4" w:color="auto"/>
              </w:pBdr>
              <w:spacing w:before="40"/>
              <w:rPr>
                <w:rFonts w:asciiTheme="minorHAnsi" w:hAnsiTheme="minorHAnsi" w:cstheme="minorHAnsi"/>
                <w:color w:val="000000"/>
                <w:szCs w:val="22"/>
              </w:rPr>
            </w:pPr>
            <w:r w:rsidRPr="005F1D77">
              <w:rPr>
                <w:rFonts w:asciiTheme="minorHAnsi" w:hAnsiTheme="minorHAnsi" w:cstheme="minorHAnsi"/>
                <w:color w:val="000000"/>
                <w:szCs w:val="22"/>
              </w:rPr>
              <w:t xml:space="preserve">Courts and Tribunal Services, Department of </w:t>
            </w:r>
            <w:r w:rsidR="002D46DC">
              <w:rPr>
                <w:rFonts w:asciiTheme="minorHAnsi" w:hAnsiTheme="minorHAnsi" w:cstheme="minorHAnsi"/>
                <w:color w:val="000000"/>
                <w:szCs w:val="22"/>
              </w:rPr>
              <w:t xml:space="preserve">Communities &amp; </w:t>
            </w:r>
            <w:r w:rsidRPr="005F1D77">
              <w:rPr>
                <w:rFonts w:asciiTheme="minorHAnsi" w:hAnsiTheme="minorHAnsi" w:cstheme="minorHAnsi"/>
                <w:color w:val="000000"/>
                <w:szCs w:val="22"/>
              </w:rPr>
              <w:t xml:space="preserve">Justice </w:t>
            </w:r>
          </w:p>
        </w:tc>
        <w:tc>
          <w:tcPr>
            <w:tcW w:w="6946" w:type="dxa"/>
            <w:tcBorders>
              <w:top w:val="single" w:sz="8" w:space="0" w:color="auto"/>
              <w:bottom w:val="single" w:sz="8" w:space="0" w:color="auto"/>
            </w:tcBorders>
            <w:shd w:val="clear" w:color="auto" w:fill="auto"/>
          </w:tcPr>
          <w:p w14:paraId="55915DDC" w14:textId="77777777" w:rsidR="00A242FA" w:rsidRPr="005F1D77" w:rsidRDefault="00A242FA" w:rsidP="00B43A00">
            <w:pPr>
              <w:spacing w:before="40"/>
              <w:ind w:right="418"/>
              <w:rPr>
                <w:rFonts w:asciiTheme="minorHAnsi" w:hAnsiTheme="minorHAnsi" w:cstheme="minorHAnsi"/>
                <w:color w:val="000000"/>
                <w:szCs w:val="22"/>
                <w:lang w:val="en-GB"/>
              </w:rPr>
            </w:pPr>
            <w:r w:rsidRPr="005F1D77">
              <w:rPr>
                <w:rFonts w:asciiTheme="minorHAnsi" w:hAnsiTheme="minorHAnsi" w:cstheme="minorHAnsi"/>
                <w:color w:val="000000"/>
                <w:szCs w:val="22"/>
                <w:lang w:val="en-GB"/>
              </w:rPr>
              <w:t>Provide administrative support as required.</w:t>
            </w:r>
          </w:p>
        </w:tc>
      </w:tr>
      <w:tr w:rsidR="00A242FA" w:rsidRPr="00D42547" w14:paraId="781FADB3" w14:textId="77777777" w:rsidTr="00B43A00">
        <w:trPr>
          <w:cantSplit/>
        </w:trPr>
        <w:tc>
          <w:tcPr>
            <w:tcW w:w="3601" w:type="dxa"/>
            <w:tcBorders>
              <w:top w:val="single" w:sz="8" w:space="0" w:color="auto"/>
              <w:bottom w:val="single" w:sz="8" w:space="0" w:color="auto"/>
            </w:tcBorders>
            <w:shd w:val="clear" w:color="auto" w:fill="auto"/>
          </w:tcPr>
          <w:p w14:paraId="2DA2855D" w14:textId="77777777" w:rsidR="00A242FA" w:rsidRPr="005F1D77" w:rsidRDefault="00A242FA" w:rsidP="00B43A00">
            <w:pPr>
              <w:spacing w:before="40"/>
              <w:rPr>
                <w:rFonts w:asciiTheme="minorHAnsi" w:hAnsiTheme="minorHAnsi" w:cstheme="minorHAnsi"/>
                <w:color w:val="000000"/>
                <w:szCs w:val="22"/>
              </w:rPr>
            </w:pPr>
            <w:r w:rsidRPr="005F1D77">
              <w:rPr>
                <w:rFonts w:asciiTheme="minorHAnsi" w:hAnsiTheme="minorHAnsi" w:cstheme="minorHAnsi"/>
                <w:color w:val="000000"/>
                <w:szCs w:val="22"/>
              </w:rPr>
              <w:t>Administrative Assistant</w:t>
            </w:r>
          </w:p>
        </w:tc>
        <w:tc>
          <w:tcPr>
            <w:tcW w:w="6946" w:type="dxa"/>
            <w:tcBorders>
              <w:top w:val="single" w:sz="8" w:space="0" w:color="auto"/>
              <w:bottom w:val="single" w:sz="8" w:space="0" w:color="auto"/>
            </w:tcBorders>
            <w:shd w:val="clear" w:color="auto" w:fill="auto"/>
          </w:tcPr>
          <w:p w14:paraId="4EE31168" w14:textId="77777777" w:rsidR="00A242FA" w:rsidRPr="005F1D77" w:rsidRDefault="00A242FA" w:rsidP="00B43A00">
            <w:pPr>
              <w:spacing w:before="40"/>
              <w:ind w:right="418"/>
              <w:rPr>
                <w:rFonts w:asciiTheme="minorHAnsi" w:hAnsiTheme="minorHAnsi" w:cstheme="minorHAnsi"/>
              </w:rPr>
            </w:pPr>
            <w:r w:rsidRPr="002D2D40">
              <w:rPr>
                <w:rFonts w:asciiTheme="minorHAnsi" w:hAnsiTheme="minorHAnsi" w:cstheme="minorHAnsi"/>
                <w:color w:val="000000"/>
                <w:szCs w:val="22"/>
                <w:lang w:val="en-GB"/>
              </w:rPr>
              <w:t>Works collaboratively. Provides leadership, guidance, advice and support and shares information.</w:t>
            </w:r>
          </w:p>
        </w:tc>
      </w:tr>
      <w:tr w:rsidR="00A242FA" w:rsidRPr="0052431D" w14:paraId="5C31B0C0" w14:textId="77777777" w:rsidTr="00B43A00">
        <w:trPr>
          <w:trHeight w:val="403"/>
        </w:trPr>
        <w:tc>
          <w:tcPr>
            <w:tcW w:w="3601" w:type="dxa"/>
            <w:tcBorders>
              <w:top w:val="single" w:sz="8" w:space="0" w:color="BCBEC0"/>
              <w:bottom w:val="single" w:sz="8" w:space="0" w:color="BCBEC0"/>
            </w:tcBorders>
            <w:shd w:val="clear" w:color="auto" w:fill="BCBEC0"/>
          </w:tcPr>
          <w:p w14:paraId="7257B3F2" w14:textId="77777777" w:rsidR="00A242FA" w:rsidRPr="0052431D" w:rsidRDefault="00A242FA" w:rsidP="00B43A00">
            <w:pPr>
              <w:pStyle w:val="TableText"/>
              <w:rPr>
                <w:rFonts w:asciiTheme="majorHAnsi" w:hAnsiTheme="majorHAnsi" w:cstheme="majorHAnsi"/>
                <w:b/>
              </w:rPr>
            </w:pPr>
            <w:r w:rsidRPr="0052431D">
              <w:rPr>
                <w:rFonts w:asciiTheme="majorHAnsi" w:hAnsiTheme="majorHAnsi" w:cstheme="majorHAnsi"/>
                <w:b/>
              </w:rPr>
              <w:t>External</w:t>
            </w:r>
          </w:p>
        </w:tc>
        <w:tc>
          <w:tcPr>
            <w:tcW w:w="6946" w:type="dxa"/>
            <w:tcBorders>
              <w:top w:val="single" w:sz="8" w:space="0" w:color="BCBEC0"/>
              <w:bottom w:val="single" w:sz="8" w:space="0" w:color="BCBEC0"/>
            </w:tcBorders>
            <w:shd w:val="clear" w:color="auto" w:fill="BCBEC0"/>
          </w:tcPr>
          <w:p w14:paraId="299F37F0" w14:textId="77777777" w:rsidR="00A242FA" w:rsidRPr="0052431D" w:rsidRDefault="00A242FA" w:rsidP="00B43A00">
            <w:pPr>
              <w:pStyle w:val="TableText"/>
              <w:rPr>
                <w:rFonts w:asciiTheme="majorHAnsi" w:hAnsiTheme="majorHAnsi" w:cstheme="majorHAnsi"/>
                <w:b/>
              </w:rPr>
            </w:pPr>
          </w:p>
        </w:tc>
      </w:tr>
      <w:tr w:rsidR="00A242FA" w:rsidRPr="00D42547" w14:paraId="57CEA601" w14:textId="77777777" w:rsidTr="00B43A00">
        <w:tc>
          <w:tcPr>
            <w:tcW w:w="3601" w:type="dxa"/>
            <w:tcBorders>
              <w:top w:val="single" w:sz="8" w:space="0" w:color="BCBEC0"/>
              <w:bottom w:val="single" w:sz="8" w:space="0" w:color="BCBEC0"/>
            </w:tcBorders>
            <w:shd w:val="clear" w:color="auto" w:fill="auto"/>
          </w:tcPr>
          <w:p w14:paraId="7956A949" w14:textId="77777777" w:rsidR="00A242FA" w:rsidRPr="005F1D77" w:rsidRDefault="00A242FA" w:rsidP="00B43A00">
            <w:pPr>
              <w:spacing w:before="40"/>
              <w:rPr>
                <w:rFonts w:asciiTheme="minorHAnsi" w:hAnsiTheme="minorHAnsi" w:cstheme="minorHAnsi"/>
                <w:color w:val="000000"/>
                <w:szCs w:val="22"/>
              </w:rPr>
            </w:pPr>
            <w:r w:rsidRPr="005F1D77">
              <w:rPr>
                <w:rFonts w:asciiTheme="minorHAnsi" w:hAnsiTheme="minorHAnsi" w:cstheme="minorHAnsi"/>
                <w:color w:val="000000"/>
                <w:szCs w:val="22"/>
              </w:rPr>
              <w:t>Members of the public, medical practitioners, social workers, teachers</w:t>
            </w:r>
          </w:p>
        </w:tc>
        <w:tc>
          <w:tcPr>
            <w:tcW w:w="6946" w:type="dxa"/>
            <w:tcBorders>
              <w:top w:val="single" w:sz="8" w:space="0" w:color="BCBEC0"/>
              <w:bottom w:val="single" w:sz="8" w:space="0" w:color="BCBEC0"/>
            </w:tcBorders>
            <w:shd w:val="clear" w:color="auto" w:fill="auto"/>
          </w:tcPr>
          <w:p w14:paraId="0CA9592C" w14:textId="77777777" w:rsidR="00A242FA" w:rsidRPr="005F1D77" w:rsidRDefault="00A242FA" w:rsidP="00B43A00">
            <w:pPr>
              <w:pBdr>
                <w:right w:val="single" w:sz="4" w:space="4" w:color="auto"/>
              </w:pBdr>
              <w:spacing w:before="40"/>
              <w:rPr>
                <w:rFonts w:asciiTheme="minorHAnsi" w:hAnsiTheme="minorHAnsi" w:cstheme="minorHAnsi"/>
                <w:caps/>
                <w:color w:val="000000"/>
                <w:szCs w:val="22"/>
              </w:rPr>
            </w:pPr>
            <w:r w:rsidRPr="005F1D77">
              <w:rPr>
                <w:rFonts w:asciiTheme="minorHAnsi" w:hAnsiTheme="minorHAnsi" w:cstheme="minorHAnsi"/>
                <w:color w:val="000000"/>
                <w:szCs w:val="22"/>
                <w:lang w:val="en-GB"/>
              </w:rPr>
              <w:t>Liaise with medical practitioners, teachers, social workers and members of the community in the course of conducting investigations.</w:t>
            </w:r>
          </w:p>
        </w:tc>
      </w:tr>
      <w:tr w:rsidR="00A242FA" w:rsidRPr="00D42547" w14:paraId="37E3BCE9" w14:textId="77777777" w:rsidTr="00B43A00">
        <w:tc>
          <w:tcPr>
            <w:tcW w:w="3601" w:type="dxa"/>
            <w:tcBorders>
              <w:top w:val="single" w:sz="8" w:space="0" w:color="BCBEC0"/>
              <w:bottom w:val="single" w:sz="8" w:space="0" w:color="BCBEC0"/>
            </w:tcBorders>
            <w:shd w:val="clear" w:color="auto" w:fill="auto"/>
          </w:tcPr>
          <w:p w14:paraId="2DC356F8" w14:textId="77777777" w:rsidR="00A242FA" w:rsidRPr="005F1D77" w:rsidRDefault="00A242FA" w:rsidP="00B43A00">
            <w:pPr>
              <w:spacing w:before="40"/>
              <w:rPr>
                <w:rFonts w:asciiTheme="minorHAnsi" w:hAnsiTheme="minorHAnsi" w:cstheme="minorHAnsi"/>
                <w:color w:val="000000"/>
                <w:szCs w:val="22"/>
              </w:rPr>
            </w:pPr>
            <w:r w:rsidRPr="005F1D77">
              <w:rPr>
                <w:rFonts w:asciiTheme="minorHAnsi" w:hAnsiTheme="minorHAnsi" w:cstheme="minorHAnsi"/>
                <w:color w:val="000000"/>
                <w:szCs w:val="22"/>
              </w:rPr>
              <w:t>Community representatives</w:t>
            </w:r>
          </w:p>
        </w:tc>
        <w:tc>
          <w:tcPr>
            <w:tcW w:w="6946" w:type="dxa"/>
            <w:tcBorders>
              <w:top w:val="single" w:sz="8" w:space="0" w:color="BCBEC0"/>
              <w:bottom w:val="single" w:sz="8" w:space="0" w:color="BCBEC0"/>
            </w:tcBorders>
            <w:shd w:val="clear" w:color="auto" w:fill="auto"/>
          </w:tcPr>
          <w:p w14:paraId="39EC436F" w14:textId="77777777" w:rsidR="00A242FA" w:rsidRPr="005F1D77" w:rsidRDefault="00A242FA" w:rsidP="00B43A00">
            <w:pPr>
              <w:pBdr>
                <w:right w:val="single" w:sz="4" w:space="4" w:color="auto"/>
              </w:pBdr>
              <w:spacing w:before="40"/>
              <w:rPr>
                <w:rFonts w:asciiTheme="minorHAnsi" w:hAnsiTheme="minorHAnsi" w:cstheme="minorHAnsi"/>
                <w:color w:val="000000"/>
                <w:szCs w:val="22"/>
                <w:lang w:val="en-GB"/>
              </w:rPr>
            </w:pPr>
            <w:r w:rsidRPr="005F1D77">
              <w:rPr>
                <w:rFonts w:asciiTheme="minorHAnsi" w:hAnsiTheme="minorHAnsi" w:cstheme="minorHAnsi"/>
                <w:color w:val="000000"/>
                <w:szCs w:val="22"/>
                <w:lang w:val="en-GB"/>
              </w:rPr>
              <w:t>Liaise with community representatives who form part of the DVDRT.</w:t>
            </w:r>
          </w:p>
        </w:tc>
      </w:tr>
      <w:tr w:rsidR="00A242FA" w:rsidRPr="00D42547" w14:paraId="1AAE1F34" w14:textId="77777777" w:rsidTr="00B43A00">
        <w:tc>
          <w:tcPr>
            <w:tcW w:w="3601" w:type="dxa"/>
            <w:tcBorders>
              <w:top w:val="single" w:sz="8" w:space="0" w:color="BCBEC0"/>
              <w:bottom w:val="single" w:sz="8" w:space="0" w:color="BCBEC0"/>
            </w:tcBorders>
            <w:shd w:val="clear" w:color="auto" w:fill="auto"/>
          </w:tcPr>
          <w:p w14:paraId="36D30A57" w14:textId="77777777" w:rsidR="00A242FA" w:rsidRPr="005F1D77" w:rsidRDefault="00A242FA" w:rsidP="00B43A00">
            <w:pPr>
              <w:spacing w:before="40"/>
              <w:rPr>
                <w:rFonts w:asciiTheme="minorHAnsi" w:hAnsiTheme="minorHAnsi" w:cstheme="minorHAnsi"/>
                <w:color w:val="000000"/>
                <w:szCs w:val="22"/>
              </w:rPr>
            </w:pPr>
            <w:r w:rsidRPr="005F1D77">
              <w:rPr>
                <w:rFonts w:asciiTheme="minorHAnsi" w:hAnsiTheme="minorHAnsi" w:cstheme="minorHAnsi"/>
                <w:color w:val="000000"/>
                <w:szCs w:val="22"/>
              </w:rPr>
              <w:t>Other public sector agencies / departments</w:t>
            </w:r>
          </w:p>
        </w:tc>
        <w:tc>
          <w:tcPr>
            <w:tcW w:w="6946" w:type="dxa"/>
            <w:tcBorders>
              <w:top w:val="single" w:sz="8" w:space="0" w:color="BCBEC0"/>
              <w:bottom w:val="single" w:sz="8" w:space="0" w:color="BCBEC0"/>
            </w:tcBorders>
            <w:shd w:val="clear" w:color="auto" w:fill="auto"/>
          </w:tcPr>
          <w:p w14:paraId="59408152" w14:textId="77777777" w:rsidR="00A242FA" w:rsidRPr="005F1D77" w:rsidRDefault="00A242FA" w:rsidP="00B43A00">
            <w:pPr>
              <w:pBdr>
                <w:right w:val="single" w:sz="4" w:space="4" w:color="auto"/>
              </w:pBdr>
              <w:spacing w:before="40"/>
              <w:rPr>
                <w:rFonts w:asciiTheme="minorHAnsi" w:hAnsiTheme="minorHAnsi" w:cstheme="minorHAnsi"/>
                <w:color w:val="000000"/>
                <w:szCs w:val="22"/>
              </w:rPr>
            </w:pPr>
            <w:r w:rsidRPr="005F1D77">
              <w:rPr>
                <w:rFonts w:asciiTheme="minorHAnsi" w:hAnsiTheme="minorHAnsi" w:cstheme="minorHAnsi"/>
                <w:color w:val="000000"/>
                <w:szCs w:val="22"/>
              </w:rPr>
              <w:t xml:space="preserve">Clarify or seek information </w:t>
            </w:r>
          </w:p>
        </w:tc>
      </w:tr>
    </w:tbl>
    <w:p w14:paraId="24EFBD66" w14:textId="77777777" w:rsidR="00A242FA" w:rsidRPr="00031D50" w:rsidRDefault="00A242FA" w:rsidP="00A242FA">
      <w:pPr>
        <w:pStyle w:val="Heading1"/>
        <w:rPr>
          <w:rFonts w:asciiTheme="majorHAnsi" w:hAnsiTheme="majorHAnsi" w:cstheme="majorHAnsi"/>
          <w:sz w:val="24"/>
          <w:szCs w:val="24"/>
        </w:rPr>
      </w:pPr>
      <w:r w:rsidRPr="00031D50">
        <w:rPr>
          <w:rFonts w:asciiTheme="majorHAnsi" w:hAnsiTheme="majorHAnsi" w:cstheme="majorHAnsi"/>
          <w:sz w:val="24"/>
          <w:szCs w:val="24"/>
        </w:rPr>
        <w:lastRenderedPageBreak/>
        <w:t>Role dimensions</w:t>
      </w:r>
    </w:p>
    <w:p w14:paraId="1C41ABAD" w14:textId="77777777" w:rsidR="00A242FA" w:rsidRPr="005F1D77" w:rsidRDefault="00A242FA" w:rsidP="00A242FA">
      <w:pPr>
        <w:pStyle w:val="Heading2"/>
        <w:rPr>
          <w:rFonts w:asciiTheme="majorHAnsi" w:hAnsiTheme="majorHAnsi" w:cstheme="majorHAnsi"/>
          <w:szCs w:val="24"/>
          <w:u w:val="single"/>
        </w:rPr>
      </w:pPr>
      <w:r w:rsidRPr="00F408D0">
        <w:rPr>
          <w:rFonts w:asciiTheme="majorHAnsi" w:hAnsiTheme="majorHAnsi" w:cstheme="majorHAnsi"/>
          <w:szCs w:val="24"/>
          <w:u w:val="single"/>
        </w:rPr>
        <w:t>Decision making</w:t>
      </w:r>
    </w:p>
    <w:p w14:paraId="1E63D97A" w14:textId="77777777" w:rsidR="00A242FA" w:rsidRDefault="00A242FA" w:rsidP="00A242FA">
      <w:pPr>
        <w:pStyle w:val="BodyText2"/>
        <w:numPr>
          <w:ilvl w:val="12"/>
          <w:numId w:val="0"/>
        </w:numPr>
        <w:spacing w:before="120" w:line="240" w:lineRule="auto"/>
        <w:rPr>
          <w:rFonts w:asciiTheme="minorHAnsi" w:hAnsiTheme="minorHAnsi" w:cstheme="minorHAnsi"/>
        </w:rPr>
      </w:pPr>
      <w:r>
        <w:rPr>
          <w:rFonts w:asciiTheme="minorHAnsi" w:hAnsiTheme="minorHAnsi" w:cstheme="minorHAnsi"/>
        </w:rPr>
        <w:t xml:space="preserve">The DVDRT Research Analyst is responsible for the design and implementation of the DVDRT’s quantitative and qualitative research agenda.  This includes: developing and implementing research protocols; undertaking high level critical analyses of domestic violence death data; drafting high level reports and publications; disseminating findings through conferences and other public for a; and consultation with key stakeholders.  </w:t>
      </w:r>
    </w:p>
    <w:p w14:paraId="779AD7B0" w14:textId="77777777" w:rsidR="00A242FA" w:rsidRDefault="00A242FA" w:rsidP="00A242FA">
      <w:pPr>
        <w:pStyle w:val="BodyText2"/>
        <w:numPr>
          <w:ilvl w:val="12"/>
          <w:numId w:val="0"/>
        </w:numPr>
        <w:spacing w:before="120" w:line="240" w:lineRule="auto"/>
        <w:rPr>
          <w:rFonts w:asciiTheme="minorHAnsi" w:hAnsiTheme="minorHAnsi" w:cstheme="minorHAnsi"/>
        </w:rPr>
      </w:pPr>
      <w:r>
        <w:rPr>
          <w:rFonts w:asciiTheme="minorHAnsi" w:hAnsiTheme="minorHAnsi" w:cstheme="minorHAnsi"/>
        </w:rPr>
        <w:t>The role works closely with the Manager across all aspects of the day to day operation of the DVDRT to develop recommendations as to legislation, policies, practices and services for implementation by government and non-government agencies and the community which prevent or reduce the likelihood of domestic violence related deaths.</w:t>
      </w:r>
    </w:p>
    <w:p w14:paraId="0A5167E3" w14:textId="77777777" w:rsidR="00A242FA" w:rsidRDefault="00A242FA" w:rsidP="00153ED4">
      <w:pPr>
        <w:pStyle w:val="Heading2"/>
        <w:spacing w:after="0" w:line="240" w:lineRule="auto"/>
        <w:rPr>
          <w:rFonts w:asciiTheme="majorHAnsi" w:hAnsiTheme="majorHAnsi" w:cstheme="majorHAnsi"/>
          <w:szCs w:val="24"/>
          <w:u w:val="single"/>
        </w:rPr>
      </w:pPr>
    </w:p>
    <w:p w14:paraId="700B2722" w14:textId="77777777" w:rsidR="00A242FA" w:rsidRPr="00F408D0" w:rsidRDefault="00A242FA" w:rsidP="00153ED4">
      <w:pPr>
        <w:pStyle w:val="Heading2"/>
        <w:spacing w:after="0" w:line="240" w:lineRule="auto"/>
        <w:rPr>
          <w:rFonts w:asciiTheme="majorHAnsi" w:hAnsiTheme="majorHAnsi" w:cstheme="majorHAnsi"/>
          <w:szCs w:val="24"/>
          <w:u w:val="single"/>
        </w:rPr>
      </w:pPr>
      <w:r w:rsidRPr="00F408D0">
        <w:rPr>
          <w:rFonts w:asciiTheme="majorHAnsi" w:hAnsiTheme="majorHAnsi" w:cstheme="majorHAnsi"/>
          <w:szCs w:val="24"/>
          <w:u w:val="single"/>
        </w:rPr>
        <w:t>Reporting line</w:t>
      </w:r>
    </w:p>
    <w:p w14:paraId="76E941FA" w14:textId="77777777" w:rsidR="00A242FA" w:rsidRPr="00F17E5F" w:rsidRDefault="00A242FA" w:rsidP="00A242FA">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The role</w:t>
      </w:r>
      <w:r w:rsidRPr="00D42547">
        <w:rPr>
          <w:rFonts w:asciiTheme="minorHAnsi" w:hAnsiTheme="minorHAnsi" w:cstheme="minorHAnsi"/>
          <w:bCs/>
          <w:szCs w:val="22"/>
        </w:rPr>
        <w:t xml:space="preserve"> reports </w:t>
      </w:r>
      <w:r w:rsidRPr="00F17E5F">
        <w:rPr>
          <w:rFonts w:asciiTheme="minorHAnsi" w:hAnsiTheme="minorHAnsi" w:cstheme="minorHAnsi"/>
          <w:bCs/>
          <w:szCs w:val="22"/>
        </w:rPr>
        <w:t xml:space="preserve">to the </w:t>
      </w:r>
      <w:r>
        <w:rPr>
          <w:rFonts w:asciiTheme="minorHAnsi" w:hAnsiTheme="minorHAnsi" w:cstheme="minorHAnsi"/>
          <w:szCs w:val="22"/>
        </w:rPr>
        <w:t>DVDRT Manager</w:t>
      </w:r>
    </w:p>
    <w:p w14:paraId="6D95131F" w14:textId="77777777" w:rsidR="00A242FA" w:rsidRPr="003F2336" w:rsidRDefault="00A242FA" w:rsidP="00A242FA">
      <w:pPr>
        <w:autoSpaceDE w:val="0"/>
        <w:autoSpaceDN w:val="0"/>
        <w:adjustRightInd w:val="0"/>
        <w:spacing w:before="120" w:after="0" w:line="240" w:lineRule="auto"/>
        <w:rPr>
          <w:rFonts w:asciiTheme="minorHAnsi" w:hAnsiTheme="minorHAnsi" w:cstheme="minorHAnsi"/>
          <w:bCs/>
          <w:szCs w:val="22"/>
        </w:rPr>
      </w:pPr>
    </w:p>
    <w:p w14:paraId="0B0B7D7B" w14:textId="77777777" w:rsidR="00A242FA" w:rsidRPr="00F408D0" w:rsidRDefault="00A242FA" w:rsidP="00A242FA">
      <w:pPr>
        <w:pStyle w:val="Heading2"/>
        <w:rPr>
          <w:rFonts w:asciiTheme="majorHAnsi" w:hAnsiTheme="majorHAnsi" w:cstheme="majorHAnsi"/>
          <w:szCs w:val="24"/>
          <w:u w:val="single"/>
        </w:rPr>
      </w:pPr>
      <w:r w:rsidRPr="00F408D0">
        <w:rPr>
          <w:rFonts w:asciiTheme="majorHAnsi" w:hAnsiTheme="majorHAnsi" w:cstheme="majorHAnsi"/>
          <w:szCs w:val="24"/>
          <w:u w:val="single"/>
        </w:rPr>
        <w:t>Direct reports</w:t>
      </w:r>
    </w:p>
    <w:p w14:paraId="52D99CD7" w14:textId="77777777" w:rsidR="00A242FA" w:rsidRDefault="00A242FA" w:rsidP="00A242FA">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The role has no direct reports</w:t>
      </w:r>
    </w:p>
    <w:p w14:paraId="0162D70D" w14:textId="77777777" w:rsidR="00A242FA" w:rsidRPr="003F2336" w:rsidRDefault="00A242FA" w:rsidP="00A242FA">
      <w:pPr>
        <w:autoSpaceDE w:val="0"/>
        <w:autoSpaceDN w:val="0"/>
        <w:adjustRightInd w:val="0"/>
        <w:spacing w:before="120" w:after="0" w:line="240" w:lineRule="auto"/>
        <w:rPr>
          <w:rFonts w:asciiTheme="minorHAnsi" w:hAnsiTheme="minorHAnsi" w:cstheme="minorHAnsi"/>
          <w:bCs/>
          <w:szCs w:val="22"/>
        </w:rPr>
      </w:pPr>
    </w:p>
    <w:p w14:paraId="47E0B343" w14:textId="77777777" w:rsidR="00A242FA" w:rsidRPr="00F408D0" w:rsidRDefault="00A242FA" w:rsidP="00A242FA">
      <w:pPr>
        <w:pStyle w:val="Heading2"/>
        <w:rPr>
          <w:rFonts w:asciiTheme="majorHAnsi" w:hAnsiTheme="majorHAnsi" w:cstheme="majorHAnsi"/>
          <w:szCs w:val="24"/>
          <w:u w:val="single"/>
        </w:rPr>
      </w:pPr>
      <w:r w:rsidRPr="00F408D0">
        <w:rPr>
          <w:rFonts w:asciiTheme="majorHAnsi" w:hAnsiTheme="majorHAnsi" w:cstheme="majorHAnsi"/>
          <w:szCs w:val="24"/>
          <w:u w:val="single"/>
        </w:rPr>
        <w:t>Budget/Expenditure</w:t>
      </w:r>
    </w:p>
    <w:p w14:paraId="1249EB42" w14:textId="77777777" w:rsidR="00A242FA" w:rsidRDefault="00A242FA" w:rsidP="00A242FA">
      <w:pPr>
        <w:autoSpaceDE w:val="0"/>
        <w:autoSpaceDN w:val="0"/>
        <w:adjustRightInd w:val="0"/>
        <w:spacing w:before="120" w:after="0" w:line="240" w:lineRule="auto"/>
        <w:rPr>
          <w:rFonts w:asciiTheme="minorHAnsi" w:hAnsiTheme="minorHAnsi" w:cstheme="minorHAnsi"/>
          <w:bCs/>
          <w:szCs w:val="22"/>
        </w:rPr>
      </w:pPr>
      <w:r>
        <w:rPr>
          <w:rFonts w:asciiTheme="minorHAnsi" w:hAnsiTheme="minorHAnsi" w:cstheme="minorHAnsi"/>
          <w:bCs/>
          <w:szCs w:val="22"/>
        </w:rPr>
        <w:t>Nil</w:t>
      </w:r>
    </w:p>
    <w:p w14:paraId="38D300B8" w14:textId="77777777" w:rsidR="00A242FA" w:rsidRPr="00D42547" w:rsidRDefault="00A242FA" w:rsidP="00A242FA">
      <w:pPr>
        <w:rPr>
          <w:rFonts w:asciiTheme="minorHAnsi" w:hAnsiTheme="minorHAnsi" w:cstheme="minorHAnsi"/>
          <w:sz w:val="24"/>
          <w:szCs w:val="24"/>
        </w:rPr>
      </w:pPr>
    </w:p>
    <w:p w14:paraId="11CF6019" w14:textId="77777777" w:rsidR="00A0734A" w:rsidRPr="00513560" w:rsidRDefault="00A0734A" w:rsidP="00A0734A">
      <w:pPr>
        <w:pStyle w:val="Heading1"/>
        <w:rPr>
          <w:rFonts w:asciiTheme="minorHAnsi" w:hAnsiTheme="minorHAnsi" w:cstheme="minorHAnsi"/>
          <w:sz w:val="24"/>
          <w:szCs w:val="24"/>
        </w:rPr>
      </w:pPr>
      <w:r w:rsidRPr="00513560">
        <w:rPr>
          <w:rFonts w:asciiTheme="minorHAnsi" w:hAnsiTheme="minorHAnsi" w:cstheme="minorHAnsi"/>
          <w:sz w:val="24"/>
          <w:szCs w:val="24"/>
        </w:rPr>
        <w:t>Key knowledge and experience</w:t>
      </w:r>
    </w:p>
    <w:p w14:paraId="5BA65CF9" w14:textId="77777777" w:rsidR="00A242FA" w:rsidRPr="00DE1A05" w:rsidRDefault="00A242FA" w:rsidP="00A242FA">
      <w:pPr>
        <w:numPr>
          <w:ilvl w:val="0"/>
          <w:numId w:val="36"/>
        </w:numPr>
        <w:tabs>
          <w:tab w:val="left" w:pos="720"/>
        </w:tabs>
        <w:overflowPunct w:val="0"/>
        <w:autoSpaceDE w:val="0"/>
        <w:autoSpaceDN w:val="0"/>
        <w:adjustRightInd w:val="0"/>
        <w:spacing w:before="120" w:after="0" w:line="240" w:lineRule="auto"/>
        <w:jc w:val="both"/>
        <w:textAlignment w:val="baseline"/>
        <w:rPr>
          <w:rFonts w:ascii="Arial" w:hAnsi="Arial" w:cs="Arial"/>
        </w:rPr>
      </w:pPr>
      <w:r>
        <w:rPr>
          <w:rFonts w:ascii="Arial" w:hAnsi="Arial" w:cs="Arial"/>
        </w:rPr>
        <w:t>Extensive knowledge and understanding of relevant legislation, public sector policies, procedures and guidelines relevant to the role.</w:t>
      </w:r>
    </w:p>
    <w:p w14:paraId="184997A6" w14:textId="77777777" w:rsidR="00A242FA" w:rsidRDefault="00A242FA" w:rsidP="00153ED4">
      <w:pPr>
        <w:pStyle w:val="Heading1"/>
        <w:spacing w:after="0" w:line="240" w:lineRule="auto"/>
        <w:rPr>
          <w:rFonts w:asciiTheme="minorHAnsi" w:hAnsiTheme="minorHAnsi" w:cstheme="minorHAnsi"/>
          <w:sz w:val="24"/>
          <w:szCs w:val="24"/>
        </w:rPr>
      </w:pPr>
    </w:p>
    <w:p w14:paraId="5A4B70F4" w14:textId="77777777" w:rsidR="0003748A" w:rsidRPr="00513560" w:rsidRDefault="0003748A" w:rsidP="00153ED4">
      <w:pPr>
        <w:pStyle w:val="Heading1"/>
        <w:spacing w:after="0" w:line="240" w:lineRule="auto"/>
        <w:rPr>
          <w:rFonts w:asciiTheme="minorHAnsi" w:hAnsiTheme="minorHAnsi" w:cstheme="minorHAnsi"/>
          <w:sz w:val="24"/>
          <w:szCs w:val="24"/>
        </w:rPr>
      </w:pPr>
      <w:r w:rsidRPr="00513560">
        <w:rPr>
          <w:rFonts w:asciiTheme="minorHAnsi" w:hAnsiTheme="minorHAnsi" w:cstheme="minorHAnsi"/>
          <w:sz w:val="24"/>
          <w:szCs w:val="24"/>
        </w:rPr>
        <w:t>Essential requirements</w:t>
      </w:r>
    </w:p>
    <w:p w14:paraId="1B391C95" w14:textId="77777777" w:rsidR="00A242FA" w:rsidRPr="00DE1A05" w:rsidRDefault="00A242FA" w:rsidP="00A242FA">
      <w:pPr>
        <w:numPr>
          <w:ilvl w:val="0"/>
          <w:numId w:val="37"/>
        </w:numPr>
        <w:tabs>
          <w:tab w:val="left" w:pos="720"/>
        </w:tabs>
        <w:overflowPunct w:val="0"/>
        <w:autoSpaceDE w:val="0"/>
        <w:autoSpaceDN w:val="0"/>
        <w:adjustRightInd w:val="0"/>
        <w:spacing w:before="120" w:after="0" w:line="240" w:lineRule="auto"/>
        <w:jc w:val="both"/>
        <w:textAlignment w:val="baseline"/>
        <w:rPr>
          <w:rFonts w:ascii="Arial" w:hAnsi="Arial" w:cs="Arial"/>
        </w:rPr>
      </w:pPr>
      <w:r>
        <w:rPr>
          <w:rFonts w:ascii="Arial" w:hAnsi="Arial" w:cs="Arial"/>
        </w:rPr>
        <w:t>Tertiary qualifications in law/social science and/or equivalent experience in a relevant profession such as legal research or policy.</w:t>
      </w:r>
    </w:p>
    <w:p w14:paraId="790A2EBB" w14:textId="77777777" w:rsidR="003F1151" w:rsidRPr="00513560" w:rsidRDefault="003F1151" w:rsidP="0042689D">
      <w:pPr>
        <w:rPr>
          <w:rFonts w:asciiTheme="minorHAnsi" w:hAnsiTheme="minorHAnsi" w:cstheme="minorHAnsi"/>
        </w:rPr>
      </w:pPr>
    </w:p>
    <w:p w14:paraId="16AFBB64" w14:textId="77777777" w:rsidR="003F1151" w:rsidRPr="00513560" w:rsidRDefault="003F1151" w:rsidP="003F1151">
      <w:pPr>
        <w:jc w:val="both"/>
        <w:rPr>
          <w:rFonts w:asciiTheme="minorHAnsi" w:hAnsiTheme="minorHAnsi" w:cstheme="minorHAnsi"/>
        </w:rPr>
      </w:pPr>
      <w:bookmarkStart w:id="0" w:name="EssentialReqs"/>
      <w:bookmarkEnd w:id="0"/>
      <w:r w:rsidRPr="00513560">
        <w:rPr>
          <w:rFonts w:asciiTheme="minorHAnsi" w:hAnsiTheme="minorHAnsi" w:cstheme="minorHAnsi"/>
        </w:rPr>
        <w:t>Appointments are subject to reference checks. Some roles may also require the following checks/ clearances:</w:t>
      </w:r>
    </w:p>
    <w:p w14:paraId="6EB49DC1"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National Criminal History Record Check in accordance with the Disability Inclusion Act 2014</w:t>
      </w:r>
    </w:p>
    <w:p w14:paraId="2214D852" w14:textId="77777777" w:rsidR="003F1151" w:rsidRPr="00513560" w:rsidRDefault="003F1151" w:rsidP="003F1151">
      <w:pPr>
        <w:numPr>
          <w:ilvl w:val="0"/>
          <w:numId w:val="29"/>
        </w:numPr>
        <w:spacing w:before="120" w:line="240" w:lineRule="auto"/>
        <w:jc w:val="both"/>
        <w:rPr>
          <w:rFonts w:asciiTheme="minorHAnsi" w:hAnsiTheme="minorHAnsi" w:cstheme="minorHAnsi"/>
          <w:bCs/>
        </w:rPr>
      </w:pPr>
      <w:r w:rsidRPr="00513560">
        <w:rPr>
          <w:rFonts w:asciiTheme="minorHAnsi" w:hAnsiTheme="minorHAnsi" w:cstheme="minorHAnsi"/>
          <w:bCs/>
        </w:rPr>
        <w:t>Working with Children Check clearance in accordance with the Child Protection (Working with Children) Act 2012</w:t>
      </w:r>
    </w:p>
    <w:p w14:paraId="14BB8826" w14:textId="77777777" w:rsidR="004E4265" w:rsidRDefault="004E4265">
      <w:pPr>
        <w:spacing w:after="0" w:line="240" w:lineRule="auto"/>
        <w:rPr>
          <w:rFonts w:asciiTheme="minorHAnsi" w:hAnsiTheme="minorHAnsi" w:cstheme="minorHAnsi"/>
          <w:sz w:val="24"/>
          <w:szCs w:val="24"/>
        </w:rPr>
      </w:pPr>
    </w:p>
    <w:p w14:paraId="7962E2C8" w14:textId="77777777" w:rsidR="001D133A" w:rsidRPr="00513560" w:rsidRDefault="001D133A" w:rsidP="001D133A">
      <w:pPr>
        <w:pStyle w:val="Heading1"/>
        <w:rPr>
          <w:rFonts w:asciiTheme="minorHAnsi" w:hAnsiTheme="minorHAnsi" w:cstheme="minorHAnsi"/>
          <w:sz w:val="24"/>
          <w:szCs w:val="24"/>
        </w:rPr>
      </w:pPr>
      <w:r w:rsidRPr="00513560">
        <w:rPr>
          <w:rFonts w:asciiTheme="minorHAnsi" w:hAnsiTheme="minorHAnsi" w:cstheme="minorHAnsi"/>
          <w:sz w:val="24"/>
          <w:szCs w:val="24"/>
        </w:rPr>
        <w:t>Capabilities for the role</w:t>
      </w:r>
    </w:p>
    <w:p w14:paraId="61A30FB6" w14:textId="77777777" w:rsidR="00197F8F" w:rsidRPr="00513560" w:rsidRDefault="00513560" w:rsidP="00197F8F">
      <w:pPr>
        <w:rPr>
          <w:rFonts w:asciiTheme="minorHAnsi" w:hAnsiTheme="minorHAnsi" w:cstheme="minorHAnsi"/>
        </w:rPr>
      </w:pPr>
      <w:r>
        <w:rPr>
          <w:rFonts w:asciiTheme="minorHAnsi" w:hAnsiTheme="minorHAnsi" w:cstheme="minorHAnsi"/>
        </w:rPr>
        <w:t>T</w:t>
      </w:r>
      <w:r w:rsidR="00197F8F" w:rsidRPr="00513560">
        <w:rPr>
          <w:rFonts w:asciiTheme="minorHAnsi" w:hAnsiTheme="minorHAnsi" w:cstheme="minorHAnsi"/>
        </w:rPr>
        <w:t xml:space="preserve">he </w:t>
      </w:r>
      <w:hyperlink r:id="rId8" w:history="1">
        <w:r w:rsidR="00197F8F" w:rsidRPr="00513560">
          <w:rPr>
            <w:rStyle w:val="Hyperlink"/>
            <w:rFonts w:cstheme="minorHAnsi"/>
          </w:rPr>
          <w:t>NSW public sector capability framework</w:t>
        </w:r>
      </w:hyperlink>
      <w:r w:rsidR="00197F8F" w:rsidRPr="00513560">
        <w:rPr>
          <w:rFonts w:asciiTheme="minorHAnsi" w:hAnsiTheme="minorHAnsi"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479E991A" w14:textId="77777777" w:rsidR="00197F8F" w:rsidRPr="00513560" w:rsidRDefault="00197F8F" w:rsidP="00197F8F">
      <w:pPr>
        <w:rPr>
          <w:rFonts w:asciiTheme="minorHAnsi" w:hAnsiTheme="minorHAnsi" w:cstheme="minorHAnsi"/>
        </w:rPr>
      </w:pPr>
      <w:r w:rsidRPr="00513560">
        <w:rPr>
          <w:rFonts w:asciiTheme="minorHAnsi" w:hAnsiTheme="minorHAnsi" w:cstheme="minorHAnsi"/>
        </w:rPr>
        <w:lastRenderedPageBreak/>
        <w:t xml:space="preserve">The capabilities are separated into </w:t>
      </w:r>
      <w:r w:rsidRPr="00513560">
        <w:rPr>
          <w:rFonts w:asciiTheme="minorHAnsi" w:hAnsiTheme="minorHAnsi" w:cstheme="minorHAnsi"/>
          <w:b/>
        </w:rPr>
        <w:t>focus capabilities</w:t>
      </w:r>
      <w:r w:rsidRPr="00513560">
        <w:rPr>
          <w:rFonts w:asciiTheme="minorHAnsi" w:hAnsiTheme="minorHAnsi" w:cstheme="minorHAnsi"/>
        </w:rPr>
        <w:t xml:space="preserve"> and </w:t>
      </w:r>
      <w:r w:rsidRPr="00513560">
        <w:rPr>
          <w:rFonts w:asciiTheme="minorHAnsi" w:hAnsiTheme="minorHAnsi" w:cstheme="minorHAnsi"/>
          <w:b/>
        </w:rPr>
        <w:t>complementary capabilities</w:t>
      </w:r>
      <w:r w:rsidRPr="00513560">
        <w:rPr>
          <w:rFonts w:asciiTheme="minorHAnsi" w:hAnsiTheme="minorHAnsi" w:cstheme="minorHAnsi"/>
        </w:rPr>
        <w:t xml:space="preserve">. </w:t>
      </w:r>
    </w:p>
    <w:p w14:paraId="2A644813" w14:textId="77777777" w:rsidR="00197F8F" w:rsidRPr="00513560" w:rsidRDefault="00197F8F" w:rsidP="000F112D">
      <w:pPr>
        <w:pStyle w:val="Heading1"/>
        <w:spacing w:after="0" w:line="240" w:lineRule="auto"/>
        <w:rPr>
          <w:rFonts w:asciiTheme="minorHAnsi" w:hAnsiTheme="minorHAnsi" w:cstheme="minorHAnsi"/>
        </w:rPr>
      </w:pPr>
    </w:p>
    <w:p w14:paraId="642DBB45" w14:textId="77777777" w:rsidR="00197F8F" w:rsidRPr="00513560" w:rsidRDefault="00197F8F" w:rsidP="000F112D">
      <w:pPr>
        <w:pStyle w:val="Heading2"/>
        <w:spacing w:after="0" w:line="240" w:lineRule="auto"/>
        <w:rPr>
          <w:rFonts w:asciiTheme="minorHAnsi" w:hAnsiTheme="minorHAnsi" w:cstheme="minorHAnsi"/>
        </w:rPr>
      </w:pPr>
      <w:r w:rsidRPr="00513560">
        <w:rPr>
          <w:rFonts w:asciiTheme="minorHAnsi" w:hAnsiTheme="minorHAnsi" w:cstheme="minorHAnsi"/>
        </w:rPr>
        <w:t>Focus capabilities</w:t>
      </w:r>
    </w:p>
    <w:p w14:paraId="49763303" w14:textId="77777777" w:rsidR="00197F8F" w:rsidRPr="00513560" w:rsidRDefault="00197F8F" w:rsidP="00197F8F">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Focus capabilities</w:t>
      </w:r>
      <w:r w:rsidRPr="00513560">
        <w:rPr>
          <w:rFonts w:asciiTheme="minorHAnsi" w:eastAsiaTheme="minorEastAsia" w:hAnsiTheme="minorHAnsi" w:cstheme="minorHAnsi"/>
          <w:szCs w:val="22"/>
          <w:lang w:val="en-US"/>
        </w:rPr>
        <w:t xml:space="preserve"> are the capabilities considered the most important for effective performance of the role. These capabilities will be assessed at recruitment. </w:t>
      </w:r>
    </w:p>
    <w:p w14:paraId="568FD7F9" w14:textId="77777777" w:rsidR="00FE274C" w:rsidRPr="00D7553E" w:rsidRDefault="00197F8F" w:rsidP="00513560">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The focus capabilities for this role are shown below with a brief explanation of what each capability covers and the indicators describing the types of beh</w:t>
      </w:r>
      <w:r w:rsidR="00D7553E">
        <w:rPr>
          <w:rFonts w:asciiTheme="minorHAnsi" w:eastAsiaTheme="minorEastAsia" w:hAnsiTheme="minorHAnsi"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17"/>
        <w:gridCol w:w="58"/>
        <w:gridCol w:w="141"/>
        <w:gridCol w:w="4536"/>
        <w:gridCol w:w="1560"/>
        <w:gridCol w:w="25"/>
      </w:tblGrid>
      <w:tr w:rsidR="00513560" w14:paraId="03A4FED7" w14:textId="77777777" w:rsidTr="00326D13">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75D5C26" w14:textId="77777777" w:rsidR="00513560" w:rsidRDefault="00513560" w:rsidP="000A561C">
            <w:pPr>
              <w:pStyle w:val="TableTextWhite0"/>
              <w:keepNext/>
              <w:jc w:val="both"/>
              <w:rPr>
                <w:sz w:val="20"/>
              </w:rPr>
            </w:pPr>
            <w:r>
              <w:rPr>
                <w:sz w:val="24"/>
                <w:szCs w:val="24"/>
              </w:rPr>
              <w:t>FOCUS CAPABILITIES</w:t>
            </w:r>
          </w:p>
        </w:tc>
      </w:tr>
      <w:tr w:rsidR="00513560" w14:paraId="5FF2A663" w14:textId="77777777" w:rsidTr="00AA74D5">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BD13A32" w14:textId="77777777" w:rsidR="00513560" w:rsidRDefault="00513560" w:rsidP="000A561C">
            <w:pPr>
              <w:pStyle w:val="TableText"/>
              <w:keepNext/>
              <w:rPr>
                <w:b/>
                <w:sz w:val="24"/>
                <w:szCs w:val="24"/>
              </w:rPr>
            </w:pPr>
            <w:r>
              <w:rPr>
                <w:b/>
              </w:rPr>
              <w:t>Capability group/sets</w:t>
            </w:r>
          </w:p>
        </w:tc>
        <w:tc>
          <w:tcPr>
            <w:tcW w:w="2977" w:type="dxa"/>
            <w:gridSpan w:val="3"/>
            <w:tcBorders>
              <w:bottom w:val="single" w:sz="12" w:space="0" w:color="auto"/>
            </w:tcBorders>
            <w:shd w:val="clear" w:color="auto" w:fill="BCBEC0"/>
            <w:hideMark/>
          </w:tcPr>
          <w:p w14:paraId="54B283ED" w14:textId="77777777" w:rsidR="00513560" w:rsidRDefault="00513560" w:rsidP="000A561C">
            <w:pPr>
              <w:pStyle w:val="TableText"/>
              <w:keepNext/>
              <w:rPr>
                <w:b/>
                <w:sz w:val="24"/>
                <w:szCs w:val="24"/>
              </w:rPr>
            </w:pPr>
            <w:r>
              <w:rPr>
                <w:b/>
              </w:rPr>
              <w:t>Capability name</w:t>
            </w:r>
          </w:p>
        </w:tc>
        <w:tc>
          <w:tcPr>
            <w:tcW w:w="141" w:type="dxa"/>
            <w:tcBorders>
              <w:bottom w:val="single" w:sz="12" w:space="0" w:color="auto"/>
            </w:tcBorders>
            <w:shd w:val="clear" w:color="auto" w:fill="BCBEC0"/>
          </w:tcPr>
          <w:p w14:paraId="5F7C0D5D" w14:textId="77777777" w:rsidR="00513560" w:rsidRDefault="00513560" w:rsidP="000A561C">
            <w:pPr>
              <w:pStyle w:val="TableText"/>
              <w:keepNext/>
              <w:rPr>
                <w:b/>
              </w:rPr>
            </w:pPr>
          </w:p>
        </w:tc>
        <w:tc>
          <w:tcPr>
            <w:tcW w:w="4536" w:type="dxa"/>
            <w:tcBorders>
              <w:bottom w:val="single" w:sz="12" w:space="0" w:color="auto"/>
            </w:tcBorders>
            <w:shd w:val="clear" w:color="auto" w:fill="BCBEC0"/>
            <w:hideMark/>
          </w:tcPr>
          <w:p w14:paraId="351982B3" w14:textId="77777777" w:rsidR="00513560" w:rsidRDefault="00513560" w:rsidP="000A561C">
            <w:pPr>
              <w:pStyle w:val="TableText"/>
              <w:keepNext/>
              <w:rPr>
                <w:b/>
              </w:rPr>
            </w:pPr>
            <w:r>
              <w:rPr>
                <w:b/>
              </w:rPr>
              <w:t>Behavioural indicators</w:t>
            </w:r>
          </w:p>
        </w:tc>
        <w:tc>
          <w:tcPr>
            <w:tcW w:w="1585" w:type="dxa"/>
            <w:gridSpan w:val="2"/>
            <w:tcBorders>
              <w:bottom w:val="single" w:sz="12" w:space="0" w:color="auto"/>
            </w:tcBorders>
            <w:shd w:val="clear" w:color="auto" w:fill="BCBEC0"/>
            <w:hideMark/>
          </w:tcPr>
          <w:p w14:paraId="2EB7E5AB" w14:textId="77777777" w:rsidR="00513560" w:rsidRDefault="00513560" w:rsidP="000A561C">
            <w:pPr>
              <w:pStyle w:val="TableText"/>
              <w:keepNext/>
              <w:jc w:val="both"/>
              <w:rPr>
                <w:b/>
              </w:rPr>
            </w:pPr>
            <w:r>
              <w:rPr>
                <w:b/>
              </w:rPr>
              <w:t>Level</w:t>
            </w:r>
          </w:p>
        </w:tc>
      </w:tr>
      <w:tr w:rsidR="0081710B" w:rsidRPr="007048DA" w14:paraId="2BB6F36A" w14:textId="77777777" w:rsidTr="00AA74D5">
        <w:trPr>
          <w:gridAfter w:val="1"/>
          <w:wAfter w:w="25" w:type="dxa"/>
        </w:trPr>
        <w:tc>
          <w:tcPr>
            <w:tcW w:w="1475" w:type="dxa"/>
            <w:tcBorders>
              <w:top w:val="single" w:sz="8" w:space="0" w:color="BCBEC0"/>
              <w:left w:val="nil"/>
              <w:bottom w:val="single" w:sz="4" w:space="0" w:color="BCBEC0"/>
              <w:right w:val="nil"/>
            </w:tcBorders>
          </w:tcPr>
          <w:p w14:paraId="7AE618ED" w14:textId="77777777" w:rsidR="0081710B" w:rsidRPr="007048DA" w:rsidRDefault="0081710B" w:rsidP="00B43A00">
            <w:pPr>
              <w:keepNext/>
              <w:spacing w:after="0" w:line="240" w:lineRule="auto"/>
              <w:rPr>
                <w:rFonts w:ascii="Arial" w:hAnsi="Arial" w:cs="Arial"/>
                <w:sz w:val="20"/>
              </w:rPr>
            </w:pPr>
            <w:r w:rsidRPr="007048DA">
              <w:rPr>
                <w:rFonts w:ascii="Arial" w:hAnsi="Arial" w:cs="Arial"/>
                <w:noProof/>
                <w:sz w:val="20"/>
                <w:lang w:eastAsia="en-AU"/>
              </w:rPr>
              <w:drawing>
                <wp:inline distT="0" distB="0" distL="0" distR="0" wp14:anchorId="39A44CEA" wp14:editId="6F27705E">
                  <wp:extent cx="848360" cy="848360"/>
                  <wp:effectExtent l="0" t="0" r="8890" b="8890"/>
                  <wp:docPr id="13" name="Picture 1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68572AB1" w14:textId="77777777" w:rsidR="0081710B" w:rsidRPr="007048DA" w:rsidRDefault="0081710B" w:rsidP="00B43A00">
            <w:pPr>
              <w:pStyle w:val="TableText"/>
              <w:keepNext/>
              <w:spacing w:before="0" w:after="0" w:line="240" w:lineRule="auto"/>
              <w:rPr>
                <w:rFonts w:cs="Arial"/>
                <w:b/>
              </w:rPr>
            </w:pPr>
            <w:r w:rsidRPr="007048DA">
              <w:rPr>
                <w:rFonts w:cs="Arial"/>
                <w:b/>
              </w:rPr>
              <w:t>Display Resilience and Courage</w:t>
            </w:r>
          </w:p>
          <w:p w14:paraId="730DA609" w14:textId="77777777" w:rsidR="0081710B" w:rsidRPr="007048DA" w:rsidRDefault="0081710B" w:rsidP="00B43A00">
            <w:pPr>
              <w:pStyle w:val="TableText"/>
              <w:keepNext/>
              <w:spacing w:before="0" w:after="0" w:line="240" w:lineRule="auto"/>
              <w:rPr>
                <w:rFonts w:cs="Arial"/>
              </w:rPr>
            </w:pPr>
            <w:r w:rsidRPr="007048DA">
              <w:rPr>
                <w:rFonts w:cs="Arial"/>
              </w:rPr>
              <w:t>Be open and honest, prepared to express your views, and willing to accept and commit to change</w:t>
            </w:r>
          </w:p>
        </w:tc>
        <w:tc>
          <w:tcPr>
            <w:tcW w:w="4735" w:type="dxa"/>
            <w:gridSpan w:val="3"/>
            <w:tcBorders>
              <w:top w:val="single" w:sz="8" w:space="0" w:color="BCBEC0"/>
              <w:left w:val="nil"/>
              <w:bottom w:val="single" w:sz="4" w:space="0" w:color="BCBEC0"/>
              <w:right w:val="nil"/>
            </w:tcBorders>
          </w:tcPr>
          <w:p w14:paraId="6DA78A06" w14:textId="77777777" w:rsidR="0081710B" w:rsidRPr="007048DA" w:rsidRDefault="0081710B" w:rsidP="0081710B">
            <w:pPr>
              <w:pStyle w:val="BodyText"/>
              <w:numPr>
                <w:ilvl w:val="0"/>
                <w:numId w:val="32"/>
              </w:numPr>
              <w:spacing w:before="0" w:after="0" w:line="240" w:lineRule="auto"/>
              <w:ind w:left="360" w:right="702"/>
              <w:rPr>
                <w:rFonts w:ascii="Arial" w:hAnsi="Arial" w:cs="Arial"/>
                <w:color w:val="auto"/>
                <w:sz w:val="20"/>
              </w:rPr>
            </w:pPr>
            <w:r w:rsidRPr="007048DA">
              <w:rPr>
                <w:rFonts w:ascii="Arial" w:hAnsi="Arial" w:cs="Arial"/>
                <w:color w:val="auto"/>
                <w:sz w:val="20"/>
              </w:rPr>
              <w:t>Be flexible, show initiative and respond quickly when situations change</w:t>
            </w:r>
          </w:p>
          <w:p w14:paraId="4F66F19A" w14:textId="77777777" w:rsidR="0081710B" w:rsidRPr="007048DA" w:rsidRDefault="0081710B" w:rsidP="0081710B">
            <w:pPr>
              <w:pStyle w:val="BodyText"/>
              <w:numPr>
                <w:ilvl w:val="0"/>
                <w:numId w:val="32"/>
              </w:numPr>
              <w:spacing w:before="0" w:after="0" w:line="240" w:lineRule="auto"/>
              <w:ind w:left="360" w:right="702"/>
              <w:rPr>
                <w:rFonts w:ascii="Arial" w:hAnsi="Arial" w:cs="Arial"/>
                <w:color w:val="auto"/>
                <w:sz w:val="20"/>
              </w:rPr>
            </w:pPr>
            <w:r w:rsidRPr="007048DA">
              <w:rPr>
                <w:rFonts w:ascii="Arial" w:hAnsi="Arial" w:cs="Arial"/>
                <w:color w:val="auto"/>
                <w:sz w:val="20"/>
              </w:rPr>
              <w:t>Give frank and honest feedback and advice</w:t>
            </w:r>
          </w:p>
          <w:p w14:paraId="3B4F90AA" w14:textId="77777777" w:rsidR="0081710B" w:rsidRPr="007048DA" w:rsidRDefault="0081710B" w:rsidP="0081710B">
            <w:pPr>
              <w:pStyle w:val="BodyText"/>
              <w:numPr>
                <w:ilvl w:val="0"/>
                <w:numId w:val="32"/>
              </w:numPr>
              <w:spacing w:before="0" w:after="0" w:line="240" w:lineRule="auto"/>
              <w:ind w:left="360" w:right="702"/>
              <w:rPr>
                <w:rFonts w:ascii="Arial" w:hAnsi="Arial" w:cs="Arial"/>
                <w:color w:val="auto"/>
                <w:sz w:val="20"/>
              </w:rPr>
            </w:pPr>
            <w:r w:rsidRPr="007048DA">
              <w:rPr>
                <w:rFonts w:ascii="Arial" w:hAnsi="Arial" w:cs="Arial"/>
                <w:color w:val="auto"/>
                <w:sz w:val="20"/>
              </w:rPr>
              <w:t>Listen when ideas are challenged, seek to understand the nature  of  the  comment and respond appropriately</w:t>
            </w:r>
          </w:p>
          <w:p w14:paraId="766D9CED" w14:textId="77777777" w:rsidR="0081710B" w:rsidRPr="007048DA" w:rsidRDefault="0081710B" w:rsidP="0081710B">
            <w:pPr>
              <w:pStyle w:val="BodyText"/>
              <w:numPr>
                <w:ilvl w:val="0"/>
                <w:numId w:val="32"/>
              </w:numPr>
              <w:spacing w:before="0" w:after="0" w:line="240" w:lineRule="auto"/>
              <w:ind w:left="360" w:right="702"/>
              <w:rPr>
                <w:rFonts w:ascii="Arial" w:hAnsi="Arial" w:cs="Arial"/>
                <w:color w:val="auto"/>
                <w:sz w:val="20"/>
              </w:rPr>
            </w:pPr>
            <w:r w:rsidRPr="007048DA">
              <w:rPr>
                <w:rFonts w:ascii="Arial" w:hAnsi="Arial" w:cs="Arial"/>
                <w:color w:val="auto"/>
                <w:sz w:val="20"/>
              </w:rPr>
              <w:t>Raise and work through challenging issues and seek alternatives</w:t>
            </w:r>
          </w:p>
          <w:p w14:paraId="662A21C3" w14:textId="77777777" w:rsidR="0081710B" w:rsidRPr="007048DA" w:rsidRDefault="0081710B" w:rsidP="0081710B">
            <w:pPr>
              <w:pStyle w:val="BodyText"/>
              <w:numPr>
                <w:ilvl w:val="0"/>
                <w:numId w:val="32"/>
              </w:numPr>
              <w:spacing w:before="0" w:after="0" w:line="240" w:lineRule="auto"/>
              <w:ind w:left="360" w:right="702"/>
              <w:rPr>
                <w:rFonts w:ascii="Arial" w:hAnsi="Arial" w:cs="Arial"/>
                <w:color w:val="auto"/>
                <w:sz w:val="20"/>
              </w:rPr>
            </w:pPr>
            <w:r w:rsidRPr="007048DA">
              <w:rPr>
                <w:rFonts w:ascii="Arial" w:hAnsi="Arial" w:cs="Arial"/>
                <w:color w:val="auto"/>
                <w:sz w:val="20"/>
              </w:rPr>
              <w:t>Remain composed and calm under pressure and in challenging situations</w:t>
            </w:r>
          </w:p>
        </w:tc>
        <w:tc>
          <w:tcPr>
            <w:tcW w:w="1560" w:type="dxa"/>
            <w:tcBorders>
              <w:top w:val="single" w:sz="8" w:space="0" w:color="BCBEC0"/>
              <w:left w:val="nil"/>
              <w:bottom w:val="single" w:sz="4" w:space="0" w:color="BCBEC0"/>
              <w:right w:val="nil"/>
            </w:tcBorders>
          </w:tcPr>
          <w:p w14:paraId="795E24CE" w14:textId="77777777" w:rsidR="0081710B" w:rsidRPr="007048DA" w:rsidRDefault="0081710B" w:rsidP="00B43A00">
            <w:pPr>
              <w:pStyle w:val="TableText"/>
              <w:keepNext/>
              <w:spacing w:before="0" w:after="0" w:line="240" w:lineRule="auto"/>
              <w:rPr>
                <w:rFonts w:cs="Arial"/>
              </w:rPr>
            </w:pPr>
            <w:r w:rsidRPr="007048DA">
              <w:rPr>
                <w:rFonts w:cs="Arial"/>
              </w:rPr>
              <w:t>Adept</w:t>
            </w:r>
          </w:p>
        </w:tc>
      </w:tr>
      <w:tr w:rsidR="00326D13" w:rsidRPr="00326D13" w14:paraId="2B50350C" w14:textId="77777777" w:rsidTr="00AA74D5">
        <w:trPr>
          <w:gridAfter w:val="1"/>
          <w:wAfter w:w="25" w:type="dxa"/>
        </w:trPr>
        <w:tc>
          <w:tcPr>
            <w:tcW w:w="1475" w:type="dxa"/>
            <w:tcBorders>
              <w:top w:val="single" w:sz="8" w:space="0" w:color="BCBEC0"/>
              <w:left w:val="nil"/>
              <w:bottom w:val="single" w:sz="8" w:space="0" w:color="BCBEC0"/>
              <w:right w:val="nil"/>
            </w:tcBorders>
          </w:tcPr>
          <w:p w14:paraId="24A4F7A9" w14:textId="77777777" w:rsidR="00326D13" w:rsidRPr="00326D13" w:rsidRDefault="00326D13" w:rsidP="00B43A00">
            <w:pPr>
              <w:keepNext/>
              <w:spacing w:after="0" w:line="240" w:lineRule="auto"/>
              <w:rPr>
                <w:rFonts w:ascii="Arial" w:hAnsi="Arial" w:cs="Arial"/>
                <w:sz w:val="20"/>
              </w:rPr>
            </w:pPr>
            <w:r w:rsidRPr="00326D13">
              <w:rPr>
                <w:rFonts w:ascii="Arial" w:hAnsi="Arial" w:cs="Arial"/>
                <w:noProof/>
                <w:sz w:val="20"/>
                <w:lang w:eastAsia="en-AU"/>
              </w:rPr>
              <w:drawing>
                <wp:inline distT="0" distB="0" distL="0" distR="0" wp14:anchorId="570EAB4D" wp14:editId="68CE8B34">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67BDD32D" w14:textId="77777777" w:rsidR="00326D13" w:rsidRPr="00326D13" w:rsidRDefault="00326D13" w:rsidP="00B43A00">
            <w:pPr>
              <w:pStyle w:val="TableText"/>
              <w:keepNext/>
              <w:spacing w:before="0" w:after="0" w:line="240" w:lineRule="auto"/>
              <w:rPr>
                <w:rFonts w:cs="Arial"/>
                <w:b/>
              </w:rPr>
            </w:pPr>
            <w:r w:rsidRPr="00326D13">
              <w:rPr>
                <w:rFonts w:cs="Arial"/>
                <w:b/>
              </w:rPr>
              <w:t>Act with Integrity</w:t>
            </w:r>
          </w:p>
          <w:p w14:paraId="785B5BCE" w14:textId="77777777" w:rsidR="00326D13" w:rsidRPr="00326D13" w:rsidRDefault="00326D13" w:rsidP="00B43A00">
            <w:pPr>
              <w:spacing w:after="0" w:line="240" w:lineRule="auto"/>
              <w:rPr>
                <w:rFonts w:ascii="Arial" w:hAnsi="Arial" w:cs="Arial"/>
                <w:sz w:val="20"/>
              </w:rPr>
            </w:pPr>
            <w:r w:rsidRPr="00326D13">
              <w:rPr>
                <w:rFonts w:ascii="Arial" w:hAnsi="Arial" w:cs="Arial"/>
                <w:sz w:val="20"/>
              </w:rPr>
              <w:t>Be ethical and professional, and uphold and promote the public sector values</w:t>
            </w:r>
          </w:p>
        </w:tc>
        <w:tc>
          <w:tcPr>
            <w:tcW w:w="4752" w:type="dxa"/>
            <w:gridSpan w:val="4"/>
            <w:tcBorders>
              <w:top w:val="single" w:sz="8" w:space="0" w:color="BCBEC0"/>
              <w:left w:val="nil"/>
              <w:bottom w:val="single" w:sz="8" w:space="0" w:color="BCBEC0"/>
              <w:right w:val="nil"/>
            </w:tcBorders>
          </w:tcPr>
          <w:p w14:paraId="63DDF4B4"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Represent the organisation in an honest, ethical and professional way and encourage others to do so</w:t>
            </w:r>
          </w:p>
          <w:p w14:paraId="55019BCB"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Act professionally and support a culture of integrity</w:t>
            </w:r>
          </w:p>
          <w:p w14:paraId="39C2A4FF"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Identify and explain ethical issues and set an example for others to follow</w:t>
            </w:r>
          </w:p>
          <w:p w14:paraId="7B4093D7"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Ensure that others are aware of and understand the legislation and policy framework within which they operate</w:t>
            </w:r>
          </w:p>
          <w:p w14:paraId="77748AB3"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4CF9EEEF" w14:textId="77777777" w:rsidR="00326D13" w:rsidRPr="00326D13" w:rsidRDefault="00326D13" w:rsidP="00B43A00">
            <w:pPr>
              <w:pStyle w:val="TableText"/>
              <w:keepNext/>
              <w:spacing w:before="0" w:after="0" w:line="240" w:lineRule="auto"/>
              <w:rPr>
                <w:rFonts w:cs="Arial"/>
              </w:rPr>
            </w:pPr>
            <w:r w:rsidRPr="00326D13">
              <w:rPr>
                <w:rFonts w:cs="Arial"/>
              </w:rPr>
              <w:t>Adept</w:t>
            </w:r>
          </w:p>
        </w:tc>
      </w:tr>
      <w:tr w:rsidR="00326D13" w:rsidRPr="00326D13" w14:paraId="11CBB6E5" w14:textId="77777777" w:rsidTr="00AA74D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3F0FC841" w14:textId="77777777" w:rsidR="00326D13" w:rsidRPr="00326D13" w:rsidRDefault="00326D13" w:rsidP="00B43A00">
            <w:pPr>
              <w:keepNext/>
              <w:spacing w:after="0" w:line="240" w:lineRule="auto"/>
              <w:rPr>
                <w:rFonts w:ascii="Arial" w:hAnsi="Arial" w:cs="Arial"/>
                <w:noProof/>
                <w:sz w:val="20"/>
                <w:lang w:eastAsia="en-AU"/>
              </w:rPr>
            </w:pPr>
            <w:r w:rsidRPr="00326D13">
              <w:rPr>
                <w:rFonts w:ascii="Arial" w:hAnsi="Arial" w:cs="Arial"/>
                <w:noProof/>
                <w:sz w:val="20"/>
                <w:lang w:eastAsia="en-AU"/>
              </w:rPr>
              <w:drawing>
                <wp:inline distT="0" distB="0" distL="0" distR="0" wp14:anchorId="56BF28C0" wp14:editId="7E8B25F0">
                  <wp:extent cx="855980" cy="855980"/>
                  <wp:effectExtent l="0" t="0" r="1270" b="1270"/>
                  <wp:docPr id="29" name="Picture 29"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B82369C" w14:textId="77777777" w:rsidR="00326D13" w:rsidRPr="00326D13" w:rsidRDefault="00326D13" w:rsidP="00B43A00">
            <w:pPr>
              <w:pStyle w:val="TableText"/>
              <w:keepNext/>
              <w:spacing w:before="0" w:after="0" w:line="240" w:lineRule="auto"/>
              <w:rPr>
                <w:rFonts w:cs="Arial"/>
                <w:b/>
              </w:rPr>
            </w:pPr>
            <w:r w:rsidRPr="00326D13">
              <w:rPr>
                <w:rFonts w:cs="Arial"/>
                <w:b/>
              </w:rPr>
              <w:t>Communicate Effectively</w:t>
            </w:r>
          </w:p>
          <w:p w14:paraId="2D75E613" w14:textId="77777777" w:rsidR="00326D13" w:rsidRPr="00326D13" w:rsidRDefault="00326D13" w:rsidP="00B43A00">
            <w:pPr>
              <w:pStyle w:val="TableText"/>
              <w:keepNext/>
              <w:spacing w:before="0" w:after="0" w:line="240" w:lineRule="auto"/>
              <w:rPr>
                <w:rFonts w:cs="Arial"/>
              </w:rPr>
            </w:pPr>
            <w:r w:rsidRPr="00326D13">
              <w:rPr>
                <w:rFonts w:cs="Arial"/>
              </w:rPr>
              <w:t>Communicate clearly, actively listen to others, and respond with understanding and respect</w:t>
            </w:r>
          </w:p>
        </w:tc>
        <w:tc>
          <w:tcPr>
            <w:tcW w:w="4752" w:type="dxa"/>
            <w:gridSpan w:val="4"/>
            <w:tcBorders>
              <w:top w:val="single" w:sz="8" w:space="0" w:color="BCBEC0"/>
              <w:left w:val="nil"/>
              <w:bottom w:val="single" w:sz="8" w:space="0" w:color="BCBEC0"/>
              <w:right w:val="nil"/>
            </w:tcBorders>
            <w:shd w:val="clear" w:color="auto" w:fill="FFFFFF" w:themeFill="background1"/>
          </w:tcPr>
          <w:p w14:paraId="1F0833DB"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Focus on key points and speak in plain English</w:t>
            </w:r>
          </w:p>
          <w:p w14:paraId="18BA20F1"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Clearly explain and present ideas and arguments</w:t>
            </w:r>
          </w:p>
          <w:p w14:paraId="378E82DC"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Listen to others to gain an understanding and ask appropriate, respectful questions</w:t>
            </w:r>
          </w:p>
          <w:p w14:paraId="713F0C6F"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Promote the use of inclusive language and assist others to adjust where necessary</w:t>
            </w:r>
          </w:p>
          <w:p w14:paraId="1ACCE85A"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Monitor own and others’ non-verbal cues and adapt where necessary</w:t>
            </w:r>
          </w:p>
          <w:p w14:paraId="41FA7912"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Write and prepare material that is well structured and easy to follow</w:t>
            </w:r>
          </w:p>
          <w:p w14:paraId="4103801B"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Communicate routine technical information clearly</w:t>
            </w:r>
          </w:p>
        </w:tc>
        <w:tc>
          <w:tcPr>
            <w:tcW w:w="1560" w:type="dxa"/>
            <w:tcBorders>
              <w:top w:val="single" w:sz="8" w:space="0" w:color="BCBEC0"/>
              <w:left w:val="nil"/>
              <w:bottom w:val="single" w:sz="8" w:space="0" w:color="BCBEC0"/>
              <w:right w:val="nil"/>
            </w:tcBorders>
            <w:shd w:val="clear" w:color="auto" w:fill="FFFFFF" w:themeFill="background1"/>
          </w:tcPr>
          <w:p w14:paraId="3E565A1C" w14:textId="77777777" w:rsidR="00326D13" w:rsidRPr="00326D13" w:rsidRDefault="00326D13" w:rsidP="00B43A00">
            <w:pPr>
              <w:pStyle w:val="TableText"/>
              <w:keepNext/>
              <w:spacing w:before="0" w:after="0" w:line="240" w:lineRule="auto"/>
              <w:rPr>
                <w:rFonts w:cs="Arial"/>
              </w:rPr>
            </w:pPr>
            <w:r w:rsidRPr="00326D13">
              <w:rPr>
                <w:rFonts w:cs="Arial"/>
              </w:rPr>
              <w:t>Intermediate</w:t>
            </w:r>
          </w:p>
        </w:tc>
      </w:tr>
      <w:tr w:rsidR="00326D13" w:rsidRPr="00326D13" w14:paraId="616054C1" w14:textId="77777777" w:rsidTr="00AA74D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F34370C" w14:textId="77777777" w:rsidR="00326D13" w:rsidRPr="00326D13" w:rsidRDefault="00326D13" w:rsidP="00B43A00">
            <w:pPr>
              <w:keepNext/>
              <w:spacing w:after="0" w:line="240" w:lineRule="auto"/>
              <w:rPr>
                <w:rFonts w:ascii="Arial" w:hAnsi="Arial" w:cs="Arial"/>
                <w:noProof/>
                <w:sz w:val="20"/>
                <w:lang w:eastAsia="en-AU"/>
              </w:rPr>
            </w:pPr>
            <w:r w:rsidRPr="00326D13">
              <w:rPr>
                <w:rFonts w:ascii="Arial" w:hAnsi="Arial" w:cs="Arial"/>
                <w:noProof/>
                <w:sz w:val="20"/>
                <w:lang w:eastAsia="en-AU"/>
              </w:rPr>
              <w:lastRenderedPageBreak/>
              <w:drawing>
                <wp:inline distT="0" distB="0" distL="0" distR="0" wp14:anchorId="3B3B6060" wp14:editId="6FED03D6">
                  <wp:extent cx="855980" cy="855980"/>
                  <wp:effectExtent l="0" t="0" r="1270" b="1270"/>
                  <wp:docPr id="58" name="Picture 58"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130A89E" w14:textId="77777777" w:rsidR="00326D13" w:rsidRPr="00326D13" w:rsidRDefault="00326D13" w:rsidP="00B43A00">
            <w:pPr>
              <w:pStyle w:val="TableText"/>
              <w:keepNext/>
              <w:spacing w:before="0" w:after="0" w:line="240" w:lineRule="auto"/>
              <w:rPr>
                <w:rFonts w:cs="Arial"/>
                <w:b/>
              </w:rPr>
            </w:pPr>
            <w:r w:rsidRPr="00326D13">
              <w:rPr>
                <w:rFonts w:cs="Arial"/>
                <w:b/>
              </w:rPr>
              <w:t>Plan and Prioritise</w:t>
            </w:r>
          </w:p>
          <w:p w14:paraId="62C18665" w14:textId="77777777" w:rsidR="00326D13" w:rsidRPr="00326D13" w:rsidRDefault="00326D13" w:rsidP="00B43A00">
            <w:pPr>
              <w:pStyle w:val="TableText"/>
              <w:keepNext/>
              <w:spacing w:before="0" w:after="0" w:line="240" w:lineRule="auto"/>
              <w:rPr>
                <w:rFonts w:cs="Arial"/>
              </w:rPr>
            </w:pPr>
            <w:r w:rsidRPr="00326D13">
              <w:rPr>
                <w:rFonts w:cs="Arial"/>
              </w:rPr>
              <w:t>Plan to achieve priority outcomes and respond flexibly to changing circumstances</w:t>
            </w:r>
          </w:p>
        </w:tc>
        <w:tc>
          <w:tcPr>
            <w:tcW w:w="4752" w:type="dxa"/>
            <w:gridSpan w:val="4"/>
            <w:tcBorders>
              <w:top w:val="single" w:sz="8" w:space="0" w:color="BCBEC0"/>
              <w:left w:val="nil"/>
              <w:bottom w:val="single" w:sz="8" w:space="0" w:color="BCBEC0"/>
              <w:right w:val="nil"/>
            </w:tcBorders>
            <w:shd w:val="clear" w:color="auto" w:fill="FFFFFF" w:themeFill="background1"/>
          </w:tcPr>
          <w:p w14:paraId="354DB818"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Consider the future aims and goals of the team, unit and organisation when prioritising own and others’ work</w:t>
            </w:r>
          </w:p>
          <w:p w14:paraId="019C3DAD"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Initiate, prioritise,  consult  on and develop team and unit goals, strategies and plans</w:t>
            </w:r>
          </w:p>
          <w:p w14:paraId="61F6B7DD"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Anticipate and assess the impact of changes, including government policy and economic conditions, on team and unit objectives and initiate appropriate responses</w:t>
            </w:r>
          </w:p>
          <w:p w14:paraId="50F884F5"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Ensure current  work  plans and activities support and are consistent with organisational change initiatives</w:t>
            </w:r>
          </w:p>
          <w:p w14:paraId="691190FB"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Evaluate outcomes and adjust future plans accordingly</w:t>
            </w:r>
          </w:p>
        </w:tc>
        <w:tc>
          <w:tcPr>
            <w:tcW w:w="1560" w:type="dxa"/>
            <w:tcBorders>
              <w:top w:val="single" w:sz="8" w:space="0" w:color="BCBEC0"/>
              <w:left w:val="nil"/>
              <w:bottom w:val="single" w:sz="8" w:space="0" w:color="BCBEC0"/>
              <w:right w:val="nil"/>
            </w:tcBorders>
            <w:shd w:val="clear" w:color="auto" w:fill="FFFFFF" w:themeFill="background1"/>
          </w:tcPr>
          <w:p w14:paraId="61F3CF30" w14:textId="77777777" w:rsidR="00326D13" w:rsidRPr="00326D13" w:rsidRDefault="00326D13" w:rsidP="00B43A00">
            <w:pPr>
              <w:pStyle w:val="TableText"/>
              <w:keepNext/>
              <w:spacing w:before="0" w:after="0" w:line="240" w:lineRule="auto"/>
              <w:rPr>
                <w:rFonts w:cs="Arial"/>
              </w:rPr>
            </w:pPr>
            <w:r w:rsidRPr="00326D13">
              <w:rPr>
                <w:rFonts w:cs="Arial"/>
              </w:rPr>
              <w:t>Adept</w:t>
            </w:r>
          </w:p>
        </w:tc>
      </w:tr>
      <w:tr w:rsidR="00326D13" w:rsidRPr="00326D13" w14:paraId="1937B3F3" w14:textId="77777777" w:rsidTr="00AA74D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7A054AB" w14:textId="77777777" w:rsidR="00326D13" w:rsidRPr="00326D13" w:rsidRDefault="00326D13" w:rsidP="00B43A00">
            <w:pPr>
              <w:keepNext/>
              <w:spacing w:after="0" w:line="240" w:lineRule="auto"/>
              <w:rPr>
                <w:rFonts w:ascii="Arial" w:hAnsi="Arial" w:cs="Arial"/>
                <w:noProof/>
                <w:sz w:val="20"/>
                <w:lang w:eastAsia="en-AU"/>
              </w:rPr>
            </w:pPr>
            <w:r w:rsidRPr="00326D13">
              <w:rPr>
                <w:rFonts w:ascii="Arial" w:hAnsi="Arial" w:cs="Arial"/>
                <w:noProof/>
                <w:sz w:val="20"/>
                <w:lang w:eastAsia="en-AU"/>
              </w:rPr>
              <w:drawing>
                <wp:inline distT="0" distB="0" distL="0" distR="0" wp14:anchorId="72B91516" wp14:editId="416AE002">
                  <wp:extent cx="855980" cy="855980"/>
                  <wp:effectExtent l="0" t="0" r="1270" b="1270"/>
                  <wp:docPr id="63" name="Picture 6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CDCF4D1" w14:textId="77777777" w:rsidR="00326D13" w:rsidRPr="00326D13" w:rsidRDefault="00326D13" w:rsidP="00B43A00">
            <w:pPr>
              <w:pStyle w:val="TableText"/>
              <w:keepNext/>
              <w:spacing w:before="0" w:after="0" w:line="240" w:lineRule="auto"/>
              <w:rPr>
                <w:rFonts w:cs="Arial"/>
                <w:b/>
              </w:rPr>
            </w:pPr>
            <w:r w:rsidRPr="00326D13">
              <w:rPr>
                <w:rFonts w:cs="Arial"/>
                <w:b/>
              </w:rPr>
              <w:t>Think and Solve Problems</w:t>
            </w:r>
          </w:p>
          <w:p w14:paraId="73A8E7D0" w14:textId="77777777" w:rsidR="00326D13" w:rsidRPr="00326D13" w:rsidRDefault="00326D13" w:rsidP="00B43A00">
            <w:pPr>
              <w:pStyle w:val="TableText"/>
              <w:keepNext/>
              <w:spacing w:before="0" w:after="0" w:line="240" w:lineRule="auto"/>
              <w:rPr>
                <w:rFonts w:cs="Arial"/>
              </w:rPr>
            </w:pPr>
            <w:r w:rsidRPr="00326D13">
              <w:rPr>
                <w:rFonts w:cs="Arial"/>
              </w:rPr>
              <w:t>Think, analyse and consider the broader context to develop practical solutions</w:t>
            </w:r>
          </w:p>
        </w:tc>
        <w:tc>
          <w:tcPr>
            <w:tcW w:w="4752" w:type="dxa"/>
            <w:gridSpan w:val="4"/>
            <w:tcBorders>
              <w:top w:val="single" w:sz="8" w:space="0" w:color="BCBEC0"/>
              <w:left w:val="nil"/>
              <w:bottom w:val="single" w:sz="8" w:space="0" w:color="BCBEC0"/>
              <w:right w:val="nil"/>
            </w:tcBorders>
            <w:shd w:val="clear" w:color="auto" w:fill="FFFFFF" w:themeFill="background1"/>
          </w:tcPr>
          <w:p w14:paraId="31D21A5D"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Research and apply critical- thinking techniques in analysing information, identify interrelationships and make recommendations based on relevant evidence</w:t>
            </w:r>
          </w:p>
          <w:p w14:paraId="644A28BE"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Anticipate, identify and address issues and potential problems that may have an impact on organisational objectives and the user experience</w:t>
            </w:r>
          </w:p>
          <w:p w14:paraId="0C09DB64"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Apply creative-thinking techniques to generate new ideas and options to address issues and improve the user experience</w:t>
            </w:r>
          </w:p>
          <w:p w14:paraId="7132410D"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Seek contributions and ideas from people with diverse backgrounds and experience</w:t>
            </w:r>
          </w:p>
          <w:p w14:paraId="2FF672A1"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Participate in and contribute to team or unit initiatives to resolve common  issues or barriers to effectiveness</w:t>
            </w:r>
          </w:p>
          <w:p w14:paraId="1C985B57" w14:textId="77777777" w:rsidR="00326D13" w:rsidRPr="00326D13" w:rsidRDefault="00326D13" w:rsidP="00326D13">
            <w:pPr>
              <w:pStyle w:val="TableBullet"/>
              <w:numPr>
                <w:ilvl w:val="0"/>
                <w:numId w:val="32"/>
              </w:numPr>
              <w:spacing w:line="240" w:lineRule="auto"/>
              <w:ind w:left="360" w:right="702"/>
              <w:rPr>
                <w:rFonts w:ascii="Arial" w:hAnsi="Arial" w:cs="Arial"/>
              </w:rPr>
            </w:pPr>
            <w:r w:rsidRPr="00326D13">
              <w:rPr>
                <w:rFonts w:ascii="Arial" w:hAnsi="Arial" w:cs="Arial"/>
              </w:rPr>
              <w:t>Identify and share business process improvements to enhance effectiveness</w:t>
            </w:r>
          </w:p>
        </w:tc>
        <w:tc>
          <w:tcPr>
            <w:tcW w:w="1560" w:type="dxa"/>
            <w:tcBorders>
              <w:top w:val="single" w:sz="8" w:space="0" w:color="BCBEC0"/>
              <w:left w:val="nil"/>
              <w:bottom w:val="single" w:sz="8" w:space="0" w:color="BCBEC0"/>
              <w:right w:val="nil"/>
            </w:tcBorders>
            <w:shd w:val="clear" w:color="auto" w:fill="FFFFFF" w:themeFill="background1"/>
          </w:tcPr>
          <w:p w14:paraId="1BF4CBB6" w14:textId="77777777" w:rsidR="00326D13" w:rsidRPr="00326D13" w:rsidRDefault="00326D13" w:rsidP="00B43A00">
            <w:pPr>
              <w:pStyle w:val="TableText"/>
              <w:keepNext/>
              <w:spacing w:before="0" w:after="0" w:line="240" w:lineRule="auto"/>
              <w:rPr>
                <w:rFonts w:cs="Arial"/>
              </w:rPr>
            </w:pPr>
            <w:r w:rsidRPr="00326D13">
              <w:rPr>
                <w:rFonts w:cs="Arial"/>
              </w:rPr>
              <w:t>Adept</w:t>
            </w:r>
          </w:p>
        </w:tc>
      </w:tr>
      <w:tr w:rsidR="00326D13" w:rsidRPr="00326D13" w14:paraId="1D3A316C" w14:textId="77777777" w:rsidTr="00AA74D5">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FF38EA" w14:textId="77777777" w:rsidR="00326D13" w:rsidRPr="00326D13" w:rsidRDefault="00326D13" w:rsidP="00B43A00">
            <w:pPr>
              <w:keepNext/>
              <w:spacing w:after="0" w:line="240" w:lineRule="auto"/>
              <w:rPr>
                <w:rFonts w:ascii="Arial" w:hAnsi="Arial" w:cs="Arial"/>
                <w:noProof/>
                <w:sz w:val="20"/>
                <w:lang w:eastAsia="en-AU"/>
              </w:rPr>
            </w:pPr>
            <w:r w:rsidRPr="00326D13">
              <w:rPr>
                <w:noProof/>
                <w:sz w:val="20"/>
                <w:lang w:eastAsia="en-AU"/>
              </w:rPr>
              <w:drawing>
                <wp:inline distT="0" distB="0" distL="0" distR="0" wp14:anchorId="3C207FAC" wp14:editId="45CEC63F">
                  <wp:extent cx="848360" cy="848360"/>
                  <wp:effectExtent l="0" t="0" r="8890" b="8890"/>
                  <wp:docPr id="87" name="Picture 87"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370EFF" w14:textId="77777777" w:rsidR="00326D13" w:rsidRPr="00326D13" w:rsidRDefault="00326D13" w:rsidP="00B43A00">
            <w:pPr>
              <w:pStyle w:val="TableText"/>
              <w:keepNext/>
              <w:spacing w:before="0" w:after="0" w:line="240" w:lineRule="auto"/>
              <w:rPr>
                <w:rFonts w:cs="Arial"/>
                <w:b/>
              </w:rPr>
            </w:pPr>
            <w:r w:rsidRPr="00326D13">
              <w:rPr>
                <w:rFonts w:cs="Arial"/>
                <w:b/>
              </w:rPr>
              <w:t>Project Management</w:t>
            </w:r>
          </w:p>
          <w:p w14:paraId="554729FF" w14:textId="77777777" w:rsidR="00326D13" w:rsidRPr="00326D13" w:rsidRDefault="00326D13" w:rsidP="00B43A00">
            <w:pPr>
              <w:pStyle w:val="TableText"/>
              <w:keepNext/>
              <w:spacing w:before="0" w:after="0" w:line="240" w:lineRule="auto"/>
              <w:rPr>
                <w:rFonts w:cs="Arial"/>
                <w:b/>
              </w:rPr>
            </w:pPr>
            <w:r w:rsidRPr="00326D13">
              <w:rPr>
                <w:rFonts w:cs="Arial"/>
              </w:rPr>
              <w:t>Understand and apply effective planning, coordination and control methods</w:t>
            </w:r>
          </w:p>
        </w:tc>
        <w:tc>
          <w:tcPr>
            <w:tcW w:w="4752" w:type="dxa"/>
            <w:gridSpan w:val="4"/>
            <w:tcBorders>
              <w:top w:val="single" w:sz="8" w:space="0" w:color="BCBEC0"/>
              <w:left w:val="nil"/>
              <w:bottom w:val="single" w:sz="8" w:space="0" w:color="BCBEC0"/>
              <w:right w:val="nil"/>
            </w:tcBorders>
            <w:shd w:val="clear" w:color="auto" w:fill="FFFFFF" w:themeFill="background1"/>
          </w:tcPr>
          <w:p w14:paraId="262301EA"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Perform basic  research  and analysis to inform and support the achievement of project deliverables</w:t>
            </w:r>
          </w:p>
          <w:p w14:paraId="280D4587"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Contribute to developing project documentation and resource estimates</w:t>
            </w:r>
          </w:p>
          <w:p w14:paraId="20310584" w14:textId="77777777" w:rsidR="00326D13" w:rsidRPr="00326D13" w:rsidRDefault="00326D13" w:rsidP="00326D13">
            <w:pPr>
              <w:pStyle w:val="BodyText"/>
              <w:numPr>
                <w:ilvl w:val="0"/>
                <w:numId w:val="32"/>
              </w:numPr>
              <w:spacing w:before="0" w:after="0" w:line="240" w:lineRule="auto"/>
              <w:ind w:left="360" w:right="702"/>
              <w:jc w:val="both"/>
              <w:rPr>
                <w:rFonts w:ascii="Arial" w:hAnsi="Arial" w:cs="Arial"/>
                <w:color w:val="auto"/>
                <w:sz w:val="20"/>
              </w:rPr>
            </w:pPr>
            <w:r w:rsidRPr="00326D13">
              <w:rPr>
                <w:rFonts w:ascii="Arial" w:hAnsi="Arial" w:cs="Arial"/>
                <w:color w:val="auto"/>
                <w:sz w:val="20"/>
              </w:rPr>
              <w:t>Contribute to reviews of progress, outcomes and future improvements</w:t>
            </w:r>
          </w:p>
          <w:p w14:paraId="13AD58A5" w14:textId="77777777" w:rsidR="00326D13" w:rsidRPr="00326D13" w:rsidRDefault="00326D13" w:rsidP="00326D13">
            <w:pPr>
              <w:pStyle w:val="BodyText"/>
              <w:numPr>
                <w:ilvl w:val="0"/>
                <w:numId w:val="32"/>
              </w:numPr>
              <w:spacing w:before="0" w:after="0" w:line="240" w:lineRule="auto"/>
              <w:ind w:left="360" w:right="702"/>
              <w:rPr>
                <w:rFonts w:ascii="Arial" w:hAnsi="Arial" w:cs="Arial"/>
                <w:color w:val="auto"/>
                <w:sz w:val="20"/>
              </w:rPr>
            </w:pPr>
            <w:r w:rsidRPr="00326D13">
              <w:rPr>
                <w:rFonts w:ascii="Arial" w:hAnsi="Arial" w:cs="Arial"/>
                <w:color w:val="auto"/>
                <w:sz w:val="20"/>
              </w:rPr>
              <w:t>Identify and escalate possible variances from project plans</w:t>
            </w:r>
          </w:p>
        </w:tc>
        <w:tc>
          <w:tcPr>
            <w:tcW w:w="1560" w:type="dxa"/>
            <w:tcBorders>
              <w:top w:val="single" w:sz="8" w:space="0" w:color="BCBEC0"/>
              <w:left w:val="nil"/>
              <w:bottom w:val="single" w:sz="8" w:space="0" w:color="BCBEC0"/>
              <w:right w:val="nil"/>
            </w:tcBorders>
            <w:shd w:val="clear" w:color="auto" w:fill="FFFFFF" w:themeFill="background1"/>
          </w:tcPr>
          <w:p w14:paraId="7C2E748D" w14:textId="77777777" w:rsidR="00326D13" w:rsidRPr="00326D13" w:rsidRDefault="00326D13" w:rsidP="00B43A00">
            <w:pPr>
              <w:pStyle w:val="TableText"/>
              <w:keepNext/>
              <w:spacing w:before="0" w:after="0" w:line="240" w:lineRule="auto"/>
              <w:rPr>
                <w:rFonts w:cs="Arial"/>
              </w:rPr>
            </w:pPr>
            <w:r w:rsidRPr="00326D13">
              <w:rPr>
                <w:rFonts w:cs="Arial"/>
              </w:rPr>
              <w:t>Intermediate</w:t>
            </w:r>
          </w:p>
        </w:tc>
      </w:tr>
    </w:tbl>
    <w:p w14:paraId="5C86BACC" w14:textId="77777777" w:rsidR="00D7553E" w:rsidRDefault="00D7553E" w:rsidP="00326D13">
      <w:pPr>
        <w:spacing w:after="0" w:line="240" w:lineRule="auto"/>
        <w:ind w:firstLine="720"/>
        <w:rPr>
          <w:rFonts w:asciiTheme="minorHAnsi" w:hAnsiTheme="minorHAnsi" w:cstheme="minorHAnsi"/>
        </w:rPr>
      </w:pPr>
    </w:p>
    <w:p w14:paraId="37B917A6" w14:textId="77777777" w:rsidR="006C5A71" w:rsidRPr="00513560" w:rsidRDefault="006C5A71" w:rsidP="006C5A71">
      <w:pPr>
        <w:pStyle w:val="Heading1"/>
        <w:rPr>
          <w:rFonts w:asciiTheme="minorHAnsi" w:hAnsiTheme="minorHAnsi" w:cstheme="minorHAnsi"/>
        </w:rPr>
      </w:pPr>
      <w:r w:rsidRPr="00513560">
        <w:rPr>
          <w:rFonts w:asciiTheme="minorHAnsi" w:hAnsiTheme="minorHAnsi" w:cstheme="minorHAnsi"/>
        </w:rPr>
        <w:t>Complementary capabilities</w:t>
      </w:r>
    </w:p>
    <w:p w14:paraId="52CD1897" w14:textId="77777777" w:rsidR="006C5A71" w:rsidRPr="00513560"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i/>
          <w:szCs w:val="22"/>
          <w:lang w:val="en-US"/>
        </w:rPr>
        <w:t>Complementary capabilities</w:t>
      </w:r>
      <w:r w:rsidRPr="00513560">
        <w:rPr>
          <w:rFonts w:asciiTheme="minorHAnsi" w:eastAsiaTheme="minorEastAsia" w:hAnsiTheme="minorHAnsi" w:cstheme="minorHAnsi"/>
          <w:szCs w:val="22"/>
          <w:lang w:val="en-US"/>
        </w:rPr>
        <w:t xml:space="preserve"> are also identified from the Capability Framework and relevant occupation-specific capability sets. They are important to identifying performance required for the role and development opportunities. </w:t>
      </w:r>
    </w:p>
    <w:p w14:paraId="2135382B" w14:textId="77777777" w:rsidR="006C5A71" w:rsidRDefault="006C5A71" w:rsidP="006C5A71">
      <w:pPr>
        <w:pStyle w:val="PlainText"/>
        <w:spacing w:before="62" w:line="276" w:lineRule="auto"/>
        <w:rPr>
          <w:rFonts w:asciiTheme="minorHAnsi" w:eastAsiaTheme="minorEastAsia" w:hAnsiTheme="minorHAnsi" w:cstheme="minorHAnsi"/>
          <w:szCs w:val="22"/>
          <w:lang w:val="en-US"/>
        </w:rPr>
      </w:pPr>
      <w:r w:rsidRPr="00513560">
        <w:rPr>
          <w:rFonts w:asciiTheme="minorHAnsi" w:eastAsiaTheme="minorEastAsia" w:hAnsiTheme="minorHAnsi" w:cstheme="minorHAnsi"/>
          <w:szCs w:val="22"/>
          <w:lang w:val="en-US"/>
        </w:rPr>
        <w:t xml:space="preserve">Note: capabilities listed as ‘not essential’ for </w:t>
      </w:r>
      <w:r w:rsidR="00DD685B" w:rsidRPr="00513560">
        <w:rPr>
          <w:rFonts w:asciiTheme="minorHAnsi" w:eastAsiaTheme="minorEastAsia" w:hAnsiTheme="minorHAnsi" w:cstheme="minorHAnsi"/>
          <w:szCs w:val="22"/>
          <w:lang w:val="en-US"/>
        </w:rPr>
        <w:t>this role is</w:t>
      </w:r>
      <w:r w:rsidRPr="00513560">
        <w:rPr>
          <w:rFonts w:asciiTheme="minorHAnsi" w:eastAsiaTheme="minorEastAsia" w:hAnsiTheme="minorHAnsi" w:cstheme="minorHAnsi"/>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513560" w14:paraId="6DE8F6A6"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1B87EE6" w14:textId="77777777" w:rsidR="006C5A71" w:rsidRPr="00513560" w:rsidRDefault="006C5A71" w:rsidP="006C5A71">
            <w:pPr>
              <w:pStyle w:val="TableTextWhite0"/>
              <w:keepNext/>
              <w:jc w:val="both"/>
              <w:rPr>
                <w:rFonts w:asciiTheme="minorHAnsi" w:hAnsiTheme="minorHAnsi" w:cstheme="minorHAnsi"/>
              </w:rPr>
            </w:pPr>
            <w:r w:rsidRPr="00513560">
              <w:rPr>
                <w:rFonts w:asciiTheme="minorHAnsi" w:hAnsiTheme="minorHAnsi" w:cstheme="minorHAnsi"/>
                <w:sz w:val="24"/>
                <w:szCs w:val="24"/>
              </w:rPr>
              <w:lastRenderedPageBreak/>
              <w:t>COMPLEMENTARY CAPABILITIES</w:t>
            </w:r>
          </w:p>
        </w:tc>
      </w:tr>
      <w:tr w:rsidR="006C5A71" w:rsidRPr="00513560" w14:paraId="43B6E3A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1D4B27E2"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Group/Sets</w:t>
            </w:r>
          </w:p>
        </w:tc>
        <w:tc>
          <w:tcPr>
            <w:tcW w:w="2409" w:type="dxa"/>
            <w:tcBorders>
              <w:bottom w:val="nil"/>
            </w:tcBorders>
            <w:shd w:val="clear" w:color="auto" w:fill="BCBEC0"/>
          </w:tcPr>
          <w:p w14:paraId="6745BA07" w14:textId="77777777" w:rsidR="006C5A71" w:rsidRPr="00513560" w:rsidRDefault="006C5A71" w:rsidP="006C5A71">
            <w:pPr>
              <w:pStyle w:val="TableText"/>
              <w:keepNext/>
              <w:rPr>
                <w:rFonts w:asciiTheme="minorHAnsi" w:hAnsiTheme="minorHAnsi" w:cstheme="minorHAnsi"/>
                <w:b/>
                <w:sz w:val="24"/>
                <w:szCs w:val="24"/>
              </w:rPr>
            </w:pPr>
            <w:r w:rsidRPr="00513560">
              <w:rPr>
                <w:rFonts w:asciiTheme="minorHAnsi" w:hAnsiTheme="minorHAnsi" w:cstheme="minorHAnsi"/>
                <w:b/>
              </w:rPr>
              <w:t>Capability Name</w:t>
            </w:r>
          </w:p>
        </w:tc>
        <w:tc>
          <w:tcPr>
            <w:tcW w:w="4967" w:type="dxa"/>
            <w:tcBorders>
              <w:bottom w:val="nil"/>
            </w:tcBorders>
            <w:shd w:val="clear" w:color="auto" w:fill="BCBEC0"/>
          </w:tcPr>
          <w:p w14:paraId="78FE8FD5" w14:textId="77777777" w:rsidR="006C5A71" w:rsidRPr="00513560" w:rsidRDefault="006C5A71" w:rsidP="006C5A71">
            <w:pPr>
              <w:pStyle w:val="TableText"/>
              <w:keepNext/>
              <w:rPr>
                <w:rFonts w:asciiTheme="minorHAnsi" w:hAnsiTheme="minorHAnsi" w:cstheme="minorHAnsi"/>
                <w:b/>
              </w:rPr>
            </w:pPr>
            <w:r w:rsidRPr="00513560">
              <w:rPr>
                <w:rFonts w:asciiTheme="minorHAnsi" w:hAnsiTheme="minorHAnsi" w:cstheme="minorHAnsi"/>
                <w:b/>
              </w:rPr>
              <w:t>Description</w:t>
            </w:r>
          </w:p>
        </w:tc>
        <w:tc>
          <w:tcPr>
            <w:tcW w:w="1843" w:type="dxa"/>
            <w:tcBorders>
              <w:bottom w:val="nil"/>
            </w:tcBorders>
            <w:shd w:val="clear" w:color="auto" w:fill="BCBEC0"/>
          </w:tcPr>
          <w:p w14:paraId="58E0D0CB" w14:textId="77777777" w:rsidR="006C5A71" w:rsidRPr="00513560" w:rsidRDefault="006C5A71" w:rsidP="006C5A71">
            <w:pPr>
              <w:pStyle w:val="TableText"/>
              <w:keepNext/>
              <w:jc w:val="both"/>
              <w:rPr>
                <w:rFonts w:asciiTheme="minorHAnsi" w:hAnsiTheme="minorHAnsi" w:cstheme="minorHAnsi"/>
                <w:b/>
              </w:rPr>
            </w:pPr>
            <w:r w:rsidRPr="00513560">
              <w:rPr>
                <w:rFonts w:asciiTheme="minorHAnsi" w:hAnsiTheme="minorHAnsi" w:cstheme="minorHAnsi"/>
                <w:b/>
              </w:rPr>
              <w:t xml:space="preserve">Level </w:t>
            </w:r>
          </w:p>
        </w:tc>
      </w:tr>
      <w:tr w:rsidR="00EA36A0" w:rsidRPr="00513560" w14:paraId="3F86FB5C" w14:textId="77777777" w:rsidTr="00322B27">
        <w:trPr>
          <w:trHeight w:val="20"/>
        </w:trPr>
        <w:tc>
          <w:tcPr>
            <w:tcW w:w="1470" w:type="dxa"/>
            <w:vMerge w:val="restart"/>
            <w:tcBorders>
              <w:top w:val="nil"/>
            </w:tcBorders>
            <w:shd w:val="clear" w:color="auto" w:fill="F2F2F2" w:themeFill="background1" w:themeFillShade="F2"/>
          </w:tcPr>
          <w:p w14:paraId="5A4914D9" w14:textId="77777777" w:rsidR="00EA36A0" w:rsidRPr="00513560" w:rsidRDefault="00EA36A0" w:rsidP="006C5A71">
            <w:pPr>
              <w:keepNext/>
              <w:rPr>
                <w:rFonts w:asciiTheme="minorHAnsi" w:hAnsiTheme="minorHAnsi" w:cstheme="minorHAnsi"/>
              </w:rPr>
            </w:pPr>
            <w:r>
              <w:rPr>
                <w:noProof/>
                <w:sz w:val="20"/>
                <w:lang w:eastAsia="en-AU"/>
              </w:rPr>
              <w:drawing>
                <wp:inline distT="0" distB="0" distL="0" distR="0" wp14:anchorId="289833C8" wp14:editId="720751C6">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40B1C118" w14:textId="77777777" w:rsidR="00EA36A0" w:rsidRPr="00513560" w:rsidRDefault="00EA36A0" w:rsidP="006C5A71">
            <w:pPr>
              <w:pStyle w:val="TableText"/>
              <w:keepNext/>
              <w:rPr>
                <w:rFonts w:asciiTheme="minorHAnsi" w:hAnsiTheme="minorHAnsi" w:cstheme="minorHAnsi"/>
              </w:rPr>
            </w:pPr>
          </w:p>
        </w:tc>
        <w:tc>
          <w:tcPr>
            <w:tcW w:w="4967" w:type="dxa"/>
            <w:tcBorders>
              <w:top w:val="nil"/>
              <w:bottom w:val="nil"/>
            </w:tcBorders>
            <w:shd w:val="clear" w:color="auto" w:fill="F2F2F2" w:themeFill="background1" w:themeFillShade="F2"/>
          </w:tcPr>
          <w:p w14:paraId="7E497DA5" w14:textId="77777777" w:rsidR="00EA36A0" w:rsidRPr="00513560" w:rsidRDefault="00EA36A0" w:rsidP="006C5A71">
            <w:pPr>
              <w:rPr>
                <w:rFonts w:asciiTheme="minorHAnsi" w:hAnsiTheme="minorHAnsi" w:cstheme="minorHAnsi"/>
                <w:sz w:val="20"/>
              </w:rPr>
            </w:pPr>
          </w:p>
        </w:tc>
        <w:tc>
          <w:tcPr>
            <w:tcW w:w="1843" w:type="dxa"/>
            <w:tcBorders>
              <w:top w:val="nil"/>
              <w:bottom w:val="nil"/>
            </w:tcBorders>
            <w:shd w:val="clear" w:color="auto" w:fill="F2F2F2" w:themeFill="background1" w:themeFillShade="F2"/>
          </w:tcPr>
          <w:p w14:paraId="64663187" w14:textId="77777777" w:rsidR="00EA36A0" w:rsidRDefault="00EA36A0" w:rsidP="006C5A71">
            <w:pPr>
              <w:pStyle w:val="TableText"/>
              <w:keepNext/>
              <w:rPr>
                <w:rFonts w:asciiTheme="minorHAnsi" w:hAnsiTheme="minorHAnsi" w:cstheme="minorHAnsi"/>
              </w:rPr>
            </w:pPr>
          </w:p>
        </w:tc>
      </w:tr>
      <w:tr w:rsidR="00EA36A0" w:rsidRPr="00513560" w14:paraId="4C89E76C" w14:textId="77777777" w:rsidTr="00322B27">
        <w:tc>
          <w:tcPr>
            <w:tcW w:w="1470" w:type="dxa"/>
            <w:vMerge/>
          </w:tcPr>
          <w:p w14:paraId="3865C0CE"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D9D9D9" w:themeColor="background1" w:themeShade="D9"/>
            </w:tcBorders>
          </w:tcPr>
          <w:p w14:paraId="32A26425"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Manage Self</w:t>
            </w:r>
          </w:p>
        </w:tc>
        <w:tc>
          <w:tcPr>
            <w:tcW w:w="4967" w:type="dxa"/>
            <w:tcBorders>
              <w:top w:val="single" w:sz="4" w:space="0" w:color="D9D9D9" w:themeColor="background1" w:themeShade="D9"/>
              <w:bottom w:val="single" w:sz="4" w:space="0" w:color="D9D9D9" w:themeColor="background1" w:themeShade="D9"/>
            </w:tcBorders>
          </w:tcPr>
          <w:p w14:paraId="1AE8B9F5"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Show drive and motivation, an ability to self-reflect and a commitment to learning</w:t>
            </w:r>
          </w:p>
        </w:tc>
        <w:sdt>
          <w:sdtPr>
            <w:rPr>
              <w:rFonts w:asciiTheme="minorHAnsi" w:hAnsiTheme="minorHAnsi" w:cstheme="minorHAnsi"/>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D32AFA9" w14:textId="77777777" w:rsidR="00EA36A0" w:rsidRPr="00513560" w:rsidRDefault="00153ED4" w:rsidP="006C5A71">
                <w:pPr>
                  <w:pStyle w:val="TableText"/>
                  <w:keepNext/>
                  <w:rPr>
                    <w:rFonts w:asciiTheme="minorHAnsi" w:hAnsiTheme="minorHAnsi" w:cstheme="minorHAnsi"/>
                  </w:rPr>
                </w:pPr>
                <w:r>
                  <w:rPr>
                    <w:rFonts w:asciiTheme="minorHAnsi" w:hAnsiTheme="minorHAnsi" w:cstheme="minorHAnsi"/>
                  </w:rPr>
                  <w:t>Adept</w:t>
                </w:r>
              </w:p>
            </w:tc>
          </w:sdtContent>
        </w:sdt>
      </w:tr>
      <w:tr w:rsidR="00EA36A0" w:rsidRPr="00513560" w14:paraId="3D035B5C" w14:textId="77777777" w:rsidTr="00322B27">
        <w:tc>
          <w:tcPr>
            <w:tcW w:w="1470" w:type="dxa"/>
            <w:vMerge/>
            <w:tcBorders>
              <w:bottom w:val="single" w:sz="4" w:space="0" w:color="auto"/>
            </w:tcBorders>
          </w:tcPr>
          <w:p w14:paraId="617FEBFB" w14:textId="77777777" w:rsidR="00EA36A0" w:rsidRPr="00513560" w:rsidRDefault="00EA36A0" w:rsidP="006C5A71">
            <w:pPr>
              <w:keepNext/>
              <w:rPr>
                <w:rFonts w:asciiTheme="minorHAnsi" w:hAnsiTheme="minorHAnsi" w:cstheme="minorHAnsi"/>
                <w:noProof/>
                <w:lang w:eastAsia="en-AU"/>
              </w:rPr>
            </w:pPr>
          </w:p>
        </w:tc>
        <w:tc>
          <w:tcPr>
            <w:tcW w:w="2409" w:type="dxa"/>
            <w:tcBorders>
              <w:top w:val="single" w:sz="4" w:space="0" w:color="D9D9D9" w:themeColor="background1" w:themeShade="D9"/>
              <w:bottom w:val="single" w:sz="4" w:space="0" w:color="auto"/>
            </w:tcBorders>
          </w:tcPr>
          <w:p w14:paraId="038CDC8C"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rPr>
              <w:t>Value Diversity and Inclusion</w:t>
            </w:r>
          </w:p>
        </w:tc>
        <w:tc>
          <w:tcPr>
            <w:tcW w:w="4967" w:type="dxa"/>
            <w:tcBorders>
              <w:top w:val="single" w:sz="4" w:space="0" w:color="D9D9D9" w:themeColor="background1" w:themeShade="D9"/>
              <w:bottom w:val="single" w:sz="4" w:space="0" w:color="auto"/>
            </w:tcBorders>
          </w:tcPr>
          <w:p w14:paraId="4DF58A9A" w14:textId="77777777" w:rsidR="00EA36A0" w:rsidRPr="00513560" w:rsidRDefault="00EA36A0" w:rsidP="006C5A71">
            <w:pPr>
              <w:rPr>
                <w:rFonts w:asciiTheme="minorHAnsi" w:hAnsiTheme="minorHAnsi" w:cstheme="minorHAnsi"/>
                <w:sz w:val="20"/>
              </w:rPr>
            </w:pPr>
            <w:r w:rsidRPr="00513560">
              <w:rPr>
                <w:rFonts w:asciiTheme="minorHAnsi" w:hAnsiTheme="minorHAnsi" w:cstheme="minorHAnsi"/>
                <w:sz w:val="20"/>
              </w:rPr>
              <w:t>Demonstrate inclusive behaviour and show respect for diverse backgrounds, experiences and perspectives</w:t>
            </w:r>
          </w:p>
        </w:tc>
        <w:sdt>
          <w:sdtPr>
            <w:rPr>
              <w:rFonts w:asciiTheme="minorHAnsi" w:hAnsiTheme="minorHAnsi" w:cstheme="minorHAnsi"/>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FD30212" w14:textId="77777777" w:rsidR="00EA36A0" w:rsidRPr="00513560" w:rsidRDefault="00153ED4" w:rsidP="006C5A71">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67DA869B"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4D4A4B3" w14:textId="77777777" w:rsidR="00EA36A0" w:rsidRDefault="00EA36A0" w:rsidP="006C5A71">
            <w:pPr>
              <w:keepNext/>
              <w:rPr>
                <w:noProof/>
                <w:sz w:val="20"/>
                <w:lang w:eastAsia="en-AU"/>
              </w:rPr>
            </w:pPr>
            <w:r>
              <w:rPr>
                <w:noProof/>
                <w:sz w:val="20"/>
                <w:lang w:eastAsia="en-AU"/>
              </w:rPr>
              <w:drawing>
                <wp:inline distT="0" distB="0" distL="0" distR="0" wp14:anchorId="1DD91C22" wp14:editId="2D18F9ED">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BF3D6C" w14:textId="77777777" w:rsidR="00EA36A0" w:rsidRPr="00513560" w:rsidRDefault="00EA36A0"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3FA41C45" w14:textId="77777777" w:rsidR="00EA36A0" w:rsidRPr="00EA36A0" w:rsidRDefault="00EA36A0" w:rsidP="00513560">
            <w:pPr>
              <w:rPr>
                <w:rFonts w:asciiTheme="minorHAnsi" w:hAnsiTheme="minorHAnsi" w:cstheme="minorHAnsi"/>
                <w:sz w:val="2"/>
              </w:rPr>
            </w:pPr>
          </w:p>
        </w:tc>
        <w:tc>
          <w:tcPr>
            <w:tcW w:w="1843" w:type="dxa"/>
            <w:tcBorders>
              <w:top w:val="single" w:sz="4" w:space="0" w:color="auto"/>
              <w:bottom w:val="nil"/>
            </w:tcBorders>
            <w:shd w:val="clear" w:color="auto" w:fill="F2F2F2" w:themeFill="background1" w:themeFillShade="F2"/>
          </w:tcPr>
          <w:p w14:paraId="15DD5A36" w14:textId="77777777" w:rsidR="00EA36A0" w:rsidRDefault="00EA36A0" w:rsidP="00513560">
            <w:pPr>
              <w:pStyle w:val="TableText"/>
              <w:keepNext/>
              <w:rPr>
                <w:rFonts w:asciiTheme="minorHAnsi" w:hAnsiTheme="minorHAnsi" w:cstheme="minorHAnsi"/>
              </w:rPr>
            </w:pPr>
          </w:p>
        </w:tc>
      </w:tr>
      <w:tr w:rsidR="00EA36A0" w:rsidRPr="00513560" w14:paraId="7F8A957D" w14:textId="77777777" w:rsidTr="00322B27">
        <w:tblPrEx>
          <w:tblBorders>
            <w:top w:val="single" w:sz="8" w:space="0" w:color="auto"/>
            <w:bottom w:val="single" w:sz="8" w:space="0" w:color="BCBEC0"/>
          </w:tblBorders>
        </w:tblPrEx>
        <w:tc>
          <w:tcPr>
            <w:tcW w:w="1470" w:type="dxa"/>
            <w:vMerge/>
          </w:tcPr>
          <w:p w14:paraId="456AE2F7"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309204D5"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Commit to Customer Service</w:t>
            </w:r>
          </w:p>
        </w:tc>
        <w:tc>
          <w:tcPr>
            <w:tcW w:w="4967" w:type="dxa"/>
            <w:tcBorders>
              <w:top w:val="single" w:sz="4" w:space="0" w:color="D9D9D9" w:themeColor="background1" w:themeShade="D9"/>
              <w:bottom w:val="single" w:sz="4" w:space="0" w:color="D9D9D9" w:themeColor="background1" w:themeShade="D9"/>
            </w:tcBorders>
          </w:tcPr>
          <w:p w14:paraId="6CD036D1"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Provide customer-focused services in line with public sector and organisational objectives</w:t>
            </w:r>
          </w:p>
        </w:tc>
        <w:sdt>
          <w:sdtPr>
            <w:rPr>
              <w:rFonts w:asciiTheme="minorHAnsi" w:hAnsiTheme="minorHAnsi" w:cstheme="minorHAnsi"/>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D3EF28" w14:textId="77777777" w:rsidR="00EA36A0" w:rsidRPr="00513560" w:rsidRDefault="00153ED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558F27FA" w14:textId="77777777" w:rsidTr="00322B27">
        <w:tblPrEx>
          <w:tblBorders>
            <w:top w:val="single" w:sz="8" w:space="0" w:color="auto"/>
            <w:bottom w:val="single" w:sz="8" w:space="0" w:color="BCBEC0"/>
          </w:tblBorders>
        </w:tblPrEx>
        <w:tc>
          <w:tcPr>
            <w:tcW w:w="1470" w:type="dxa"/>
            <w:vMerge/>
          </w:tcPr>
          <w:p w14:paraId="0295D2F3" w14:textId="77777777" w:rsidR="00EA36A0" w:rsidRPr="00513560" w:rsidRDefault="00EA36A0"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tcBorders>
          </w:tcPr>
          <w:p w14:paraId="48CA758A" w14:textId="77777777" w:rsidR="00EA36A0" w:rsidRPr="00513560" w:rsidRDefault="00EA36A0" w:rsidP="006C5A71">
            <w:pPr>
              <w:pStyle w:val="TableText"/>
              <w:keepNext/>
              <w:rPr>
                <w:rFonts w:asciiTheme="minorHAnsi" w:hAnsiTheme="minorHAnsi" w:cstheme="minorHAnsi"/>
                <w:sz w:val="24"/>
                <w:szCs w:val="24"/>
              </w:rPr>
            </w:pPr>
            <w:r w:rsidRPr="00513560">
              <w:rPr>
                <w:rFonts w:asciiTheme="minorHAnsi" w:hAnsiTheme="minorHAnsi" w:cstheme="minorHAnsi"/>
              </w:rPr>
              <w:t>Work Collaboratively</w:t>
            </w:r>
          </w:p>
        </w:tc>
        <w:tc>
          <w:tcPr>
            <w:tcW w:w="4967" w:type="dxa"/>
            <w:tcBorders>
              <w:top w:val="single" w:sz="4" w:space="0" w:color="D9D9D9" w:themeColor="background1" w:themeShade="D9"/>
              <w:bottom w:val="single" w:sz="4" w:space="0" w:color="D9D9D9" w:themeColor="background1" w:themeShade="D9"/>
            </w:tcBorders>
          </w:tcPr>
          <w:p w14:paraId="1A0C10FF"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Collaborate with others and value their contribution</w:t>
            </w:r>
          </w:p>
        </w:tc>
        <w:sdt>
          <w:sdtPr>
            <w:rPr>
              <w:rFonts w:asciiTheme="minorHAnsi" w:hAnsiTheme="minorHAnsi" w:cstheme="minorHAnsi"/>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BF4B34B" w14:textId="77777777" w:rsidR="00EA36A0" w:rsidRPr="00513560" w:rsidRDefault="00153ED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EA36A0" w:rsidRPr="00513560" w14:paraId="78E7E0E9"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6FFD7297" w14:textId="77777777" w:rsidR="00EA36A0" w:rsidRPr="00513560" w:rsidRDefault="00EA36A0"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692203B6" w14:textId="77777777" w:rsidR="00EA36A0" w:rsidRPr="00513560" w:rsidRDefault="00EA36A0" w:rsidP="006C5A71">
            <w:pPr>
              <w:pStyle w:val="TableText"/>
              <w:rPr>
                <w:rFonts w:asciiTheme="minorHAnsi" w:hAnsiTheme="minorHAnsi" w:cstheme="minorHAnsi"/>
                <w:sz w:val="24"/>
                <w:szCs w:val="24"/>
              </w:rPr>
            </w:pPr>
            <w:r w:rsidRPr="00513560">
              <w:rPr>
                <w:rFonts w:asciiTheme="minorHAnsi" w:hAnsiTheme="minorHAnsi" w:cstheme="minorHAnsi"/>
                <w:bCs/>
              </w:rPr>
              <w:t>Influence and Negotiate</w:t>
            </w:r>
          </w:p>
        </w:tc>
        <w:tc>
          <w:tcPr>
            <w:tcW w:w="4967" w:type="dxa"/>
            <w:tcBorders>
              <w:top w:val="single" w:sz="4" w:space="0" w:color="D9D9D9" w:themeColor="background1" w:themeShade="D9"/>
              <w:bottom w:val="single" w:sz="4" w:space="0" w:color="auto"/>
            </w:tcBorders>
          </w:tcPr>
          <w:p w14:paraId="58F55CDE" w14:textId="77777777" w:rsidR="00EA36A0" w:rsidRPr="00513560" w:rsidRDefault="00EA36A0" w:rsidP="00513560">
            <w:pPr>
              <w:rPr>
                <w:rFonts w:asciiTheme="minorHAnsi" w:hAnsiTheme="minorHAnsi" w:cstheme="minorHAnsi"/>
                <w:sz w:val="20"/>
              </w:rPr>
            </w:pPr>
            <w:r w:rsidRPr="00513560">
              <w:rPr>
                <w:rFonts w:asciiTheme="minorHAnsi" w:hAnsiTheme="minorHAnsi" w:cstheme="minorHAnsi"/>
                <w:sz w:val="20"/>
              </w:rPr>
              <w:t>Gain consensus and commitment from others, and resolve issues and conflicts</w:t>
            </w:r>
          </w:p>
        </w:tc>
        <w:sdt>
          <w:sdtPr>
            <w:rPr>
              <w:rFonts w:asciiTheme="minorHAnsi" w:hAnsiTheme="minorHAnsi" w:cstheme="minorHAnsi"/>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7F8A53C" w14:textId="77777777" w:rsidR="00EA36A0" w:rsidRPr="00513560" w:rsidRDefault="00153ED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5B5E200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2AC3CFB" w14:textId="77777777" w:rsidR="00322B27" w:rsidRDefault="00322B27" w:rsidP="006C5A71">
            <w:pPr>
              <w:keepNext/>
              <w:rPr>
                <w:noProof/>
                <w:sz w:val="20"/>
                <w:lang w:eastAsia="en-AU"/>
              </w:rPr>
            </w:pPr>
            <w:r>
              <w:rPr>
                <w:noProof/>
                <w:sz w:val="20"/>
                <w:lang w:eastAsia="en-AU"/>
              </w:rPr>
              <w:drawing>
                <wp:inline distT="0" distB="0" distL="0" distR="0" wp14:anchorId="3238CE11" wp14:editId="48463B44">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4AC7094" w14:textId="77777777" w:rsidR="00322B27" w:rsidRPr="00513560" w:rsidRDefault="00322B27" w:rsidP="00203200">
            <w:pPr>
              <w:rPr>
                <w:rFonts w:asciiTheme="minorHAnsi" w:hAnsiTheme="minorHAnsi" w:cstheme="minorHAnsi"/>
                <w:sz w:val="20"/>
              </w:rPr>
            </w:pPr>
          </w:p>
        </w:tc>
        <w:tc>
          <w:tcPr>
            <w:tcW w:w="4967" w:type="dxa"/>
            <w:tcBorders>
              <w:top w:val="single" w:sz="4" w:space="0" w:color="auto"/>
              <w:bottom w:val="nil"/>
            </w:tcBorders>
            <w:shd w:val="clear" w:color="auto" w:fill="F2F2F2" w:themeFill="background1" w:themeFillShade="F2"/>
          </w:tcPr>
          <w:p w14:paraId="7667C04B" w14:textId="77777777" w:rsidR="00322B27" w:rsidRDefault="00322B27" w:rsidP="00203200">
            <w:pPr>
              <w:pStyle w:val="TableText"/>
              <w:keepNext/>
              <w:rPr>
                <w:rFonts w:asciiTheme="minorHAnsi" w:hAnsiTheme="minorHAnsi" w:cstheme="minorHAnsi"/>
              </w:rPr>
            </w:pPr>
          </w:p>
        </w:tc>
        <w:tc>
          <w:tcPr>
            <w:tcW w:w="1843" w:type="dxa"/>
            <w:tcBorders>
              <w:top w:val="single" w:sz="4" w:space="0" w:color="auto"/>
              <w:bottom w:val="nil"/>
            </w:tcBorders>
            <w:shd w:val="clear" w:color="auto" w:fill="F2F2F2" w:themeFill="background1" w:themeFillShade="F2"/>
          </w:tcPr>
          <w:p w14:paraId="0548F7FC" w14:textId="77777777" w:rsidR="00322B27" w:rsidRDefault="00322B27" w:rsidP="00513560">
            <w:pPr>
              <w:pStyle w:val="TableText"/>
              <w:keepNext/>
              <w:rPr>
                <w:rFonts w:asciiTheme="minorHAnsi" w:hAnsiTheme="minorHAnsi" w:cstheme="minorHAnsi"/>
              </w:rPr>
            </w:pPr>
          </w:p>
        </w:tc>
      </w:tr>
      <w:tr w:rsidR="00322B27" w:rsidRPr="00513560" w14:paraId="4681F303" w14:textId="77777777" w:rsidTr="00322B27">
        <w:tblPrEx>
          <w:tblBorders>
            <w:top w:val="single" w:sz="8" w:space="0" w:color="auto"/>
            <w:bottom w:val="single" w:sz="8" w:space="0" w:color="BCBEC0"/>
          </w:tblBorders>
        </w:tblPrEx>
        <w:tc>
          <w:tcPr>
            <w:tcW w:w="1470" w:type="dxa"/>
            <w:vMerge/>
          </w:tcPr>
          <w:p w14:paraId="450000E4"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tcBorders>
          </w:tcPr>
          <w:p w14:paraId="2C2EFBD4"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Deliver Results</w:t>
            </w:r>
          </w:p>
        </w:tc>
        <w:tc>
          <w:tcPr>
            <w:tcW w:w="4967" w:type="dxa"/>
            <w:tcBorders>
              <w:top w:val="nil"/>
              <w:bottom w:val="single" w:sz="4" w:space="0" w:color="D9D9D9" w:themeColor="background1" w:themeShade="D9"/>
            </w:tcBorders>
          </w:tcPr>
          <w:p w14:paraId="217FB50E"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Achieve results through the efficient use of resources and a commitment to quality outcomes</w:t>
            </w:r>
          </w:p>
        </w:tc>
        <w:sdt>
          <w:sdtPr>
            <w:rPr>
              <w:rFonts w:asciiTheme="minorHAnsi" w:hAnsiTheme="minorHAnsi" w:cstheme="minorHAnsi"/>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B51A70A" w14:textId="77777777" w:rsidR="00322B27" w:rsidRPr="00513560" w:rsidRDefault="00153ED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00A02C2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254A5C4" w14:textId="77777777" w:rsidR="00322B27" w:rsidRPr="00513560" w:rsidRDefault="00322B27" w:rsidP="006C5A71">
            <w:pPr>
              <w:rPr>
                <w:rFonts w:asciiTheme="minorHAnsi" w:hAnsiTheme="minorHAnsi" w:cstheme="minorHAnsi"/>
              </w:rPr>
            </w:pPr>
          </w:p>
        </w:tc>
        <w:tc>
          <w:tcPr>
            <w:tcW w:w="2409" w:type="dxa"/>
            <w:tcBorders>
              <w:top w:val="single" w:sz="4" w:space="0" w:color="D9D9D9" w:themeColor="background1" w:themeShade="D9"/>
              <w:bottom w:val="single" w:sz="4" w:space="0" w:color="auto"/>
            </w:tcBorders>
          </w:tcPr>
          <w:p w14:paraId="0468045B" w14:textId="77777777" w:rsidR="00322B27" w:rsidRPr="00513560" w:rsidRDefault="00322B27" w:rsidP="006C5A71">
            <w:pPr>
              <w:pStyle w:val="TableText"/>
              <w:rPr>
                <w:rFonts w:asciiTheme="minorHAnsi" w:hAnsiTheme="minorHAnsi" w:cstheme="minorHAnsi"/>
                <w:sz w:val="24"/>
                <w:szCs w:val="24"/>
              </w:rPr>
            </w:pPr>
            <w:r w:rsidRPr="00513560">
              <w:rPr>
                <w:rFonts w:asciiTheme="minorHAnsi" w:hAnsiTheme="minorHAnsi" w:cstheme="minorHAnsi"/>
              </w:rPr>
              <w:t>Demonstrate Accountability</w:t>
            </w:r>
          </w:p>
        </w:tc>
        <w:tc>
          <w:tcPr>
            <w:tcW w:w="4967" w:type="dxa"/>
            <w:tcBorders>
              <w:top w:val="single" w:sz="4" w:space="0" w:color="D9D9D9" w:themeColor="background1" w:themeShade="D9"/>
              <w:bottom w:val="single" w:sz="4" w:space="0" w:color="auto"/>
            </w:tcBorders>
          </w:tcPr>
          <w:p w14:paraId="257BDAB9"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Be proactive and responsible for own actions, and adhere to legislation, policy and guidelines</w:t>
            </w:r>
          </w:p>
        </w:tc>
        <w:sdt>
          <w:sdtPr>
            <w:rPr>
              <w:rFonts w:asciiTheme="minorHAnsi" w:hAnsiTheme="minorHAnsi" w:cstheme="minorHAnsi"/>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B82B681" w14:textId="77777777" w:rsidR="00322B27" w:rsidRPr="00513560" w:rsidRDefault="00153ED4" w:rsidP="00513560">
                <w:pPr>
                  <w:pStyle w:val="TableText"/>
                  <w:keepNext/>
                  <w:rPr>
                    <w:rFonts w:asciiTheme="minorHAnsi" w:hAnsiTheme="minorHAnsi" w:cstheme="minorHAnsi"/>
                  </w:rPr>
                </w:pPr>
                <w:r>
                  <w:rPr>
                    <w:rFonts w:asciiTheme="minorHAnsi" w:hAnsiTheme="minorHAnsi" w:cstheme="minorHAnsi"/>
                  </w:rPr>
                  <w:t>Intermediate</w:t>
                </w:r>
              </w:p>
            </w:tc>
          </w:sdtContent>
        </w:sdt>
      </w:tr>
      <w:tr w:rsidR="00322B27" w:rsidRPr="00513560" w14:paraId="3E17170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1BCA6F42" w14:textId="77777777" w:rsidR="00322B27" w:rsidRPr="00513560" w:rsidRDefault="00322B27" w:rsidP="006C5A71">
            <w:pPr>
              <w:keepNext/>
              <w:rPr>
                <w:rFonts w:asciiTheme="minorHAnsi" w:hAnsiTheme="minorHAnsi" w:cstheme="minorHAnsi"/>
              </w:rPr>
            </w:pPr>
            <w:r>
              <w:rPr>
                <w:noProof/>
                <w:sz w:val="20"/>
                <w:lang w:eastAsia="en-AU"/>
              </w:rPr>
              <w:drawing>
                <wp:inline distT="0" distB="0" distL="0" distR="0" wp14:anchorId="495C786B" wp14:editId="7B847D1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1AF0B6" w14:textId="77777777" w:rsidR="00322B27" w:rsidRPr="00513560" w:rsidRDefault="00322B27" w:rsidP="006C5A71">
            <w:pPr>
              <w:pStyle w:val="TableText"/>
              <w:keepNext/>
              <w:rPr>
                <w:rFonts w:asciiTheme="minorHAnsi" w:hAnsiTheme="minorHAnsi" w:cstheme="minorHAnsi"/>
              </w:rPr>
            </w:pPr>
          </w:p>
        </w:tc>
        <w:tc>
          <w:tcPr>
            <w:tcW w:w="4967" w:type="dxa"/>
            <w:tcBorders>
              <w:top w:val="single" w:sz="4" w:space="0" w:color="auto"/>
              <w:bottom w:val="nil"/>
            </w:tcBorders>
            <w:shd w:val="clear" w:color="auto" w:fill="F2F2F2" w:themeFill="background1" w:themeFillShade="F2"/>
          </w:tcPr>
          <w:p w14:paraId="64914683" w14:textId="77777777" w:rsidR="00322B27" w:rsidRPr="00513560" w:rsidRDefault="00322B27" w:rsidP="00513560">
            <w:pPr>
              <w:rPr>
                <w:rFonts w:asciiTheme="minorHAnsi" w:hAnsiTheme="minorHAnsi" w:cstheme="minorHAnsi"/>
                <w:sz w:val="20"/>
              </w:rPr>
            </w:pPr>
          </w:p>
        </w:tc>
        <w:tc>
          <w:tcPr>
            <w:tcW w:w="1843" w:type="dxa"/>
            <w:tcBorders>
              <w:top w:val="single" w:sz="4" w:space="0" w:color="auto"/>
              <w:bottom w:val="nil"/>
            </w:tcBorders>
            <w:shd w:val="clear" w:color="auto" w:fill="F2F2F2" w:themeFill="background1" w:themeFillShade="F2"/>
          </w:tcPr>
          <w:p w14:paraId="344B0BF9" w14:textId="77777777" w:rsidR="00322B27" w:rsidRDefault="00322B27" w:rsidP="00BD1817">
            <w:pPr>
              <w:pStyle w:val="TableText"/>
              <w:keepNext/>
              <w:rPr>
                <w:rFonts w:asciiTheme="minorHAnsi" w:hAnsiTheme="minorHAnsi" w:cstheme="minorHAnsi"/>
              </w:rPr>
            </w:pPr>
          </w:p>
        </w:tc>
      </w:tr>
      <w:tr w:rsidR="00322B27" w:rsidRPr="00513560" w14:paraId="37513B31" w14:textId="77777777" w:rsidTr="00322B27">
        <w:tblPrEx>
          <w:tblBorders>
            <w:top w:val="single" w:sz="8" w:space="0" w:color="auto"/>
            <w:bottom w:val="single" w:sz="8" w:space="0" w:color="BCBEC0"/>
          </w:tblBorders>
        </w:tblPrEx>
        <w:tc>
          <w:tcPr>
            <w:tcW w:w="1470" w:type="dxa"/>
            <w:vMerge/>
          </w:tcPr>
          <w:p w14:paraId="16DAB9D7" w14:textId="77777777" w:rsidR="00322B27" w:rsidRPr="00513560" w:rsidRDefault="00322B27" w:rsidP="006C5A71">
            <w:pPr>
              <w:keepNext/>
              <w:rPr>
                <w:rFonts w:asciiTheme="minorHAnsi" w:hAnsiTheme="minorHAnsi" w:cstheme="minorHAnsi"/>
              </w:rPr>
            </w:pPr>
          </w:p>
        </w:tc>
        <w:tc>
          <w:tcPr>
            <w:tcW w:w="2409" w:type="dxa"/>
            <w:tcBorders>
              <w:top w:val="nil"/>
              <w:bottom w:val="single" w:sz="4" w:space="0" w:color="D9D9D9" w:themeColor="background1" w:themeShade="D9"/>
              <w:right w:val="nil"/>
            </w:tcBorders>
          </w:tcPr>
          <w:p w14:paraId="60182839"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Finance</w:t>
            </w:r>
          </w:p>
        </w:tc>
        <w:tc>
          <w:tcPr>
            <w:tcW w:w="4967" w:type="dxa"/>
            <w:tcBorders>
              <w:top w:val="nil"/>
              <w:left w:val="nil"/>
              <w:bottom w:val="single" w:sz="4" w:space="0" w:color="D9D9D9" w:themeColor="background1" w:themeShade="D9"/>
              <w:right w:val="nil"/>
            </w:tcBorders>
          </w:tcPr>
          <w:p w14:paraId="19CBF89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financial processes to achieve value for money and minimise financial risk</w:t>
            </w:r>
          </w:p>
        </w:tc>
        <w:sdt>
          <w:sdtPr>
            <w:rPr>
              <w:rFonts w:asciiTheme="minorHAnsi" w:hAnsiTheme="minorHAnsi" w:cstheme="minorHAnsi"/>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410D53B6" w14:textId="77777777" w:rsidR="00322B27" w:rsidRPr="00513560" w:rsidRDefault="00153ED4"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4C858982" w14:textId="77777777" w:rsidTr="00322B27">
        <w:tblPrEx>
          <w:tblBorders>
            <w:top w:val="single" w:sz="8" w:space="0" w:color="auto"/>
            <w:bottom w:val="single" w:sz="8" w:space="0" w:color="BCBEC0"/>
          </w:tblBorders>
        </w:tblPrEx>
        <w:tc>
          <w:tcPr>
            <w:tcW w:w="1470" w:type="dxa"/>
            <w:vMerge/>
          </w:tcPr>
          <w:p w14:paraId="4258AAFB"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5EA43367"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bCs/>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C54D68D"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use available technologies to maximise efficiencies and effectiveness</w:t>
            </w:r>
          </w:p>
        </w:tc>
        <w:sdt>
          <w:sdtPr>
            <w:rPr>
              <w:rFonts w:asciiTheme="minorHAnsi" w:hAnsiTheme="minorHAnsi" w:cstheme="minorHAnsi"/>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DB7BAC9" w14:textId="77777777" w:rsidR="00322B27" w:rsidRPr="00513560" w:rsidRDefault="00153ED4" w:rsidP="00BD1817">
                <w:pPr>
                  <w:pStyle w:val="TableText"/>
                  <w:keepNext/>
                  <w:rPr>
                    <w:rFonts w:asciiTheme="minorHAnsi" w:hAnsiTheme="minorHAnsi" w:cstheme="minorHAnsi"/>
                  </w:rPr>
                </w:pPr>
                <w:r>
                  <w:rPr>
                    <w:rFonts w:asciiTheme="minorHAnsi" w:hAnsiTheme="minorHAnsi" w:cstheme="minorHAnsi"/>
                  </w:rPr>
                  <w:t>Foundational</w:t>
                </w:r>
              </w:p>
            </w:tc>
          </w:sdtContent>
        </w:sdt>
      </w:tr>
      <w:tr w:rsidR="00322B27" w:rsidRPr="00513560" w14:paraId="6D4E5E5C" w14:textId="77777777" w:rsidTr="00322B27">
        <w:tblPrEx>
          <w:tblBorders>
            <w:top w:val="single" w:sz="8" w:space="0" w:color="auto"/>
            <w:bottom w:val="single" w:sz="8" w:space="0" w:color="BCBEC0"/>
          </w:tblBorders>
        </w:tblPrEx>
        <w:tc>
          <w:tcPr>
            <w:tcW w:w="1470" w:type="dxa"/>
            <w:vMerge/>
          </w:tcPr>
          <w:p w14:paraId="39F92DEC" w14:textId="77777777" w:rsidR="00322B27" w:rsidRPr="00513560" w:rsidRDefault="00322B27" w:rsidP="006C5A71">
            <w:pPr>
              <w:keepNext/>
              <w:rPr>
                <w:rFonts w:asciiTheme="minorHAnsi" w:hAnsiTheme="minorHAnsi" w:cstheme="minorHAnsi"/>
              </w:rPr>
            </w:pPr>
          </w:p>
        </w:tc>
        <w:tc>
          <w:tcPr>
            <w:tcW w:w="2409" w:type="dxa"/>
            <w:tcBorders>
              <w:top w:val="single" w:sz="4" w:space="0" w:color="D9D9D9" w:themeColor="background1" w:themeShade="D9"/>
              <w:bottom w:val="single" w:sz="4" w:space="0" w:color="D9D9D9" w:themeColor="background1" w:themeShade="D9"/>
              <w:right w:val="nil"/>
            </w:tcBorders>
          </w:tcPr>
          <w:p w14:paraId="27638D94" w14:textId="77777777" w:rsidR="00322B27" w:rsidRPr="00513560" w:rsidRDefault="00322B27" w:rsidP="006C5A71">
            <w:pPr>
              <w:pStyle w:val="TableText"/>
              <w:keepNext/>
              <w:rPr>
                <w:rFonts w:asciiTheme="minorHAnsi" w:hAnsiTheme="minorHAnsi" w:cstheme="minorHAnsi"/>
                <w:sz w:val="24"/>
                <w:szCs w:val="24"/>
              </w:rPr>
            </w:pPr>
            <w:r w:rsidRPr="00513560">
              <w:rPr>
                <w:rFonts w:asciiTheme="minorHAnsi" w:hAnsiTheme="minorHAnsi" w:cstheme="minorHAnsi"/>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313B2E40" w14:textId="77777777" w:rsidR="00322B27" w:rsidRPr="00513560" w:rsidRDefault="00322B27" w:rsidP="00513560">
            <w:pPr>
              <w:rPr>
                <w:rFonts w:asciiTheme="minorHAnsi" w:hAnsiTheme="minorHAnsi" w:cstheme="minorHAnsi"/>
                <w:sz w:val="20"/>
              </w:rPr>
            </w:pPr>
            <w:r w:rsidRPr="00513560">
              <w:rPr>
                <w:rFonts w:asciiTheme="minorHAnsi" w:hAnsiTheme="minorHAnsi" w:cstheme="minorHAnsi"/>
                <w:sz w:val="20"/>
              </w:rPr>
              <w:t>Understand and apply procurement processes to ensure effective purchasing and contract performance</w:t>
            </w:r>
          </w:p>
        </w:tc>
        <w:sdt>
          <w:sdtPr>
            <w:rPr>
              <w:rFonts w:asciiTheme="minorHAnsi" w:hAnsiTheme="minorHAnsi" w:cstheme="minorHAnsi"/>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66A0BAA" w14:textId="77777777" w:rsidR="00322B27" w:rsidRPr="00513560" w:rsidRDefault="00153ED4" w:rsidP="00BD1817">
                <w:pPr>
                  <w:pStyle w:val="TableText"/>
                  <w:keepNext/>
                  <w:rPr>
                    <w:rFonts w:asciiTheme="minorHAnsi" w:hAnsiTheme="minorHAnsi" w:cstheme="minorHAnsi"/>
                  </w:rPr>
                </w:pPr>
                <w:r>
                  <w:rPr>
                    <w:rFonts w:asciiTheme="minorHAnsi" w:hAnsiTheme="minorHAnsi" w:cstheme="minorHAnsi"/>
                  </w:rPr>
                  <w:t>Foundational</w:t>
                </w:r>
              </w:p>
            </w:tc>
          </w:sdtContent>
        </w:sdt>
      </w:tr>
    </w:tbl>
    <w:p w14:paraId="7286D4F2" w14:textId="77777777" w:rsidR="00197F8F" w:rsidRPr="00513560" w:rsidRDefault="00197F8F" w:rsidP="00CB121B">
      <w:pPr>
        <w:rPr>
          <w:rFonts w:asciiTheme="minorHAnsi" w:hAnsiTheme="minorHAnsi" w:cstheme="minorHAnsi"/>
        </w:rPr>
      </w:pPr>
    </w:p>
    <w:sectPr w:rsidR="00197F8F" w:rsidRPr="00513560"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434E9" w14:textId="77777777" w:rsidR="008C131B" w:rsidRDefault="008C131B" w:rsidP="00AC273D">
      <w:pPr>
        <w:spacing w:after="0" w:line="240" w:lineRule="auto"/>
      </w:pPr>
      <w:r>
        <w:separator/>
      </w:r>
    </w:p>
  </w:endnote>
  <w:endnote w:type="continuationSeparator" w:id="0">
    <w:p w14:paraId="516E8BB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10674C3" w14:textId="77777777" w:rsidTr="00CD6BA6">
      <w:tc>
        <w:tcPr>
          <w:tcW w:w="9709" w:type="dxa"/>
          <w:vAlign w:val="bottom"/>
        </w:tcPr>
        <w:p w14:paraId="0C95389B" w14:textId="77777777" w:rsidR="008C131B" w:rsidRPr="00051237" w:rsidRDefault="008C131B" w:rsidP="00A063C8">
          <w:pPr>
            <w:pStyle w:val="Footer"/>
            <w:tabs>
              <w:tab w:val="clear" w:pos="4513"/>
              <w:tab w:val="center" w:pos="5315"/>
            </w:tabs>
          </w:pPr>
          <w:bookmarkStart w:id="1" w:name="Footer_Title"/>
          <w:bookmarkEnd w:id="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1FB">
            <w:rPr>
              <w:noProof/>
              <w:lang w:eastAsia="en-AU"/>
            </w:rPr>
            <w:t>5</w:t>
          </w:r>
          <w:r>
            <w:rPr>
              <w:noProof/>
              <w:lang w:eastAsia="en-AU"/>
            </w:rPr>
            <w:fldChar w:fldCharType="end"/>
          </w:r>
        </w:p>
      </w:tc>
      <w:tc>
        <w:tcPr>
          <w:tcW w:w="851" w:type="dxa"/>
        </w:tcPr>
        <w:p w14:paraId="53A94D47" w14:textId="77777777" w:rsidR="008C131B" w:rsidRDefault="008C131B" w:rsidP="00CD6BA6">
          <w:pPr>
            <w:pStyle w:val="Footer"/>
            <w:jc w:val="right"/>
          </w:pPr>
        </w:p>
      </w:tc>
    </w:tr>
  </w:tbl>
  <w:p w14:paraId="0FBA19C3"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D8DAECB" w14:textId="77777777" w:rsidTr="00732229">
      <w:tc>
        <w:tcPr>
          <w:tcW w:w="9709" w:type="dxa"/>
          <w:vAlign w:val="bottom"/>
        </w:tcPr>
        <w:p w14:paraId="0924C4A7"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0F31FB">
            <w:rPr>
              <w:noProof/>
              <w:lang w:eastAsia="en-AU"/>
            </w:rPr>
            <w:t>1</w:t>
          </w:r>
          <w:r>
            <w:rPr>
              <w:noProof/>
              <w:lang w:eastAsia="en-AU"/>
            </w:rPr>
            <w:fldChar w:fldCharType="end"/>
          </w:r>
        </w:p>
      </w:tc>
      <w:tc>
        <w:tcPr>
          <w:tcW w:w="851" w:type="dxa"/>
        </w:tcPr>
        <w:p w14:paraId="6298DE1B" w14:textId="77777777" w:rsidR="008C131B" w:rsidRDefault="008C131B" w:rsidP="00732229">
          <w:pPr>
            <w:pStyle w:val="Footer"/>
            <w:jc w:val="right"/>
          </w:pPr>
        </w:p>
      </w:tc>
    </w:tr>
  </w:tbl>
  <w:p w14:paraId="5F775452"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065A7" w14:textId="77777777" w:rsidR="008C131B" w:rsidRDefault="008C131B" w:rsidP="00AC273D">
      <w:pPr>
        <w:spacing w:after="0" w:line="240" w:lineRule="auto"/>
      </w:pPr>
      <w:r>
        <w:separator/>
      </w:r>
    </w:p>
  </w:footnote>
  <w:footnote w:type="continuationSeparator" w:id="0">
    <w:p w14:paraId="55339762"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47B3" w14:textId="77777777" w:rsidR="008C131B" w:rsidRDefault="008C131B" w:rsidP="00766964">
    <w:pPr>
      <w:ind w:left="6480" w:firstLine="720"/>
    </w:pPr>
    <w:r>
      <w:t xml:space="preserve">                     </w:t>
    </w:r>
  </w:p>
  <w:p w14:paraId="5FE14ECE" w14:textId="77777777" w:rsidR="008C131B" w:rsidRDefault="008C131B" w:rsidP="00766964">
    <w:pPr>
      <w:ind w:left="6480" w:firstLine="720"/>
    </w:pPr>
    <w:r>
      <w:t xml:space="preserve">        </w:t>
    </w:r>
    <w:r>
      <w:rPr>
        <w:rFonts w:ascii="Helvetica" w:hAnsi="Helvetica" w:cs="Helvetica"/>
        <w:noProof/>
        <w:color w:val="333333"/>
        <w:sz w:val="21"/>
        <w:szCs w:val="21"/>
        <w:lang w:eastAsia="en-AU"/>
      </w:rPr>
      <w:drawing>
        <wp:inline distT="0" distB="0" distL="0" distR="0" wp14:anchorId="307DAB5B" wp14:editId="602398C0">
          <wp:extent cx="1784985" cy="534035"/>
          <wp:effectExtent l="0" t="0" r="5715" b="0"/>
          <wp:docPr id="1" name="Picture 1" descr="Logo%20-%20DCJ%20-%202%20colour%20on%20white%20-%204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20DCJ%20-%202%20colour%20on%20white%20-%204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985" cy="534035"/>
                  </a:xfrm>
                  <a:prstGeom prst="rect">
                    <a:avLst/>
                  </a:prstGeom>
                  <a:noFill/>
                  <a:ln>
                    <a:noFill/>
                  </a:ln>
                </pic:spPr>
              </pic:pic>
            </a:graphicData>
          </a:graphic>
        </wp:inline>
      </w:drawing>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02"/>
    </w:tblGrid>
    <w:tr w:rsidR="008C131B" w14:paraId="291476BB"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61991830"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4941E418" w14:textId="77777777" w:rsidR="008C131B" w:rsidRPr="000C65EE" w:rsidRDefault="008C131B" w:rsidP="000C65EE">
          <w:pPr>
            <w:pStyle w:val="Title"/>
            <w:spacing w:line="240" w:lineRule="auto"/>
            <w:rPr>
              <w:sz w:val="12"/>
            </w:rPr>
          </w:pPr>
          <w:bookmarkStart w:id="2" w:name="Title"/>
          <w:bookmarkEnd w:id="2"/>
          <w:r w:rsidRPr="000C65EE">
            <w:rPr>
              <w:sz w:val="12"/>
            </w:rPr>
            <w:t xml:space="preserve"> </w:t>
          </w:r>
        </w:p>
        <w:p w14:paraId="7FD853D1" w14:textId="77777777" w:rsidR="008C131B" w:rsidRPr="004A3EDC" w:rsidRDefault="004A3EDC" w:rsidP="004A3EDC">
          <w:pPr>
            <w:pStyle w:val="TitleSub"/>
            <w:spacing w:after="0" w:line="240" w:lineRule="auto"/>
            <w:rPr>
              <w:b/>
              <w:sz w:val="36"/>
              <w:szCs w:val="36"/>
            </w:rPr>
          </w:pPr>
          <w:r w:rsidRPr="004A3EDC">
            <w:rPr>
              <w:rFonts w:asciiTheme="minorHAnsi" w:hAnsiTheme="minorHAnsi" w:cstheme="minorHAnsi"/>
              <w:b/>
              <w:sz w:val="36"/>
              <w:szCs w:val="36"/>
            </w:rPr>
            <w:t>Research Analyst – Domestic Violence Death Review Team</w:t>
          </w:r>
          <w:r>
            <w:rPr>
              <w:rFonts w:asciiTheme="minorHAnsi" w:hAnsiTheme="minorHAnsi" w:cstheme="minorHAnsi"/>
              <w:b/>
              <w:sz w:val="36"/>
              <w:szCs w:val="36"/>
            </w:rPr>
            <w:t xml:space="preserve">  </w:t>
          </w:r>
        </w:p>
      </w:tc>
    </w:tr>
  </w:tbl>
  <w:p w14:paraId="111BBCE0"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24.8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D0E4926"/>
    <w:lvl w:ilvl="0">
      <w:numFmt w:val="decimal"/>
      <w:lvlText w:val="*"/>
      <w:lvlJc w:val="left"/>
    </w:lvl>
  </w:abstractNum>
  <w:abstractNum w:abstractNumId="11" w15:restartNumberingAfterBreak="0">
    <w:nsid w:val="17652E67"/>
    <w:multiLevelType w:val="singleLevel"/>
    <w:tmpl w:val="CD0E4926"/>
    <w:lvl w:ilvl="0">
      <w:numFmt w:val="decimal"/>
      <w:lvlText w:val="*"/>
      <w:lvlJc w:val="left"/>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686BA1"/>
    <w:multiLevelType w:val="hybridMultilevel"/>
    <w:tmpl w:val="7DB045C0"/>
    <w:lvl w:ilvl="0" w:tplc="04AEDC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E33771"/>
    <w:multiLevelType w:val="hybridMultilevel"/>
    <w:tmpl w:val="32962300"/>
    <w:lvl w:ilvl="0" w:tplc="04AEDC2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1">
      <w:start w:val="1"/>
      <w:numFmt w:val="bullet"/>
      <w:lvlText w:val=""/>
      <w:lvlJc w:val="left"/>
      <w:pPr>
        <w:tabs>
          <w:tab w:val="num" w:pos="1098"/>
        </w:tabs>
        <w:ind w:left="1098" w:hanging="360"/>
      </w:pPr>
      <w:rPr>
        <w:rFonts w:ascii="Symbol" w:hAnsi="Symbol"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25"/>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27"/>
  </w:num>
  <w:num w:numId="21">
    <w:abstractNumId w:val="23"/>
  </w:num>
  <w:num w:numId="22">
    <w:abstractNumId w:val="20"/>
  </w:num>
  <w:num w:numId="23">
    <w:abstractNumId w:val="22"/>
  </w:num>
  <w:num w:numId="24">
    <w:abstractNumId w:val="17"/>
  </w:num>
  <w:num w:numId="25">
    <w:abstractNumId w:val="28"/>
  </w:num>
  <w:num w:numId="26">
    <w:abstractNumId w:val="9"/>
  </w:num>
  <w:num w:numId="27">
    <w:abstractNumId w:val="24"/>
  </w:num>
  <w:num w:numId="28">
    <w:abstractNumId w:val="18"/>
  </w:num>
  <w:num w:numId="29">
    <w:abstractNumId w:val="15"/>
  </w:num>
  <w:num w:numId="30">
    <w:abstractNumId w:val="13"/>
  </w:num>
  <w:num w:numId="31">
    <w:abstractNumId w:val="9"/>
  </w:num>
  <w:num w:numId="32">
    <w:abstractNumId w:val="19"/>
  </w:num>
  <w:num w:numId="33">
    <w:abstractNumId w:val="26"/>
  </w:num>
  <w:num w:numId="34">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1"/>
  </w:num>
  <w:num w:numId="36">
    <w:abstractNumId w:val="21"/>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vRhjXbQp3S/i4UMsumDVKlTFZaNdfCcUNSHGQ7tHvrWMcYZXefx0y411hVE3aoHEC34LLPbcWOvXx51/nUSHhQ==" w:salt="z1XjrMdznOFpNZ1HzcbY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112D"/>
    <w:rsid w:val="000F21C2"/>
    <w:rsid w:val="000F2309"/>
    <w:rsid w:val="000F2402"/>
    <w:rsid w:val="000F31FB"/>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3ED4"/>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3F19"/>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6DC"/>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6D13"/>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3EDC"/>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253A"/>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7FC"/>
    <w:rsid w:val="006C5A71"/>
    <w:rsid w:val="006C6EB0"/>
    <w:rsid w:val="006E0883"/>
    <w:rsid w:val="006E41E5"/>
    <w:rsid w:val="006E6D2F"/>
    <w:rsid w:val="006F2A07"/>
    <w:rsid w:val="006F390F"/>
    <w:rsid w:val="006F481B"/>
    <w:rsid w:val="006F6540"/>
    <w:rsid w:val="006F7045"/>
    <w:rsid w:val="00700589"/>
    <w:rsid w:val="0070281C"/>
    <w:rsid w:val="007048DA"/>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1710B"/>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3FB7"/>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6100"/>
    <w:rsid w:val="009F7524"/>
    <w:rsid w:val="00A02297"/>
    <w:rsid w:val="00A03790"/>
    <w:rsid w:val="00A057BA"/>
    <w:rsid w:val="00A06383"/>
    <w:rsid w:val="00A063C8"/>
    <w:rsid w:val="00A0734A"/>
    <w:rsid w:val="00A120AB"/>
    <w:rsid w:val="00A14552"/>
    <w:rsid w:val="00A15CDB"/>
    <w:rsid w:val="00A21E67"/>
    <w:rsid w:val="00A242FA"/>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A74D5"/>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0A0C"/>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7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0944"/>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F630D"/>
  <w15:docId w15:val="{BAD39755-28BD-4D53-87AB-E0431FDB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7"/>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TableTextChar">
    <w:name w:val="Table Text Char"/>
    <w:link w:val="TableText"/>
    <w:locked/>
    <w:rsid w:val="00A242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E416CCEA29FF438FB1397A2961A19548">
    <w:name w:val="E416CCEA29FF438FB1397A2961A19548"/>
    <w:rsid w:val="004A4EF2"/>
  </w:style>
  <w:style w:type="paragraph" w:customStyle="1" w:styleId="5CE353B32E6D4B2A97202506C9E57054">
    <w:name w:val="5CE353B32E6D4B2A97202506C9E57054"/>
    <w:rsid w:val="004A4EF2"/>
  </w:style>
  <w:style w:type="paragraph" w:customStyle="1" w:styleId="0932E119DEE74335A717BCA0FF0B3D92">
    <w:name w:val="0932E119DEE74335A717BCA0FF0B3D92"/>
    <w:rsid w:val="004A4EF2"/>
  </w:style>
  <w:style w:type="paragraph" w:customStyle="1" w:styleId="9716BBD905B64F80BB0AD97B2C3AEF1F">
    <w:name w:val="9716BBD905B64F80BB0AD97B2C3AEF1F"/>
    <w:rsid w:val="004A4EF2"/>
  </w:style>
  <w:style w:type="paragraph" w:customStyle="1" w:styleId="A8C9342C28D34F97878AFC3533DE4B3D">
    <w:name w:val="A8C9342C28D34F97878AFC3533DE4B3D"/>
    <w:rsid w:val="004A4EF2"/>
  </w:style>
  <w:style w:type="paragraph" w:customStyle="1" w:styleId="1E5A69D628274B03BC3610AA0DC4DD57">
    <w:name w:val="1E5A69D628274B03BC3610AA0DC4DD57"/>
    <w:rsid w:val="004A4EF2"/>
  </w:style>
  <w:style w:type="paragraph" w:customStyle="1" w:styleId="4C72C8BC82114668910FB7D98913E2C4">
    <w:name w:val="4C72C8BC82114668910FB7D98913E2C4"/>
    <w:rsid w:val="004A4EF2"/>
  </w:style>
  <w:style w:type="paragraph" w:customStyle="1" w:styleId="CC9E683E035F4962A750D90201A39DAF">
    <w:name w:val="CC9E683E035F4962A750D90201A39DAF"/>
    <w:rsid w:val="004A4EF2"/>
  </w:style>
  <w:style w:type="paragraph" w:customStyle="1" w:styleId="FFC82D2C49B24FDAA66824FD47A0D107">
    <w:name w:val="FFC82D2C49B24FDAA66824FD47A0D107"/>
    <w:rsid w:val="004A4EF2"/>
  </w:style>
  <w:style w:type="paragraph" w:customStyle="1" w:styleId="57FBB86B1B9E47E58083B4D112BD405A">
    <w:name w:val="57FBB86B1B9E47E58083B4D112BD405A"/>
    <w:rsid w:val="004A4EF2"/>
  </w:style>
  <w:style w:type="paragraph" w:customStyle="1" w:styleId="354A49F4DB78413781B45B0A203B81EA">
    <w:name w:val="354A49F4DB78413781B45B0A203B81EA"/>
    <w:rsid w:val="004A4EF2"/>
  </w:style>
  <w:style w:type="paragraph" w:customStyle="1" w:styleId="9F095987D1E1451B816848597F23F68A">
    <w:name w:val="9F095987D1E1451B816848597F23F68A"/>
    <w:rsid w:val="004A4EF2"/>
  </w:style>
  <w:style w:type="paragraph" w:customStyle="1" w:styleId="D6CBA87315374C5AACFE0273D4F05A8F">
    <w:name w:val="D6CBA87315374C5AACFE0273D4F05A8F"/>
    <w:rsid w:val="004A4EF2"/>
  </w:style>
  <w:style w:type="paragraph" w:customStyle="1" w:styleId="FF0BF6ACDD564126BE3252F152583164">
    <w:name w:val="FF0BF6ACDD564126BE3252F152583164"/>
    <w:rsid w:val="004A4EF2"/>
  </w:style>
  <w:style w:type="paragraph" w:customStyle="1" w:styleId="80E8809B6F5A47D1A364461034CEA7E0">
    <w:name w:val="80E8809B6F5A47D1A364461034CEA7E0"/>
    <w:rsid w:val="004A4EF2"/>
  </w:style>
  <w:style w:type="paragraph" w:customStyle="1" w:styleId="197E97172C1C4E01A782A409684CFA37">
    <w:name w:val="197E97172C1C4E01A782A409684CFA37"/>
    <w:rsid w:val="004A4EF2"/>
  </w:style>
  <w:style w:type="paragraph" w:customStyle="1" w:styleId="F23BDE5833F54E71A61E34179BAA5213">
    <w:name w:val="F23BDE5833F54E71A61E34179BAA5213"/>
    <w:rsid w:val="004A4EF2"/>
  </w:style>
  <w:style w:type="paragraph" w:customStyle="1" w:styleId="61299D13ED1D46BE8DE749D8C6DAEDE2">
    <w:name w:val="61299D13ED1D46BE8DE749D8C6DAEDE2"/>
    <w:rsid w:val="004A4EF2"/>
  </w:style>
  <w:style w:type="paragraph" w:customStyle="1" w:styleId="6ACDC7EB9EFF472C8102C4D7BF19BE23">
    <w:name w:val="6ACDC7EB9EFF472C8102C4D7BF19BE23"/>
    <w:rsid w:val="004A4EF2"/>
  </w:style>
  <w:style w:type="paragraph" w:customStyle="1" w:styleId="79C7FE4B9CA74C2EAE07C1684CEC6B9B">
    <w:name w:val="79C7FE4B9CA74C2EAE07C1684CEC6B9B"/>
    <w:rsid w:val="004A4EF2"/>
  </w:style>
  <w:style w:type="paragraph" w:customStyle="1" w:styleId="751A336E6DB4491E8A84A99F8631B471">
    <w:name w:val="751A336E6DB4491E8A84A99F8631B471"/>
    <w:rsid w:val="004A4EF2"/>
  </w:style>
  <w:style w:type="paragraph" w:customStyle="1" w:styleId="28AEDE35D2D14A978903F2ACD7D9222A">
    <w:name w:val="28AEDE35D2D14A978903F2ACD7D9222A"/>
    <w:rsid w:val="004A4EF2"/>
  </w:style>
  <w:style w:type="paragraph" w:customStyle="1" w:styleId="807519451A684C10AB536D2F48C4BC13">
    <w:name w:val="807519451A684C10AB536D2F48C4BC13"/>
    <w:rsid w:val="004A4EF2"/>
  </w:style>
  <w:style w:type="paragraph" w:customStyle="1" w:styleId="8912528819AF402EA31C373366715EC3">
    <w:name w:val="8912528819AF402EA31C373366715EC3"/>
    <w:rsid w:val="000014B7"/>
  </w:style>
  <w:style w:type="paragraph" w:customStyle="1" w:styleId="22F61AD0471146AB94728CEBB9E60B6F">
    <w:name w:val="22F61AD0471146AB94728CEBB9E60B6F"/>
    <w:rsid w:val="000014B7"/>
  </w:style>
  <w:style w:type="paragraph" w:customStyle="1" w:styleId="B6202C9F4062480B875CF0ACF2C57E0F">
    <w:name w:val="B6202C9F4062480B875CF0ACF2C57E0F"/>
    <w:rsid w:val="000014B7"/>
  </w:style>
  <w:style w:type="paragraph" w:customStyle="1" w:styleId="97ED1D5C9A8B4F8FAA14A025839E4DA5">
    <w:name w:val="97ED1D5C9A8B4F8FAA14A025839E4DA5"/>
    <w:rsid w:val="000014B7"/>
  </w:style>
  <w:style w:type="paragraph" w:customStyle="1" w:styleId="F622BFA1F791415AA8C9A07B89E00F36">
    <w:name w:val="F622BFA1F791415AA8C9A07B89E00F36"/>
    <w:rsid w:val="000014B7"/>
  </w:style>
  <w:style w:type="paragraph" w:customStyle="1" w:styleId="B5A438A23801494187E2546C411299C4">
    <w:name w:val="B5A438A23801494187E2546C411299C4"/>
    <w:rsid w:val="000014B7"/>
  </w:style>
  <w:style w:type="paragraph" w:customStyle="1" w:styleId="264CF5D84F7D4428BF8F47F9BFFE51C6">
    <w:name w:val="264CF5D84F7D4428BF8F47F9BFFE51C6"/>
    <w:rsid w:val="000014B7"/>
  </w:style>
  <w:style w:type="paragraph" w:customStyle="1" w:styleId="B93AE5DAF0EC417B875BF7D71372BB64">
    <w:name w:val="B93AE5DAF0EC417B875BF7D71372BB64"/>
    <w:rsid w:val="000014B7"/>
  </w:style>
  <w:style w:type="paragraph" w:customStyle="1" w:styleId="58E84FBC2F1F4E05B18DEE4A7EF23918">
    <w:name w:val="58E84FBC2F1F4E05B18DEE4A7EF23918"/>
    <w:rsid w:val="000014B7"/>
  </w:style>
  <w:style w:type="paragraph" w:customStyle="1" w:styleId="108D4378666F4A12AF6101691070DDF1">
    <w:name w:val="108D4378666F4A12AF6101691070DDF1"/>
    <w:rsid w:val="000014B7"/>
  </w:style>
  <w:style w:type="paragraph" w:customStyle="1" w:styleId="896E1CECD89E40538E478C13771B3DA3">
    <w:name w:val="896E1CECD89E40538E478C13771B3DA3"/>
    <w:rsid w:val="000014B7"/>
  </w:style>
  <w:style w:type="paragraph" w:customStyle="1" w:styleId="46D05351D52348A49FB8D0E2B03499F3">
    <w:name w:val="46D05351D52348A49FB8D0E2B03499F3"/>
    <w:rsid w:val="000014B7"/>
  </w:style>
  <w:style w:type="paragraph" w:customStyle="1" w:styleId="A8B26D220DB24ED09B0B5440212BFD95">
    <w:name w:val="A8B26D220DB24ED09B0B5440212BFD95"/>
    <w:rsid w:val="000014B7"/>
  </w:style>
  <w:style w:type="paragraph" w:customStyle="1" w:styleId="D061A3BD1496415C86AA8CB802F77E48">
    <w:name w:val="D061A3BD1496415C86AA8CB802F77E48"/>
    <w:rsid w:val="000014B7"/>
  </w:style>
  <w:style w:type="paragraph" w:customStyle="1" w:styleId="7525815F7A314188B72C019DE96EBEA4">
    <w:name w:val="7525815F7A314188B72C019DE96EBEA4"/>
    <w:rsid w:val="000014B7"/>
  </w:style>
  <w:style w:type="paragraph" w:customStyle="1" w:styleId="9297FEB24976409BBF808CBB32285686">
    <w:name w:val="9297FEB24976409BBF808CBB32285686"/>
    <w:rsid w:val="000014B7"/>
  </w:style>
  <w:style w:type="paragraph" w:customStyle="1" w:styleId="AC9111F1D5BC4CBC8516FEF991B48FCC">
    <w:name w:val="AC9111F1D5BC4CBC8516FEF991B48FCC"/>
    <w:rsid w:val="000014B7"/>
  </w:style>
  <w:style w:type="paragraph" w:customStyle="1" w:styleId="B5854BF818AF4321BF1ED5CC25C40849">
    <w:name w:val="B5854BF818AF4321BF1ED5CC25C40849"/>
    <w:rsid w:val="000014B7"/>
  </w:style>
  <w:style w:type="paragraph" w:customStyle="1" w:styleId="3EB1D8B84F1C4EE5B3B0E6C54ED7AF5D">
    <w:name w:val="3EB1D8B84F1C4EE5B3B0E6C54ED7AF5D"/>
    <w:rsid w:val="000014B7"/>
  </w:style>
  <w:style w:type="paragraph" w:customStyle="1" w:styleId="C1CA82C53DCF47ABABB64772C0B4D194">
    <w:name w:val="C1CA82C53DCF47ABABB64772C0B4D194"/>
    <w:rsid w:val="000014B7"/>
  </w:style>
  <w:style w:type="paragraph" w:customStyle="1" w:styleId="1EDA6FD3623B40949682F6BE22EED890">
    <w:name w:val="1EDA6FD3623B40949682F6BE22EED890"/>
    <w:rsid w:val="000014B7"/>
  </w:style>
  <w:style w:type="paragraph" w:customStyle="1" w:styleId="1C1DB86CD1E34DE781E44DC8929FC49D">
    <w:name w:val="1C1DB86CD1E34DE781E44DC8929FC49D"/>
    <w:rsid w:val="000014B7"/>
  </w:style>
  <w:style w:type="paragraph" w:customStyle="1" w:styleId="3040BFE281CF440CAF1D52A17EA22ED7">
    <w:name w:val="3040BFE281CF440CAF1D52A17EA22ED7"/>
    <w:rsid w:val="000014B7"/>
  </w:style>
  <w:style w:type="paragraph" w:customStyle="1" w:styleId="F917A4893AC741D08F44BAD7AAE7B0B4">
    <w:name w:val="F917A4893AC741D08F44BAD7AAE7B0B4"/>
    <w:rsid w:val="000014B7"/>
  </w:style>
  <w:style w:type="paragraph" w:customStyle="1" w:styleId="B81FEDA1D8C849168C0BADFB5050A48D">
    <w:name w:val="B81FEDA1D8C849168C0BADFB5050A48D"/>
    <w:rsid w:val="000014B7"/>
  </w:style>
  <w:style w:type="paragraph" w:customStyle="1" w:styleId="44415DF320994E1CB2658E78DDCD47A7">
    <w:name w:val="44415DF320994E1CB2658E78DDCD47A7"/>
    <w:rsid w:val="000014B7"/>
  </w:style>
  <w:style w:type="paragraph" w:customStyle="1" w:styleId="A8E11EBA869B4F70871DF52EA517534B">
    <w:name w:val="A8E11EBA869B4F70871DF52EA517534B"/>
    <w:rsid w:val="000014B7"/>
  </w:style>
  <w:style w:type="paragraph" w:customStyle="1" w:styleId="9BA67D481F0F4F0F8248B17C0CE91AB4">
    <w:name w:val="9BA67D481F0F4F0F8248B17C0CE91AB4"/>
    <w:rsid w:val="000014B7"/>
  </w:style>
  <w:style w:type="paragraph" w:customStyle="1" w:styleId="6E7D744D15FD443CA1BFD7397E0FE8BF">
    <w:name w:val="6E7D744D15FD443CA1BFD7397E0FE8BF"/>
    <w:rsid w:val="000014B7"/>
  </w:style>
  <w:style w:type="paragraph" w:customStyle="1" w:styleId="DEEBDE6B77264F8A966A35E22ABEAE82">
    <w:name w:val="DEEBDE6B77264F8A966A35E22ABEAE82"/>
    <w:rsid w:val="000014B7"/>
  </w:style>
  <w:style w:type="paragraph" w:customStyle="1" w:styleId="1287BA8B52E345078661665E88B07C81">
    <w:name w:val="1287BA8B52E345078661665E88B07C81"/>
    <w:rsid w:val="000014B7"/>
  </w:style>
  <w:style w:type="paragraph" w:customStyle="1" w:styleId="DC282B2B5FE74235A832B8230C8B87BF">
    <w:name w:val="DC282B2B5FE74235A832B8230C8B87BF"/>
    <w:rsid w:val="000014B7"/>
  </w:style>
  <w:style w:type="paragraph" w:customStyle="1" w:styleId="D63419377FB844F9BFD7711D48DBC519">
    <w:name w:val="D63419377FB844F9BFD7711D48DBC519"/>
    <w:rsid w:val="000014B7"/>
  </w:style>
  <w:style w:type="paragraph" w:customStyle="1" w:styleId="F248CE0C60A741E5A3EB64758EBD928C">
    <w:name w:val="F248CE0C60A741E5A3EB64758EBD928C"/>
    <w:rsid w:val="000014B7"/>
  </w:style>
  <w:style w:type="paragraph" w:customStyle="1" w:styleId="3521983261594647AD81A410A33FA62F">
    <w:name w:val="3521983261594647AD81A410A33FA62F"/>
    <w:rsid w:val="000014B7"/>
  </w:style>
  <w:style w:type="paragraph" w:customStyle="1" w:styleId="678927680AF74C8CB6D2B1D31EB1F012">
    <w:name w:val="678927680AF74C8CB6D2B1D31EB1F012"/>
    <w:rsid w:val="000014B7"/>
  </w:style>
  <w:style w:type="paragraph" w:customStyle="1" w:styleId="CE55589ECE8B4D92815347811DF5B691">
    <w:name w:val="CE55589ECE8B4D92815347811DF5B691"/>
    <w:rsid w:val="000014B7"/>
  </w:style>
  <w:style w:type="paragraph" w:customStyle="1" w:styleId="0261011350344B40B235409482B29D08">
    <w:name w:val="0261011350344B40B235409482B29D08"/>
    <w:rsid w:val="000014B7"/>
  </w:style>
  <w:style w:type="paragraph" w:customStyle="1" w:styleId="D36E156FA0B249CF8270FF5C5D0BA86E">
    <w:name w:val="D36E156FA0B249CF8270FF5C5D0BA86E"/>
    <w:rsid w:val="000014B7"/>
  </w:style>
  <w:style w:type="paragraph" w:customStyle="1" w:styleId="018F99CD68694151A95FE0A66F40DBE0">
    <w:name w:val="018F99CD68694151A95FE0A66F40DBE0"/>
    <w:rsid w:val="000014B7"/>
  </w:style>
  <w:style w:type="paragraph" w:customStyle="1" w:styleId="2B8BA924F41F462C813B29A8FAEBAFC5">
    <w:name w:val="2B8BA924F41F462C813B29A8FAEBAFC5"/>
    <w:rsid w:val="000014B7"/>
  </w:style>
  <w:style w:type="paragraph" w:customStyle="1" w:styleId="049274F3FB6948B29DB0B2DBBC8576D4">
    <w:name w:val="049274F3FB6948B29DB0B2DBBC8576D4"/>
    <w:rsid w:val="000014B7"/>
  </w:style>
  <w:style w:type="paragraph" w:customStyle="1" w:styleId="CD090B466B9548FD99405E1CD3B20CE7">
    <w:name w:val="CD090B466B9548FD99405E1CD3B20CE7"/>
    <w:rsid w:val="000014B7"/>
  </w:style>
  <w:style w:type="paragraph" w:customStyle="1" w:styleId="3DD5AEAEE53841DA8A2C1D6F7FCCEBE6">
    <w:name w:val="3DD5AEAEE53841DA8A2C1D6F7FCCEBE6"/>
    <w:rsid w:val="000014B7"/>
  </w:style>
  <w:style w:type="paragraph" w:customStyle="1" w:styleId="3A20AB8AD07045A49F27F713C537C4DD">
    <w:name w:val="3A20AB8AD07045A49F27F713C537C4DD"/>
    <w:rsid w:val="000014B7"/>
  </w:style>
  <w:style w:type="paragraph" w:customStyle="1" w:styleId="9ADBCC741B4F43DC86FBF9AB1219C6F5">
    <w:name w:val="9ADBCC741B4F43DC86FBF9AB1219C6F5"/>
    <w:rsid w:val="000014B7"/>
  </w:style>
  <w:style w:type="paragraph" w:customStyle="1" w:styleId="2C4BED7FB315403E833856837D642DBA">
    <w:name w:val="2C4BED7FB315403E833856837D642DBA"/>
    <w:rsid w:val="000014B7"/>
  </w:style>
  <w:style w:type="paragraph" w:customStyle="1" w:styleId="55A2230B2CF94C649F85997007BBD735">
    <w:name w:val="55A2230B2CF94C649F85997007BBD735"/>
    <w:rsid w:val="000014B7"/>
  </w:style>
  <w:style w:type="paragraph" w:customStyle="1" w:styleId="DA375E60FE054D73BFF9A2BD84FF7340">
    <w:name w:val="DA375E60FE054D73BFF9A2BD84FF7340"/>
    <w:rsid w:val="000014B7"/>
  </w:style>
  <w:style w:type="paragraph" w:customStyle="1" w:styleId="E9E602F338BC4767BAD8AC7AB2F8FA2D">
    <w:name w:val="E9E602F338BC4767BAD8AC7AB2F8FA2D"/>
    <w:rsid w:val="000014B7"/>
  </w:style>
  <w:style w:type="paragraph" w:customStyle="1" w:styleId="6B1C3D85FC9945CFA32803721D66F12F">
    <w:name w:val="6B1C3D85FC9945CFA32803721D66F12F"/>
    <w:rsid w:val="000014B7"/>
  </w:style>
  <w:style w:type="paragraph" w:customStyle="1" w:styleId="7E023702198F4BBB9A85F30D34191F1C">
    <w:name w:val="7E023702198F4BBB9A85F30D34191F1C"/>
    <w:rsid w:val="000014B7"/>
  </w:style>
  <w:style w:type="paragraph" w:customStyle="1" w:styleId="48F34C93976C41E7B7B3131AB5F3447B">
    <w:name w:val="48F34C93976C41E7B7B3131AB5F3447B"/>
    <w:rsid w:val="000014B7"/>
  </w:style>
  <w:style w:type="paragraph" w:customStyle="1" w:styleId="0885FBDCB4BE45928140EEBC537E44A9">
    <w:name w:val="0885FBDCB4BE45928140EEBC537E44A9"/>
    <w:rsid w:val="000014B7"/>
  </w:style>
  <w:style w:type="paragraph" w:customStyle="1" w:styleId="7C46DF91ADE44795AE45CFCE83F87A20">
    <w:name w:val="7C46DF91ADE44795AE45CFCE83F87A20"/>
    <w:rsid w:val="000014B7"/>
  </w:style>
  <w:style w:type="paragraph" w:customStyle="1" w:styleId="086F5F93FC394C37B4CC2C3593B89B90">
    <w:name w:val="086F5F93FC394C37B4CC2C3593B89B90"/>
    <w:rsid w:val="000014B7"/>
  </w:style>
  <w:style w:type="paragraph" w:customStyle="1" w:styleId="CAD13944AD0446C29ACEE96348BCCBAF">
    <w:name w:val="CAD13944AD0446C29ACEE96348BCCBAF"/>
    <w:rsid w:val="000014B7"/>
  </w:style>
  <w:style w:type="paragraph" w:customStyle="1" w:styleId="759E762505674749B827594D4F1A2252">
    <w:name w:val="759E762505674749B827594D4F1A2252"/>
    <w:rsid w:val="000014B7"/>
  </w:style>
  <w:style w:type="paragraph" w:customStyle="1" w:styleId="6E11F32A63EF40C9A11A0930A89C1E72">
    <w:name w:val="6E11F32A63EF40C9A11A0930A89C1E72"/>
    <w:rsid w:val="000014B7"/>
  </w:style>
  <w:style w:type="paragraph" w:customStyle="1" w:styleId="D461CF5B6A6B466AB8C41AB18ED1F52C">
    <w:name w:val="D461CF5B6A6B466AB8C41AB18ED1F52C"/>
    <w:rsid w:val="000014B7"/>
  </w:style>
  <w:style w:type="paragraph" w:customStyle="1" w:styleId="1DCF9E6D937A447C9CB6E1238EAEDEE7">
    <w:name w:val="1DCF9E6D937A447C9CB6E1238EAEDEE7"/>
    <w:rsid w:val="000014B7"/>
  </w:style>
  <w:style w:type="paragraph" w:customStyle="1" w:styleId="304C731A268844EFA1FCEA23581ACD12">
    <w:name w:val="304C731A268844EFA1FCEA23581ACD12"/>
    <w:rsid w:val="000014B7"/>
  </w:style>
  <w:style w:type="paragraph" w:customStyle="1" w:styleId="C44B5505ABA746F2A27B37CF5696211D">
    <w:name w:val="C44B5505ABA746F2A27B37CF5696211D"/>
    <w:rsid w:val="000014B7"/>
  </w:style>
  <w:style w:type="paragraph" w:customStyle="1" w:styleId="724F09834F1D421A80FD2C7A885CF802">
    <w:name w:val="724F09834F1D421A80FD2C7A885CF802"/>
    <w:rsid w:val="000014B7"/>
  </w:style>
  <w:style w:type="paragraph" w:customStyle="1" w:styleId="E7CBC004F5F049EB93D0DDBBA173DB2B">
    <w:name w:val="E7CBC004F5F049EB93D0DDBBA173DB2B"/>
    <w:rsid w:val="000014B7"/>
  </w:style>
  <w:style w:type="paragraph" w:customStyle="1" w:styleId="9614FF3BA14E44008D9563E9218C82CA">
    <w:name w:val="9614FF3BA14E44008D9563E9218C82CA"/>
    <w:rsid w:val="000014B7"/>
  </w:style>
  <w:style w:type="paragraph" w:customStyle="1" w:styleId="377200E04029402A8F8E7A380E29DDEC">
    <w:name w:val="377200E04029402A8F8E7A380E29DDEC"/>
    <w:rsid w:val="000014B7"/>
  </w:style>
  <w:style w:type="paragraph" w:customStyle="1" w:styleId="57E1C82AC6D242BE90880CED256A8CB0">
    <w:name w:val="57E1C82AC6D242BE90880CED256A8CB0"/>
    <w:rsid w:val="000014B7"/>
  </w:style>
  <w:style w:type="paragraph" w:customStyle="1" w:styleId="91DE90C2C5F642F68E33D7B41077100E">
    <w:name w:val="91DE90C2C5F642F68E33D7B41077100E"/>
    <w:rsid w:val="000014B7"/>
  </w:style>
  <w:style w:type="paragraph" w:customStyle="1" w:styleId="2F8E695B9F834D0794F268B0C4BA7324">
    <w:name w:val="2F8E695B9F834D0794F268B0C4BA7324"/>
    <w:rsid w:val="000014B7"/>
  </w:style>
  <w:style w:type="paragraph" w:customStyle="1" w:styleId="5E09ACD43093407FBA11CA20037C759C">
    <w:name w:val="5E09ACD43093407FBA11CA20037C759C"/>
    <w:rsid w:val="000014B7"/>
  </w:style>
  <w:style w:type="paragraph" w:customStyle="1" w:styleId="93B64336B81E4F1E8988F9FFB78EAE36">
    <w:name w:val="93B64336B81E4F1E8988F9FFB78EAE36"/>
    <w:rsid w:val="00CC43E2"/>
  </w:style>
  <w:style w:type="paragraph" w:customStyle="1" w:styleId="399474E7CC6946139A58B14121EFEBAE">
    <w:name w:val="399474E7CC6946139A58B14121EFEBAE"/>
    <w:rsid w:val="00CC43E2"/>
  </w:style>
  <w:style w:type="paragraph" w:customStyle="1" w:styleId="6A787FC68A514643B90483ED3BF9E025">
    <w:name w:val="6A787FC68A514643B90483ED3BF9E025"/>
    <w:rsid w:val="00CC43E2"/>
  </w:style>
  <w:style w:type="paragraph" w:customStyle="1" w:styleId="AE1DADFC30DE4EEA88265C0C0737D757">
    <w:name w:val="AE1DADFC30DE4EEA88265C0C0737D757"/>
    <w:rsid w:val="00CC43E2"/>
  </w:style>
  <w:style w:type="paragraph" w:customStyle="1" w:styleId="157811063DF54C528B2DDA968C5D7F35">
    <w:name w:val="157811063DF54C528B2DDA968C5D7F35"/>
    <w:rsid w:val="00CC43E2"/>
  </w:style>
  <w:style w:type="paragraph" w:customStyle="1" w:styleId="4CB63FEAC2D14F318D1AD11B79A01566">
    <w:name w:val="4CB63FEAC2D14F318D1AD11B79A01566"/>
    <w:rsid w:val="00CC43E2"/>
  </w:style>
  <w:style w:type="paragraph" w:customStyle="1" w:styleId="BD1A4A318DB24B88933534757D2518AC">
    <w:name w:val="BD1A4A318DB24B88933534757D2518AC"/>
    <w:rsid w:val="00CC43E2"/>
  </w:style>
  <w:style w:type="paragraph" w:customStyle="1" w:styleId="B55998C9013A4372B66DEB915666CE26">
    <w:name w:val="B55998C9013A4372B66DEB915666CE26"/>
    <w:rsid w:val="00CC43E2"/>
  </w:style>
  <w:style w:type="paragraph" w:customStyle="1" w:styleId="F8DC15AB7EC74B9D9B104CFF653508E8">
    <w:name w:val="F8DC15AB7EC74B9D9B104CFF653508E8"/>
    <w:rsid w:val="00CC43E2"/>
  </w:style>
  <w:style w:type="paragraph" w:customStyle="1" w:styleId="380313A9D432427EA78579983F6E6931">
    <w:name w:val="380313A9D432427EA78579983F6E6931"/>
    <w:rsid w:val="00CC43E2"/>
  </w:style>
  <w:style w:type="paragraph" w:customStyle="1" w:styleId="CE1DEF2EA47E486E8399D5D6C7DAAB70">
    <w:name w:val="CE1DEF2EA47E486E8399D5D6C7DAAB70"/>
    <w:rsid w:val="00CC43E2"/>
  </w:style>
  <w:style w:type="paragraph" w:customStyle="1" w:styleId="9054B6CE15BC4873AE2E7936BF64A735">
    <w:name w:val="9054B6CE15BC4873AE2E7936BF64A735"/>
    <w:rsid w:val="00CC43E2"/>
  </w:style>
  <w:style w:type="paragraph" w:customStyle="1" w:styleId="50E4A91406EE45B4BF06FBE537242509">
    <w:name w:val="50E4A91406EE45B4BF06FBE537242509"/>
    <w:rsid w:val="00CC43E2"/>
  </w:style>
  <w:style w:type="paragraph" w:customStyle="1" w:styleId="1580279E6F514A94A71A3A2985089CAB">
    <w:name w:val="1580279E6F514A94A71A3A2985089CAB"/>
    <w:rsid w:val="00CC43E2"/>
  </w:style>
  <w:style w:type="paragraph" w:customStyle="1" w:styleId="7D73F48750CB4490A43D1D10245A37C4">
    <w:name w:val="7D73F48750CB4490A43D1D10245A37C4"/>
    <w:rsid w:val="00CC43E2"/>
  </w:style>
  <w:style w:type="paragraph" w:customStyle="1" w:styleId="EC838503B4014C5986948E4F51F8F768">
    <w:name w:val="EC838503B4014C5986948E4F51F8F768"/>
    <w:rsid w:val="00CC43E2"/>
  </w:style>
  <w:style w:type="paragraph" w:customStyle="1" w:styleId="B0FA9E1B3F1749B6BA37EC2C579DFDFC">
    <w:name w:val="B0FA9E1B3F1749B6BA37EC2C579DFDFC"/>
    <w:rsid w:val="00CC43E2"/>
  </w:style>
  <w:style w:type="paragraph" w:customStyle="1" w:styleId="2031C990D35C40228B21A00C8AF18C48">
    <w:name w:val="2031C990D35C40228B21A00C8AF18C48"/>
    <w:rsid w:val="00CC43E2"/>
  </w:style>
  <w:style w:type="paragraph" w:customStyle="1" w:styleId="649B3CD943FC4C6CA9A5692D43BDA326">
    <w:name w:val="649B3CD943FC4C6CA9A5692D43BDA326"/>
    <w:rsid w:val="00CC43E2"/>
  </w:style>
  <w:style w:type="paragraph" w:customStyle="1" w:styleId="2101D13AD0E94282AD3B14F521F7303A">
    <w:name w:val="2101D13AD0E94282AD3B14F521F7303A"/>
    <w:rsid w:val="00CC43E2"/>
  </w:style>
  <w:style w:type="paragraph" w:customStyle="1" w:styleId="5716A74BD9B64F2DB50F4E4E8D2B685E">
    <w:name w:val="5716A74BD9B64F2DB50F4E4E8D2B685E"/>
    <w:rsid w:val="00CC43E2"/>
  </w:style>
  <w:style w:type="paragraph" w:customStyle="1" w:styleId="2191F7D3898249D283DCA078F4BE6570">
    <w:name w:val="2191F7D3898249D283DCA078F4BE6570"/>
    <w:rsid w:val="00CC43E2"/>
  </w:style>
  <w:style w:type="paragraph" w:customStyle="1" w:styleId="D8E4CF25E9744B43B2EA03859B68CF74">
    <w:name w:val="D8E4CF25E9744B43B2EA03859B68CF74"/>
    <w:rsid w:val="00CC43E2"/>
  </w:style>
  <w:style w:type="paragraph" w:customStyle="1" w:styleId="756CBD1D14B94451813F17CE4F7805AC">
    <w:name w:val="756CBD1D14B94451813F17CE4F7805AC"/>
    <w:rsid w:val="00CC43E2"/>
  </w:style>
  <w:style w:type="paragraph" w:customStyle="1" w:styleId="0E59B36A213548E681A7FE1292740BF7">
    <w:name w:val="0E59B36A213548E681A7FE1292740BF7"/>
    <w:rsid w:val="00CC43E2"/>
  </w:style>
  <w:style w:type="paragraph" w:customStyle="1" w:styleId="6224ABDBAE914400929C6E50E2D8AF79">
    <w:name w:val="6224ABDBAE914400929C6E50E2D8AF79"/>
    <w:rsid w:val="00CC43E2"/>
  </w:style>
  <w:style w:type="paragraph" w:customStyle="1" w:styleId="E44E5B79A01540CF9F12E4CA0AE952A8">
    <w:name w:val="E44E5B79A01540CF9F12E4CA0AE952A8"/>
    <w:rsid w:val="00CC43E2"/>
  </w:style>
  <w:style w:type="paragraph" w:customStyle="1" w:styleId="A340A0B297D34A88A1A620C2E51CB42F">
    <w:name w:val="A340A0B297D34A88A1A620C2E51CB42F"/>
    <w:rsid w:val="00CC43E2"/>
  </w:style>
  <w:style w:type="paragraph" w:customStyle="1" w:styleId="E15E8495632B4C50A3F4C3535ED4A499">
    <w:name w:val="E15E8495632B4C50A3F4C3535ED4A499"/>
    <w:rsid w:val="00CC43E2"/>
  </w:style>
  <w:style w:type="paragraph" w:customStyle="1" w:styleId="998358C455DB4B599DEB219E8AC2121F">
    <w:name w:val="998358C455DB4B599DEB219E8AC2121F"/>
    <w:rsid w:val="00CC43E2"/>
  </w:style>
  <w:style w:type="paragraph" w:customStyle="1" w:styleId="53884C69AF6E483D8FBD0814067F2C57">
    <w:name w:val="53884C69AF6E483D8FBD0814067F2C57"/>
    <w:rsid w:val="00CC43E2"/>
  </w:style>
  <w:style w:type="paragraph" w:customStyle="1" w:styleId="C359D26017674F40AE2ED4D063D14722">
    <w:name w:val="C359D26017674F40AE2ED4D063D14722"/>
    <w:rsid w:val="00CC43E2"/>
  </w:style>
  <w:style w:type="paragraph" w:customStyle="1" w:styleId="7F3ADEE1BA234BE49DEB765BA4CB1892">
    <w:name w:val="7F3ADEE1BA234BE49DEB765BA4CB1892"/>
    <w:rsid w:val="00CC43E2"/>
  </w:style>
  <w:style w:type="paragraph" w:customStyle="1" w:styleId="184602C7274F4E84B703824483DE3C2D">
    <w:name w:val="184602C7274F4E84B703824483DE3C2D"/>
    <w:rsid w:val="00CC43E2"/>
  </w:style>
  <w:style w:type="paragraph" w:customStyle="1" w:styleId="7E42B79F285948BD8F3F7C74829B3025">
    <w:name w:val="7E42B79F285948BD8F3F7C74829B3025"/>
    <w:rsid w:val="00CC43E2"/>
  </w:style>
  <w:style w:type="paragraph" w:customStyle="1" w:styleId="B123FB4E3552433284591B96AB3ABE5F">
    <w:name w:val="B123FB4E3552433284591B96AB3ABE5F"/>
    <w:rsid w:val="00CC43E2"/>
  </w:style>
  <w:style w:type="paragraph" w:customStyle="1" w:styleId="A927B0398EFC4DF297B808B7BC44FD6C">
    <w:name w:val="A927B0398EFC4DF297B808B7BC44FD6C"/>
    <w:rsid w:val="00CC43E2"/>
  </w:style>
  <w:style w:type="paragraph" w:customStyle="1" w:styleId="0199FAD8008C4FE9831AF5B857AD4DED">
    <w:name w:val="0199FAD8008C4FE9831AF5B857AD4DED"/>
    <w:rsid w:val="00CC43E2"/>
  </w:style>
  <w:style w:type="paragraph" w:customStyle="1" w:styleId="85CCFA65AC414386A91CFDBE91AF3B33">
    <w:name w:val="85CCFA65AC414386A91CFDBE91AF3B33"/>
    <w:rsid w:val="00CC43E2"/>
  </w:style>
  <w:style w:type="paragraph" w:customStyle="1" w:styleId="C2166EEDF7904412979B15E0EE84D2DC">
    <w:name w:val="C2166EEDF7904412979B15E0EE84D2DC"/>
    <w:rsid w:val="00CC43E2"/>
  </w:style>
  <w:style w:type="paragraph" w:customStyle="1" w:styleId="37FC3FB514E8466382C4AC598843BB15">
    <w:name w:val="37FC3FB514E8466382C4AC598843BB15"/>
    <w:rsid w:val="00CC43E2"/>
  </w:style>
  <w:style w:type="paragraph" w:customStyle="1" w:styleId="28DD43E158B14454BCEED31FE2285F8B">
    <w:name w:val="28DD43E158B14454BCEED31FE2285F8B"/>
    <w:rsid w:val="00CC43E2"/>
  </w:style>
  <w:style w:type="paragraph" w:customStyle="1" w:styleId="F6A6FE1691DB4CB3BA3ACB75D7AB48B7">
    <w:name w:val="F6A6FE1691DB4CB3BA3ACB75D7AB48B7"/>
    <w:rsid w:val="00CC43E2"/>
  </w:style>
  <w:style w:type="paragraph" w:customStyle="1" w:styleId="ED2A229D6BD24B9AB06519B62ADA4CBF">
    <w:name w:val="ED2A229D6BD24B9AB06519B62ADA4CBF"/>
    <w:rsid w:val="00CC43E2"/>
  </w:style>
  <w:style w:type="paragraph" w:customStyle="1" w:styleId="B765BDD0882A4E51BFF6F47BCBE59429">
    <w:name w:val="B765BDD0882A4E51BFF6F47BCBE59429"/>
    <w:rsid w:val="00CC43E2"/>
  </w:style>
  <w:style w:type="paragraph" w:customStyle="1" w:styleId="4A4CAFADD14D42068090F50D375BE427">
    <w:name w:val="4A4CAFADD14D42068090F50D375BE427"/>
    <w:rsid w:val="00CC43E2"/>
  </w:style>
  <w:style w:type="paragraph" w:customStyle="1" w:styleId="361EB57A3C7340ACB564C99C7BED3C96">
    <w:name w:val="361EB57A3C7340ACB564C99C7BED3C96"/>
    <w:rsid w:val="00CC43E2"/>
  </w:style>
  <w:style w:type="paragraph" w:customStyle="1" w:styleId="E16A0CB0F0D9448DA83E4E86FFDDA99F">
    <w:name w:val="E16A0CB0F0D9448DA83E4E86FFDDA99F"/>
    <w:rsid w:val="00CC43E2"/>
  </w:style>
  <w:style w:type="paragraph" w:customStyle="1" w:styleId="B4EA9AF5657C4CE9A3DCA3CA457FA6D2">
    <w:name w:val="B4EA9AF5657C4CE9A3DCA3CA457FA6D2"/>
    <w:rsid w:val="00CC43E2"/>
  </w:style>
  <w:style w:type="paragraph" w:customStyle="1" w:styleId="74D30786195A4E09881225894F2C12EC">
    <w:name w:val="74D30786195A4E09881225894F2C12EC"/>
    <w:rsid w:val="00CC43E2"/>
  </w:style>
  <w:style w:type="paragraph" w:customStyle="1" w:styleId="CAAA33E57AD1431AABF2769FB2523C05">
    <w:name w:val="CAAA33E57AD1431AABF2769FB2523C05"/>
    <w:rsid w:val="00CC43E2"/>
  </w:style>
  <w:style w:type="paragraph" w:customStyle="1" w:styleId="BD193C431D414DDDBDD5C0B3300E9E23">
    <w:name w:val="BD193C431D414DDDBDD5C0B3300E9E23"/>
    <w:rsid w:val="00CC43E2"/>
  </w:style>
  <w:style w:type="paragraph" w:customStyle="1" w:styleId="E9BD9C609D6948829601BFE97864D51C">
    <w:name w:val="E9BD9C609D6948829601BFE97864D51C"/>
    <w:rsid w:val="00CC43E2"/>
  </w:style>
  <w:style w:type="paragraph" w:customStyle="1" w:styleId="A5791D60797B4D949800576A3A0B6D12">
    <w:name w:val="A5791D60797B4D949800576A3A0B6D12"/>
    <w:rsid w:val="00CC43E2"/>
  </w:style>
  <w:style w:type="paragraph" w:customStyle="1" w:styleId="02A9EDBB79C34486852D11C75ACB7BB9">
    <w:name w:val="02A9EDBB79C34486852D11C75ACB7BB9"/>
    <w:rsid w:val="00CC43E2"/>
  </w:style>
  <w:style w:type="paragraph" w:customStyle="1" w:styleId="B2C7A0F72AB84F62995EB981F588321A">
    <w:name w:val="B2C7A0F72AB84F62995EB981F588321A"/>
    <w:rsid w:val="00CC43E2"/>
  </w:style>
  <w:style w:type="paragraph" w:customStyle="1" w:styleId="B4723C2DBCE44B808988980C2A9BBA1C">
    <w:name w:val="B4723C2DBCE44B808988980C2A9BBA1C"/>
    <w:rsid w:val="00CC43E2"/>
  </w:style>
  <w:style w:type="paragraph" w:customStyle="1" w:styleId="25524F2CB5E3409580C89136C60A0D79">
    <w:name w:val="25524F2CB5E3409580C89136C60A0D79"/>
    <w:rsid w:val="00E8448A"/>
  </w:style>
  <w:style w:type="paragraph" w:customStyle="1" w:styleId="C0EF72B09D714B3F8A05F6CAD0659854">
    <w:name w:val="C0EF72B09D714B3F8A05F6CAD0659854"/>
    <w:rsid w:val="00E8448A"/>
  </w:style>
  <w:style w:type="paragraph" w:customStyle="1" w:styleId="FFC27F57A7EF474E9C84926906997B35">
    <w:name w:val="FFC27F57A7EF474E9C84926906997B35"/>
    <w:rsid w:val="00E8448A"/>
  </w:style>
  <w:style w:type="paragraph" w:customStyle="1" w:styleId="B3BE1380A2A049ECBF3F662ED4774C36">
    <w:name w:val="B3BE1380A2A049ECBF3F662ED4774C36"/>
    <w:rsid w:val="00E8448A"/>
  </w:style>
  <w:style w:type="paragraph" w:customStyle="1" w:styleId="DE68DE82A1C64ACCB0EBA124FA001398">
    <w:name w:val="DE68DE82A1C64ACCB0EBA124FA001398"/>
    <w:rsid w:val="00E8448A"/>
  </w:style>
  <w:style w:type="paragraph" w:customStyle="1" w:styleId="FF6CF6BD497B430A9FC7CC857812C826">
    <w:name w:val="FF6CF6BD497B430A9FC7CC857812C826"/>
    <w:rsid w:val="00E8448A"/>
  </w:style>
  <w:style w:type="paragraph" w:customStyle="1" w:styleId="50D1C8E4EEC646CEBDA64807636CE232">
    <w:name w:val="50D1C8E4EEC646CEBDA64807636CE232"/>
    <w:rsid w:val="00E8448A"/>
  </w:style>
  <w:style w:type="paragraph" w:customStyle="1" w:styleId="E7CB64D1BAF9425381961B6C1262C9E0">
    <w:name w:val="E7CB64D1BAF9425381961B6C1262C9E0"/>
    <w:rsid w:val="00E8448A"/>
  </w:style>
  <w:style w:type="paragraph" w:customStyle="1" w:styleId="13DEF143D7B842F189D1C51C362D02E8">
    <w:name w:val="13DEF143D7B842F189D1C51C362D02E8"/>
    <w:rsid w:val="00E8448A"/>
  </w:style>
  <w:style w:type="paragraph" w:customStyle="1" w:styleId="8E46B003B215412BB219EA9B3B3E3A75">
    <w:name w:val="8E46B003B215412BB219EA9B3B3E3A75"/>
    <w:rsid w:val="00E8448A"/>
  </w:style>
  <w:style w:type="paragraph" w:customStyle="1" w:styleId="696C57DA66C4428B9C7B5F8251CD477D">
    <w:name w:val="696C57DA66C4428B9C7B5F8251CD477D"/>
    <w:rsid w:val="00E8448A"/>
  </w:style>
  <w:style w:type="paragraph" w:customStyle="1" w:styleId="64A1CE966FF843C3861FD3316688D213">
    <w:name w:val="64A1CE966FF843C3861FD3316688D213"/>
    <w:rsid w:val="00E8448A"/>
  </w:style>
  <w:style w:type="paragraph" w:customStyle="1" w:styleId="FA250BADF39A4AB1B56933CB3AEFBBB3">
    <w:name w:val="FA250BADF39A4AB1B56933CB3AEFBBB3"/>
    <w:rsid w:val="00E8448A"/>
  </w:style>
  <w:style w:type="paragraph" w:customStyle="1" w:styleId="4B5B78584E1D45F98DD006F51CEBF87A">
    <w:name w:val="4B5B78584E1D45F98DD006F51CEBF87A"/>
    <w:rsid w:val="00E8448A"/>
  </w:style>
  <w:style w:type="paragraph" w:customStyle="1" w:styleId="00EFFA5961AE4B4EA5FFF11A04AFA771">
    <w:name w:val="00EFFA5961AE4B4EA5FFF11A04AFA771"/>
    <w:rsid w:val="00E8448A"/>
  </w:style>
  <w:style w:type="paragraph" w:customStyle="1" w:styleId="9B72A3A814FE4EAB8668EB672A4782F7">
    <w:name w:val="9B72A3A814FE4EAB8668EB672A4782F7"/>
    <w:rsid w:val="00E8448A"/>
  </w:style>
  <w:style w:type="paragraph" w:customStyle="1" w:styleId="A62DE230997E41678FD3CCCD6B1EDC6F">
    <w:name w:val="A62DE230997E41678FD3CCCD6B1EDC6F"/>
    <w:rsid w:val="00E8448A"/>
  </w:style>
  <w:style w:type="paragraph" w:customStyle="1" w:styleId="BF35217478E5485DAB7FC42F2D897D7A">
    <w:name w:val="BF35217478E5485DAB7FC42F2D897D7A"/>
    <w:rsid w:val="00E8448A"/>
  </w:style>
  <w:style w:type="paragraph" w:customStyle="1" w:styleId="C0FA9F8E8D9D4B788525D070136873AD">
    <w:name w:val="C0FA9F8E8D9D4B788525D070136873AD"/>
    <w:rsid w:val="00E8448A"/>
  </w:style>
  <w:style w:type="paragraph" w:customStyle="1" w:styleId="2A267DA9E2234727861EFCDB5B5410B8">
    <w:name w:val="2A267DA9E2234727861EFCDB5B5410B8"/>
    <w:rsid w:val="00E8448A"/>
  </w:style>
  <w:style w:type="paragraph" w:customStyle="1" w:styleId="CA6CC65D1EB841B1B2BB6638F2F41ACB">
    <w:name w:val="CA6CC65D1EB841B1B2BB6638F2F41ACB"/>
    <w:rsid w:val="00E8448A"/>
  </w:style>
  <w:style w:type="paragraph" w:customStyle="1" w:styleId="AA53B8BE9F8547118EA04B25686DCED8">
    <w:name w:val="AA53B8BE9F8547118EA04B25686DCED8"/>
    <w:rsid w:val="0059691E"/>
  </w:style>
  <w:style w:type="paragraph" w:customStyle="1" w:styleId="834B234C363146629510D27D8B243168">
    <w:name w:val="834B234C363146629510D27D8B243168"/>
    <w:rsid w:val="0059691E"/>
  </w:style>
  <w:style w:type="paragraph" w:customStyle="1" w:styleId="A21ADFBE2E2D4356945C03C406AAF456">
    <w:name w:val="A21ADFBE2E2D4356945C03C406AAF456"/>
    <w:rsid w:val="0059691E"/>
  </w:style>
  <w:style w:type="paragraph" w:customStyle="1" w:styleId="6D804956E5D5469EAB9AA25F0DD2C122">
    <w:name w:val="6D804956E5D5469EAB9AA25F0DD2C122"/>
    <w:rsid w:val="0059691E"/>
  </w:style>
  <w:style w:type="paragraph" w:customStyle="1" w:styleId="C2B3BFE4D6824258B188D1B7685F6175">
    <w:name w:val="C2B3BFE4D6824258B188D1B7685F6175"/>
    <w:rsid w:val="0059691E"/>
  </w:style>
  <w:style w:type="paragraph" w:customStyle="1" w:styleId="FD95B7810BBD469DB8531A9F803B2C6F">
    <w:name w:val="FD95B7810BBD469DB8531A9F803B2C6F"/>
    <w:rsid w:val="0059691E"/>
  </w:style>
  <w:style w:type="paragraph" w:customStyle="1" w:styleId="981B066407C141F990779913BA47D25D">
    <w:name w:val="981B066407C141F990779913BA47D25D"/>
    <w:rsid w:val="0059691E"/>
  </w:style>
  <w:style w:type="paragraph" w:customStyle="1" w:styleId="CCEFFD1CE7C049919C220A990F893AFA">
    <w:name w:val="CCEFFD1CE7C049919C220A990F893AFA"/>
    <w:rsid w:val="0059691E"/>
  </w:style>
  <w:style w:type="paragraph" w:customStyle="1" w:styleId="7804EC9A12EB40C0B575C3582FFD6262">
    <w:name w:val="7804EC9A12EB40C0B575C3582FFD6262"/>
    <w:rsid w:val="0059691E"/>
  </w:style>
  <w:style w:type="paragraph" w:customStyle="1" w:styleId="95DF46473BE04EEA8C30E3DD98EA2C55">
    <w:name w:val="95DF46473BE04EEA8C30E3DD98EA2C55"/>
    <w:rsid w:val="0059691E"/>
  </w:style>
  <w:style w:type="paragraph" w:customStyle="1" w:styleId="D73E641F80C146E9A26BF09A8088A407">
    <w:name w:val="D73E641F80C146E9A26BF09A8088A407"/>
    <w:rsid w:val="0059691E"/>
  </w:style>
  <w:style w:type="paragraph" w:customStyle="1" w:styleId="EB070717DA824F41879232E48F3F1E6A">
    <w:name w:val="EB070717DA824F41879232E48F3F1E6A"/>
    <w:rsid w:val="0059691E"/>
  </w:style>
  <w:style w:type="paragraph" w:customStyle="1" w:styleId="7AF7904B74CC4295A13D42F5E5339749">
    <w:name w:val="7AF7904B74CC4295A13D42F5E5339749"/>
    <w:rsid w:val="0059691E"/>
  </w:style>
  <w:style w:type="paragraph" w:customStyle="1" w:styleId="3CA0BB59F68046FFB3BC52D44801F83B">
    <w:name w:val="3CA0BB59F68046FFB3BC52D44801F83B"/>
    <w:rsid w:val="0059691E"/>
  </w:style>
  <w:style w:type="paragraph" w:customStyle="1" w:styleId="0C85A8E3FEBB41A58C5D310E7ED9B3C0">
    <w:name w:val="0C85A8E3FEBB41A58C5D310E7ED9B3C0"/>
    <w:rsid w:val="0059691E"/>
  </w:style>
  <w:style w:type="paragraph" w:customStyle="1" w:styleId="02F69703F9494A369FC79339569528D5">
    <w:name w:val="02F69703F9494A369FC79339569528D5"/>
    <w:rsid w:val="0059691E"/>
  </w:style>
  <w:style w:type="paragraph" w:customStyle="1" w:styleId="5C5661DCA8484A599619168B84489E73">
    <w:name w:val="5C5661DCA8484A599619168B84489E73"/>
    <w:rsid w:val="0059691E"/>
  </w:style>
  <w:style w:type="paragraph" w:customStyle="1" w:styleId="BD83760EA64E44D8953019BFC41F541C">
    <w:name w:val="BD83760EA64E44D8953019BFC41F541C"/>
    <w:rsid w:val="0059691E"/>
  </w:style>
  <w:style w:type="paragraph" w:customStyle="1" w:styleId="B562A48EED7F4863AB57DB5EA9F520B3">
    <w:name w:val="B562A48EED7F4863AB57DB5EA9F520B3"/>
    <w:rsid w:val="0059691E"/>
  </w:style>
  <w:style w:type="paragraph" w:customStyle="1" w:styleId="04AE644A31344963A6A22E308DF2C6F9">
    <w:name w:val="04AE644A31344963A6A22E308DF2C6F9"/>
    <w:rsid w:val="0059691E"/>
  </w:style>
  <w:style w:type="paragraph" w:customStyle="1" w:styleId="D8EA22B020094251BF36ABAA77BD1CCC">
    <w:name w:val="D8EA22B020094251BF36ABAA77BD1CCC"/>
    <w:rsid w:val="0059691E"/>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D9FDFF3AA0EB4B7D92ECB5107F92AD64">
    <w:name w:val="D9FDFF3AA0EB4B7D92ECB5107F92AD6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71714647DA704C87B59C8B9193C357CD">
    <w:name w:val="71714647DA704C87B59C8B9193C357CD"/>
    <w:rsid w:val="0059691E"/>
  </w:style>
  <w:style w:type="paragraph" w:customStyle="1" w:styleId="1437103D588849D2B69F69DE3C0114F4">
    <w:name w:val="1437103D588849D2B69F69DE3C0114F4"/>
    <w:rsid w:val="0059691E"/>
  </w:style>
  <w:style w:type="paragraph" w:customStyle="1" w:styleId="9E2E40DF0E6E4CB4A4EF614ADF8AF8F3">
    <w:name w:val="9E2E40DF0E6E4CB4A4EF614ADF8AF8F3"/>
    <w:rsid w:val="0059691E"/>
  </w:style>
  <w:style w:type="paragraph" w:customStyle="1" w:styleId="AE135A512C3D4140B1BAFB063957E665">
    <w:name w:val="AE135A512C3D4140B1BAFB063957E665"/>
    <w:rsid w:val="0059691E"/>
  </w:style>
  <w:style w:type="paragraph" w:customStyle="1" w:styleId="9120000C101C4D27972013D14E80F56C">
    <w:name w:val="9120000C101C4D27972013D14E80F56C"/>
    <w:rsid w:val="0059691E"/>
  </w:style>
  <w:style w:type="paragraph" w:customStyle="1" w:styleId="D83DFBD4C60C459FB49B4EBB672218D0">
    <w:name w:val="D83DFBD4C60C459FB49B4EBB672218D0"/>
    <w:rsid w:val="0059691E"/>
  </w:style>
  <w:style w:type="paragraph" w:customStyle="1" w:styleId="67902C8E732644E8AAE9FF1ED232574C">
    <w:name w:val="67902C8E732644E8AAE9FF1ED232574C"/>
    <w:rsid w:val="0059691E"/>
  </w:style>
  <w:style w:type="paragraph" w:customStyle="1" w:styleId="808CA54BCF774421B272CE6B701BC97B">
    <w:name w:val="808CA54BCF774421B272CE6B701BC97B"/>
    <w:rsid w:val="0059691E"/>
  </w:style>
  <w:style w:type="paragraph" w:customStyle="1" w:styleId="1DA691137BDC471A918B1845F19779E1">
    <w:name w:val="1DA691137BDC471A918B1845F19779E1"/>
    <w:rsid w:val="0059691E"/>
  </w:style>
  <w:style w:type="paragraph" w:customStyle="1" w:styleId="DC77AB2C4EE64238BEB402428B9140A8">
    <w:name w:val="DC77AB2C4EE64238BEB402428B9140A8"/>
    <w:rsid w:val="0059691E"/>
  </w:style>
  <w:style w:type="paragraph" w:customStyle="1" w:styleId="061C35CE1A04486EBDE7B90FCEDECD27">
    <w:name w:val="061C35CE1A04486EBDE7B90FCEDECD27"/>
    <w:rsid w:val="0059691E"/>
  </w:style>
  <w:style w:type="paragraph" w:customStyle="1" w:styleId="937A9C3B73E74CD98DB2B191DB1BCE66">
    <w:name w:val="937A9C3B73E74CD98DB2B191DB1BCE66"/>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4D15A5DDC1BB43578E26B6BD2A2D2B5D">
    <w:name w:val="4D15A5DDC1BB43578E26B6BD2A2D2B5D"/>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0CB9B4ECB3824D848016CB1E53F3279C">
    <w:name w:val="0CB9B4ECB3824D848016CB1E53F3279C"/>
    <w:rsid w:val="0059691E"/>
  </w:style>
  <w:style w:type="paragraph" w:customStyle="1" w:styleId="04ADB60C638F4059B51D72475325934C">
    <w:name w:val="04ADB60C638F4059B51D72475325934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010D3-4E29-454B-83CB-84718961F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61</TotalTime>
  <Pages>6</Pages>
  <Words>1801</Words>
  <Characters>10268</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Emily Kassas</cp:lastModifiedBy>
  <cp:revision>35</cp:revision>
  <dcterms:created xsi:type="dcterms:W3CDTF">2020-03-23T22:35:00Z</dcterms:created>
  <dcterms:modified xsi:type="dcterms:W3CDTF">2021-08-09T23:52:00Z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