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402E18"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402E18" w:rsidRDefault="00766964" w:rsidP="0042689D">
            <w:pPr>
              <w:pStyle w:val="TableTextWhite"/>
              <w:rPr>
                <w:rFonts w:cs="Arial"/>
                <w:b/>
                <w:color w:val="auto"/>
              </w:rPr>
            </w:pPr>
            <w:r w:rsidRPr="00402E18">
              <w:rPr>
                <w:rFonts w:cs="Arial"/>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402E18" w:rsidRDefault="00766964" w:rsidP="0042689D">
            <w:pPr>
              <w:pStyle w:val="TableTextWhite"/>
              <w:rPr>
                <w:rFonts w:cs="Arial"/>
                <w:color w:val="auto"/>
              </w:rPr>
            </w:pPr>
            <w:r w:rsidRPr="00402E18">
              <w:rPr>
                <w:rFonts w:cs="Arial"/>
                <w:color w:val="auto"/>
              </w:rPr>
              <w:t xml:space="preserve">Stronger Communities </w:t>
            </w:r>
          </w:p>
        </w:tc>
      </w:tr>
      <w:tr w:rsidR="00766964" w:rsidRPr="00402E18"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402E18" w:rsidRDefault="00766964" w:rsidP="0042689D">
            <w:pPr>
              <w:pStyle w:val="TableTextWhite"/>
              <w:rPr>
                <w:rFonts w:cs="Arial"/>
                <w:b/>
                <w:color w:val="auto"/>
              </w:rPr>
            </w:pPr>
            <w:r w:rsidRPr="00402E18">
              <w:rPr>
                <w:rFonts w:cs="Arial"/>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402E18" w:rsidRDefault="00766964" w:rsidP="0042689D">
            <w:pPr>
              <w:pStyle w:val="TableTextWhite"/>
              <w:rPr>
                <w:rFonts w:cs="Arial"/>
                <w:color w:val="auto"/>
              </w:rPr>
            </w:pPr>
            <w:r w:rsidRPr="00402E18">
              <w:rPr>
                <w:rFonts w:cs="Arial"/>
                <w:color w:val="auto"/>
              </w:rPr>
              <w:t>Department of Communities and Justice</w:t>
            </w:r>
          </w:p>
        </w:tc>
      </w:tr>
      <w:tr w:rsidR="007A6416" w:rsidRPr="00402E18"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7A6416" w:rsidRPr="00402E18" w:rsidRDefault="007A6416" w:rsidP="007A6416">
            <w:pPr>
              <w:pStyle w:val="TableTextWhite"/>
              <w:rPr>
                <w:rFonts w:cs="Arial"/>
                <w:b/>
                <w:color w:val="auto"/>
              </w:rPr>
            </w:pPr>
            <w:r w:rsidRPr="00402E18">
              <w:rPr>
                <w:rFonts w:cs="Arial"/>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42E8BF47" w:rsidR="007A6416" w:rsidRPr="00402E18" w:rsidRDefault="007A6416" w:rsidP="007A6416">
            <w:pPr>
              <w:pStyle w:val="TableTextWhite"/>
              <w:rPr>
                <w:rFonts w:cs="Arial"/>
                <w:color w:val="auto"/>
              </w:rPr>
            </w:pPr>
            <w:r w:rsidRPr="00402E18">
              <w:rPr>
                <w:rFonts w:cs="Arial"/>
                <w:color w:val="auto"/>
              </w:rPr>
              <w:t>Victims Services</w:t>
            </w:r>
          </w:p>
        </w:tc>
      </w:tr>
      <w:tr w:rsidR="007A6416" w:rsidRPr="00402E18"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7A6416" w:rsidRPr="00402E18" w:rsidRDefault="007A6416" w:rsidP="007A6416">
            <w:pPr>
              <w:pStyle w:val="TableTextWhite"/>
              <w:rPr>
                <w:rFonts w:cs="Arial"/>
                <w:b/>
                <w:color w:val="auto"/>
              </w:rPr>
            </w:pPr>
            <w:r w:rsidRPr="00402E18">
              <w:rPr>
                <w:rFonts w:cs="Arial"/>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75FEE427" w:rsidR="007A6416" w:rsidRPr="00402E18" w:rsidRDefault="007A6416" w:rsidP="007A6416">
            <w:pPr>
              <w:pStyle w:val="TableTextWhite"/>
              <w:rPr>
                <w:rFonts w:cs="Arial"/>
                <w:color w:val="auto"/>
              </w:rPr>
            </w:pPr>
            <w:r w:rsidRPr="00402E18">
              <w:rPr>
                <w:rFonts w:cs="Arial"/>
                <w:color w:val="auto"/>
              </w:rPr>
              <w:t>Parramatta</w:t>
            </w:r>
          </w:p>
        </w:tc>
      </w:tr>
      <w:tr w:rsidR="007A6416" w:rsidRPr="00402E18"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A6416" w:rsidRPr="00402E18" w:rsidRDefault="007A6416" w:rsidP="007A6416">
            <w:pPr>
              <w:pStyle w:val="TableTextWhite"/>
              <w:rPr>
                <w:rFonts w:cs="Arial"/>
                <w:b/>
                <w:color w:val="auto"/>
              </w:rPr>
            </w:pPr>
            <w:r w:rsidRPr="00402E18">
              <w:rPr>
                <w:rFonts w:cs="Arial"/>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4E839272" w:rsidR="007A6416" w:rsidRPr="00402E18" w:rsidRDefault="007A6416" w:rsidP="007A6416">
            <w:pPr>
              <w:pStyle w:val="TableTextWhite"/>
              <w:rPr>
                <w:rFonts w:cs="Arial"/>
                <w:color w:val="auto"/>
              </w:rPr>
            </w:pPr>
            <w:r w:rsidRPr="00402E18">
              <w:rPr>
                <w:rFonts w:cs="Arial"/>
                <w:color w:val="auto"/>
              </w:rPr>
              <w:t>Clerk Grade 7-8</w:t>
            </w:r>
          </w:p>
        </w:tc>
      </w:tr>
      <w:tr w:rsidR="007A6416" w:rsidRPr="00402E18"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A6416" w:rsidRPr="00402E18" w:rsidRDefault="007A6416" w:rsidP="007A6416">
            <w:pPr>
              <w:pStyle w:val="TableTextWhite"/>
              <w:rPr>
                <w:rFonts w:cs="Arial"/>
                <w:b/>
                <w:color w:val="auto"/>
              </w:rPr>
            </w:pPr>
            <w:r w:rsidRPr="00402E18">
              <w:rPr>
                <w:rFonts w:cs="Arial"/>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3EA7B7DA" w14:textId="77777777" w:rsidR="007A6416" w:rsidRPr="00402E18" w:rsidRDefault="007A6416" w:rsidP="007A6416">
            <w:pPr>
              <w:pStyle w:val="TableTextWhite"/>
              <w:rPr>
                <w:rFonts w:cs="Arial"/>
                <w:color w:val="auto"/>
              </w:rPr>
            </w:pPr>
            <w:r w:rsidRPr="00402E18">
              <w:rPr>
                <w:rFonts w:cs="Arial"/>
                <w:color w:val="auto"/>
              </w:rPr>
              <w:t>50004352 50004269 50004318 51000683 50004208</w:t>
            </w:r>
          </w:p>
          <w:p w14:paraId="43450129" w14:textId="77777777" w:rsidR="007A6416" w:rsidRPr="00402E18" w:rsidRDefault="007A6416" w:rsidP="007A6416">
            <w:pPr>
              <w:pStyle w:val="TableTextWhite"/>
              <w:rPr>
                <w:rFonts w:cs="Arial"/>
                <w:color w:val="auto"/>
              </w:rPr>
            </w:pPr>
            <w:r w:rsidRPr="00402E18">
              <w:rPr>
                <w:rFonts w:cs="Arial"/>
                <w:color w:val="auto"/>
              </w:rPr>
              <w:t xml:space="preserve">50004317 50004338 50004339 50004273 50004244 51000685 </w:t>
            </w:r>
          </w:p>
          <w:p w14:paraId="7045E7B3" w14:textId="494A4900" w:rsidR="007A6416" w:rsidRPr="00402E18" w:rsidRDefault="007A6416" w:rsidP="007A6416">
            <w:pPr>
              <w:pStyle w:val="TableTextWhite"/>
              <w:rPr>
                <w:rFonts w:cs="Arial"/>
                <w:color w:val="auto"/>
              </w:rPr>
            </w:pPr>
            <w:r w:rsidRPr="00402E18">
              <w:rPr>
                <w:rFonts w:cs="Arial"/>
                <w:color w:val="auto"/>
              </w:rPr>
              <w:t>51000684</w:t>
            </w:r>
          </w:p>
        </w:tc>
      </w:tr>
      <w:tr w:rsidR="007A6416" w:rsidRPr="00402E18"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A6416" w:rsidRPr="00402E18" w:rsidRDefault="007A6416" w:rsidP="007A6416">
            <w:pPr>
              <w:pStyle w:val="TableTextWhite"/>
              <w:rPr>
                <w:rFonts w:cs="Arial"/>
                <w:b/>
                <w:color w:val="auto"/>
              </w:rPr>
            </w:pPr>
            <w:r w:rsidRPr="00402E18">
              <w:rPr>
                <w:rFonts w:cs="Arial"/>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44B4EBDC" w:rsidR="007A6416" w:rsidRPr="00402E18" w:rsidRDefault="007A6416" w:rsidP="007A6416">
            <w:pPr>
              <w:pStyle w:val="TableTextWhite"/>
              <w:rPr>
                <w:rFonts w:cs="Arial"/>
                <w:color w:val="auto"/>
              </w:rPr>
            </w:pPr>
            <w:r w:rsidRPr="00402E18">
              <w:rPr>
                <w:rFonts w:cs="Arial"/>
                <w:color w:val="auto"/>
              </w:rPr>
              <w:t>511112</w:t>
            </w:r>
          </w:p>
        </w:tc>
      </w:tr>
      <w:tr w:rsidR="007A6416" w:rsidRPr="00402E18"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A6416" w:rsidRPr="00402E18" w:rsidRDefault="007A6416" w:rsidP="007A6416">
            <w:pPr>
              <w:pStyle w:val="TableTextWhite"/>
              <w:rPr>
                <w:rFonts w:cs="Arial"/>
                <w:b/>
                <w:color w:val="auto"/>
              </w:rPr>
            </w:pPr>
            <w:r w:rsidRPr="00402E18">
              <w:rPr>
                <w:rFonts w:cs="Arial"/>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68EE919A" w:rsidR="007A6416" w:rsidRPr="00402E18" w:rsidRDefault="007A6416" w:rsidP="007A6416">
            <w:pPr>
              <w:pStyle w:val="TableTextWhite"/>
              <w:rPr>
                <w:rFonts w:cs="Arial"/>
                <w:color w:val="auto"/>
              </w:rPr>
            </w:pPr>
            <w:r w:rsidRPr="00402E18">
              <w:rPr>
                <w:rFonts w:cs="Arial"/>
                <w:color w:val="auto"/>
              </w:rPr>
              <w:t>HR to complete</w:t>
            </w:r>
          </w:p>
        </w:tc>
      </w:tr>
      <w:tr w:rsidR="007A6416" w:rsidRPr="00402E18"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A6416" w:rsidRPr="00402E18" w:rsidRDefault="007A6416" w:rsidP="007A6416">
            <w:pPr>
              <w:pStyle w:val="TableTextWhite"/>
              <w:rPr>
                <w:rFonts w:cs="Arial"/>
                <w:b/>
                <w:color w:val="auto"/>
              </w:rPr>
            </w:pPr>
            <w:r w:rsidRPr="00402E18">
              <w:rPr>
                <w:rFonts w:cs="Arial"/>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0371B847" w:rsidR="007A6416" w:rsidRPr="00402E18" w:rsidRDefault="007A6416" w:rsidP="007A6416">
            <w:pPr>
              <w:pStyle w:val="TableTextWhite"/>
              <w:rPr>
                <w:rFonts w:cs="Arial"/>
                <w:color w:val="auto"/>
              </w:rPr>
            </w:pPr>
            <w:r w:rsidRPr="00402E18">
              <w:rPr>
                <w:rFonts w:cs="Arial"/>
                <w:color w:val="auto"/>
              </w:rPr>
              <w:t>18 April 2017</w:t>
            </w:r>
          </w:p>
        </w:tc>
        <w:tc>
          <w:tcPr>
            <w:tcW w:w="2561" w:type="dxa"/>
            <w:tcBorders>
              <w:top w:val="single" w:sz="8" w:space="0" w:color="FFFFFF"/>
              <w:left w:val="nil"/>
              <w:bottom w:val="single" w:sz="8" w:space="0" w:color="FFFFFF"/>
              <w:right w:val="nil"/>
            </w:tcBorders>
            <w:shd w:val="clear" w:color="auto" w:fill="C6D9F1"/>
          </w:tcPr>
          <w:p w14:paraId="78AA595D" w14:textId="126EF15A" w:rsidR="007A6416" w:rsidRPr="00402E18" w:rsidRDefault="007A6416" w:rsidP="007A6416">
            <w:pPr>
              <w:pStyle w:val="TableTextWhite"/>
              <w:rPr>
                <w:rFonts w:cs="Arial"/>
                <w:b/>
                <w:color w:val="auto"/>
              </w:rPr>
            </w:pPr>
            <w:r w:rsidRPr="00402E18">
              <w:rPr>
                <w:rFonts w:cs="Arial"/>
                <w:b/>
                <w:color w:val="auto"/>
              </w:rPr>
              <w:t>Ref: VS  0032</w:t>
            </w:r>
          </w:p>
        </w:tc>
      </w:tr>
      <w:tr w:rsidR="007A6416" w:rsidRPr="00402E18"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A6416" w:rsidRPr="00402E18" w:rsidRDefault="007A6416" w:rsidP="007A6416">
            <w:pPr>
              <w:pStyle w:val="TableTextWhite"/>
              <w:rPr>
                <w:rFonts w:cs="Arial"/>
                <w:b/>
                <w:color w:val="auto"/>
              </w:rPr>
            </w:pPr>
            <w:r w:rsidRPr="00402E18">
              <w:rPr>
                <w:rFonts w:cs="Arial"/>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A6416" w:rsidRPr="00402E18" w:rsidRDefault="007A6416" w:rsidP="007A6416">
            <w:pPr>
              <w:pStyle w:val="TableTextWhite"/>
              <w:rPr>
                <w:rFonts w:cs="Arial"/>
                <w:color w:val="auto"/>
              </w:rPr>
            </w:pPr>
            <w:r w:rsidRPr="00402E18">
              <w:rPr>
                <w:rFonts w:cs="Arial"/>
                <w:color w:val="auto"/>
              </w:rPr>
              <w:t>www.dcj.nsw.gov.au</w:t>
            </w:r>
          </w:p>
        </w:tc>
      </w:tr>
    </w:tbl>
    <w:p w14:paraId="26431700" w14:textId="2A5F653A" w:rsidR="00FE45EC" w:rsidRPr="00402E18" w:rsidRDefault="00FE45EC" w:rsidP="00CB0F21">
      <w:pPr>
        <w:jc w:val="both"/>
        <w:rPr>
          <w:rFonts w:ascii="Arial" w:hAnsi="Arial" w:cs="Arial"/>
          <w:b/>
          <w:i/>
          <w:color w:val="FF0000"/>
        </w:rPr>
      </w:pPr>
      <w:r w:rsidRPr="00402E18">
        <w:rPr>
          <w:rFonts w:ascii="Arial" w:hAnsi="Arial" w:cs="Arial"/>
          <w:b/>
          <w:i/>
        </w:rPr>
        <w:t>Please see job notes and/or advertisement for more information on specific role qualification requirements and relevant experience.</w:t>
      </w:r>
      <w:r w:rsidR="00CB0F21" w:rsidRPr="00402E18">
        <w:rPr>
          <w:rFonts w:ascii="Arial" w:hAnsi="Arial" w:cs="Arial"/>
          <w:b/>
          <w:i/>
        </w:rPr>
        <w:t xml:space="preserve"> </w:t>
      </w:r>
    </w:p>
    <w:p w14:paraId="76D61C42" w14:textId="77777777" w:rsidR="00960981" w:rsidRPr="00402E18" w:rsidRDefault="00960981" w:rsidP="00960981">
      <w:pPr>
        <w:pStyle w:val="Heading1"/>
        <w:spacing w:after="0" w:line="240" w:lineRule="auto"/>
        <w:rPr>
          <w:rFonts w:ascii="Arial" w:hAnsi="Arial"/>
          <w:sz w:val="24"/>
          <w:szCs w:val="24"/>
        </w:rPr>
      </w:pPr>
    </w:p>
    <w:p w14:paraId="0F071833" w14:textId="77777777" w:rsidR="003F1151" w:rsidRPr="00402E18" w:rsidRDefault="003F1151" w:rsidP="00960981">
      <w:pPr>
        <w:pStyle w:val="Heading1"/>
        <w:spacing w:after="0" w:line="240" w:lineRule="auto"/>
        <w:rPr>
          <w:rFonts w:ascii="Arial" w:hAnsi="Arial"/>
          <w:sz w:val="24"/>
          <w:szCs w:val="24"/>
        </w:rPr>
      </w:pPr>
      <w:r w:rsidRPr="00402E18">
        <w:rPr>
          <w:rFonts w:ascii="Arial" w:hAnsi="Arial"/>
          <w:sz w:val="24"/>
          <w:szCs w:val="24"/>
        </w:rPr>
        <w:t>Agency overview</w:t>
      </w:r>
    </w:p>
    <w:p w14:paraId="1E3818B2" w14:textId="77777777" w:rsidR="003F1151" w:rsidRPr="00402E18" w:rsidRDefault="003F1151" w:rsidP="003F1151">
      <w:pPr>
        <w:jc w:val="both"/>
        <w:rPr>
          <w:rFonts w:ascii="Arial" w:hAnsi="Arial" w:cs="Arial"/>
          <w:iCs/>
        </w:rPr>
      </w:pPr>
      <w:r w:rsidRPr="00402E18">
        <w:rPr>
          <w:rFonts w:ascii="Arial" w:hAnsi="Arial" w:cs="Arial"/>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402E18">
        <w:rPr>
          <w:rFonts w:ascii="Arial" w:hAnsi="Arial" w:cs="Arial"/>
          <w:iCs/>
        </w:rPr>
        <w:t>s</w:t>
      </w:r>
      <w:r w:rsidRPr="00402E18">
        <w:rPr>
          <w:rFonts w:ascii="Arial" w:hAnsi="Arial" w:cs="Arial"/>
          <w:iCs/>
        </w:rPr>
        <w:t>sed on achieving safe, just, inclusive and resilient communities by providing services that are effective and responsive to community needs. For the first time, the creation of DCJ and Stronger Communities provides an opportunity to focus on prevention and early intervention across both the social welfare and justice systems.</w:t>
      </w:r>
    </w:p>
    <w:p w14:paraId="69183908" w14:textId="77777777" w:rsidR="003F1151" w:rsidRPr="00402E18" w:rsidRDefault="003F1151" w:rsidP="00EB58D6">
      <w:pPr>
        <w:spacing w:after="0" w:line="240" w:lineRule="auto"/>
        <w:rPr>
          <w:rFonts w:ascii="Arial" w:hAnsi="Arial" w:cs="Arial"/>
        </w:rPr>
      </w:pPr>
    </w:p>
    <w:p w14:paraId="284A0DAE" w14:textId="77777777" w:rsidR="007A6416" w:rsidRPr="00402E18" w:rsidRDefault="007A6416" w:rsidP="007A6416">
      <w:pPr>
        <w:pStyle w:val="Heading1"/>
        <w:spacing w:before="40"/>
        <w:rPr>
          <w:rFonts w:ascii="Arial" w:hAnsi="Arial"/>
          <w:sz w:val="24"/>
          <w:szCs w:val="24"/>
        </w:rPr>
      </w:pPr>
      <w:r w:rsidRPr="00402E18">
        <w:rPr>
          <w:rFonts w:ascii="Arial" w:hAnsi="Arial"/>
          <w:sz w:val="24"/>
          <w:szCs w:val="24"/>
        </w:rPr>
        <w:t>Primary purpose of the role</w:t>
      </w:r>
    </w:p>
    <w:p w14:paraId="3BFB9411" w14:textId="77777777" w:rsidR="007A6416" w:rsidRPr="00402E18" w:rsidRDefault="007A6416" w:rsidP="007A6416">
      <w:pPr>
        <w:pStyle w:val="Default"/>
        <w:rPr>
          <w:color w:val="auto"/>
          <w:sz w:val="22"/>
          <w:szCs w:val="22"/>
        </w:rPr>
      </w:pPr>
      <w:r w:rsidRPr="00402E18">
        <w:rPr>
          <w:color w:val="auto"/>
          <w:sz w:val="22"/>
          <w:szCs w:val="22"/>
        </w:rPr>
        <w:t>Support the development, implementation and evaluation of policies, programs, initiatives and reforms to better support victims of violent crimes in NSW.</w:t>
      </w:r>
    </w:p>
    <w:p w14:paraId="3D6C316F" w14:textId="77777777" w:rsidR="007A6416" w:rsidRPr="00402E18" w:rsidRDefault="007A6416" w:rsidP="007A6416">
      <w:pPr>
        <w:pStyle w:val="BodyTextIndent2"/>
        <w:spacing w:before="120" w:after="0" w:line="240" w:lineRule="auto"/>
        <w:ind w:left="0"/>
        <w:jc w:val="both"/>
        <w:rPr>
          <w:rFonts w:ascii="Arial" w:hAnsi="Arial" w:cs="Arial"/>
          <w:szCs w:val="22"/>
        </w:rPr>
      </w:pPr>
    </w:p>
    <w:p w14:paraId="7AB14052" w14:textId="77777777" w:rsidR="007A6416" w:rsidRPr="00402E18" w:rsidRDefault="007A6416" w:rsidP="007A6416">
      <w:pPr>
        <w:pStyle w:val="Heading1"/>
        <w:rPr>
          <w:rFonts w:ascii="Arial" w:hAnsi="Arial"/>
          <w:sz w:val="24"/>
          <w:szCs w:val="24"/>
        </w:rPr>
      </w:pPr>
      <w:r w:rsidRPr="00402E18">
        <w:rPr>
          <w:rFonts w:ascii="Arial" w:hAnsi="Arial"/>
          <w:sz w:val="24"/>
          <w:szCs w:val="24"/>
        </w:rPr>
        <w:t>Key accountabilities</w:t>
      </w:r>
    </w:p>
    <w:p w14:paraId="7CFD7130" w14:textId="77777777" w:rsidR="007A6416" w:rsidRPr="00402E18" w:rsidRDefault="007A6416" w:rsidP="007A6416">
      <w:pPr>
        <w:rPr>
          <w:rFonts w:ascii="Arial" w:hAnsi="Arial" w:cs="Arial"/>
          <w:color w:val="000000"/>
          <w:sz w:val="20"/>
        </w:rPr>
      </w:pPr>
      <w:r w:rsidRPr="00402E18">
        <w:rPr>
          <w:rFonts w:ascii="Arial" w:hAnsi="Arial" w:cs="Arial"/>
          <w:iCs/>
          <w:color w:val="000000"/>
          <w:szCs w:val="22"/>
        </w:rPr>
        <w:t>Perform the duties of the role with professionalism, objectivity and integrity to the standard outlined in this Role Description and determined in the performance review process.</w:t>
      </w:r>
    </w:p>
    <w:p w14:paraId="21EC31C1" w14:textId="77777777" w:rsidR="007A6416" w:rsidRPr="00402E18" w:rsidRDefault="007A6416" w:rsidP="007A6416">
      <w:pPr>
        <w:pStyle w:val="TableBullet"/>
        <w:numPr>
          <w:ilvl w:val="0"/>
          <w:numId w:val="33"/>
        </w:numPr>
        <w:tabs>
          <w:tab w:val="left" w:pos="342"/>
        </w:tabs>
        <w:spacing w:before="120" w:line="240" w:lineRule="atLeast"/>
        <w:jc w:val="both"/>
        <w:rPr>
          <w:rFonts w:ascii="Arial" w:hAnsi="Arial" w:cs="Arial"/>
          <w:sz w:val="22"/>
          <w:szCs w:val="18"/>
        </w:rPr>
      </w:pPr>
      <w:r w:rsidRPr="00402E18">
        <w:rPr>
          <w:rFonts w:ascii="Arial" w:hAnsi="Arial" w:cs="Arial"/>
          <w:sz w:val="22"/>
          <w:szCs w:val="18"/>
        </w:rPr>
        <w:t xml:space="preserve">Manage a range of projects to deliver initiatives to </w:t>
      </w:r>
      <w:r w:rsidRPr="00402E18">
        <w:rPr>
          <w:rFonts w:ascii="Arial" w:hAnsi="Arial" w:cs="Arial"/>
          <w:sz w:val="22"/>
        </w:rPr>
        <w:t>Victims Services and the Department.</w:t>
      </w:r>
    </w:p>
    <w:p w14:paraId="7D3D8191" w14:textId="77777777" w:rsidR="007A6416" w:rsidRPr="00402E18" w:rsidRDefault="007A6416" w:rsidP="007A6416">
      <w:pPr>
        <w:pStyle w:val="TableBullet"/>
        <w:numPr>
          <w:ilvl w:val="0"/>
          <w:numId w:val="33"/>
        </w:numPr>
        <w:tabs>
          <w:tab w:val="left" w:pos="342"/>
        </w:tabs>
        <w:spacing w:before="120" w:line="240" w:lineRule="atLeast"/>
        <w:jc w:val="both"/>
        <w:rPr>
          <w:rFonts w:ascii="Arial" w:hAnsi="Arial" w:cs="Arial"/>
          <w:sz w:val="22"/>
          <w:szCs w:val="18"/>
        </w:rPr>
      </w:pPr>
      <w:r w:rsidRPr="00402E18">
        <w:rPr>
          <w:rFonts w:ascii="Arial" w:hAnsi="Arial" w:cs="Arial"/>
          <w:sz w:val="22"/>
          <w:szCs w:val="18"/>
        </w:rPr>
        <w:t xml:space="preserve">Engage with and provide timely advice to relevant stakeholders across </w:t>
      </w:r>
      <w:r w:rsidRPr="00402E18">
        <w:rPr>
          <w:rFonts w:ascii="Arial" w:hAnsi="Arial" w:cs="Arial"/>
          <w:sz w:val="22"/>
        </w:rPr>
        <w:t>Victims Services, the Department and externally on issues relevant to Victims of Crime.</w:t>
      </w:r>
    </w:p>
    <w:p w14:paraId="3BA08A51" w14:textId="77777777" w:rsidR="007A6416" w:rsidRPr="00402E18" w:rsidRDefault="007A6416" w:rsidP="007A6416">
      <w:pPr>
        <w:pStyle w:val="TableBullet"/>
        <w:numPr>
          <w:ilvl w:val="0"/>
          <w:numId w:val="33"/>
        </w:numPr>
        <w:tabs>
          <w:tab w:val="left" w:pos="342"/>
        </w:tabs>
        <w:spacing w:before="120" w:line="240" w:lineRule="atLeast"/>
        <w:jc w:val="both"/>
        <w:rPr>
          <w:rFonts w:ascii="Arial" w:hAnsi="Arial" w:cs="Arial"/>
          <w:sz w:val="22"/>
          <w:szCs w:val="18"/>
        </w:rPr>
      </w:pPr>
      <w:r w:rsidRPr="00402E18">
        <w:rPr>
          <w:rFonts w:ascii="Arial" w:hAnsi="Arial" w:cs="Arial"/>
          <w:sz w:val="22"/>
          <w:szCs w:val="18"/>
        </w:rPr>
        <w:t>Be aware of, and work within, the broader policy, legislative and operational context, and take this into account in developing sound policy and program proposals.</w:t>
      </w:r>
    </w:p>
    <w:p w14:paraId="18E71BF8" w14:textId="77777777" w:rsidR="007A6416" w:rsidRPr="00402E18" w:rsidRDefault="007A6416" w:rsidP="007A6416">
      <w:pPr>
        <w:pStyle w:val="TableBullet"/>
        <w:numPr>
          <w:ilvl w:val="0"/>
          <w:numId w:val="33"/>
        </w:numPr>
        <w:tabs>
          <w:tab w:val="left" w:pos="342"/>
        </w:tabs>
        <w:spacing w:before="120" w:line="240" w:lineRule="atLeast"/>
        <w:jc w:val="both"/>
        <w:rPr>
          <w:rFonts w:ascii="Arial" w:hAnsi="Arial" w:cs="Arial"/>
          <w:sz w:val="22"/>
          <w:szCs w:val="18"/>
        </w:rPr>
      </w:pPr>
      <w:r w:rsidRPr="00402E18">
        <w:rPr>
          <w:rFonts w:ascii="Arial" w:hAnsi="Arial" w:cs="Arial"/>
          <w:sz w:val="22"/>
          <w:szCs w:val="18"/>
        </w:rPr>
        <w:lastRenderedPageBreak/>
        <w:t>Consult effectively across the organisation and externally to meet rapidly changing priorities, address issues and provide integrated responses consistent with corporate messages and objectives.</w:t>
      </w:r>
    </w:p>
    <w:p w14:paraId="7528CB10" w14:textId="77777777" w:rsidR="007A6416" w:rsidRPr="00402E18" w:rsidRDefault="007A6416" w:rsidP="007A6416">
      <w:pPr>
        <w:pStyle w:val="TableBullet"/>
        <w:numPr>
          <w:ilvl w:val="0"/>
          <w:numId w:val="33"/>
        </w:numPr>
        <w:tabs>
          <w:tab w:val="left" w:pos="342"/>
        </w:tabs>
        <w:spacing w:before="40" w:after="40" w:line="240" w:lineRule="atLeast"/>
        <w:jc w:val="both"/>
        <w:rPr>
          <w:rFonts w:ascii="Arial" w:hAnsi="Arial" w:cs="Arial"/>
          <w:sz w:val="22"/>
          <w:szCs w:val="18"/>
        </w:rPr>
      </w:pPr>
      <w:r w:rsidRPr="00402E18">
        <w:rPr>
          <w:rFonts w:ascii="Arial" w:hAnsi="Arial" w:cs="Arial"/>
          <w:sz w:val="22"/>
          <w:szCs w:val="18"/>
        </w:rPr>
        <w:t xml:space="preserve">Undertake research and analysis to support the development of key policies and projects across </w:t>
      </w:r>
      <w:r w:rsidRPr="00402E18">
        <w:rPr>
          <w:rFonts w:ascii="Arial" w:hAnsi="Arial" w:cs="Arial"/>
          <w:sz w:val="22"/>
        </w:rPr>
        <w:t>Victims Services and the Department</w:t>
      </w:r>
      <w:r w:rsidRPr="00402E18">
        <w:rPr>
          <w:rFonts w:ascii="Arial" w:hAnsi="Arial" w:cs="Arial"/>
          <w:sz w:val="22"/>
          <w:szCs w:val="18"/>
        </w:rPr>
        <w:t xml:space="preserve">. </w:t>
      </w:r>
    </w:p>
    <w:p w14:paraId="39031A13" w14:textId="77777777" w:rsidR="007A6416" w:rsidRPr="00402E18" w:rsidRDefault="007A6416" w:rsidP="007A6416">
      <w:pPr>
        <w:pStyle w:val="TableBullet"/>
        <w:numPr>
          <w:ilvl w:val="0"/>
          <w:numId w:val="33"/>
        </w:numPr>
        <w:tabs>
          <w:tab w:val="left" w:pos="342"/>
        </w:tabs>
        <w:spacing w:before="40" w:after="40" w:line="240" w:lineRule="atLeast"/>
        <w:jc w:val="both"/>
        <w:rPr>
          <w:rFonts w:ascii="Arial" w:hAnsi="Arial" w:cs="Arial"/>
          <w:sz w:val="22"/>
          <w:szCs w:val="18"/>
        </w:rPr>
      </w:pPr>
      <w:r w:rsidRPr="00402E18">
        <w:rPr>
          <w:rFonts w:ascii="Arial" w:hAnsi="Arial" w:cs="Arial"/>
          <w:sz w:val="22"/>
          <w:szCs w:val="18"/>
        </w:rPr>
        <w:t>Prepare a range of policy and project related documents as instructed, including correspondence, briefs, reports, budgets and discussion papers.</w:t>
      </w:r>
    </w:p>
    <w:p w14:paraId="470C2F15" w14:textId="77777777" w:rsidR="007A6416" w:rsidRPr="00402E18" w:rsidRDefault="007A6416" w:rsidP="007A6416">
      <w:pPr>
        <w:pStyle w:val="TableBullet"/>
        <w:numPr>
          <w:ilvl w:val="0"/>
          <w:numId w:val="33"/>
        </w:numPr>
        <w:tabs>
          <w:tab w:val="left" w:pos="342"/>
        </w:tabs>
        <w:spacing w:before="120" w:line="240" w:lineRule="atLeast"/>
        <w:jc w:val="both"/>
        <w:rPr>
          <w:rFonts w:ascii="Arial" w:hAnsi="Arial" w:cs="Arial"/>
          <w:sz w:val="22"/>
          <w:szCs w:val="18"/>
        </w:rPr>
      </w:pPr>
      <w:r w:rsidRPr="00402E18">
        <w:rPr>
          <w:rFonts w:ascii="Arial" w:hAnsi="Arial" w:cs="Arial"/>
          <w:sz w:val="22"/>
          <w:szCs w:val="18"/>
        </w:rPr>
        <w:t xml:space="preserve">Contribute to service delivery, service promotion, planning and project development to support the implementation of initiatives to support Victims of Crime. </w:t>
      </w:r>
    </w:p>
    <w:p w14:paraId="39770CD9" w14:textId="77777777" w:rsidR="007A6416" w:rsidRPr="00402E18" w:rsidRDefault="007A6416" w:rsidP="007A6416">
      <w:pPr>
        <w:pStyle w:val="Default"/>
        <w:numPr>
          <w:ilvl w:val="0"/>
          <w:numId w:val="33"/>
        </w:numPr>
        <w:spacing w:after="151"/>
        <w:rPr>
          <w:rFonts w:eastAsia="Times New Roman"/>
          <w:sz w:val="22"/>
          <w:szCs w:val="22"/>
          <w:lang w:val="en-US"/>
        </w:rPr>
      </w:pPr>
      <w:r w:rsidRPr="00402E18">
        <w:rPr>
          <w:rFonts w:eastAsia="Times New Roman"/>
          <w:color w:val="auto"/>
          <w:sz w:val="22"/>
          <w:szCs w:val="22"/>
          <w:lang w:val="en-US" w:eastAsia="en-US"/>
        </w:rPr>
        <w:t>Provide quality assurance in the implementation and monitoring of service delivery.</w:t>
      </w:r>
    </w:p>
    <w:p w14:paraId="2734C0F8" w14:textId="77777777" w:rsidR="007A6416" w:rsidRPr="00402E18" w:rsidRDefault="007A6416" w:rsidP="007A6416">
      <w:pPr>
        <w:pStyle w:val="TableBullet"/>
        <w:numPr>
          <w:ilvl w:val="0"/>
          <w:numId w:val="33"/>
        </w:numPr>
        <w:tabs>
          <w:tab w:val="left" w:pos="342"/>
        </w:tabs>
        <w:spacing w:before="120" w:line="240" w:lineRule="atLeast"/>
        <w:jc w:val="both"/>
        <w:rPr>
          <w:rFonts w:ascii="Arial" w:hAnsi="Arial" w:cs="Arial"/>
          <w:sz w:val="22"/>
          <w:szCs w:val="18"/>
        </w:rPr>
      </w:pPr>
      <w:r w:rsidRPr="00402E18">
        <w:rPr>
          <w:rFonts w:ascii="Arial" w:hAnsi="Arial" w:cs="Arial"/>
          <w:sz w:val="22"/>
          <w:szCs w:val="18"/>
        </w:rPr>
        <w:t xml:space="preserve">Represent the Victims Services’ position on key project issues and policies within the Sector, including to government and non-government organisations and the community. </w:t>
      </w:r>
    </w:p>
    <w:p w14:paraId="2DDB9F4B" w14:textId="77777777" w:rsidR="007A6416" w:rsidRPr="00402E18" w:rsidRDefault="007A6416" w:rsidP="007A6416">
      <w:pPr>
        <w:pStyle w:val="ListBullet"/>
        <w:numPr>
          <w:ilvl w:val="0"/>
          <w:numId w:val="0"/>
        </w:numPr>
        <w:rPr>
          <w:rFonts w:ascii="Arial" w:hAnsi="Arial" w:cs="Arial"/>
          <w:sz w:val="24"/>
          <w:szCs w:val="24"/>
        </w:rPr>
      </w:pPr>
    </w:p>
    <w:p w14:paraId="5D7AD8BC" w14:textId="77777777" w:rsidR="007A6416" w:rsidRPr="00402E18" w:rsidRDefault="007A6416" w:rsidP="007A6416">
      <w:pPr>
        <w:pStyle w:val="Heading1"/>
        <w:rPr>
          <w:rFonts w:ascii="Arial" w:hAnsi="Arial"/>
          <w:sz w:val="24"/>
          <w:szCs w:val="24"/>
        </w:rPr>
      </w:pPr>
      <w:r w:rsidRPr="00402E18">
        <w:rPr>
          <w:rFonts w:ascii="Arial" w:hAnsi="Arial"/>
          <w:sz w:val="24"/>
          <w:szCs w:val="24"/>
        </w:rPr>
        <w:t>Key challenges</w:t>
      </w:r>
    </w:p>
    <w:p w14:paraId="4CD991FE" w14:textId="77777777" w:rsidR="007A6416" w:rsidRPr="00402E18" w:rsidRDefault="007A6416" w:rsidP="007A6416">
      <w:pPr>
        <w:pStyle w:val="ListBullet"/>
        <w:rPr>
          <w:rFonts w:ascii="Arial" w:hAnsi="Arial" w:cs="Arial"/>
        </w:rPr>
      </w:pPr>
      <w:r w:rsidRPr="00402E18">
        <w:rPr>
          <w:rFonts w:ascii="Arial" w:hAnsi="Arial" w:cs="Arial"/>
        </w:rPr>
        <w:t xml:space="preserve">Meeting project deadlines and budgets in line with agreed standards and milestones, while managing competing priorities in a </w:t>
      </w:r>
      <w:proofErr w:type="gramStart"/>
      <w:r w:rsidRPr="00402E18">
        <w:rPr>
          <w:rFonts w:ascii="Arial" w:hAnsi="Arial" w:cs="Arial"/>
        </w:rPr>
        <w:t>high pressure</w:t>
      </w:r>
      <w:proofErr w:type="gramEnd"/>
      <w:r w:rsidRPr="00402E18">
        <w:rPr>
          <w:rFonts w:ascii="Arial" w:hAnsi="Arial" w:cs="Arial"/>
        </w:rPr>
        <w:t xml:space="preserve"> work environment.</w:t>
      </w:r>
    </w:p>
    <w:p w14:paraId="51C2941D" w14:textId="77777777" w:rsidR="007A6416" w:rsidRPr="00402E18" w:rsidRDefault="007A6416" w:rsidP="007A6416">
      <w:pPr>
        <w:pStyle w:val="ListBullet"/>
        <w:rPr>
          <w:rFonts w:ascii="Arial" w:hAnsi="Arial" w:cs="Arial"/>
        </w:rPr>
      </w:pPr>
      <w:r w:rsidRPr="00402E18">
        <w:rPr>
          <w:rFonts w:ascii="Arial" w:hAnsi="Arial" w:cs="Arial"/>
        </w:rPr>
        <w:t>Developing an effective network of both internal and external stakeholders to support and facilitate effective project management and implementation.</w:t>
      </w:r>
    </w:p>
    <w:p w14:paraId="30B90A62" w14:textId="77777777" w:rsidR="007A6416" w:rsidRPr="00402E18" w:rsidRDefault="007A6416" w:rsidP="007A6416">
      <w:pPr>
        <w:pStyle w:val="ListBullet"/>
        <w:rPr>
          <w:rFonts w:ascii="Arial" w:hAnsi="Arial" w:cs="Arial"/>
        </w:rPr>
      </w:pPr>
      <w:r w:rsidRPr="00402E18">
        <w:rPr>
          <w:rFonts w:ascii="Arial" w:hAnsi="Arial" w:cs="Arial"/>
        </w:rPr>
        <w:t xml:space="preserve">Developing and recommending solutions to service delivery and policy problems, which align with the broader policy, legislative and operational context of Victims Services work. </w:t>
      </w:r>
    </w:p>
    <w:p w14:paraId="45D01004" w14:textId="77777777" w:rsidR="007A6416" w:rsidRPr="00402E18" w:rsidRDefault="007A6416" w:rsidP="007A6416">
      <w:pPr>
        <w:pStyle w:val="ListBullet"/>
        <w:rPr>
          <w:rFonts w:ascii="Arial" w:hAnsi="Arial" w:cs="Arial"/>
        </w:rPr>
      </w:pPr>
      <w:r w:rsidRPr="00402E18">
        <w:rPr>
          <w:rFonts w:ascii="Arial" w:hAnsi="Arial" w:cs="Arial"/>
        </w:rPr>
        <w:t xml:space="preserve">Managing the </w:t>
      </w:r>
      <w:proofErr w:type="gramStart"/>
      <w:r w:rsidRPr="00402E18">
        <w:rPr>
          <w:rFonts w:ascii="Arial" w:hAnsi="Arial" w:cs="Arial"/>
        </w:rPr>
        <w:t>sometimes competing</w:t>
      </w:r>
      <w:proofErr w:type="gramEnd"/>
      <w:r w:rsidRPr="00402E18">
        <w:rPr>
          <w:rFonts w:ascii="Arial" w:hAnsi="Arial" w:cs="Arial"/>
        </w:rPr>
        <w:t xml:space="preserve"> views of a diverse range of stakeholders, and working with these to ensure good policy and program outcomes.  </w:t>
      </w:r>
    </w:p>
    <w:p w14:paraId="5A034F0E" w14:textId="77777777" w:rsidR="007A6416" w:rsidRPr="00402E18" w:rsidRDefault="007A6416" w:rsidP="007A6416">
      <w:pPr>
        <w:pStyle w:val="Heading1"/>
        <w:rPr>
          <w:rFonts w:ascii="Arial" w:hAnsi="Arial"/>
          <w:sz w:val="24"/>
          <w:szCs w:val="24"/>
        </w:rPr>
      </w:pPr>
      <w:r w:rsidRPr="00402E18">
        <w:rPr>
          <w:rFonts w:ascii="Arial" w:hAnsi="Arial"/>
          <w:sz w:val="24"/>
          <w:szCs w:val="24"/>
        </w:rPr>
        <w:t>Key relationships</w:t>
      </w:r>
    </w:p>
    <w:tbl>
      <w:tblPr>
        <w:tblStyle w:val="PSCPurple"/>
        <w:tblW w:w="10547" w:type="dxa"/>
        <w:tblLayout w:type="fixed"/>
        <w:tblLook w:val="04A0" w:firstRow="1" w:lastRow="0" w:firstColumn="1" w:lastColumn="0" w:noHBand="0" w:noVBand="1"/>
      </w:tblPr>
      <w:tblGrid>
        <w:gridCol w:w="2751"/>
        <w:gridCol w:w="7796"/>
      </w:tblGrid>
      <w:tr w:rsidR="007A6416" w:rsidRPr="00402E18" w14:paraId="256E53E7" w14:textId="77777777" w:rsidTr="002B759C">
        <w:trPr>
          <w:cnfStyle w:val="100000000000" w:firstRow="1" w:lastRow="0" w:firstColumn="0" w:lastColumn="0" w:oddVBand="0" w:evenVBand="0" w:oddHBand="0" w:evenHBand="0" w:firstRowFirstColumn="0" w:firstRowLastColumn="0" w:lastRowFirstColumn="0" w:lastRowLastColumn="0"/>
          <w:cantSplit/>
          <w:tblHeader/>
        </w:trPr>
        <w:tc>
          <w:tcPr>
            <w:tcW w:w="2751" w:type="dxa"/>
          </w:tcPr>
          <w:p w14:paraId="4BFCB19D" w14:textId="77777777" w:rsidR="007A6416" w:rsidRPr="00402E18" w:rsidRDefault="007A6416" w:rsidP="002B759C">
            <w:pPr>
              <w:pStyle w:val="TableTextWhite0"/>
              <w:rPr>
                <w:rFonts w:cs="Arial"/>
              </w:rPr>
            </w:pPr>
            <w:r w:rsidRPr="00402E18">
              <w:rPr>
                <w:rFonts w:cs="Arial"/>
              </w:rPr>
              <w:t>Who</w:t>
            </w:r>
          </w:p>
        </w:tc>
        <w:tc>
          <w:tcPr>
            <w:tcW w:w="7796" w:type="dxa"/>
          </w:tcPr>
          <w:p w14:paraId="3836B298" w14:textId="77777777" w:rsidR="007A6416" w:rsidRPr="00402E18" w:rsidRDefault="007A6416" w:rsidP="002B759C">
            <w:pPr>
              <w:pStyle w:val="TableTextWhite0"/>
              <w:rPr>
                <w:rFonts w:cs="Arial"/>
              </w:rPr>
            </w:pPr>
            <w:r w:rsidRPr="00402E18">
              <w:rPr>
                <w:rFonts w:cs="Arial"/>
              </w:rPr>
              <w:t>Why</w:t>
            </w:r>
          </w:p>
        </w:tc>
      </w:tr>
      <w:tr w:rsidR="007A6416" w:rsidRPr="00402E18" w14:paraId="528262D2" w14:textId="77777777" w:rsidTr="002B759C">
        <w:trPr>
          <w:cantSplit/>
        </w:trPr>
        <w:tc>
          <w:tcPr>
            <w:tcW w:w="2751" w:type="dxa"/>
            <w:tcBorders>
              <w:top w:val="single" w:sz="8" w:space="0" w:color="auto"/>
              <w:bottom w:val="single" w:sz="8" w:space="0" w:color="auto"/>
            </w:tcBorders>
            <w:shd w:val="clear" w:color="auto" w:fill="BCBEC0"/>
          </w:tcPr>
          <w:p w14:paraId="149580DD" w14:textId="77777777" w:rsidR="007A6416" w:rsidRPr="00402E18" w:rsidRDefault="007A6416" w:rsidP="002B759C">
            <w:pPr>
              <w:pStyle w:val="TableText"/>
              <w:keepNext/>
              <w:rPr>
                <w:rFonts w:cs="Arial"/>
                <w:b/>
              </w:rPr>
            </w:pPr>
            <w:r w:rsidRPr="00402E18">
              <w:rPr>
                <w:rFonts w:cs="Arial"/>
                <w:b/>
              </w:rPr>
              <w:t>Internal</w:t>
            </w:r>
          </w:p>
        </w:tc>
        <w:tc>
          <w:tcPr>
            <w:tcW w:w="7796" w:type="dxa"/>
            <w:tcBorders>
              <w:top w:val="single" w:sz="8" w:space="0" w:color="auto"/>
              <w:bottom w:val="single" w:sz="8" w:space="0" w:color="auto"/>
            </w:tcBorders>
            <w:shd w:val="clear" w:color="auto" w:fill="BCBEC0"/>
          </w:tcPr>
          <w:p w14:paraId="467D5DC0" w14:textId="77777777" w:rsidR="007A6416" w:rsidRPr="00402E18" w:rsidRDefault="007A6416" w:rsidP="002B759C">
            <w:pPr>
              <w:pStyle w:val="TableText"/>
              <w:keepNext/>
              <w:rPr>
                <w:rFonts w:cs="Arial"/>
                <w:b/>
              </w:rPr>
            </w:pPr>
          </w:p>
        </w:tc>
      </w:tr>
      <w:tr w:rsidR="007A6416" w:rsidRPr="00402E18" w14:paraId="54BF232C" w14:textId="77777777" w:rsidTr="002B759C">
        <w:trPr>
          <w:cantSplit/>
        </w:trPr>
        <w:tc>
          <w:tcPr>
            <w:tcW w:w="2751" w:type="dxa"/>
            <w:tcBorders>
              <w:top w:val="single" w:sz="8" w:space="0" w:color="auto"/>
              <w:bottom w:val="single" w:sz="8" w:space="0" w:color="auto"/>
            </w:tcBorders>
            <w:shd w:val="clear" w:color="auto" w:fill="auto"/>
          </w:tcPr>
          <w:p w14:paraId="6F15E47C" w14:textId="77777777" w:rsidR="007A6416" w:rsidRPr="00402E18" w:rsidRDefault="007A6416" w:rsidP="002B759C">
            <w:pPr>
              <w:spacing w:before="40"/>
              <w:rPr>
                <w:rFonts w:ascii="Arial" w:hAnsi="Arial" w:cs="Arial"/>
                <w:color w:val="000000"/>
                <w:szCs w:val="22"/>
              </w:rPr>
            </w:pPr>
            <w:r w:rsidRPr="00402E18">
              <w:rPr>
                <w:rFonts w:ascii="Arial" w:hAnsi="Arial" w:cs="Arial"/>
                <w:color w:val="000000"/>
                <w:szCs w:val="22"/>
              </w:rPr>
              <w:t xml:space="preserve">Management </w:t>
            </w:r>
          </w:p>
        </w:tc>
        <w:tc>
          <w:tcPr>
            <w:tcW w:w="7796" w:type="dxa"/>
            <w:tcBorders>
              <w:top w:val="single" w:sz="8" w:space="0" w:color="auto"/>
              <w:bottom w:val="single" w:sz="8" w:space="0" w:color="auto"/>
            </w:tcBorders>
            <w:shd w:val="clear" w:color="auto" w:fill="auto"/>
          </w:tcPr>
          <w:p w14:paraId="35EB4CDA" w14:textId="77777777" w:rsidR="007A6416" w:rsidRPr="00402E18" w:rsidRDefault="007A6416" w:rsidP="007A6416">
            <w:pPr>
              <w:pStyle w:val="TableText"/>
              <w:numPr>
                <w:ilvl w:val="0"/>
                <w:numId w:val="34"/>
              </w:numPr>
              <w:rPr>
                <w:rFonts w:cs="Arial"/>
              </w:rPr>
            </w:pPr>
            <w:r w:rsidRPr="00402E18">
              <w:rPr>
                <w:rFonts w:cs="Arial"/>
              </w:rPr>
              <w:t>Provide advice, recommendations and reporting in relation to policy issues and projects.</w:t>
            </w:r>
          </w:p>
          <w:p w14:paraId="1EF01EF0" w14:textId="77777777" w:rsidR="007A6416" w:rsidRPr="00402E18" w:rsidRDefault="007A6416" w:rsidP="007A6416">
            <w:pPr>
              <w:pStyle w:val="TableText"/>
              <w:numPr>
                <w:ilvl w:val="0"/>
                <w:numId w:val="34"/>
              </w:numPr>
              <w:rPr>
                <w:rFonts w:cs="Arial"/>
              </w:rPr>
            </w:pPr>
            <w:r w:rsidRPr="00402E18">
              <w:rPr>
                <w:rFonts w:cs="Arial"/>
              </w:rPr>
              <w:t>Participate in discussions and decisions regarding policy and program development and implement.</w:t>
            </w:r>
          </w:p>
          <w:p w14:paraId="7CDFAB8F" w14:textId="77777777" w:rsidR="007A6416" w:rsidRPr="00402E18" w:rsidRDefault="007A6416" w:rsidP="007A6416">
            <w:pPr>
              <w:pStyle w:val="TableText"/>
              <w:numPr>
                <w:ilvl w:val="0"/>
                <w:numId w:val="34"/>
              </w:numPr>
              <w:rPr>
                <w:rFonts w:cs="Arial"/>
              </w:rPr>
            </w:pPr>
            <w:r w:rsidRPr="00402E18">
              <w:rPr>
                <w:rFonts w:cs="Arial"/>
              </w:rPr>
              <w:t>Escalate issues and proposed solutions.</w:t>
            </w:r>
          </w:p>
          <w:p w14:paraId="2BC58D01" w14:textId="77777777" w:rsidR="007A6416" w:rsidRPr="00402E18" w:rsidRDefault="007A6416" w:rsidP="007A6416">
            <w:pPr>
              <w:pStyle w:val="TableText"/>
              <w:numPr>
                <w:ilvl w:val="0"/>
                <w:numId w:val="34"/>
              </w:numPr>
              <w:rPr>
                <w:rFonts w:cs="Arial"/>
                <w:color w:val="000000"/>
                <w:szCs w:val="22"/>
                <w:lang w:val="en-GB"/>
              </w:rPr>
            </w:pPr>
            <w:r w:rsidRPr="00402E18">
              <w:rPr>
                <w:rFonts w:cs="Arial"/>
              </w:rPr>
              <w:t>Receive guidance and provide regular updates on key tasks, issues and priorities.</w:t>
            </w:r>
          </w:p>
        </w:tc>
      </w:tr>
      <w:tr w:rsidR="007A6416" w:rsidRPr="00402E18" w14:paraId="1F2930EA" w14:textId="77777777" w:rsidTr="002B759C">
        <w:trPr>
          <w:cantSplit/>
        </w:trPr>
        <w:tc>
          <w:tcPr>
            <w:tcW w:w="2751" w:type="dxa"/>
            <w:tcBorders>
              <w:top w:val="single" w:sz="8" w:space="0" w:color="auto"/>
              <w:bottom w:val="single" w:sz="8" w:space="0" w:color="auto"/>
            </w:tcBorders>
            <w:shd w:val="clear" w:color="auto" w:fill="auto"/>
          </w:tcPr>
          <w:p w14:paraId="43B53796" w14:textId="77777777" w:rsidR="007A6416" w:rsidRPr="00402E18" w:rsidRDefault="007A6416" w:rsidP="002B759C">
            <w:pPr>
              <w:pBdr>
                <w:right w:val="single" w:sz="4" w:space="4" w:color="auto"/>
              </w:pBdr>
              <w:spacing w:before="40"/>
              <w:rPr>
                <w:rFonts w:ascii="Arial" w:hAnsi="Arial" w:cs="Arial"/>
                <w:color w:val="000000"/>
                <w:szCs w:val="22"/>
              </w:rPr>
            </w:pPr>
            <w:r w:rsidRPr="00402E18">
              <w:rPr>
                <w:rFonts w:ascii="Arial" w:hAnsi="Arial" w:cs="Arial"/>
                <w:color w:val="000000"/>
                <w:szCs w:val="22"/>
              </w:rPr>
              <w:t>Work team</w:t>
            </w:r>
          </w:p>
          <w:p w14:paraId="1A223EDA" w14:textId="77777777" w:rsidR="007A6416" w:rsidRPr="00402E18" w:rsidRDefault="007A6416" w:rsidP="002B759C">
            <w:pPr>
              <w:pBdr>
                <w:right w:val="single" w:sz="4" w:space="4" w:color="auto"/>
              </w:pBdr>
              <w:spacing w:before="40"/>
              <w:rPr>
                <w:rFonts w:ascii="Arial" w:hAnsi="Arial" w:cs="Arial"/>
                <w:color w:val="000000"/>
                <w:szCs w:val="22"/>
              </w:rPr>
            </w:pPr>
          </w:p>
        </w:tc>
        <w:tc>
          <w:tcPr>
            <w:tcW w:w="7796" w:type="dxa"/>
            <w:tcBorders>
              <w:top w:val="single" w:sz="8" w:space="0" w:color="auto"/>
              <w:bottom w:val="single" w:sz="8" w:space="0" w:color="auto"/>
            </w:tcBorders>
            <w:shd w:val="clear" w:color="auto" w:fill="auto"/>
          </w:tcPr>
          <w:p w14:paraId="2ED1DE01" w14:textId="77777777" w:rsidR="007A6416" w:rsidRPr="00402E18" w:rsidRDefault="007A6416" w:rsidP="007A6416">
            <w:pPr>
              <w:pStyle w:val="TableText"/>
              <w:numPr>
                <w:ilvl w:val="0"/>
                <w:numId w:val="34"/>
              </w:numPr>
              <w:rPr>
                <w:rFonts w:cs="Arial"/>
              </w:rPr>
            </w:pPr>
            <w:r w:rsidRPr="00402E18">
              <w:rPr>
                <w:rFonts w:cs="Arial"/>
              </w:rPr>
              <w:t>Provide and receive feedback.</w:t>
            </w:r>
          </w:p>
          <w:p w14:paraId="443E97AB" w14:textId="77777777" w:rsidR="007A6416" w:rsidRPr="00402E18" w:rsidRDefault="007A6416" w:rsidP="007A6416">
            <w:pPr>
              <w:pStyle w:val="TableText"/>
              <w:numPr>
                <w:ilvl w:val="0"/>
                <w:numId w:val="34"/>
              </w:numPr>
              <w:rPr>
                <w:rFonts w:cs="Arial"/>
              </w:rPr>
            </w:pPr>
            <w:r w:rsidRPr="00402E18">
              <w:rPr>
                <w:rFonts w:cs="Arial"/>
              </w:rPr>
              <w:t>Support team members and work collaboratively to contribute to achieving team outcomes.</w:t>
            </w:r>
          </w:p>
          <w:p w14:paraId="304D43A7" w14:textId="77777777" w:rsidR="007A6416" w:rsidRPr="00402E18" w:rsidRDefault="007A6416" w:rsidP="007A6416">
            <w:pPr>
              <w:pStyle w:val="TableText"/>
              <w:numPr>
                <w:ilvl w:val="0"/>
                <w:numId w:val="34"/>
              </w:numPr>
              <w:ind w:right="418"/>
              <w:rPr>
                <w:rFonts w:cs="Arial"/>
                <w:color w:val="000000"/>
                <w:szCs w:val="22"/>
                <w:lang w:val="en-GB"/>
              </w:rPr>
            </w:pPr>
            <w:r w:rsidRPr="00402E18">
              <w:rPr>
                <w:rFonts w:cs="Arial"/>
              </w:rPr>
              <w:t>Participate in meetings, share information and provide input on issues.</w:t>
            </w:r>
          </w:p>
        </w:tc>
      </w:tr>
      <w:tr w:rsidR="007A6416" w:rsidRPr="00402E18" w14:paraId="5B434F4B" w14:textId="77777777" w:rsidTr="002B759C">
        <w:tc>
          <w:tcPr>
            <w:tcW w:w="2751" w:type="dxa"/>
            <w:tcBorders>
              <w:top w:val="single" w:sz="8" w:space="0" w:color="BCBEC0"/>
              <w:bottom w:val="single" w:sz="8" w:space="0" w:color="BCBEC0"/>
            </w:tcBorders>
            <w:shd w:val="clear" w:color="auto" w:fill="BCBEC0"/>
          </w:tcPr>
          <w:p w14:paraId="0A465348" w14:textId="77777777" w:rsidR="007A6416" w:rsidRPr="00402E18" w:rsidRDefault="007A6416" w:rsidP="002B759C">
            <w:pPr>
              <w:pStyle w:val="TableText"/>
              <w:rPr>
                <w:rFonts w:cs="Arial"/>
                <w:b/>
              </w:rPr>
            </w:pPr>
            <w:r w:rsidRPr="00402E18">
              <w:rPr>
                <w:rFonts w:cs="Arial"/>
                <w:b/>
              </w:rPr>
              <w:t>External</w:t>
            </w:r>
          </w:p>
        </w:tc>
        <w:tc>
          <w:tcPr>
            <w:tcW w:w="7796" w:type="dxa"/>
            <w:tcBorders>
              <w:top w:val="single" w:sz="8" w:space="0" w:color="BCBEC0"/>
              <w:bottom w:val="single" w:sz="8" w:space="0" w:color="BCBEC0"/>
            </w:tcBorders>
            <w:shd w:val="clear" w:color="auto" w:fill="BCBEC0"/>
          </w:tcPr>
          <w:p w14:paraId="46F5B591" w14:textId="77777777" w:rsidR="007A6416" w:rsidRPr="00402E18" w:rsidRDefault="007A6416" w:rsidP="002B759C">
            <w:pPr>
              <w:pStyle w:val="TableText"/>
              <w:rPr>
                <w:rFonts w:cs="Arial"/>
                <w:b/>
              </w:rPr>
            </w:pPr>
          </w:p>
        </w:tc>
      </w:tr>
      <w:tr w:rsidR="007A6416" w:rsidRPr="00402E18" w14:paraId="780F5EF8" w14:textId="77777777" w:rsidTr="002B759C">
        <w:tc>
          <w:tcPr>
            <w:tcW w:w="2751" w:type="dxa"/>
            <w:tcBorders>
              <w:top w:val="single" w:sz="8" w:space="0" w:color="BCBEC0"/>
              <w:bottom w:val="single" w:sz="8" w:space="0" w:color="BCBEC0"/>
            </w:tcBorders>
            <w:shd w:val="clear" w:color="auto" w:fill="auto"/>
          </w:tcPr>
          <w:p w14:paraId="4045E55C" w14:textId="77777777" w:rsidR="007A6416" w:rsidRPr="00402E18" w:rsidRDefault="007A6416" w:rsidP="002B759C">
            <w:pPr>
              <w:spacing w:before="40"/>
              <w:rPr>
                <w:rFonts w:ascii="Arial" w:hAnsi="Arial" w:cs="Arial"/>
                <w:color w:val="000000"/>
                <w:szCs w:val="22"/>
              </w:rPr>
            </w:pPr>
            <w:r w:rsidRPr="00402E18">
              <w:rPr>
                <w:rFonts w:ascii="Arial" w:hAnsi="Arial" w:cs="Arial"/>
                <w:color w:val="000000"/>
                <w:szCs w:val="22"/>
              </w:rPr>
              <w:t>External stakeholders</w:t>
            </w:r>
          </w:p>
        </w:tc>
        <w:tc>
          <w:tcPr>
            <w:tcW w:w="7796" w:type="dxa"/>
            <w:tcBorders>
              <w:top w:val="single" w:sz="8" w:space="0" w:color="BCBEC0"/>
              <w:bottom w:val="single" w:sz="8" w:space="0" w:color="BCBEC0"/>
            </w:tcBorders>
            <w:shd w:val="clear" w:color="auto" w:fill="auto"/>
          </w:tcPr>
          <w:p w14:paraId="547CD097" w14:textId="77777777" w:rsidR="007A6416" w:rsidRPr="00402E18" w:rsidRDefault="007A6416" w:rsidP="007A6416">
            <w:pPr>
              <w:pStyle w:val="TableText"/>
              <w:numPr>
                <w:ilvl w:val="0"/>
                <w:numId w:val="34"/>
              </w:numPr>
              <w:rPr>
                <w:rFonts w:cs="Arial"/>
              </w:rPr>
            </w:pPr>
            <w:r w:rsidRPr="00402E18">
              <w:rPr>
                <w:rFonts w:cs="Arial"/>
              </w:rPr>
              <w:t>Respond to enquiries.</w:t>
            </w:r>
          </w:p>
          <w:p w14:paraId="535B0659" w14:textId="77777777" w:rsidR="007A6416" w:rsidRPr="00402E18" w:rsidRDefault="007A6416" w:rsidP="007A6416">
            <w:pPr>
              <w:pStyle w:val="TableText"/>
              <w:numPr>
                <w:ilvl w:val="0"/>
                <w:numId w:val="34"/>
              </w:numPr>
              <w:rPr>
                <w:rFonts w:cs="Arial"/>
              </w:rPr>
            </w:pPr>
            <w:r w:rsidRPr="00402E18">
              <w:rPr>
                <w:rFonts w:cs="Arial"/>
              </w:rPr>
              <w:t>Develop and maintain effective working relationships and open channels of communication.</w:t>
            </w:r>
          </w:p>
          <w:p w14:paraId="660F67D6" w14:textId="77777777" w:rsidR="007A6416" w:rsidRPr="00402E18" w:rsidRDefault="007A6416" w:rsidP="007A6416">
            <w:pPr>
              <w:pStyle w:val="TableText"/>
              <w:numPr>
                <w:ilvl w:val="0"/>
                <w:numId w:val="34"/>
              </w:numPr>
              <w:rPr>
                <w:rFonts w:cs="Arial"/>
                <w:caps/>
                <w:color w:val="000000"/>
                <w:sz w:val="22"/>
              </w:rPr>
            </w:pPr>
            <w:r w:rsidRPr="00402E18">
              <w:rPr>
                <w:rFonts w:cs="Arial"/>
              </w:rPr>
              <w:t>Report and provide updates on project.</w:t>
            </w:r>
          </w:p>
        </w:tc>
      </w:tr>
    </w:tbl>
    <w:p w14:paraId="00BB5552" w14:textId="77777777" w:rsidR="007A6416" w:rsidRPr="00402E18" w:rsidRDefault="007A6416" w:rsidP="007A6416">
      <w:pPr>
        <w:rPr>
          <w:rFonts w:ascii="Arial" w:hAnsi="Arial" w:cs="Arial"/>
        </w:rPr>
      </w:pPr>
    </w:p>
    <w:p w14:paraId="2DC4DCC5" w14:textId="77777777" w:rsidR="007A6416" w:rsidRPr="00402E18" w:rsidRDefault="007A6416" w:rsidP="007A6416">
      <w:pPr>
        <w:pStyle w:val="Heading1"/>
        <w:rPr>
          <w:rFonts w:ascii="Arial" w:hAnsi="Arial"/>
          <w:sz w:val="24"/>
          <w:szCs w:val="24"/>
        </w:rPr>
      </w:pPr>
      <w:r w:rsidRPr="00402E18">
        <w:rPr>
          <w:rFonts w:ascii="Arial" w:hAnsi="Arial"/>
          <w:sz w:val="24"/>
          <w:szCs w:val="24"/>
        </w:rPr>
        <w:lastRenderedPageBreak/>
        <w:t>Role dimensions</w:t>
      </w:r>
    </w:p>
    <w:p w14:paraId="74562AF6" w14:textId="77777777" w:rsidR="007A6416" w:rsidRPr="00402E18" w:rsidRDefault="007A6416" w:rsidP="007A6416">
      <w:pPr>
        <w:pStyle w:val="Heading2"/>
        <w:rPr>
          <w:rFonts w:ascii="Arial" w:hAnsi="Arial"/>
          <w:u w:val="single"/>
        </w:rPr>
      </w:pPr>
      <w:r w:rsidRPr="00402E18">
        <w:rPr>
          <w:rFonts w:ascii="Arial" w:hAnsi="Arial"/>
          <w:u w:val="single"/>
        </w:rPr>
        <w:t>Decision making</w:t>
      </w:r>
    </w:p>
    <w:p w14:paraId="28BB09F4" w14:textId="77777777" w:rsidR="007A6416" w:rsidRPr="00402E18" w:rsidRDefault="007A6416" w:rsidP="007A6416">
      <w:pPr>
        <w:autoSpaceDE w:val="0"/>
        <w:autoSpaceDN w:val="0"/>
        <w:adjustRightInd w:val="0"/>
        <w:rPr>
          <w:rFonts w:ascii="Arial" w:hAnsi="Arial" w:cs="Arial"/>
          <w:szCs w:val="22"/>
        </w:rPr>
      </w:pPr>
      <w:r w:rsidRPr="00402E18">
        <w:rPr>
          <w:rFonts w:ascii="Arial" w:hAnsi="Arial" w:cs="Arial"/>
          <w:szCs w:val="22"/>
        </w:rPr>
        <w:t>Under the guidance of their respective team manager, the occupant has discretion in deciding how a task will be conducted, including decisions on who to consult, both within and outside the organisation. The occupant of the position may consult with the line manager on more complex matters.</w:t>
      </w:r>
    </w:p>
    <w:p w14:paraId="2A79AB23" w14:textId="77777777" w:rsidR="007A6416" w:rsidRPr="00402E18" w:rsidRDefault="007A6416" w:rsidP="007A6416">
      <w:pPr>
        <w:pStyle w:val="Default"/>
        <w:rPr>
          <w:sz w:val="22"/>
          <w:szCs w:val="22"/>
        </w:rPr>
      </w:pPr>
      <w:r w:rsidRPr="00402E18">
        <w:rPr>
          <w:sz w:val="22"/>
          <w:szCs w:val="22"/>
        </w:rPr>
        <w:t xml:space="preserve">The occupant is also responsible for developing options and making recommendations to inform the decision making by their Manager, the Commissioner of </w:t>
      </w:r>
      <w:proofErr w:type="spellStart"/>
      <w:r w:rsidRPr="00402E18">
        <w:rPr>
          <w:sz w:val="22"/>
          <w:szCs w:val="22"/>
        </w:rPr>
        <w:t>Victims</w:t>
      </w:r>
      <w:proofErr w:type="spellEnd"/>
      <w:r w:rsidRPr="00402E18">
        <w:rPr>
          <w:sz w:val="22"/>
          <w:szCs w:val="22"/>
        </w:rPr>
        <w:t xml:space="preserve"> Rights and other Department of Justice Executive, and the Attorney General. </w:t>
      </w:r>
    </w:p>
    <w:p w14:paraId="18A71ADC" w14:textId="77777777" w:rsidR="007A6416" w:rsidRPr="00402E18" w:rsidRDefault="007A6416" w:rsidP="007A6416">
      <w:pPr>
        <w:autoSpaceDE w:val="0"/>
        <w:autoSpaceDN w:val="0"/>
        <w:adjustRightInd w:val="0"/>
        <w:rPr>
          <w:rFonts w:ascii="Arial" w:hAnsi="Arial" w:cs="Arial"/>
          <w:szCs w:val="22"/>
        </w:rPr>
      </w:pPr>
    </w:p>
    <w:p w14:paraId="5DBE25CA" w14:textId="77777777" w:rsidR="007A6416" w:rsidRPr="00402E18" w:rsidRDefault="007A6416" w:rsidP="007A6416">
      <w:pPr>
        <w:pStyle w:val="Heading2"/>
        <w:rPr>
          <w:rFonts w:ascii="Arial" w:hAnsi="Arial"/>
          <w:u w:val="single"/>
        </w:rPr>
      </w:pPr>
      <w:r w:rsidRPr="00402E18">
        <w:rPr>
          <w:rFonts w:ascii="Arial" w:hAnsi="Arial"/>
          <w:u w:val="single"/>
        </w:rPr>
        <w:t>Reporting line</w:t>
      </w:r>
    </w:p>
    <w:p w14:paraId="62BC953E" w14:textId="77777777" w:rsidR="007A6416" w:rsidRPr="00402E18" w:rsidRDefault="007A6416" w:rsidP="007A6416">
      <w:pPr>
        <w:pStyle w:val="Heading2"/>
        <w:rPr>
          <w:rFonts w:ascii="Arial" w:hAnsi="Arial"/>
          <w:sz w:val="22"/>
          <w:szCs w:val="22"/>
        </w:rPr>
      </w:pPr>
      <w:r w:rsidRPr="00402E18">
        <w:rPr>
          <w:rFonts w:ascii="Arial" w:eastAsia="Calibri" w:hAnsi="Arial"/>
          <w:b w:val="0"/>
          <w:bCs w:val="0"/>
          <w:iCs w:val="0"/>
          <w:color w:val="000000"/>
          <w:sz w:val="22"/>
          <w:szCs w:val="22"/>
          <w:lang w:eastAsia="en-AU"/>
        </w:rPr>
        <w:t>This role reports directly to the respective team Manager.</w:t>
      </w:r>
      <w:r w:rsidRPr="00402E18">
        <w:rPr>
          <w:rFonts w:ascii="Arial" w:hAnsi="Arial"/>
          <w:sz w:val="22"/>
          <w:szCs w:val="22"/>
        </w:rPr>
        <w:t xml:space="preserve"> </w:t>
      </w:r>
    </w:p>
    <w:p w14:paraId="77B643B6" w14:textId="77777777" w:rsidR="007A6416" w:rsidRPr="00402E18" w:rsidRDefault="007A6416" w:rsidP="007A6416">
      <w:pPr>
        <w:pStyle w:val="Heading2"/>
        <w:rPr>
          <w:rFonts w:ascii="Arial" w:hAnsi="Arial"/>
          <w:u w:val="single"/>
        </w:rPr>
      </w:pPr>
      <w:r w:rsidRPr="00402E18">
        <w:rPr>
          <w:rFonts w:ascii="Arial" w:hAnsi="Arial"/>
          <w:u w:val="single"/>
        </w:rPr>
        <w:t>Direct reports</w:t>
      </w:r>
    </w:p>
    <w:p w14:paraId="2650954E" w14:textId="77777777" w:rsidR="007A6416" w:rsidRPr="00402E18" w:rsidRDefault="007A6416" w:rsidP="007A6416">
      <w:pPr>
        <w:rPr>
          <w:rFonts w:ascii="Arial" w:hAnsi="Arial" w:cs="Arial"/>
        </w:rPr>
      </w:pPr>
      <w:r w:rsidRPr="00402E18">
        <w:rPr>
          <w:rFonts w:ascii="Arial" w:hAnsi="Arial" w:cs="Arial"/>
        </w:rPr>
        <w:t>Nil</w:t>
      </w:r>
    </w:p>
    <w:p w14:paraId="7C7C924C" w14:textId="77777777" w:rsidR="007A6416" w:rsidRPr="00402E18" w:rsidRDefault="007A6416" w:rsidP="007A6416">
      <w:pPr>
        <w:pStyle w:val="Heading2"/>
        <w:rPr>
          <w:rFonts w:ascii="Arial" w:hAnsi="Arial"/>
          <w:u w:val="single"/>
        </w:rPr>
      </w:pPr>
      <w:r w:rsidRPr="00402E18">
        <w:rPr>
          <w:rFonts w:ascii="Arial" w:hAnsi="Arial"/>
          <w:u w:val="single"/>
        </w:rPr>
        <w:t>Budget/Expenditure</w:t>
      </w:r>
    </w:p>
    <w:p w14:paraId="520559F4" w14:textId="77777777" w:rsidR="007A6416" w:rsidRPr="00402E18" w:rsidRDefault="007A6416" w:rsidP="007A6416">
      <w:pPr>
        <w:rPr>
          <w:rFonts w:ascii="Arial" w:hAnsi="Arial" w:cs="Arial"/>
        </w:rPr>
      </w:pPr>
      <w:r w:rsidRPr="00402E18">
        <w:rPr>
          <w:rFonts w:ascii="Arial" w:hAnsi="Arial" w:cs="Arial"/>
        </w:rPr>
        <w:t>Nil</w:t>
      </w:r>
    </w:p>
    <w:p w14:paraId="0B0F0430" w14:textId="77777777" w:rsidR="007A6416" w:rsidRPr="00402E18" w:rsidRDefault="007A6416" w:rsidP="001875A4">
      <w:pPr>
        <w:pStyle w:val="Heading1"/>
        <w:spacing w:line="240" w:lineRule="auto"/>
        <w:rPr>
          <w:rFonts w:ascii="Arial" w:hAnsi="Arial"/>
          <w:sz w:val="24"/>
          <w:szCs w:val="24"/>
        </w:rPr>
      </w:pPr>
    </w:p>
    <w:p w14:paraId="18B199E4" w14:textId="77777777" w:rsidR="0003748A" w:rsidRPr="00402E18" w:rsidRDefault="0003748A" w:rsidP="0003748A">
      <w:pPr>
        <w:pStyle w:val="Heading1"/>
        <w:rPr>
          <w:rFonts w:ascii="Arial" w:hAnsi="Arial"/>
          <w:sz w:val="24"/>
          <w:szCs w:val="24"/>
        </w:rPr>
      </w:pPr>
      <w:bookmarkStart w:id="0" w:name="Purpose"/>
      <w:bookmarkEnd w:id="0"/>
      <w:r w:rsidRPr="00402E18">
        <w:rPr>
          <w:rFonts w:ascii="Arial" w:hAnsi="Arial"/>
          <w:sz w:val="24"/>
          <w:szCs w:val="24"/>
        </w:rPr>
        <w:t>Essential requirements</w:t>
      </w:r>
    </w:p>
    <w:p w14:paraId="763034AC" w14:textId="77777777" w:rsidR="007A6416" w:rsidRPr="00402E18" w:rsidRDefault="007A6416" w:rsidP="007A6416">
      <w:pPr>
        <w:rPr>
          <w:rFonts w:ascii="Arial" w:hAnsi="Arial" w:cs="Arial"/>
          <w:szCs w:val="22"/>
        </w:rPr>
      </w:pPr>
      <w:r w:rsidRPr="00402E18">
        <w:rPr>
          <w:rFonts w:ascii="Arial" w:hAnsi="Arial" w:cs="Arial"/>
          <w:szCs w:val="22"/>
        </w:rPr>
        <w:t>Appropriate qualifications in a relevant discipline or relevant or equivalent experience.</w:t>
      </w:r>
    </w:p>
    <w:p w14:paraId="4C7370B3" w14:textId="77777777" w:rsidR="00F53A86" w:rsidRPr="00402E18" w:rsidRDefault="00F53A86" w:rsidP="00EB58D6">
      <w:pPr>
        <w:spacing w:after="0" w:line="240" w:lineRule="auto"/>
        <w:jc w:val="both"/>
        <w:rPr>
          <w:rFonts w:ascii="Arial" w:hAnsi="Arial" w:cs="Arial"/>
        </w:rPr>
      </w:pPr>
    </w:p>
    <w:p w14:paraId="0F309831" w14:textId="3494D31B" w:rsidR="003F1151" w:rsidRPr="00402E18" w:rsidRDefault="003F1151" w:rsidP="003F1151">
      <w:pPr>
        <w:jc w:val="both"/>
        <w:rPr>
          <w:rFonts w:ascii="Arial" w:hAnsi="Arial" w:cs="Arial"/>
        </w:rPr>
      </w:pPr>
      <w:r w:rsidRPr="00402E18">
        <w:rPr>
          <w:rFonts w:ascii="Arial" w:hAnsi="Arial" w:cs="Arial"/>
        </w:rPr>
        <w:t>Appointments are subject to reference checks. Some roles may also require the following checks/ clearances:</w:t>
      </w:r>
    </w:p>
    <w:p w14:paraId="564B55EF" w14:textId="77777777" w:rsidR="003F1151" w:rsidRPr="00402E18" w:rsidRDefault="003F1151" w:rsidP="003F1151">
      <w:pPr>
        <w:numPr>
          <w:ilvl w:val="0"/>
          <w:numId w:val="29"/>
        </w:numPr>
        <w:spacing w:before="120" w:line="240" w:lineRule="auto"/>
        <w:jc w:val="both"/>
        <w:rPr>
          <w:rFonts w:ascii="Arial" w:hAnsi="Arial" w:cs="Arial"/>
          <w:bCs/>
        </w:rPr>
      </w:pPr>
      <w:r w:rsidRPr="00402E18">
        <w:rPr>
          <w:rFonts w:ascii="Arial" w:hAnsi="Arial" w:cs="Arial"/>
          <w:bCs/>
        </w:rPr>
        <w:t>National Criminal History Record Check in accordance with the Disability Inclusion Act 2014</w:t>
      </w:r>
    </w:p>
    <w:p w14:paraId="232C8C44" w14:textId="77777777" w:rsidR="003F1151" w:rsidRPr="00402E18" w:rsidRDefault="003F1151" w:rsidP="003F1151">
      <w:pPr>
        <w:numPr>
          <w:ilvl w:val="0"/>
          <w:numId w:val="29"/>
        </w:numPr>
        <w:spacing w:before="120" w:line="240" w:lineRule="auto"/>
        <w:jc w:val="both"/>
        <w:rPr>
          <w:rFonts w:ascii="Arial" w:hAnsi="Arial" w:cs="Arial"/>
          <w:bCs/>
        </w:rPr>
      </w:pPr>
      <w:r w:rsidRPr="00402E18">
        <w:rPr>
          <w:rFonts w:ascii="Arial" w:hAnsi="Arial" w:cs="Arial"/>
          <w:bCs/>
        </w:rPr>
        <w:t>Working with Children Check clearance in accordance with the Child Protection (Working with Children) Act 2012</w:t>
      </w:r>
    </w:p>
    <w:p w14:paraId="7F0DC964" w14:textId="77777777" w:rsidR="004E4265" w:rsidRPr="00402E18" w:rsidRDefault="004E4265">
      <w:pPr>
        <w:spacing w:after="0" w:line="240" w:lineRule="auto"/>
        <w:rPr>
          <w:rFonts w:ascii="Arial" w:hAnsi="Arial" w:cs="Arial"/>
          <w:sz w:val="24"/>
          <w:szCs w:val="24"/>
        </w:rPr>
      </w:pPr>
    </w:p>
    <w:p w14:paraId="4EF4067A" w14:textId="77777777" w:rsidR="001D133A" w:rsidRPr="00402E18" w:rsidRDefault="001D133A" w:rsidP="001D133A">
      <w:pPr>
        <w:pStyle w:val="Heading1"/>
        <w:rPr>
          <w:rFonts w:ascii="Arial" w:hAnsi="Arial"/>
          <w:sz w:val="24"/>
          <w:szCs w:val="24"/>
        </w:rPr>
      </w:pPr>
      <w:r w:rsidRPr="00402E18">
        <w:rPr>
          <w:rFonts w:ascii="Arial" w:hAnsi="Arial"/>
          <w:sz w:val="24"/>
          <w:szCs w:val="24"/>
        </w:rPr>
        <w:t>Capabilities for the role</w:t>
      </w:r>
    </w:p>
    <w:p w14:paraId="02A9479F" w14:textId="77777777" w:rsidR="00197F8F" w:rsidRPr="00402E18" w:rsidRDefault="00513560" w:rsidP="00197F8F">
      <w:pPr>
        <w:rPr>
          <w:rFonts w:ascii="Arial" w:hAnsi="Arial" w:cs="Arial"/>
        </w:rPr>
      </w:pPr>
      <w:r w:rsidRPr="00402E18">
        <w:rPr>
          <w:rFonts w:ascii="Arial" w:hAnsi="Arial" w:cs="Arial"/>
        </w:rPr>
        <w:t>T</w:t>
      </w:r>
      <w:r w:rsidR="00197F8F" w:rsidRPr="00402E18">
        <w:rPr>
          <w:rFonts w:ascii="Arial" w:hAnsi="Arial" w:cs="Arial"/>
        </w:rPr>
        <w:t xml:space="preserve">he </w:t>
      </w:r>
      <w:hyperlink r:id="rId8" w:history="1">
        <w:r w:rsidR="00197F8F" w:rsidRPr="00402E18">
          <w:rPr>
            <w:rStyle w:val="Hyperlink"/>
            <w:rFonts w:ascii="Arial" w:hAnsi="Arial" w:cs="Arial"/>
          </w:rPr>
          <w:t>NSW public sector capability framework</w:t>
        </w:r>
      </w:hyperlink>
      <w:r w:rsidR="00197F8F" w:rsidRPr="00402E18">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402E18" w:rsidRDefault="00197F8F" w:rsidP="004714EE">
      <w:pPr>
        <w:rPr>
          <w:rFonts w:ascii="Arial" w:hAnsi="Arial" w:cs="Arial"/>
        </w:rPr>
      </w:pPr>
      <w:r w:rsidRPr="00402E18">
        <w:rPr>
          <w:rFonts w:ascii="Arial" w:hAnsi="Arial" w:cs="Arial"/>
        </w:rPr>
        <w:t xml:space="preserve">The capabilities are separated into </w:t>
      </w:r>
      <w:r w:rsidRPr="00402E18">
        <w:rPr>
          <w:rFonts w:ascii="Arial" w:hAnsi="Arial" w:cs="Arial"/>
          <w:b/>
        </w:rPr>
        <w:t>focus capabilities</w:t>
      </w:r>
      <w:r w:rsidRPr="00402E18">
        <w:rPr>
          <w:rFonts w:ascii="Arial" w:hAnsi="Arial" w:cs="Arial"/>
        </w:rPr>
        <w:t xml:space="preserve"> and </w:t>
      </w:r>
      <w:r w:rsidRPr="00402E18">
        <w:rPr>
          <w:rFonts w:ascii="Arial" w:hAnsi="Arial" w:cs="Arial"/>
          <w:b/>
        </w:rPr>
        <w:t>complementary capabilities</w:t>
      </w:r>
      <w:r w:rsidRPr="00402E18">
        <w:rPr>
          <w:rFonts w:ascii="Arial" w:hAnsi="Arial" w:cs="Arial"/>
        </w:rPr>
        <w:t xml:space="preserve">. </w:t>
      </w:r>
    </w:p>
    <w:p w14:paraId="6D2E9A88" w14:textId="77777777" w:rsidR="004714EE" w:rsidRPr="00402E18" w:rsidRDefault="004714EE" w:rsidP="004714EE">
      <w:pPr>
        <w:spacing w:after="0" w:line="240" w:lineRule="auto"/>
        <w:rPr>
          <w:rFonts w:ascii="Arial" w:hAnsi="Arial" w:cs="Arial"/>
        </w:rPr>
      </w:pPr>
    </w:p>
    <w:p w14:paraId="2FEB344A" w14:textId="77777777" w:rsidR="00197F8F" w:rsidRPr="00402E18" w:rsidRDefault="00197F8F" w:rsidP="004714EE">
      <w:pPr>
        <w:pStyle w:val="Heading2"/>
        <w:spacing w:after="0" w:line="240" w:lineRule="auto"/>
        <w:rPr>
          <w:rFonts w:ascii="Arial" w:hAnsi="Arial"/>
        </w:rPr>
      </w:pPr>
      <w:r w:rsidRPr="00402E18">
        <w:rPr>
          <w:rFonts w:ascii="Arial" w:hAnsi="Arial"/>
        </w:rPr>
        <w:t>Focus capabilities</w:t>
      </w:r>
    </w:p>
    <w:p w14:paraId="6D41CF79" w14:textId="77777777" w:rsidR="00197F8F" w:rsidRPr="00402E18" w:rsidRDefault="00197F8F" w:rsidP="00197F8F">
      <w:pPr>
        <w:pStyle w:val="PlainText"/>
        <w:spacing w:before="62" w:line="276" w:lineRule="auto"/>
        <w:rPr>
          <w:rFonts w:ascii="Arial" w:eastAsiaTheme="minorEastAsia" w:hAnsi="Arial" w:cs="Arial"/>
          <w:szCs w:val="22"/>
          <w:lang w:val="en-US"/>
        </w:rPr>
      </w:pPr>
      <w:r w:rsidRPr="00402E18">
        <w:rPr>
          <w:rFonts w:ascii="Arial" w:eastAsiaTheme="minorEastAsia" w:hAnsi="Arial" w:cs="Arial"/>
          <w:i/>
          <w:szCs w:val="22"/>
          <w:lang w:val="en-US"/>
        </w:rPr>
        <w:t>Focus capabilities</w:t>
      </w:r>
      <w:r w:rsidRPr="00402E18">
        <w:rPr>
          <w:rFonts w:ascii="Arial" w:eastAsiaTheme="minorEastAsia" w:hAnsi="Arial" w:cs="Arial"/>
          <w:szCs w:val="22"/>
          <w:lang w:val="en-US"/>
        </w:rPr>
        <w:t xml:space="preserve"> are the capabilities considered the most important for effective performance of the role. These capabilities will be assessed at recruitment. </w:t>
      </w:r>
    </w:p>
    <w:p w14:paraId="10C157EF" w14:textId="77777777" w:rsidR="00FE274C" w:rsidRPr="00402E18" w:rsidRDefault="00197F8F" w:rsidP="00513560">
      <w:pPr>
        <w:pStyle w:val="PlainText"/>
        <w:spacing w:before="62" w:line="276" w:lineRule="auto"/>
        <w:rPr>
          <w:rFonts w:ascii="Arial" w:eastAsiaTheme="minorEastAsia" w:hAnsi="Arial" w:cs="Arial"/>
          <w:szCs w:val="22"/>
          <w:lang w:val="en-US"/>
        </w:rPr>
      </w:pPr>
      <w:r w:rsidRPr="00402E18">
        <w:rPr>
          <w:rFonts w:ascii="Arial" w:eastAsiaTheme="minorEastAsia" w:hAnsi="Arial" w:cs="Arial"/>
          <w:szCs w:val="22"/>
          <w:lang w:val="en-US"/>
        </w:rPr>
        <w:t>The focus capabilities for this role are shown below with a brief explanation of what each capability covers and the indicators describing the types of beh</w:t>
      </w:r>
      <w:r w:rsidR="00D7553E" w:rsidRPr="00402E18">
        <w:rPr>
          <w:rFonts w:ascii="Arial" w:eastAsiaTheme="minorEastAsia" w:hAnsi="Arial" w:cs="Arial"/>
          <w:szCs w:val="22"/>
          <w:lang w:val="en-US"/>
        </w:rPr>
        <w:t>aviours expected at each level.</w:t>
      </w:r>
    </w:p>
    <w:tbl>
      <w:tblPr>
        <w:tblStyle w:val="PSCPurple"/>
        <w:tblpPr w:leftFromText="180" w:rightFromText="180" w:vertAnchor="text" w:tblpXSpec="center" w:tblpY="1"/>
        <w:tblOverlap w:val="never"/>
        <w:tblW w:w="10999"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57"/>
        <w:gridCol w:w="57"/>
        <w:gridCol w:w="57"/>
        <w:gridCol w:w="57"/>
        <w:gridCol w:w="57"/>
        <w:gridCol w:w="1190"/>
        <w:gridCol w:w="57"/>
        <w:gridCol w:w="57"/>
        <w:gridCol w:w="57"/>
        <w:gridCol w:w="57"/>
        <w:gridCol w:w="57"/>
        <w:gridCol w:w="2617"/>
        <w:gridCol w:w="57"/>
        <w:gridCol w:w="57"/>
        <w:gridCol w:w="57"/>
        <w:gridCol w:w="57"/>
        <w:gridCol w:w="132"/>
        <w:gridCol w:w="141"/>
        <w:gridCol w:w="4110"/>
        <w:gridCol w:w="57"/>
        <w:gridCol w:w="57"/>
        <w:gridCol w:w="57"/>
        <w:gridCol w:w="57"/>
        <w:gridCol w:w="198"/>
        <w:gridCol w:w="1275"/>
        <w:gridCol w:w="57"/>
        <w:gridCol w:w="57"/>
        <w:gridCol w:w="57"/>
        <w:gridCol w:w="57"/>
        <w:gridCol w:w="82"/>
      </w:tblGrid>
      <w:tr w:rsidR="00513560" w:rsidRPr="00EB58D6" w14:paraId="0043FD06" w14:textId="77777777" w:rsidTr="00EB58D6">
        <w:trPr>
          <w:gridBefore w:val="5"/>
          <w:cnfStyle w:val="100000000000" w:firstRow="1" w:lastRow="0" w:firstColumn="0" w:lastColumn="0" w:oddVBand="0" w:evenVBand="0" w:oddHBand="0" w:evenHBand="0" w:firstRowFirstColumn="0" w:firstRowLastColumn="0" w:lastRowFirstColumn="0" w:lastRowLastColumn="0"/>
          <w:wBefore w:w="285" w:type="dxa"/>
          <w:tblHeader/>
        </w:trPr>
        <w:tc>
          <w:tcPr>
            <w:tcW w:w="10714" w:type="dxa"/>
            <w:gridSpan w:val="25"/>
            <w:hideMark/>
          </w:tcPr>
          <w:p w14:paraId="645732C8" w14:textId="77777777" w:rsidR="00513560" w:rsidRPr="00EB58D6" w:rsidRDefault="00513560" w:rsidP="000A561C">
            <w:pPr>
              <w:pStyle w:val="TableTextWhite0"/>
              <w:keepNext/>
              <w:jc w:val="both"/>
              <w:rPr>
                <w:rFonts w:cs="Arial"/>
                <w:sz w:val="24"/>
                <w:szCs w:val="24"/>
              </w:rPr>
            </w:pPr>
            <w:bookmarkStart w:id="1" w:name="_GoBack"/>
            <w:r w:rsidRPr="00EB58D6">
              <w:rPr>
                <w:rFonts w:cs="Arial"/>
                <w:sz w:val="24"/>
                <w:szCs w:val="24"/>
              </w:rPr>
              <w:lastRenderedPageBreak/>
              <w:t>FOCUS CAPABILITIES</w:t>
            </w:r>
          </w:p>
        </w:tc>
      </w:tr>
      <w:tr w:rsidR="00513560" w:rsidRPr="00EB58D6" w14:paraId="286648A9" w14:textId="77777777" w:rsidTr="00EB58D6">
        <w:trPr>
          <w:gridBefore w:val="5"/>
          <w:cnfStyle w:val="100000000000" w:firstRow="1" w:lastRow="0" w:firstColumn="0" w:lastColumn="0" w:oddVBand="0" w:evenVBand="0" w:oddHBand="0" w:evenHBand="0" w:firstRowFirstColumn="0" w:firstRowLastColumn="0" w:lastRowFirstColumn="0" w:lastRowLastColumn="0"/>
          <w:wBefore w:w="285" w:type="dxa"/>
          <w:tblHeader/>
        </w:trPr>
        <w:tc>
          <w:tcPr>
            <w:tcW w:w="1475" w:type="dxa"/>
            <w:gridSpan w:val="6"/>
            <w:tcBorders>
              <w:bottom w:val="single" w:sz="12" w:space="0" w:color="auto"/>
            </w:tcBorders>
            <w:shd w:val="clear" w:color="auto" w:fill="BCBEC0"/>
            <w:vAlign w:val="center"/>
            <w:hideMark/>
          </w:tcPr>
          <w:p w14:paraId="4B4E84E7" w14:textId="77777777" w:rsidR="00513560" w:rsidRPr="00EB58D6" w:rsidRDefault="00513560" w:rsidP="000A561C">
            <w:pPr>
              <w:pStyle w:val="TableText"/>
              <w:keepNext/>
              <w:rPr>
                <w:rFonts w:cs="Arial"/>
                <w:b/>
              </w:rPr>
            </w:pPr>
            <w:r w:rsidRPr="00EB58D6">
              <w:rPr>
                <w:rFonts w:cs="Arial"/>
                <w:b/>
              </w:rPr>
              <w:t>Capability group/sets</w:t>
            </w:r>
          </w:p>
        </w:tc>
        <w:tc>
          <w:tcPr>
            <w:tcW w:w="2977" w:type="dxa"/>
            <w:gridSpan w:val="6"/>
            <w:tcBorders>
              <w:bottom w:val="single" w:sz="12" w:space="0" w:color="auto"/>
            </w:tcBorders>
            <w:shd w:val="clear" w:color="auto" w:fill="BCBEC0"/>
            <w:hideMark/>
          </w:tcPr>
          <w:p w14:paraId="1E4D74D4" w14:textId="77777777" w:rsidR="00513560" w:rsidRPr="00EB58D6" w:rsidRDefault="00513560" w:rsidP="000A561C">
            <w:pPr>
              <w:pStyle w:val="TableText"/>
              <w:keepNext/>
              <w:rPr>
                <w:rFonts w:cs="Arial"/>
                <w:b/>
              </w:rPr>
            </w:pPr>
            <w:r w:rsidRPr="00EB58D6">
              <w:rPr>
                <w:rFonts w:cs="Arial"/>
                <w:b/>
              </w:rPr>
              <w:t>Capability name</w:t>
            </w:r>
          </w:p>
        </w:tc>
        <w:tc>
          <w:tcPr>
            <w:tcW w:w="141" w:type="dxa"/>
            <w:tcBorders>
              <w:bottom w:val="single" w:sz="12" w:space="0" w:color="auto"/>
            </w:tcBorders>
            <w:shd w:val="clear" w:color="auto" w:fill="BCBEC0"/>
          </w:tcPr>
          <w:p w14:paraId="1C87A1E4" w14:textId="77777777" w:rsidR="00513560" w:rsidRPr="00EB58D6" w:rsidRDefault="00513560" w:rsidP="000A561C">
            <w:pPr>
              <w:pStyle w:val="TableText"/>
              <w:keepNext/>
              <w:rPr>
                <w:rFonts w:cs="Arial"/>
                <w:b/>
              </w:rPr>
            </w:pPr>
          </w:p>
        </w:tc>
        <w:tc>
          <w:tcPr>
            <w:tcW w:w="4536" w:type="dxa"/>
            <w:gridSpan w:val="6"/>
            <w:tcBorders>
              <w:bottom w:val="single" w:sz="12" w:space="0" w:color="auto"/>
            </w:tcBorders>
            <w:shd w:val="clear" w:color="auto" w:fill="BCBEC0"/>
            <w:hideMark/>
          </w:tcPr>
          <w:p w14:paraId="1A5A5623" w14:textId="77777777" w:rsidR="00513560" w:rsidRPr="00EB58D6" w:rsidRDefault="00513560" w:rsidP="000A561C">
            <w:pPr>
              <w:pStyle w:val="TableText"/>
              <w:keepNext/>
              <w:rPr>
                <w:rFonts w:cs="Arial"/>
                <w:b/>
              </w:rPr>
            </w:pPr>
            <w:r w:rsidRPr="00EB58D6">
              <w:rPr>
                <w:rFonts w:cs="Arial"/>
                <w:b/>
              </w:rPr>
              <w:t>Behavioural indicators</w:t>
            </w:r>
          </w:p>
        </w:tc>
        <w:tc>
          <w:tcPr>
            <w:tcW w:w="1585" w:type="dxa"/>
            <w:gridSpan w:val="6"/>
            <w:tcBorders>
              <w:bottom w:val="single" w:sz="12" w:space="0" w:color="auto"/>
            </w:tcBorders>
            <w:shd w:val="clear" w:color="auto" w:fill="BCBEC0"/>
            <w:hideMark/>
          </w:tcPr>
          <w:p w14:paraId="16A739EF" w14:textId="77777777" w:rsidR="00513560" w:rsidRPr="00EB58D6" w:rsidRDefault="00513560" w:rsidP="000A561C">
            <w:pPr>
              <w:pStyle w:val="TableText"/>
              <w:keepNext/>
              <w:jc w:val="both"/>
              <w:rPr>
                <w:rFonts w:cs="Arial"/>
                <w:b/>
              </w:rPr>
            </w:pPr>
            <w:r w:rsidRPr="00EB58D6">
              <w:rPr>
                <w:rFonts w:cs="Arial"/>
                <w:b/>
              </w:rPr>
              <w:t>Level</w:t>
            </w:r>
          </w:p>
        </w:tc>
      </w:tr>
      <w:tr w:rsidR="00402E18" w:rsidRPr="00EB58D6" w14:paraId="6F811D3F" w14:textId="77777777" w:rsidTr="00EB58D6">
        <w:tblPrEx>
          <w:shd w:val="clear" w:color="auto" w:fill="FFFFFF" w:themeFill="background1"/>
        </w:tblPrEx>
        <w:trPr>
          <w:gridBefore w:val="4"/>
          <w:gridAfter w:val="1"/>
          <w:wBefore w:w="228" w:type="dxa"/>
          <w:wAfter w:w="82" w:type="dxa"/>
        </w:trPr>
        <w:tc>
          <w:tcPr>
            <w:tcW w:w="1475" w:type="dxa"/>
            <w:gridSpan w:val="6"/>
            <w:tcBorders>
              <w:top w:val="single" w:sz="8" w:space="0" w:color="BCBEC0"/>
              <w:left w:val="nil"/>
              <w:bottom w:val="single" w:sz="8" w:space="0" w:color="BCBEC0"/>
              <w:right w:val="nil"/>
            </w:tcBorders>
            <w:shd w:val="clear" w:color="auto" w:fill="FFFFFF" w:themeFill="background1"/>
          </w:tcPr>
          <w:p w14:paraId="0FCAFC2B" w14:textId="77777777" w:rsidR="00402E18" w:rsidRPr="00EB58D6" w:rsidRDefault="00402E18" w:rsidP="002B759C">
            <w:pPr>
              <w:keepNext/>
              <w:spacing w:after="0" w:line="240" w:lineRule="auto"/>
              <w:rPr>
                <w:rFonts w:ascii="Arial" w:hAnsi="Arial" w:cs="Arial"/>
                <w:noProof/>
                <w:sz w:val="20"/>
                <w:lang w:eastAsia="en-AU"/>
              </w:rPr>
            </w:pPr>
            <w:r w:rsidRPr="00EB58D6">
              <w:rPr>
                <w:rFonts w:ascii="Arial" w:hAnsi="Arial" w:cs="Arial"/>
                <w:noProof/>
                <w:sz w:val="20"/>
                <w:lang w:eastAsia="en-AU"/>
              </w:rPr>
              <w:drawing>
                <wp:inline distT="0" distB="0" distL="0" distR="0" wp14:anchorId="474BF85E" wp14:editId="4883F900">
                  <wp:extent cx="848360" cy="848360"/>
                  <wp:effectExtent l="0" t="0" r="8890" b="8890"/>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7938BD75" w14:textId="77777777" w:rsidR="00402E18" w:rsidRPr="00EB58D6" w:rsidRDefault="00402E18" w:rsidP="002B759C">
            <w:pPr>
              <w:pStyle w:val="TableText"/>
              <w:keepNext/>
              <w:spacing w:before="0" w:after="0" w:line="240" w:lineRule="auto"/>
              <w:rPr>
                <w:rFonts w:cs="Arial"/>
                <w:b/>
              </w:rPr>
            </w:pPr>
            <w:r w:rsidRPr="00EB58D6">
              <w:rPr>
                <w:rFonts w:cs="Arial"/>
                <w:b/>
              </w:rPr>
              <w:t>Manage Self</w:t>
            </w:r>
          </w:p>
          <w:p w14:paraId="10C9286B" w14:textId="77777777" w:rsidR="00402E18" w:rsidRPr="00EB58D6" w:rsidRDefault="00402E18" w:rsidP="002B759C">
            <w:pPr>
              <w:pStyle w:val="TableText"/>
              <w:keepNext/>
              <w:spacing w:before="0" w:after="0" w:line="240" w:lineRule="auto"/>
              <w:rPr>
                <w:rFonts w:cs="Arial"/>
              </w:rPr>
            </w:pPr>
            <w:r w:rsidRPr="00EB58D6">
              <w:rPr>
                <w:rFonts w:cs="Arial"/>
              </w:rPr>
              <w:t>Show drive and motivation, an ability to self-reflect and a commitment to learning</w:t>
            </w:r>
          </w:p>
        </w:tc>
        <w:tc>
          <w:tcPr>
            <w:tcW w:w="4611" w:type="dxa"/>
            <w:gridSpan w:val="7"/>
            <w:tcBorders>
              <w:top w:val="single" w:sz="8" w:space="0" w:color="BCBEC0"/>
              <w:left w:val="nil"/>
              <w:bottom w:val="single" w:sz="8" w:space="0" w:color="BCBEC0"/>
              <w:right w:val="nil"/>
            </w:tcBorders>
            <w:shd w:val="clear" w:color="auto" w:fill="FFFFFF" w:themeFill="background1"/>
          </w:tcPr>
          <w:p w14:paraId="10204E8A"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Keep up to date with relevant contemporary   knowledge and practices</w:t>
            </w:r>
          </w:p>
          <w:p w14:paraId="4271CA6A"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Look for and take advantage of opportunities to learn new skills and develop strengths</w:t>
            </w:r>
          </w:p>
          <w:p w14:paraId="226F2CE3"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Show commitment to achieving challenging goals</w:t>
            </w:r>
          </w:p>
          <w:p w14:paraId="1E19B4EB"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Examine and reflect on own performance</w:t>
            </w:r>
          </w:p>
          <w:p w14:paraId="5B3E548A"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Seek and respond positively to constructive feedback and guidance</w:t>
            </w:r>
          </w:p>
          <w:p w14:paraId="013E22AE"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Demonstrate and maintain a high level of personal motivation</w:t>
            </w:r>
          </w:p>
        </w:tc>
        <w:tc>
          <w:tcPr>
            <w:tcW w:w="1701" w:type="dxa"/>
            <w:gridSpan w:val="6"/>
            <w:tcBorders>
              <w:top w:val="single" w:sz="8" w:space="0" w:color="BCBEC0"/>
              <w:left w:val="nil"/>
              <w:bottom w:val="single" w:sz="8" w:space="0" w:color="BCBEC0"/>
              <w:right w:val="nil"/>
            </w:tcBorders>
            <w:shd w:val="clear" w:color="auto" w:fill="FFFFFF" w:themeFill="background1"/>
          </w:tcPr>
          <w:p w14:paraId="47C519F1" w14:textId="77777777" w:rsidR="00402E18" w:rsidRPr="00EB58D6" w:rsidRDefault="00402E18" w:rsidP="002B759C">
            <w:pPr>
              <w:pStyle w:val="TableText"/>
              <w:keepNext/>
              <w:spacing w:before="0" w:after="0" w:line="240" w:lineRule="auto"/>
              <w:rPr>
                <w:rFonts w:cs="Arial"/>
              </w:rPr>
            </w:pPr>
            <w:r w:rsidRPr="00EB58D6">
              <w:rPr>
                <w:rFonts w:cs="Arial"/>
              </w:rPr>
              <w:t>Adept</w:t>
            </w:r>
          </w:p>
        </w:tc>
      </w:tr>
      <w:tr w:rsidR="00402E18" w:rsidRPr="00EB58D6" w14:paraId="77F30936" w14:textId="77777777" w:rsidTr="00EB58D6">
        <w:tblPrEx>
          <w:shd w:val="clear" w:color="auto" w:fill="FFFFFF" w:themeFill="background1"/>
        </w:tblPrEx>
        <w:trPr>
          <w:gridBefore w:val="3"/>
          <w:gridAfter w:val="2"/>
          <w:wBefore w:w="171" w:type="dxa"/>
          <w:wAfter w:w="139" w:type="dxa"/>
        </w:trPr>
        <w:tc>
          <w:tcPr>
            <w:tcW w:w="1475" w:type="dxa"/>
            <w:gridSpan w:val="6"/>
            <w:tcBorders>
              <w:top w:val="single" w:sz="8" w:space="0" w:color="BCBEC0"/>
              <w:left w:val="nil"/>
              <w:bottom w:val="single" w:sz="8" w:space="0" w:color="BCBEC0"/>
              <w:right w:val="nil"/>
            </w:tcBorders>
            <w:shd w:val="clear" w:color="auto" w:fill="FFFFFF" w:themeFill="background1"/>
          </w:tcPr>
          <w:p w14:paraId="21B80690" w14:textId="77777777" w:rsidR="00402E18" w:rsidRPr="00EB58D6" w:rsidRDefault="00402E18" w:rsidP="002B759C">
            <w:pPr>
              <w:keepNext/>
              <w:spacing w:after="0" w:line="240" w:lineRule="auto"/>
              <w:rPr>
                <w:rFonts w:ascii="Arial" w:hAnsi="Arial" w:cs="Arial"/>
                <w:noProof/>
                <w:sz w:val="20"/>
                <w:lang w:eastAsia="en-AU"/>
              </w:rPr>
            </w:pPr>
            <w:r w:rsidRPr="00EB58D6">
              <w:rPr>
                <w:rFonts w:ascii="Arial" w:hAnsi="Arial" w:cs="Arial"/>
                <w:noProof/>
                <w:sz w:val="20"/>
                <w:lang w:eastAsia="en-AU"/>
              </w:rPr>
              <w:drawing>
                <wp:inline distT="0" distB="0" distL="0" distR="0" wp14:anchorId="41B566A3" wp14:editId="672F452B">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2BE08B12" w14:textId="77777777" w:rsidR="00402E18" w:rsidRPr="00EB58D6" w:rsidRDefault="00402E18" w:rsidP="002B759C">
            <w:pPr>
              <w:pStyle w:val="TableText"/>
              <w:keepNext/>
              <w:spacing w:before="0" w:after="0" w:line="240" w:lineRule="auto"/>
              <w:rPr>
                <w:rFonts w:cs="Arial"/>
                <w:b/>
              </w:rPr>
            </w:pPr>
            <w:r w:rsidRPr="00EB58D6">
              <w:rPr>
                <w:rFonts w:cs="Arial"/>
                <w:b/>
              </w:rPr>
              <w:t>Communicate Effectively</w:t>
            </w:r>
          </w:p>
          <w:p w14:paraId="6043F353" w14:textId="77777777" w:rsidR="00402E18" w:rsidRPr="00EB58D6" w:rsidRDefault="00402E18" w:rsidP="002B759C">
            <w:pPr>
              <w:pStyle w:val="TableText"/>
              <w:keepNext/>
              <w:spacing w:before="0" w:after="0" w:line="240" w:lineRule="auto"/>
              <w:rPr>
                <w:rFonts w:cs="Arial"/>
              </w:rPr>
            </w:pPr>
            <w:r w:rsidRPr="00EB58D6">
              <w:rPr>
                <w:rFonts w:cs="Arial"/>
              </w:rPr>
              <w:t>Communicate clearly, actively listen to others, and respond with understanding and respect</w:t>
            </w:r>
          </w:p>
        </w:tc>
        <w:tc>
          <w:tcPr>
            <w:tcW w:w="4611" w:type="dxa"/>
            <w:gridSpan w:val="7"/>
            <w:tcBorders>
              <w:top w:val="single" w:sz="8" w:space="0" w:color="BCBEC0"/>
              <w:left w:val="nil"/>
              <w:bottom w:val="single" w:sz="8" w:space="0" w:color="BCBEC0"/>
              <w:right w:val="nil"/>
            </w:tcBorders>
            <w:shd w:val="clear" w:color="auto" w:fill="FFFFFF" w:themeFill="background1"/>
          </w:tcPr>
          <w:p w14:paraId="29DAA36D"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Tailor communication to diverse audiences</w:t>
            </w:r>
          </w:p>
          <w:p w14:paraId="43BC5222"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Clearly explain complex concepts and arguments to individuals and groups</w:t>
            </w:r>
          </w:p>
          <w:p w14:paraId="2AA7AB69"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Create opportunities for others to be heard, listen attentively and encourage them to express their views</w:t>
            </w:r>
          </w:p>
          <w:p w14:paraId="7D679270"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Share information across teams and units to enable informed decision making</w:t>
            </w:r>
          </w:p>
          <w:p w14:paraId="0969D4D7"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Write fluently in plain English and in a range of styles and formats</w:t>
            </w:r>
          </w:p>
          <w:p w14:paraId="3C170337"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Use contemporary communication channels to share information, engage and interact with diverse audiences</w:t>
            </w:r>
          </w:p>
        </w:tc>
        <w:tc>
          <w:tcPr>
            <w:tcW w:w="1701" w:type="dxa"/>
            <w:gridSpan w:val="6"/>
            <w:tcBorders>
              <w:top w:val="single" w:sz="8" w:space="0" w:color="BCBEC0"/>
              <w:left w:val="nil"/>
              <w:bottom w:val="single" w:sz="8" w:space="0" w:color="BCBEC0"/>
              <w:right w:val="nil"/>
            </w:tcBorders>
            <w:shd w:val="clear" w:color="auto" w:fill="FFFFFF" w:themeFill="background1"/>
          </w:tcPr>
          <w:p w14:paraId="59E316EB" w14:textId="77777777" w:rsidR="00402E18" w:rsidRPr="00EB58D6" w:rsidRDefault="00402E18" w:rsidP="002B759C">
            <w:pPr>
              <w:pStyle w:val="TableText"/>
              <w:keepNext/>
              <w:spacing w:before="0" w:after="0" w:line="240" w:lineRule="auto"/>
              <w:rPr>
                <w:rFonts w:cs="Arial"/>
              </w:rPr>
            </w:pPr>
            <w:r w:rsidRPr="00EB58D6">
              <w:rPr>
                <w:rFonts w:cs="Arial"/>
              </w:rPr>
              <w:t>Adept</w:t>
            </w:r>
          </w:p>
        </w:tc>
      </w:tr>
      <w:tr w:rsidR="00402E18" w:rsidRPr="00EB58D6" w14:paraId="13877CB5" w14:textId="77777777" w:rsidTr="00EB58D6">
        <w:tblPrEx>
          <w:shd w:val="clear" w:color="auto" w:fill="FFFFFF" w:themeFill="background1"/>
        </w:tblPrEx>
        <w:trPr>
          <w:gridBefore w:val="2"/>
          <w:gridAfter w:val="3"/>
          <w:wBefore w:w="114" w:type="dxa"/>
          <w:wAfter w:w="196" w:type="dxa"/>
        </w:trPr>
        <w:tc>
          <w:tcPr>
            <w:tcW w:w="1475" w:type="dxa"/>
            <w:gridSpan w:val="6"/>
            <w:tcBorders>
              <w:top w:val="single" w:sz="8" w:space="0" w:color="BCBEC0"/>
              <w:left w:val="nil"/>
              <w:bottom w:val="single" w:sz="8" w:space="0" w:color="BCBEC0"/>
              <w:right w:val="nil"/>
            </w:tcBorders>
            <w:shd w:val="clear" w:color="auto" w:fill="FFFFFF" w:themeFill="background1"/>
          </w:tcPr>
          <w:p w14:paraId="34A08EB9" w14:textId="77777777" w:rsidR="00402E18" w:rsidRPr="00EB58D6" w:rsidRDefault="00402E18" w:rsidP="002B759C">
            <w:pPr>
              <w:keepNext/>
              <w:spacing w:after="0" w:line="240" w:lineRule="auto"/>
              <w:rPr>
                <w:rFonts w:ascii="Arial" w:hAnsi="Arial" w:cs="Arial"/>
                <w:noProof/>
                <w:sz w:val="20"/>
                <w:lang w:eastAsia="en-AU"/>
              </w:rPr>
            </w:pPr>
            <w:r w:rsidRPr="00EB58D6">
              <w:rPr>
                <w:rFonts w:ascii="Arial" w:hAnsi="Arial" w:cs="Arial"/>
                <w:noProof/>
                <w:sz w:val="20"/>
                <w:lang w:eastAsia="en-AU"/>
              </w:rPr>
              <w:drawing>
                <wp:inline distT="0" distB="0" distL="0" distR="0" wp14:anchorId="4FC7EB25" wp14:editId="4394B78B">
                  <wp:extent cx="855980" cy="855980"/>
                  <wp:effectExtent l="0" t="0" r="1270" b="1270"/>
                  <wp:docPr id="52" name="Picture 5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0E9012DF" w14:textId="77777777" w:rsidR="00402E18" w:rsidRPr="00EB58D6" w:rsidRDefault="00402E18" w:rsidP="002B759C">
            <w:pPr>
              <w:pStyle w:val="TableText"/>
              <w:keepNext/>
              <w:spacing w:before="0" w:after="0" w:line="240" w:lineRule="auto"/>
              <w:rPr>
                <w:rFonts w:cs="Arial"/>
                <w:b/>
              </w:rPr>
            </w:pPr>
            <w:r w:rsidRPr="00EB58D6">
              <w:rPr>
                <w:rFonts w:cs="Arial"/>
                <w:b/>
              </w:rPr>
              <w:t>Deliver Results</w:t>
            </w:r>
          </w:p>
          <w:p w14:paraId="4830A950" w14:textId="77777777" w:rsidR="00402E18" w:rsidRPr="00EB58D6" w:rsidRDefault="00402E18" w:rsidP="002B759C">
            <w:pPr>
              <w:pStyle w:val="TableText"/>
              <w:keepNext/>
              <w:spacing w:before="0" w:after="0" w:line="240" w:lineRule="auto"/>
              <w:rPr>
                <w:rFonts w:cs="Arial"/>
              </w:rPr>
            </w:pPr>
            <w:r w:rsidRPr="00EB58D6">
              <w:rPr>
                <w:rFonts w:cs="Arial"/>
              </w:rPr>
              <w:t>Achieve results through the efficient use of resources and a commitment to quality outcomes</w:t>
            </w:r>
          </w:p>
        </w:tc>
        <w:tc>
          <w:tcPr>
            <w:tcW w:w="4611" w:type="dxa"/>
            <w:gridSpan w:val="7"/>
            <w:tcBorders>
              <w:top w:val="single" w:sz="8" w:space="0" w:color="BCBEC0"/>
              <w:left w:val="nil"/>
              <w:bottom w:val="single" w:sz="8" w:space="0" w:color="BCBEC0"/>
              <w:right w:val="nil"/>
            </w:tcBorders>
            <w:shd w:val="clear" w:color="auto" w:fill="FFFFFF" w:themeFill="background1"/>
          </w:tcPr>
          <w:p w14:paraId="0DDC33AA"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Seek and apply specialist advice when required</w:t>
            </w:r>
          </w:p>
          <w:p w14:paraId="53B6ACD1"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Complete work tasks within set budgets, timeframes and standards</w:t>
            </w:r>
          </w:p>
          <w:p w14:paraId="2210A046"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Take the initiative to progress and deliver own work and that of the team or unit</w:t>
            </w:r>
          </w:p>
          <w:p w14:paraId="72E168CE"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Contribute to allocating responsibilities and resources to ensure the team or unit achieves goals</w:t>
            </w:r>
          </w:p>
          <w:p w14:paraId="4C7E9CB3"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Identify any barriers to achieving results and resolve these where possible</w:t>
            </w:r>
          </w:p>
          <w:p w14:paraId="304E4E3A"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Proactively change or adjust plans when needed</w:t>
            </w:r>
          </w:p>
        </w:tc>
        <w:tc>
          <w:tcPr>
            <w:tcW w:w="1701" w:type="dxa"/>
            <w:gridSpan w:val="6"/>
            <w:tcBorders>
              <w:top w:val="single" w:sz="8" w:space="0" w:color="BCBEC0"/>
              <w:left w:val="nil"/>
              <w:bottom w:val="single" w:sz="8" w:space="0" w:color="BCBEC0"/>
              <w:right w:val="nil"/>
            </w:tcBorders>
            <w:shd w:val="clear" w:color="auto" w:fill="FFFFFF" w:themeFill="background1"/>
          </w:tcPr>
          <w:p w14:paraId="471BE0AF" w14:textId="77777777" w:rsidR="00402E18" w:rsidRPr="00EB58D6" w:rsidRDefault="00402E18" w:rsidP="002B759C">
            <w:pPr>
              <w:pStyle w:val="TableText"/>
              <w:keepNext/>
              <w:spacing w:before="0" w:after="0" w:line="240" w:lineRule="auto"/>
              <w:rPr>
                <w:rFonts w:cs="Arial"/>
              </w:rPr>
            </w:pPr>
            <w:r w:rsidRPr="00EB58D6">
              <w:rPr>
                <w:rFonts w:cs="Arial"/>
              </w:rPr>
              <w:t>Intermediate</w:t>
            </w:r>
          </w:p>
        </w:tc>
      </w:tr>
      <w:tr w:rsidR="00402E18" w:rsidRPr="00EB58D6" w14:paraId="52103C4D" w14:textId="77777777" w:rsidTr="00EB58D6">
        <w:tblPrEx>
          <w:shd w:val="clear" w:color="auto" w:fill="FFFFFF" w:themeFill="background1"/>
        </w:tblPrEx>
        <w:trPr>
          <w:gridBefore w:val="1"/>
          <w:gridAfter w:val="4"/>
          <w:wBefore w:w="57" w:type="dxa"/>
          <w:wAfter w:w="253" w:type="dxa"/>
        </w:trPr>
        <w:tc>
          <w:tcPr>
            <w:tcW w:w="1475" w:type="dxa"/>
            <w:gridSpan w:val="6"/>
            <w:tcBorders>
              <w:top w:val="single" w:sz="8" w:space="0" w:color="BCBEC0"/>
              <w:left w:val="nil"/>
              <w:bottom w:val="single" w:sz="8" w:space="0" w:color="BCBEC0"/>
              <w:right w:val="nil"/>
            </w:tcBorders>
            <w:shd w:val="clear" w:color="auto" w:fill="FFFFFF" w:themeFill="background1"/>
          </w:tcPr>
          <w:p w14:paraId="679C8A3A" w14:textId="77777777" w:rsidR="00402E18" w:rsidRPr="00EB58D6" w:rsidRDefault="00402E18" w:rsidP="002B759C">
            <w:pPr>
              <w:keepNext/>
              <w:spacing w:after="0" w:line="240" w:lineRule="auto"/>
              <w:rPr>
                <w:rFonts w:ascii="Arial" w:hAnsi="Arial" w:cs="Arial"/>
                <w:noProof/>
                <w:sz w:val="20"/>
                <w:lang w:eastAsia="en-AU"/>
              </w:rPr>
            </w:pPr>
            <w:r w:rsidRPr="00EB58D6">
              <w:rPr>
                <w:rFonts w:ascii="Arial" w:hAnsi="Arial" w:cs="Arial"/>
                <w:noProof/>
                <w:sz w:val="20"/>
                <w:lang w:eastAsia="en-AU"/>
              </w:rPr>
              <w:drawing>
                <wp:inline distT="0" distB="0" distL="0" distR="0" wp14:anchorId="53E62EE9" wp14:editId="40A291C9">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7B6FBCDE" w14:textId="77777777" w:rsidR="00402E18" w:rsidRPr="00EB58D6" w:rsidRDefault="00402E18" w:rsidP="002B759C">
            <w:pPr>
              <w:pStyle w:val="TableText"/>
              <w:keepNext/>
              <w:spacing w:before="0" w:after="0" w:line="240" w:lineRule="auto"/>
              <w:rPr>
                <w:rFonts w:cs="Arial"/>
                <w:b/>
              </w:rPr>
            </w:pPr>
            <w:r w:rsidRPr="00EB58D6">
              <w:rPr>
                <w:rFonts w:cs="Arial"/>
                <w:b/>
              </w:rPr>
              <w:t>Think and Solve Problems</w:t>
            </w:r>
          </w:p>
          <w:p w14:paraId="08AD7CC6" w14:textId="77777777" w:rsidR="00402E18" w:rsidRPr="00EB58D6" w:rsidRDefault="00402E18" w:rsidP="002B759C">
            <w:pPr>
              <w:pStyle w:val="TableText"/>
              <w:keepNext/>
              <w:spacing w:before="0" w:after="0" w:line="240" w:lineRule="auto"/>
              <w:rPr>
                <w:rFonts w:cs="Arial"/>
              </w:rPr>
            </w:pPr>
            <w:r w:rsidRPr="00EB58D6">
              <w:rPr>
                <w:rFonts w:cs="Arial"/>
              </w:rPr>
              <w:t>Think, analyse and consider the broader context to develop practical solutions</w:t>
            </w:r>
          </w:p>
        </w:tc>
        <w:tc>
          <w:tcPr>
            <w:tcW w:w="4611" w:type="dxa"/>
            <w:gridSpan w:val="7"/>
            <w:tcBorders>
              <w:top w:val="single" w:sz="8" w:space="0" w:color="BCBEC0"/>
              <w:left w:val="nil"/>
              <w:bottom w:val="single" w:sz="8" w:space="0" w:color="BCBEC0"/>
              <w:right w:val="nil"/>
            </w:tcBorders>
            <w:shd w:val="clear" w:color="auto" w:fill="FFFFFF" w:themeFill="background1"/>
          </w:tcPr>
          <w:p w14:paraId="02986F9B"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 xml:space="preserve">Identify the facts and type of data needed to </w:t>
            </w:r>
            <w:proofErr w:type="gramStart"/>
            <w:r w:rsidRPr="00EB58D6">
              <w:rPr>
                <w:rFonts w:ascii="Arial" w:hAnsi="Arial" w:cs="Arial"/>
                <w:color w:val="auto"/>
                <w:sz w:val="20"/>
              </w:rPr>
              <w:t>understand  a</w:t>
            </w:r>
            <w:proofErr w:type="gramEnd"/>
            <w:r w:rsidRPr="00EB58D6">
              <w:rPr>
                <w:rFonts w:ascii="Arial" w:hAnsi="Arial" w:cs="Arial"/>
                <w:color w:val="auto"/>
                <w:sz w:val="20"/>
              </w:rPr>
              <w:t xml:space="preserve">  problem or explore an opportunity</w:t>
            </w:r>
          </w:p>
          <w:p w14:paraId="2CFE3F36"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Research and analyse information to make recommendations based on relevant evidence</w:t>
            </w:r>
          </w:p>
          <w:p w14:paraId="30CBD369"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Identify issues that may hinder the completion of tasks and find appropriate solutions</w:t>
            </w:r>
          </w:p>
          <w:p w14:paraId="167A36FE"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lastRenderedPageBreak/>
              <w:t>Be willing to seek input from others and share own ideas to achieve best outcomes</w:t>
            </w:r>
          </w:p>
          <w:p w14:paraId="699C6B90"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Generate ideas and identify ways to improve systems and processes to meet user needs</w:t>
            </w:r>
          </w:p>
        </w:tc>
        <w:tc>
          <w:tcPr>
            <w:tcW w:w="1701" w:type="dxa"/>
            <w:gridSpan w:val="6"/>
            <w:tcBorders>
              <w:top w:val="single" w:sz="8" w:space="0" w:color="BCBEC0"/>
              <w:left w:val="nil"/>
              <w:bottom w:val="single" w:sz="8" w:space="0" w:color="BCBEC0"/>
              <w:right w:val="nil"/>
            </w:tcBorders>
            <w:shd w:val="clear" w:color="auto" w:fill="FFFFFF" w:themeFill="background1"/>
          </w:tcPr>
          <w:p w14:paraId="30D7637B" w14:textId="77777777" w:rsidR="00402E18" w:rsidRPr="00EB58D6" w:rsidRDefault="00402E18" w:rsidP="002B759C">
            <w:pPr>
              <w:pStyle w:val="TableText"/>
              <w:keepNext/>
              <w:spacing w:before="0" w:after="0" w:line="240" w:lineRule="auto"/>
              <w:rPr>
                <w:rFonts w:cs="Arial"/>
              </w:rPr>
            </w:pPr>
            <w:r w:rsidRPr="00EB58D6">
              <w:rPr>
                <w:rFonts w:cs="Arial"/>
              </w:rPr>
              <w:lastRenderedPageBreak/>
              <w:t>Intermediate</w:t>
            </w:r>
          </w:p>
        </w:tc>
      </w:tr>
      <w:tr w:rsidR="00402E18" w:rsidRPr="00EB58D6" w14:paraId="34172C21" w14:textId="77777777" w:rsidTr="00EB58D6">
        <w:tblPrEx>
          <w:shd w:val="clear" w:color="auto" w:fill="FFFFFF" w:themeFill="background1"/>
        </w:tblPrEx>
        <w:trPr>
          <w:gridAfter w:val="5"/>
          <w:wAfter w:w="310" w:type="dxa"/>
        </w:trPr>
        <w:tc>
          <w:tcPr>
            <w:tcW w:w="1475" w:type="dxa"/>
            <w:gridSpan w:val="6"/>
            <w:tcBorders>
              <w:top w:val="single" w:sz="8" w:space="0" w:color="BCBEC0"/>
              <w:left w:val="nil"/>
              <w:bottom w:val="single" w:sz="8" w:space="0" w:color="BCBEC0"/>
              <w:right w:val="nil"/>
            </w:tcBorders>
            <w:shd w:val="clear" w:color="auto" w:fill="FFFFFF" w:themeFill="background1"/>
          </w:tcPr>
          <w:p w14:paraId="45DCEEFE" w14:textId="77777777" w:rsidR="00402E18" w:rsidRPr="00EB58D6" w:rsidRDefault="00402E18" w:rsidP="002B759C">
            <w:pPr>
              <w:keepNext/>
              <w:spacing w:after="0" w:line="240" w:lineRule="auto"/>
              <w:rPr>
                <w:rFonts w:ascii="Arial" w:hAnsi="Arial" w:cs="Arial"/>
                <w:noProof/>
                <w:sz w:val="20"/>
                <w:lang w:eastAsia="en-AU"/>
              </w:rPr>
            </w:pPr>
            <w:r w:rsidRPr="00EB58D6">
              <w:rPr>
                <w:rFonts w:ascii="Arial" w:hAnsi="Arial" w:cs="Arial"/>
                <w:noProof/>
                <w:sz w:val="20"/>
                <w:lang w:eastAsia="en-AU"/>
              </w:rPr>
              <w:drawing>
                <wp:inline distT="0" distB="0" distL="0" distR="0" wp14:anchorId="7804AF06" wp14:editId="66BB6C7E">
                  <wp:extent cx="848360" cy="848360"/>
                  <wp:effectExtent l="0" t="0" r="8890" b="8890"/>
                  <wp:docPr id="88" name="Picture 8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47C9533A" w14:textId="77777777" w:rsidR="00402E18" w:rsidRPr="00EB58D6" w:rsidRDefault="00402E18" w:rsidP="002B759C">
            <w:pPr>
              <w:pStyle w:val="TableText"/>
              <w:keepNext/>
              <w:spacing w:before="0" w:after="0" w:line="240" w:lineRule="auto"/>
              <w:rPr>
                <w:rFonts w:cs="Arial"/>
                <w:b/>
              </w:rPr>
            </w:pPr>
            <w:r w:rsidRPr="00EB58D6">
              <w:rPr>
                <w:rFonts w:cs="Arial"/>
                <w:b/>
              </w:rPr>
              <w:t>Project Management</w:t>
            </w:r>
          </w:p>
          <w:p w14:paraId="118AA074" w14:textId="77777777" w:rsidR="00402E18" w:rsidRPr="00EB58D6" w:rsidRDefault="00402E18" w:rsidP="002B759C">
            <w:pPr>
              <w:pStyle w:val="TableText"/>
              <w:keepNext/>
              <w:spacing w:before="0" w:after="0" w:line="240" w:lineRule="auto"/>
              <w:rPr>
                <w:rFonts w:cs="Arial"/>
                <w:b/>
              </w:rPr>
            </w:pPr>
            <w:r w:rsidRPr="00EB58D6">
              <w:rPr>
                <w:rFonts w:cs="Arial"/>
              </w:rPr>
              <w:t>Understand and apply effective planning, coordination and control methods</w:t>
            </w:r>
          </w:p>
        </w:tc>
        <w:tc>
          <w:tcPr>
            <w:tcW w:w="4611" w:type="dxa"/>
            <w:gridSpan w:val="7"/>
            <w:tcBorders>
              <w:top w:val="single" w:sz="8" w:space="0" w:color="BCBEC0"/>
              <w:left w:val="nil"/>
              <w:bottom w:val="single" w:sz="8" w:space="0" w:color="BCBEC0"/>
              <w:right w:val="nil"/>
            </w:tcBorders>
            <w:shd w:val="clear" w:color="auto" w:fill="FFFFFF" w:themeFill="background1"/>
          </w:tcPr>
          <w:p w14:paraId="0E3A4774"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Understand</w:t>
            </w:r>
            <w:r w:rsidRPr="00EB58D6">
              <w:rPr>
                <w:rFonts w:ascii="Arial" w:hAnsi="Arial" w:cs="Arial"/>
                <w:color w:val="auto"/>
                <w:spacing w:val="3"/>
                <w:sz w:val="20"/>
              </w:rPr>
              <w:t xml:space="preserve"> </w:t>
            </w:r>
            <w:r w:rsidRPr="00EB58D6">
              <w:rPr>
                <w:rFonts w:ascii="Arial" w:hAnsi="Arial" w:cs="Arial"/>
                <w:color w:val="auto"/>
                <w:spacing w:val="5"/>
                <w:sz w:val="20"/>
              </w:rPr>
              <w:t xml:space="preserve">all </w:t>
            </w:r>
            <w:r w:rsidRPr="00EB58D6">
              <w:rPr>
                <w:rFonts w:ascii="Arial" w:hAnsi="Arial" w:cs="Arial"/>
                <w:color w:val="auto"/>
                <w:spacing w:val="2"/>
                <w:sz w:val="20"/>
              </w:rPr>
              <w:t xml:space="preserve">components </w:t>
            </w:r>
            <w:r w:rsidRPr="00EB58D6">
              <w:rPr>
                <w:rFonts w:ascii="Arial" w:hAnsi="Arial" w:cs="Arial"/>
                <w:color w:val="auto"/>
                <w:sz w:val="20"/>
              </w:rPr>
              <w:t xml:space="preserve">of </w:t>
            </w:r>
            <w:r w:rsidRPr="00EB58D6">
              <w:rPr>
                <w:rFonts w:ascii="Arial" w:hAnsi="Arial" w:cs="Arial"/>
                <w:color w:val="auto"/>
                <w:spacing w:val="3"/>
                <w:sz w:val="20"/>
              </w:rPr>
              <w:t xml:space="preserve">the </w:t>
            </w:r>
            <w:r w:rsidRPr="00EB58D6">
              <w:rPr>
                <w:rFonts w:ascii="Arial" w:hAnsi="Arial" w:cs="Arial"/>
                <w:color w:val="auto"/>
                <w:spacing w:val="2"/>
                <w:sz w:val="20"/>
              </w:rPr>
              <w:t xml:space="preserve">project </w:t>
            </w:r>
            <w:r w:rsidRPr="00EB58D6">
              <w:rPr>
                <w:rFonts w:ascii="Arial" w:hAnsi="Arial" w:cs="Arial"/>
                <w:color w:val="auto"/>
                <w:spacing w:val="3"/>
                <w:sz w:val="20"/>
              </w:rPr>
              <w:t xml:space="preserve">management </w:t>
            </w:r>
            <w:r w:rsidRPr="00EB58D6">
              <w:rPr>
                <w:rFonts w:ascii="Arial" w:hAnsi="Arial" w:cs="Arial"/>
                <w:color w:val="auto"/>
                <w:spacing w:val="2"/>
                <w:sz w:val="20"/>
              </w:rPr>
              <w:t xml:space="preserve">process, </w:t>
            </w:r>
            <w:r w:rsidRPr="00EB58D6">
              <w:rPr>
                <w:rFonts w:ascii="Arial" w:hAnsi="Arial" w:cs="Arial"/>
                <w:color w:val="auto"/>
                <w:spacing w:val="4"/>
                <w:sz w:val="20"/>
              </w:rPr>
              <w:t xml:space="preserve">including </w:t>
            </w:r>
            <w:r w:rsidRPr="00EB58D6">
              <w:rPr>
                <w:rFonts w:ascii="Arial" w:hAnsi="Arial" w:cs="Arial"/>
                <w:color w:val="auto"/>
                <w:spacing w:val="3"/>
                <w:sz w:val="20"/>
              </w:rPr>
              <w:t xml:space="preserve">the </w:t>
            </w:r>
            <w:r w:rsidRPr="00EB58D6">
              <w:rPr>
                <w:rFonts w:ascii="Arial" w:hAnsi="Arial" w:cs="Arial"/>
                <w:color w:val="auto"/>
                <w:spacing w:val="2"/>
                <w:sz w:val="20"/>
              </w:rPr>
              <w:t xml:space="preserve">need </w:t>
            </w:r>
            <w:r w:rsidRPr="00EB58D6">
              <w:rPr>
                <w:rFonts w:ascii="Arial" w:hAnsi="Arial" w:cs="Arial"/>
                <w:color w:val="auto"/>
                <w:sz w:val="20"/>
              </w:rPr>
              <w:t xml:space="preserve">to </w:t>
            </w:r>
            <w:r w:rsidRPr="00EB58D6">
              <w:rPr>
                <w:rFonts w:ascii="Arial" w:hAnsi="Arial" w:cs="Arial"/>
                <w:color w:val="auto"/>
                <w:spacing w:val="2"/>
                <w:sz w:val="20"/>
              </w:rPr>
              <w:t xml:space="preserve">consider </w:t>
            </w:r>
            <w:r w:rsidRPr="00EB58D6">
              <w:rPr>
                <w:rFonts w:ascii="Arial" w:hAnsi="Arial" w:cs="Arial"/>
                <w:color w:val="auto"/>
                <w:spacing w:val="4"/>
                <w:sz w:val="20"/>
              </w:rPr>
              <w:t xml:space="preserve">change </w:t>
            </w:r>
            <w:r w:rsidRPr="00EB58D6">
              <w:rPr>
                <w:rFonts w:ascii="Arial" w:hAnsi="Arial" w:cs="Arial"/>
                <w:color w:val="auto"/>
                <w:spacing w:val="3"/>
                <w:sz w:val="20"/>
              </w:rPr>
              <w:t xml:space="preserve">management </w:t>
            </w:r>
            <w:r w:rsidRPr="00EB58D6">
              <w:rPr>
                <w:rFonts w:ascii="Arial" w:hAnsi="Arial" w:cs="Arial"/>
                <w:color w:val="auto"/>
                <w:sz w:val="20"/>
              </w:rPr>
              <w:t xml:space="preserve">to </w:t>
            </w:r>
            <w:r w:rsidRPr="00EB58D6">
              <w:rPr>
                <w:rFonts w:ascii="Arial" w:hAnsi="Arial" w:cs="Arial"/>
                <w:color w:val="auto"/>
                <w:spacing w:val="3"/>
                <w:sz w:val="20"/>
              </w:rPr>
              <w:t>realise business</w:t>
            </w:r>
            <w:r w:rsidRPr="00EB58D6">
              <w:rPr>
                <w:rFonts w:ascii="Arial" w:hAnsi="Arial" w:cs="Arial"/>
                <w:color w:val="auto"/>
                <w:spacing w:val="8"/>
                <w:sz w:val="20"/>
              </w:rPr>
              <w:t xml:space="preserve"> </w:t>
            </w:r>
            <w:r w:rsidRPr="00EB58D6">
              <w:rPr>
                <w:rFonts w:ascii="Arial" w:hAnsi="Arial" w:cs="Arial"/>
                <w:color w:val="auto"/>
                <w:spacing w:val="2"/>
                <w:sz w:val="20"/>
              </w:rPr>
              <w:t>benefits</w:t>
            </w:r>
          </w:p>
          <w:p w14:paraId="6CD3E14A"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 xml:space="preserve">Prepare clear </w:t>
            </w:r>
            <w:proofErr w:type="gramStart"/>
            <w:r w:rsidRPr="00EB58D6">
              <w:rPr>
                <w:rFonts w:ascii="Arial" w:hAnsi="Arial" w:cs="Arial"/>
                <w:color w:val="auto"/>
                <w:sz w:val="20"/>
              </w:rPr>
              <w:t>project  proposals</w:t>
            </w:r>
            <w:proofErr w:type="gramEnd"/>
            <w:r w:rsidRPr="00EB58D6">
              <w:rPr>
                <w:rFonts w:ascii="Arial" w:hAnsi="Arial" w:cs="Arial"/>
                <w:color w:val="auto"/>
                <w:sz w:val="20"/>
              </w:rPr>
              <w:t xml:space="preserve"> and accurate estimates of required costs and resources</w:t>
            </w:r>
          </w:p>
          <w:p w14:paraId="1776BDE9"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Establish performance outcomes and measures for key project goals, and define monitoring, reporting and communication requirements</w:t>
            </w:r>
          </w:p>
          <w:p w14:paraId="41604805"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Identify and evaluate risks associated with the project and develop mitigation strategies</w:t>
            </w:r>
          </w:p>
          <w:p w14:paraId="25B7C062"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Identify and consult stakeholders to inform the project strategy</w:t>
            </w:r>
          </w:p>
          <w:p w14:paraId="155C3DE8"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Communicate the project’s objectives and its expected benefits</w:t>
            </w:r>
          </w:p>
          <w:p w14:paraId="0EBF99A4"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Monitor the completion of project milestones against goals and take necessary action</w:t>
            </w:r>
          </w:p>
          <w:p w14:paraId="6775F06F" w14:textId="77777777" w:rsidR="00402E18" w:rsidRPr="00EB58D6" w:rsidRDefault="00402E18" w:rsidP="00402E18">
            <w:pPr>
              <w:pStyle w:val="BodyText"/>
              <w:numPr>
                <w:ilvl w:val="0"/>
                <w:numId w:val="32"/>
              </w:numPr>
              <w:spacing w:before="0" w:after="0" w:line="240" w:lineRule="auto"/>
              <w:ind w:left="360" w:right="702"/>
              <w:rPr>
                <w:rFonts w:ascii="Arial" w:hAnsi="Arial" w:cs="Arial"/>
                <w:color w:val="auto"/>
                <w:sz w:val="20"/>
              </w:rPr>
            </w:pPr>
            <w:r w:rsidRPr="00EB58D6">
              <w:rPr>
                <w:rFonts w:ascii="Arial" w:hAnsi="Arial" w:cs="Arial"/>
                <w:color w:val="auto"/>
                <w:sz w:val="20"/>
              </w:rPr>
              <w:t xml:space="preserve">Evaluate progress and identify </w:t>
            </w:r>
            <w:proofErr w:type="gramStart"/>
            <w:r w:rsidRPr="00EB58D6">
              <w:rPr>
                <w:rFonts w:ascii="Arial" w:hAnsi="Arial" w:cs="Arial"/>
                <w:color w:val="auto"/>
                <w:sz w:val="20"/>
              </w:rPr>
              <w:t>improvements  to</w:t>
            </w:r>
            <w:proofErr w:type="gramEnd"/>
            <w:r w:rsidRPr="00EB58D6">
              <w:rPr>
                <w:rFonts w:ascii="Arial" w:hAnsi="Arial" w:cs="Arial"/>
                <w:color w:val="auto"/>
                <w:sz w:val="20"/>
              </w:rPr>
              <w:t xml:space="preserve"> inform future projects</w:t>
            </w:r>
          </w:p>
        </w:tc>
        <w:tc>
          <w:tcPr>
            <w:tcW w:w="1701" w:type="dxa"/>
            <w:gridSpan w:val="6"/>
            <w:tcBorders>
              <w:top w:val="single" w:sz="8" w:space="0" w:color="BCBEC0"/>
              <w:left w:val="nil"/>
              <w:bottom w:val="single" w:sz="8" w:space="0" w:color="BCBEC0"/>
              <w:right w:val="nil"/>
            </w:tcBorders>
            <w:shd w:val="clear" w:color="auto" w:fill="FFFFFF" w:themeFill="background1"/>
          </w:tcPr>
          <w:p w14:paraId="3295B395" w14:textId="77777777" w:rsidR="00402E18" w:rsidRPr="00EB58D6" w:rsidRDefault="00402E18" w:rsidP="002B759C">
            <w:pPr>
              <w:pStyle w:val="TableText"/>
              <w:keepNext/>
              <w:spacing w:before="0" w:after="0" w:line="240" w:lineRule="auto"/>
              <w:rPr>
                <w:rFonts w:cs="Arial"/>
              </w:rPr>
            </w:pPr>
            <w:r w:rsidRPr="00EB58D6">
              <w:rPr>
                <w:rFonts w:cs="Arial"/>
              </w:rPr>
              <w:t>Adept</w:t>
            </w:r>
          </w:p>
        </w:tc>
      </w:tr>
      <w:bookmarkEnd w:id="1"/>
    </w:tbl>
    <w:p w14:paraId="1D88AD4D" w14:textId="3DA70F87" w:rsidR="00C74EE5" w:rsidRPr="00402E18" w:rsidRDefault="00C74EE5">
      <w:pPr>
        <w:spacing w:after="0" w:line="240" w:lineRule="auto"/>
        <w:rPr>
          <w:rFonts w:ascii="Arial" w:hAnsi="Arial" w:cs="Arial"/>
        </w:rPr>
      </w:pPr>
    </w:p>
    <w:p w14:paraId="1F6D2237" w14:textId="4D51E751" w:rsidR="00BD1817" w:rsidRPr="00402E18" w:rsidRDefault="00BD1817">
      <w:pPr>
        <w:spacing w:after="0" w:line="240" w:lineRule="auto"/>
        <w:rPr>
          <w:rFonts w:ascii="Arial" w:hAnsi="Arial" w:cs="Arial"/>
        </w:rPr>
      </w:pPr>
    </w:p>
    <w:p w14:paraId="5A23F7EC" w14:textId="30EB0F59" w:rsidR="00086B68" w:rsidRPr="00402E18" w:rsidRDefault="00086B68">
      <w:pPr>
        <w:spacing w:after="0" w:line="240" w:lineRule="auto"/>
        <w:rPr>
          <w:rFonts w:ascii="Arial" w:hAnsi="Arial" w:cs="Arial"/>
        </w:rPr>
      </w:pPr>
    </w:p>
    <w:p w14:paraId="44B8916A" w14:textId="77AF5F4E" w:rsidR="00086B68" w:rsidRPr="00402E18" w:rsidRDefault="00086B68">
      <w:pPr>
        <w:spacing w:after="0" w:line="240" w:lineRule="auto"/>
        <w:rPr>
          <w:rFonts w:ascii="Arial" w:hAnsi="Arial" w:cs="Arial"/>
        </w:rPr>
      </w:pPr>
    </w:p>
    <w:p w14:paraId="2C0A0501" w14:textId="77777777" w:rsidR="006C5A71" w:rsidRPr="00402E18" w:rsidRDefault="006C5A71" w:rsidP="006C5A71">
      <w:pPr>
        <w:pStyle w:val="Heading1"/>
        <w:rPr>
          <w:rFonts w:ascii="Arial" w:hAnsi="Arial"/>
        </w:rPr>
      </w:pPr>
      <w:r w:rsidRPr="00402E18">
        <w:rPr>
          <w:rFonts w:ascii="Arial" w:hAnsi="Arial"/>
        </w:rPr>
        <w:t>Complementary capabilities</w:t>
      </w:r>
    </w:p>
    <w:p w14:paraId="176EB3AF" w14:textId="77777777" w:rsidR="006C5A71" w:rsidRPr="00402E18" w:rsidRDefault="006C5A71" w:rsidP="006C5A71">
      <w:pPr>
        <w:pStyle w:val="PlainText"/>
        <w:spacing w:before="62" w:line="276" w:lineRule="auto"/>
        <w:rPr>
          <w:rFonts w:ascii="Arial" w:eastAsiaTheme="minorEastAsia" w:hAnsi="Arial" w:cs="Arial"/>
          <w:szCs w:val="22"/>
          <w:lang w:val="en-US"/>
        </w:rPr>
      </w:pPr>
      <w:r w:rsidRPr="00402E18">
        <w:rPr>
          <w:rFonts w:ascii="Arial" w:eastAsiaTheme="minorEastAsia" w:hAnsi="Arial" w:cs="Arial"/>
          <w:i/>
          <w:szCs w:val="22"/>
          <w:lang w:val="en-US"/>
        </w:rPr>
        <w:t>Complementary capabilities</w:t>
      </w:r>
      <w:r w:rsidRPr="00402E18">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0CEFFC85" w14:textId="77777777" w:rsidR="006C5A71" w:rsidRPr="00402E18" w:rsidRDefault="006C5A71" w:rsidP="006C5A71">
      <w:pPr>
        <w:pStyle w:val="PlainText"/>
        <w:spacing w:before="62" w:line="276" w:lineRule="auto"/>
        <w:rPr>
          <w:rFonts w:ascii="Arial" w:eastAsiaTheme="minorEastAsia" w:hAnsi="Arial" w:cs="Arial"/>
          <w:szCs w:val="22"/>
          <w:lang w:val="en-US"/>
        </w:rPr>
      </w:pPr>
      <w:r w:rsidRPr="00402E18">
        <w:rPr>
          <w:rFonts w:ascii="Arial" w:eastAsiaTheme="minorEastAsia" w:hAnsi="Arial" w:cs="Arial"/>
          <w:szCs w:val="22"/>
          <w:lang w:val="en-US"/>
        </w:rPr>
        <w:t xml:space="preserve">Note: capabilities listed as ‘not essential’ for </w:t>
      </w:r>
      <w:r w:rsidR="00DD685B" w:rsidRPr="00402E18">
        <w:rPr>
          <w:rFonts w:ascii="Arial" w:eastAsiaTheme="minorEastAsia" w:hAnsi="Arial" w:cs="Arial"/>
          <w:szCs w:val="22"/>
          <w:lang w:val="en-US"/>
        </w:rPr>
        <w:t>this role is</w:t>
      </w:r>
      <w:r w:rsidRPr="00402E18">
        <w:rPr>
          <w:rFonts w:ascii="Arial" w:eastAsiaTheme="minorEastAsia" w:hAnsi="Arial" w:cs="Arial"/>
          <w:szCs w:val="22"/>
          <w:lang w:val="en-US"/>
        </w:rPr>
        <w:t xml:space="preserve"> not relevant for recruitment purposes however may be relevant for future career development.</w:t>
      </w:r>
    </w:p>
    <w:tbl>
      <w:tblPr>
        <w:tblStyle w:val="PSCPurple"/>
        <w:tblW w:w="10689" w:type="dxa"/>
        <w:jc w:val="center"/>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402E18" w14:paraId="293081BA" w14:textId="77777777" w:rsidTr="00EB58D6">
        <w:trPr>
          <w:cnfStyle w:val="100000000000" w:firstRow="1" w:lastRow="0" w:firstColumn="0" w:lastColumn="0" w:oddVBand="0" w:evenVBand="0" w:oddHBand="0" w:evenHBand="0" w:firstRowFirstColumn="0" w:firstRowLastColumn="0" w:lastRowFirstColumn="0" w:lastRowLastColumn="0"/>
          <w:tblHeader/>
          <w:jc w:val="center"/>
        </w:trPr>
        <w:tc>
          <w:tcPr>
            <w:tcW w:w="10689" w:type="dxa"/>
            <w:gridSpan w:val="4"/>
          </w:tcPr>
          <w:p w14:paraId="6DB739C7" w14:textId="77777777" w:rsidR="006C5A71" w:rsidRPr="00402E18" w:rsidRDefault="006C5A71" w:rsidP="006C5A71">
            <w:pPr>
              <w:pStyle w:val="TableTextWhite0"/>
              <w:keepNext/>
              <w:jc w:val="both"/>
              <w:rPr>
                <w:rFonts w:cs="Arial"/>
              </w:rPr>
            </w:pPr>
            <w:r w:rsidRPr="00402E18">
              <w:rPr>
                <w:rFonts w:cs="Arial"/>
                <w:sz w:val="24"/>
                <w:szCs w:val="24"/>
              </w:rPr>
              <w:lastRenderedPageBreak/>
              <w:t>COMPLEMENTARY CAPABILITIES</w:t>
            </w:r>
          </w:p>
        </w:tc>
      </w:tr>
      <w:tr w:rsidR="006C5A71" w:rsidRPr="00402E18" w14:paraId="409C3885" w14:textId="77777777" w:rsidTr="00EB58D6">
        <w:trPr>
          <w:cnfStyle w:val="100000000000" w:firstRow="1" w:lastRow="0" w:firstColumn="0" w:lastColumn="0" w:oddVBand="0" w:evenVBand="0" w:oddHBand="0" w:evenHBand="0" w:firstRowFirstColumn="0" w:firstRowLastColumn="0" w:lastRowFirstColumn="0" w:lastRowLastColumn="0"/>
          <w:tblHeader/>
          <w:jc w:val="center"/>
        </w:trPr>
        <w:tc>
          <w:tcPr>
            <w:tcW w:w="1470" w:type="dxa"/>
            <w:tcBorders>
              <w:bottom w:val="nil"/>
            </w:tcBorders>
            <w:shd w:val="clear" w:color="auto" w:fill="BCBEC0"/>
            <w:vAlign w:val="center"/>
          </w:tcPr>
          <w:p w14:paraId="44ED8EEB" w14:textId="77777777" w:rsidR="006C5A71" w:rsidRPr="00402E18" w:rsidRDefault="006C5A71" w:rsidP="006C5A71">
            <w:pPr>
              <w:pStyle w:val="TableText"/>
              <w:keepNext/>
              <w:rPr>
                <w:rFonts w:cs="Arial"/>
                <w:b/>
                <w:sz w:val="24"/>
                <w:szCs w:val="24"/>
              </w:rPr>
            </w:pPr>
            <w:r w:rsidRPr="00402E18">
              <w:rPr>
                <w:rFonts w:cs="Arial"/>
                <w:b/>
              </w:rPr>
              <w:t>Capability Group/Sets</w:t>
            </w:r>
          </w:p>
        </w:tc>
        <w:tc>
          <w:tcPr>
            <w:tcW w:w="2409" w:type="dxa"/>
            <w:tcBorders>
              <w:bottom w:val="nil"/>
            </w:tcBorders>
            <w:shd w:val="clear" w:color="auto" w:fill="BCBEC0"/>
          </w:tcPr>
          <w:p w14:paraId="689098BF" w14:textId="77777777" w:rsidR="006C5A71" w:rsidRPr="00402E18" w:rsidRDefault="006C5A71" w:rsidP="006C5A71">
            <w:pPr>
              <w:pStyle w:val="TableText"/>
              <w:keepNext/>
              <w:rPr>
                <w:rFonts w:cs="Arial"/>
                <w:b/>
                <w:sz w:val="24"/>
                <w:szCs w:val="24"/>
              </w:rPr>
            </w:pPr>
            <w:r w:rsidRPr="00402E18">
              <w:rPr>
                <w:rFonts w:cs="Arial"/>
                <w:b/>
              </w:rPr>
              <w:t>Capability Name</w:t>
            </w:r>
          </w:p>
        </w:tc>
        <w:tc>
          <w:tcPr>
            <w:tcW w:w="4967" w:type="dxa"/>
            <w:tcBorders>
              <w:bottom w:val="nil"/>
            </w:tcBorders>
            <w:shd w:val="clear" w:color="auto" w:fill="BCBEC0"/>
          </w:tcPr>
          <w:p w14:paraId="0E40CD41" w14:textId="77777777" w:rsidR="006C5A71" w:rsidRPr="00402E18" w:rsidRDefault="006C5A71" w:rsidP="006C5A71">
            <w:pPr>
              <w:pStyle w:val="TableText"/>
              <w:keepNext/>
              <w:rPr>
                <w:rFonts w:cs="Arial"/>
                <w:b/>
              </w:rPr>
            </w:pPr>
            <w:r w:rsidRPr="00402E18">
              <w:rPr>
                <w:rFonts w:cs="Arial"/>
                <w:b/>
              </w:rPr>
              <w:t>Description</w:t>
            </w:r>
          </w:p>
        </w:tc>
        <w:tc>
          <w:tcPr>
            <w:tcW w:w="1843" w:type="dxa"/>
            <w:tcBorders>
              <w:bottom w:val="nil"/>
            </w:tcBorders>
            <w:shd w:val="clear" w:color="auto" w:fill="BCBEC0"/>
          </w:tcPr>
          <w:p w14:paraId="670EDF5F" w14:textId="77777777" w:rsidR="006C5A71" w:rsidRPr="00402E18" w:rsidRDefault="006C5A71" w:rsidP="006C5A71">
            <w:pPr>
              <w:pStyle w:val="TableText"/>
              <w:keepNext/>
              <w:jc w:val="both"/>
              <w:rPr>
                <w:rFonts w:cs="Arial"/>
                <w:b/>
              </w:rPr>
            </w:pPr>
            <w:r w:rsidRPr="00402E18">
              <w:rPr>
                <w:rFonts w:cs="Arial"/>
                <w:b/>
              </w:rPr>
              <w:t xml:space="preserve">Level </w:t>
            </w:r>
          </w:p>
        </w:tc>
      </w:tr>
      <w:tr w:rsidR="00EA36A0" w:rsidRPr="00402E18" w14:paraId="0BD63E68" w14:textId="77777777" w:rsidTr="00EB58D6">
        <w:trPr>
          <w:trHeight w:val="20"/>
          <w:jc w:val="center"/>
        </w:trPr>
        <w:tc>
          <w:tcPr>
            <w:tcW w:w="1470" w:type="dxa"/>
            <w:vMerge w:val="restart"/>
            <w:tcBorders>
              <w:top w:val="nil"/>
            </w:tcBorders>
            <w:shd w:val="clear" w:color="auto" w:fill="F2F2F2" w:themeFill="background1" w:themeFillShade="F2"/>
          </w:tcPr>
          <w:p w14:paraId="44312D91" w14:textId="77777777" w:rsidR="00EA36A0" w:rsidRPr="00402E18" w:rsidRDefault="00EA36A0" w:rsidP="006C5A71">
            <w:pPr>
              <w:keepNext/>
              <w:rPr>
                <w:rFonts w:ascii="Arial" w:hAnsi="Arial" w:cs="Arial"/>
              </w:rPr>
            </w:pPr>
            <w:r w:rsidRPr="00402E18">
              <w:rPr>
                <w:rFonts w:ascii="Arial" w:hAnsi="Arial" w:cs="Arial"/>
                <w:noProof/>
                <w:sz w:val="20"/>
                <w:lang w:eastAsia="en-AU"/>
              </w:rPr>
              <w:drawing>
                <wp:inline distT="0" distB="0" distL="0" distR="0" wp14:anchorId="02E49444" wp14:editId="16189CDE">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DADF90E" w14:textId="77777777" w:rsidR="00EA36A0" w:rsidRPr="00402E18" w:rsidRDefault="00EA36A0" w:rsidP="006C5A71">
            <w:pPr>
              <w:pStyle w:val="TableText"/>
              <w:keepNext/>
              <w:rPr>
                <w:rFonts w:cs="Arial"/>
              </w:rPr>
            </w:pPr>
          </w:p>
        </w:tc>
        <w:tc>
          <w:tcPr>
            <w:tcW w:w="4967" w:type="dxa"/>
            <w:tcBorders>
              <w:top w:val="nil"/>
              <w:bottom w:val="nil"/>
            </w:tcBorders>
            <w:shd w:val="clear" w:color="auto" w:fill="F2F2F2" w:themeFill="background1" w:themeFillShade="F2"/>
          </w:tcPr>
          <w:p w14:paraId="06385EB6" w14:textId="77777777" w:rsidR="00EA36A0" w:rsidRPr="00402E18" w:rsidRDefault="00EA36A0" w:rsidP="006C5A71">
            <w:pPr>
              <w:rPr>
                <w:rFonts w:ascii="Arial" w:hAnsi="Arial" w:cs="Arial"/>
                <w:sz w:val="20"/>
              </w:rPr>
            </w:pPr>
          </w:p>
        </w:tc>
        <w:tc>
          <w:tcPr>
            <w:tcW w:w="1843" w:type="dxa"/>
            <w:tcBorders>
              <w:top w:val="nil"/>
              <w:bottom w:val="nil"/>
            </w:tcBorders>
            <w:shd w:val="clear" w:color="auto" w:fill="F2F2F2" w:themeFill="background1" w:themeFillShade="F2"/>
          </w:tcPr>
          <w:p w14:paraId="3B9630AD" w14:textId="77777777" w:rsidR="00EA36A0" w:rsidRPr="00402E18" w:rsidRDefault="00EA36A0" w:rsidP="006C5A71">
            <w:pPr>
              <w:pStyle w:val="TableText"/>
              <w:keepNext/>
              <w:rPr>
                <w:rFonts w:cs="Arial"/>
              </w:rPr>
            </w:pPr>
          </w:p>
        </w:tc>
      </w:tr>
      <w:tr w:rsidR="00EA36A0" w:rsidRPr="00402E18" w14:paraId="1F9AC14F" w14:textId="77777777" w:rsidTr="00EB58D6">
        <w:trPr>
          <w:jc w:val="center"/>
        </w:trPr>
        <w:tc>
          <w:tcPr>
            <w:tcW w:w="1470" w:type="dxa"/>
            <w:vMerge/>
          </w:tcPr>
          <w:p w14:paraId="3524E24A" w14:textId="77777777" w:rsidR="00EA36A0" w:rsidRPr="00402E18" w:rsidRDefault="00EA36A0" w:rsidP="006C5A71">
            <w:pPr>
              <w:keepNext/>
              <w:rPr>
                <w:rFonts w:ascii="Arial" w:hAnsi="Arial" w:cs="Arial"/>
              </w:rPr>
            </w:pPr>
          </w:p>
        </w:tc>
        <w:tc>
          <w:tcPr>
            <w:tcW w:w="2409" w:type="dxa"/>
            <w:tcBorders>
              <w:top w:val="nil"/>
              <w:bottom w:val="single" w:sz="4" w:space="0" w:color="D9D9D9" w:themeColor="background1" w:themeShade="D9"/>
            </w:tcBorders>
          </w:tcPr>
          <w:p w14:paraId="630A07CC" w14:textId="77777777" w:rsidR="00EA36A0" w:rsidRPr="00402E18" w:rsidRDefault="00EA36A0" w:rsidP="006C5A71">
            <w:pPr>
              <w:pStyle w:val="TableText"/>
              <w:keepNext/>
              <w:rPr>
                <w:rFonts w:cs="Arial"/>
                <w:sz w:val="24"/>
                <w:szCs w:val="24"/>
              </w:rPr>
            </w:pPr>
            <w:r w:rsidRPr="00402E18">
              <w:rPr>
                <w:rFonts w:cs="Arial"/>
              </w:rPr>
              <w:t>Display Resilience and Courage</w:t>
            </w:r>
          </w:p>
        </w:tc>
        <w:tc>
          <w:tcPr>
            <w:tcW w:w="4967" w:type="dxa"/>
            <w:tcBorders>
              <w:top w:val="nil"/>
              <w:bottom w:val="single" w:sz="4" w:space="0" w:color="D9D9D9" w:themeColor="background1" w:themeShade="D9"/>
            </w:tcBorders>
          </w:tcPr>
          <w:p w14:paraId="12DA11ED" w14:textId="77777777" w:rsidR="00EA36A0" w:rsidRPr="00402E18" w:rsidRDefault="00EA36A0" w:rsidP="006C5A71">
            <w:pPr>
              <w:rPr>
                <w:rFonts w:ascii="Arial" w:hAnsi="Arial" w:cs="Arial"/>
                <w:sz w:val="20"/>
              </w:rPr>
            </w:pPr>
            <w:r w:rsidRPr="00402E18">
              <w:rPr>
                <w:rFonts w:ascii="Arial" w:hAnsi="Arial" w:cs="Arial"/>
                <w:sz w:val="20"/>
              </w:rPr>
              <w:t>Be open and honest, prepared to express your views, and willing to accept and commit to change</w:t>
            </w:r>
          </w:p>
        </w:tc>
        <w:sdt>
          <w:sdtPr>
            <w:rPr>
              <w:rFonts w:cs="Arial"/>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2EE6B64" w14:textId="134515F2" w:rsidR="00EA36A0" w:rsidRPr="00402E18" w:rsidRDefault="00402E18" w:rsidP="006C5A71">
                <w:pPr>
                  <w:pStyle w:val="TableText"/>
                  <w:keepNext/>
                  <w:rPr>
                    <w:rFonts w:cs="Arial"/>
                  </w:rPr>
                </w:pPr>
                <w:r w:rsidRPr="00402E18">
                  <w:rPr>
                    <w:rFonts w:cs="Arial"/>
                  </w:rPr>
                  <w:t>Intermediate</w:t>
                </w:r>
              </w:p>
            </w:tc>
          </w:sdtContent>
        </w:sdt>
      </w:tr>
      <w:tr w:rsidR="00EA36A0" w:rsidRPr="00402E18" w14:paraId="1B9198A9" w14:textId="77777777" w:rsidTr="00EB58D6">
        <w:trPr>
          <w:jc w:val="center"/>
        </w:trPr>
        <w:tc>
          <w:tcPr>
            <w:tcW w:w="1470" w:type="dxa"/>
            <w:vMerge/>
          </w:tcPr>
          <w:p w14:paraId="0EF6AF58" w14:textId="77777777" w:rsidR="00EA36A0" w:rsidRPr="00402E18" w:rsidRDefault="00EA36A0" w:rsidP="006C5A71">
            <w:pPr>
              <w:keepNext/>
              <w:rPr>
                <w:rFonts w:ascii="Arial" w:hAnsi="Arial" w:cs="Arial"/>
                <w:noProof/>
                <w:lang w:eastAsia="en-AU"/>
              </w:rPr>
            </w:pPr>
          </w:p>
        </w:tc>
        <w:tc>
          <w:tcPr>
            <w:tcW w:w="2409" w:type="dxa"/>
            <w:tcBorders>
              <w:top w:val="single" w:sz="4" w:space="0" w:color="D9D9D9" w:themeColor="background1" w:themeShade="D9"/>
              <w:bottom w:val="single" w:sz="4" w:space="0" w:color="D9D9D9" w:themeColor="background1" w:themeShade="D9"/>
            </w:tcBorders>
          </w:tcPr>
          <w:p w14:paraId="28B18CED" w14:textId="77777777" w:rsidR="00EA36A0" w:rsidRPr="00402E18" w:rsidRDefault="00EA36A0" w:rsidP="006C5A71">
            <w:pPr>
              <w:pStyle w:val="TableText"/>
              <w:keepNext/>
              <w:rPr>
                <w:rFonts w:cs="Arial"/>
                <w:sz w:val="24"/>
                <w:szCs w:val="24"/>
              </w:rPr>
            </w:pPr>
            <w:r w:rsidRPr="00402E18">
              <w:rPr>
                <w:rFonts w:cs="Arial"/>
              </w:rPr>
              <w:t>Act with Integrity</w:t>
            </w:r>
          </w:p>
        </w:tc>
        <w:tc>
          <w:tcPr>
            <w:tcW w:w="4967" w:type="dxa"/>
            <w:tcBorders>
              <w:top w:val="single" w:sz="4" w:space="0" w:color="D9D9D9" w:themeColor="background1" w:themeShade="D9"/>
              <w:bottom w:val="single" w:sz="4" w:space="0" w:color="D9D9D9" w:themeColor="background1" w:themeShade="D9"/>
            </w:tcBorders>
          </w:tcPr>
          <w:p w14:paraId="3E781E4A" w14:textId="77777777" w:rsidR="00EA36A0" w:rsidRPr="00402E18" w:rsidRDefault="00EA36A0" w:rsidP="006C5A71">
            <w:pPr>
              <w:rPr>
                <w:rFonts w:ascii="Arial" w:hAnsi="Arial" w:cs="Arial"/>
                <w:sz w:val="20"/>
              </w:rPr>
            </w:pPr>
            <w:r w:rsidRPr="00402E18">
              <w:rPr>
                <w:rFonts w:ascii="Arial" w:hAnsi="Arial" w:cs="Arial"/>
                <w:sz w:val="20"/>
              </w:rPr>
              <w:t>Be ethical and professional, and uphold and promote the public sector values</w:t>
            </w:r>
          </w:p>
        </w:tc>
        <w:sdt>
          <w:sdtPr>
            <w:rPr>
              <w:rFonts w:cs="Arial"/>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12ECD95" w14:textId="2E9F05E6" w:rsidR="00EA36A0" w:rsidRPr="00402E18" w:rsidRDefault="00402E18" w:rsidP="006C5A71">
                <w:pPr>
                  <w:pStyle w:val="TableText"/>
                  <w:keepNext/>
                  <w:rPr>
                    <w:rFonts w:cs="Arial"/>
                  </w:rPr>
                </w:pPr>
                <w:r w:rsidRPr="00402E18">
                  <w:rPr>
                    <w:rFonts w:cs="Arial"/>
                  </w:rPr>
                  <w:t>Intermediate</w:t>
                </w:r>
              </w:p>
            </w:tc>
          </w:sdtContent>
        </w:sdt>
      </w:tr>
      <w:tr w:rsidR="00EA36A0" w:rsidRPr="00402E18" w14:paraId="18CEC663" w14:textId="77777777" w:rsidTr="00EB58D6">
        <w:trPr>
          <w:jc w:val="center"/>
        </w:trPr>
        <w:tc>
          <w:tcPr>
            <w:tcW w:w="1470" w:type="dxa"/>
            <w:vMerge/>
            <w:tcBorders>
              <w:bottom w:val="single" w:sz="4" w:space="0" w:color="auto"/>
            </w:tcBorders>
          </w:tcPr>
          <w:p w14:paraId="3F1278F7" w14:textId="77777777" w:rsidR="00EA36A0" w:rsidRPr="00402E18" w:rsidRDefault="00EA36A0" w:rsidP="006C5A71">
            <w:pPr>
              <w:keepNext/>
              <w:rPr>
                <w:rFonts w:ascii="Arial" w:hAnsi="Arial" w:cs="Arial"/>
                <w:noProof/>
                <w:lang w:eastAsia="en-AU"/>
              </w:rPr>
            </w:pPr>
          </w:p>
        </w:tc>
        <w:tc>
          <w:tcPr>
            <w:tcW w:w="2409" w:type="dxa"/>
            <w:tcBorders>
              <w:top w:val="single" w:sz="4" w:space="0" w:color="D9D9D9" w:themeColor="background1" w:themeShade="D9"/>
              <w:bottom w:val="single" w:sz="4" w:space="0" w:color="auto"/>
            </w:tcBorders>
          </w:tcPr>
          <w:p w14:paraId="42B76370" w14:textId="77777777" w:rsidR="00EA36A0" w:rsidRPr="00402E18" w:rsidRDefault="00EA36A0" w:rsidP="006C5A71">
            <w:pPr>
              <w:pStyle w:val="TableText"/>
              <w:rPr>
                <w:rFonts w:cs="Arial"/>
                <w:sz w:val="24"/>
                <w:szCs w:val="24"/>
              </w:rPr>
            </w:pPr>
            <w:r w:rsidRPr="00402E18">
              <w:rPr>
                <w:rFonts w:cs="Arial"/>
              </w:rPr>
              <w:t>Value Diversity and Inclusion</w:t>
            </w:r>
          </w:p>
        </w:tc>
        <w:tc>
          <w:tcPr>
            <w:tcW w:w="4967" w:type="dxa"/>
            <w:tcBorders>
              <w:top w:val="single" w:sz="4" w:space="0" w:color="D9D9D9" w:themeColor="background1" w:themeShade="D9"/>
              <w:bottom w:val="single" w:sz="4" w:space="0" w:color="auto"/>
            </w:tcBorders>
          </w:tcPr>
          <w:p w14:paraId="106E9303" w14:textId="77777777" w:rsidR="00EA36A0" w:rsidRPr="00402E18" w:rsidRDefault="00EA36A0" w:rsidP="006C5A71">
            <w:pPr>
              <w:rPr>
                <w:rFonts w:ascii="Arial" w:hAnsi="Arial" w:cs="Arial"/>
                <w:sz w:val="20"/>
              </w:rPr>
            </w:pPr>
            <w:r w:rsidRPr="00402E18">
              <w:rPr>
                <w:rFonts w:ascii="Arial" w:hAnsi="Arial" w:cs="Arial"/>
                <w:sz w:val="20"/>
              </w:rPr>
              <w:t>Demonstrate inclusive behaviour and show respect for diverse backgrounds, experiences and perspectives</w:t>
            </w:r>
          </w:p>
        </w:tc>
        <w:sdt>
          <w:sdtPr>
            <w:rPr>
              <w:rFonts w:cs="Arial"/>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D0A8CF6" w14:textId="1EC7E907" w:rsidR="00EA36A0" w:rsidRPr="00402E18" w:rsidRDefault="00402E18" w:rsidP="006C5A71">
                <w:pPr>
                  <w:pStyle w:val="TableText"/>
                  <w:keepNext/>
                  <w:rPr>
                    <w:rFonts w:cs="Arial"/>
                  </w:rPr>
                </w:pPr>
                <w:r w:rsidRPr="00402E18">
                  <w:rPr>
                    <w:rFonts w:cs="Arial"/>
                  </w:rPr>
                  <w:t>Foundational</w:t>
                </w:r>
              </w:p>
            </w:tc>
          </w:sdtContent>
        </w:sdt>
      </w:tr>
      <w:tr w:rsidR="00EA36A0" w:rsidRPr="00402E18" w14:paraId="41D158E9" w14:textId="77777777" w:rsidTr="00EB58D6">
        <w:tblPrEx>
          <w:tblBorders>
            <w:top w:val="single" w:sz="8" w:space="0" w:color="auto"/>
            <w:bottom w:val="single" w:sz="8" w:space="0" w:color="BCBEC0"/>
          </w:tblBorders>
        </w:tblPrEx>
        <w:trPr>
          <w:trHeight w:val="200"/>
          <w:jc w:val="center"/>
        </w:trPr>
        <w:tc>
          <w:tcPr>
            <w:tcW w:w="1470" w:type="dxa"/>
            <w:vMerge w:val="restart"/>
            <w:tcBorders>
              <w:top w:val="single" w:sz="4" w:space="0" w:color="auto"/>
            </w:tcBorders>
            <w:shd w:val="clear" w:color="auto" w:fill="F2F2F2" w:themeFill="background1" w:themeFillShade="F2"/>
          </w:tcPr>
          <w:p w14:paraId="4F9D71BF" w14:textId="77777777" w:rsidR="00EA36A0" w:rsidRPr="00402E18" w:rsidRDefault="00EA36A0" w:rsidP="006C5A71">
            <w:pPr>
              <w:keepNext/>
              <w:rPr>
                <w:rFonts w:ascii="Arial" w:hAnsi="Arial" w:cs="Arial"/>
                <w:noProof/>
                <w:sz w:val="20"/>
                <w:lang w:eastAsia="en-AU"/>
              </w:rPr>
            </w:pPr>
            <w:r w:rsidRPr="00402E18">
              <w:rPr>
                <w:rFonts w:ascii="Arial" w:hAnsi="Arial" w:cs="Arial"/>
                <w:noProof/>
                <w:sz w:val="20"/>
                <w:lang w:eastAsia="en-AU"/>
              </w:rPr>
              <w:drawing>
                <wp:inline distT="0" distB="0" distL="0" distR="0" wp14:anchorId="4946B1EA" wp14:editId="3824308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621858D" w14:textId="77777777" w:rsidR="00EA36A0" w:rsidRPr="00402E18" w:rsidRDefault="00EA36A0" w:rsidP="006C5A71">
            <w:pPr>
              <w:pStyle w:val="TableText"/>
              <w:keepNext/>
              <w:rPr>
                <w:rFonts w:cs="Arial"/>
              </w:rPr>
            </w:pPr>
          </w:p>
        </w:tc>
        <w:tc>
          <w:tcPr>
            <w:tcW w:w="4967" w:type="dxa"/>
            <w:tcBorders>
              <w:top w:val="single" w:sz="4" w:space="0" w:color="auto"/>
              <w:bottom w:val="nil"/>
            </w:tcBorders>
            <w:shd w:val="clear" w:color="auto" w:fill="F2F2F2" w:themeFill="background1" w:themeFillShade="F2"/>
          </w:tcPr>
          <w:p w14:paraId="2F0D51E8" w14:textId="77777777" w:rsidR="00EA36A0" w:rsidRPr="00402E18" w:rsidRDefault="00EA36A0" w:rsidP="00513560">
            <w:pPr>
              <w:rPr>
                <w:rFonts w:ascii="Arial" w:hAnsi="Arial" w:cs="Arial"/>
                <w:sz w:val="2"/>
              </w:rPr>
            </w:pPr>
          </w:p>
        </w:tc>
        <w:tc>
          <w:tcPr>
            <w:tcW w:w="1843" w:type="dxa"/>
            <w:tcBorders>
              <w:top w:val="single" w:sz="4" w:space="0" w:color="auto"/>
              <w:bottom w:val="nil"/>
            </w:tcBorders>
            <w:shd w:val="clear" w:color="auto" w:fill="F2F2F2" w:themeFill="background1" w:themeFillShade="F2"/>
          </w:tcPr>
          <w:p w14:paraId="2D0C0966" w14:textId="77777777" w:rsidR="00EA36A0" w:rsidRPr="00402E18" w:rsidRDefault="00EA36A0" w:rsidP="00513560">
            <w:pPr>
              <w:pStyle w:val="TableText"/>
              <w:keepNext/>
              <w:rPr>
                <w:rFonts w:cs="Arial"/>
              </w:rPr>
            </w:pPr>
          </w:p>
        </w:tc>
      </w:tr>
      <w:tr w:rsidR="00EA36A0" w:rsidRPr="00402E18" w14:paraId="56E203D1" w14:textId="77777777" w:rsidTr="00EB58D6">
        <w:tblPrEx>
          <w:tblBorders>
            <w:top w:val="single" w:sz="8" w:space="0" w:color="auto"/>
            <w:bottom w:val="single" w:sz="8" w:space="0" w:color="BCBEC0"/>
          </w:tblBorders>
        </w:tblPrEx>
        <w:trPr>
          <w:jc w:val="center"/>
        </w:trPr>
        <w:tc>
          <w:tcPr>
            <w:tcW w:w="1470" w:type="dxa"/>
            <w:vMerge/>
          </w:tcPr>
          <w:p w14:paraId="0B7335B9" w14:textId="77777777" w:rsidR="00EA36A0" w:rsidRPr="00402E18" w:rsidRDefault="00EA36A0"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tcBorders>
          </w:tcPr>
          <w:p w14:paraId="5DE0BDDE" w14:textId="77777777" w:rsidR="00EA36A0" w:rsidRPr="00402E18" w:rsidRDefault="00EA36A0" w:rsidP="006C5A71">
            <w:pPr>
              <w:pStyle w:val="TableText"/>
              <w:keepNext/>
              <w:rPr>
                <w:rFonts w:cs="Arial"/>
                <w:sz w:val="24"/>
                <w:szCs w:val="24"/>
              </w:rPr>
            </w:pPr>
            <w:r w:rsidRPr="00402E18">
              <w:rPr>
                <w:rFonts w:cs="Arial"/>
              </w:rPr>
              <w:t>Commit to Customer Service</w:t>
            </w:r>
          </w:p>
        </w:tc>
        <w:tc>
          <w:tcPr>
            <w:tcW w:w="4967" w:type="dxa"/>
            <w:tcBorders>
              <w:top w:val="single" w:sz="4" w:space="0" w:color="D9D9D9" w:themeColor="background1" w:themeShade="D9"/>
              <w:bottom w:val="single" w:sz="4" w:space="0" w:color="D9D9D9" w:themeColor="background1" w:themeShade="D9"/>
            </w:tcBorders>
          </w:tcPr>
          <w:p w14:paraId="11E0C851" w14:textId="77777777" w:rsidR="00EA36A0" w:rsidRPr="00402E18" w:rsidRDefault="00EA36A0" w:rsidP="00513560">
            <w:pPr>
              <w:rPr>
                <w:rFonts w:ascii="Arial" w:hAnsi="Arial" w:cs="Arial"/>
                <w:sz w:val="20"/>
              </w:rPr>
            </w:pPr>
            <w:r w:rsidRPr="00402E18">
              <w:rPr>
                <w:rFonts w:ascii="Arial" w:hAnsi="Arial" w:cs="Arial"/>
                <w:sz w:val="20"/>
              </w:rPr>
              <w:t>Provide customer-focused services in line with public sector and organisational objectives</w:t>
            </w:r>
          </w:p>
        </w:tc>
        <w:sdt>
          <w:sdtPr>
            <w:rPr>
              <w:rFonts w:cs="Arial"/>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77176A8" w14:textId="1226156C" w:rsidR="00EA36A0" w:rsidRPr="00402E18" w:rsidRDefault="00402E18" w:rsidP="00513560">
                <w:pPr>
                  <w:pStyle w:val="TableText"/>
                  <w:keepNext/>
                  <w:rPr>
                    <w:rFonts w:cs="Arial"/>
                  </w:rPr>
                </w:pPr>
                <w:r w:rsidRPr="00402E18">
                  <w:rPr>
                    <w:rFonts w:cs="Arial"/>
                  </w:rPr>
                  <w:t>Intermediate</w:t>
                </w:r>
              </w:p>
            </w:tc>
          </w:sdtContent>
        </w:sdt>
      </w:tr>
      <w:tr w:rsidR="00EA36A0" w:rsidRPr="00402E18" w14:paraId="2C1C8BD1" w14:textId="77777777" w:rsidTr="00EB58D6">
        <w:tblPrEx>
          <w:tblBorders>
            <w:top w:val="single" w:sz="8" w:space="0" w:color="auto"/>
            <w:bottom w:val="single" w:sz="8" w:space="0" w:color="BCBEC0"/>
          </w:tblBorders>
        </w:tblPrEx>
        <w:trPr>
          <w:jc w:val="center"/>
        </w:trPr>
        <w:tc>
          <w:tcPr>
            <w:tcW w:w="1470" w:type="dxa"/>
            <w:vMerge/>
          </w:tcPr>
          <w:p w14:paraId="37B93B46" w14:textId="77777777" w:rsidR="00EA36A0" w:rsidRPr="00402E18" w:rsidRDefault="00EA36A0"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tcBorders>
          </w:tcPr>
          <w:p w14:paraId="5823B7CE" w14:textId="77777777" w:rsidR="00EA36A0" w:rsidRPr="00402E18" w:rsidRDefault="00EA36A0" w:rsidP="006C5A71">
            <w:pPr>
              <w:pStyle w:val="TableText"/>
              <w:keepNext/>
              <w:rPr>
                <w:rFonts w:cs="Arial"/>
                <w:sz w:val="24"/>
                <w:szCs w:val="24"/>
              </w:rPr>
            </w:pPr>
            <w:r w:rsidRPr="00402E18">
              <w:rPr>
                <w:rFonts w:cs="Arial"/>
              </w:rPr>
              <w:t>Work Collaboratively</w:t>
            </w:r>
          </w:p>
        </w:tc>
        <w:tc>
          <w:tcPr>
            <w:tcW w:w="4967" w:type="dxa"/>
            <w:tcBorders>
              <w:top w:val="single" w:sz="4" w:space="0" w:color="D9D9D9" w:themeColor="background1" w:themeShade="D9"/>
              <w:bottom w:val="single" w:sz="4" w:space="0" w:color="D9D9D9" w:themeColor="background1" w:themeShade="D9"/>
            </w:tcBorders>
          </w:tcPr>
          <w:p w14:paraId="6D4F4FB2" w14:textId="77777777" w:rsidR="00EA36A0" w:rsidRPr="00402E18" w:rsidRDefault="00EA36A0" w:rsidP="00513560">
            <w:pPr>
              <w:rPr>
                <w:rFonts w:ascii="Arial" w:hAnsi="Arial" w:cs="Arial"/>
                <w:sz w:val="20"/>
              </w:rPr>
            </w:pPr>
            <w:r w:rsidRPr="00402E18">
              <w:rPr>
                <w:rFonts w:ascii="Arial" w:hAnsi="Arial" w:cs="Arial"/>
                <w:sz w:val="20"/>
              </w:rPr>
              <w:t>Collaborate with others and value their contribution</w:t>
            </w:r>
          </w:p>
        </w:tc>
        <w:sdt>
          <w:sdtPr>
            <w:rPr>
              <w:rFonts w:cs="Arial"/>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6B15528" w14:textId="0278A5FF" w:rsidR="00EA36A0" w:rsidRPr="00402E18" w:rsidRDefault="00402E18" w:rsidP="00513560">
                <w:pPr>
                  <w:pStyle w:val="TableText"/>
                  <w:keepNext/>
                  <w:rPr>
                    <w:rFonts w:cs="Arial"/>
                  </w:rPr>
                </w:pPr>
                <w:r w:rsidRPr="00402E18">
                  <w:rPr>
                    <w:rFonts w:cs="Arial"/>
                  </w:rPr>
                  <w:t>Intermediate</w:t>
                </w:r>
              </w:p>
            </w:tc>
          </w:sdtContent>
        </w:sdt>
      </w:tr>
      <w:tr w:rsidR="00EA36A0" w:rsidRPr="00402E18" w14:paraId="76C86ED6" w14:textId="77777777" w:rsidTr="00EB58D6">
        <w:tblPrEx>
          <w:tblBorders>
            <w:top w:val="single" w:sz="8" w:space="0" w:color="auto"/>
            <w:bottom w:val="single" w:sz="8" w:space="0" w:color="BCBEC0"/>
          </w:tblBorders>
        </w:tblPrEx>
        <w:trPr>
          <w:jc w:val="center"/>
        </w:trPr>
        <w:tc>
          <w:tcPr>
            <w:tcW w:w="1470" w:type="dxa"/>
            <w:vMerge/>
            <w:tcBorders>
              <w:bottom w:val="single" w:sz="4" w:space="0" w:color="auto"/>
            </w:tcBorders>
          </w:tcPr>
          <w:p w14:paraId="5E2C91D0" w14:textId="77777777" w:rsidR="00EA36A0" w:rsidRPr="00402E18" w:rsidRDefault="00EA36A0" w:rsidP="006C5A71">
            <w:pPr>
              <w:rPr>
                <w:rFonts w:ascii="Arial" w:hAnsi="Arial" w:cs="Arial"/>
              </w:rPr>
            </w:pPr>
          </w:p>
        </w:tc>
        <w:tc>
          <w:tcPr>
            <w:tcW w:w="2409" w:type="dxa"/>
            <w:tcBorders>
              <w:top w:val="single" w:sz="4" w:space="0" w:color="D9D9D9" w:themeColor="background1" w:themeShade="D9"/>
              <w:bottom w:val="single" w:sz="4" w:space="0" w:color="auto"/>
            </w:tcBorders>
          </w:tcPr>
          <w:p w14:paraId="6EE2BDF0" w14:textId="77777777" w:rsidR="00EA36A0" w:rsidRPr="00402E18" w:rsidRDefault="00EA36A0" w:rsidP="006C5A71">
            <w:pPr>
              <w:pStyle w:val="TableText"/>
              <w:rPr>
                <w:rFonts w:cs="Arial"/>
                <w:sz w:val="24"/>
                <w:szCs w:val="24"/>
              </w:rPr>
            </w:pPr>
            <w:r w:rsidRPr="00402E18">
              <w:rPr>
                <w:rFonts w:cs="Arial"/>
                <w:bCs/>
              </w:rPr>
              <w:t>Influence and Negotiate</w:t>
            </w:r>
          </w:p>
        </w:tc>
        <w:tc>
          <w:tcPr>
            <w:tcW w:w="4967" w:type="dxa"/>
            <w:tcBorders>
              <w:top w:val="single" w:sz="4" w:space="0" w:color="D9D9D9" w:themeColor="background1" w:themeShade="D9"/>
              <w:bottom w:val="single" w:sz="4" w:space="0" w:color="auto"/>
            </w:tcBorders>
          </w:tcPr>
          <w:p w14:paraId="0B9D972D" w14:textId="77777777" w:rsidR="00EA36A0" w:rsidRPr="00402E18" w:rsidRDefault="00EA36A0" w:rsidP="00513560">
            <w:pPr>
              <w:rPr>
                <w:rFonts w:ascii="Arial" w:hAnsi="Arial" w:cs="Arial"/>
                <w:sz w:val="20"/>
              </w:rPr>
            </w:pPr>
            <w:r w:rsidRPr="00402E18">
              <w:rPr>
                <w:rFonts w:ascii="Arial" w:hAnsi="Arial" w:cs="Arial"/>
                <w:sz w:val="20"/>
              </w:rPr>
              <w:t>Gain consensus and commitment from others, and resolve issues and conflicts</w:t>
            </w:r>
          </w:p>
        </w:tc>
        <w:sdt>
          <w:sdtPr>
            <w:rPr>
              <w:rFonts w:cs="Arial"/>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7BD5DE8" w14:textId="1D6897D8" w:rsidR="00EA36A0" w:rsidRPr="00402E18" w:rsidRDefault="00402E18" w:rsidP="00513560">
                <w:pPr>
                  <w:pStyle w:val="TableText"/>
                  <w:keepNext/>
                  <w:rPr>
                    <w:rFonts w:cs="Arial"/>
                  </w:rPr>
                </w:pPr>
                <w:r w:rsidRPr="00402E18">
                  <w:rPr>
                    <w:rFonts w:cs="Arial"/>
                  </w:rPr>
                  <w:t>Intermediate</w:t>
                </w:r>
              </w:p>
            </w:tc>
          </w:sdtContent>
        </w:sdt>
      </w:tr>
      <w:tr w:rsidR="00322B27" w:rsidRPr="00402E18" w14:paraId="1E96C484" w14:textId="77777777" w:rsidTr="00EB58D6">
        <w:tblPrEx>
          <w:tblBorders>
            <w:top w:val="single" w:sz="8" w:space="0" w:color="auto"/>
            <w:bottom w:val="single" w:sz="8" w:space="0" w:color="BCBEC0"/>
          </w:tblBorders>
        </w:tblPrEx>
        <w:trPr>
          <w:jc w:val="center"/>
        </w:trPr>
        <w:tc>
          <w:tcPr>
            <w:tcW w:w="1470" w:type="dxa"/>
            <w:vMerge w:val="restart"/>
            <w:tcBorders>
              <w:top w:val="single" w:sz="4" w:space="0" w:color="auto"/>
            </w:tcBorders>
            <w:shd w:val="clear" w:color="auto" w:fill="F2F2F2" w:themeFill="background1" w:themeFillShade="F2"/>
          </w:tcPr>
          <w:p w14:paraId="0250F49E" w14:textId="77777777" w:rsidR="00322B27" w:rsidRPr="00402E18" w:rsidRDefault="00322B27" w:rsidP="006C5A71">
            <w:pPr>
              <w:keepNext/>
              <w:rPr>
                <w:rFonts w:ascii="Arial" w:hAnsi="Arial" w:cs="Arial"/>
                <w:noProof/>
                <w:sz w:val="20"/>
                <w:lang w:eastAsia="en-AU"/>
              </w:rPr>
            </w:pPr>
            <w:r w:rsidRPr="00402E18">
              <w:rPr>
                <w:rFonts w:ascii="Arial" w:hAnsi="Arial" w:cs="Arial"/>
                <w:noProof/>
                <w:sz w:val="20"/>
                <w:lang w:eastAsia="en-AU"/>
              </w:rPr>
              <w:drawing>
                <wp:inline distT="0" distB="0" distL="0" distR="0" wp14:anchorId="5F659E2D" wp14:editId="587211F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6C50206" w14:textId="77777777" w:rsidR="00322B27" w:rsidRPr="00402E18" w:rsidRDefault="00322B27" w:rsidP="00203200">
            <w:pPr>
              <w:rPr>
                <w:rFonts w:ascii="Arial" w:hAnsi="Arial" w:cs="Arial"/>
                <w:sz w:val="20"/>
              </w:rPr>
            </w:pPr>
          </w:p>
        </w:tc>
        <w:tc>
          <w:tcPr>
            <w:tcW w:w="4967" w:type="dxa"/>
            <w:tcBorders>
              <w:top w:val="single" w:sz="4" w:space="0" w:color="auto"/>
              <w:bottom w:val="nil"/>
            </w:tcBorders>
            <w:shd w:val="clear" w:color="auto" w:fill="F2F2F2" w:themeFill="background1" w:themeFillShade="F2"/>
          </w:tcPr>
          <w:p w14:paraId="7EEB9BF6" w14:textId="77777777" w:rsidR="00322B27" w:rsidRPr="00402E18" w:rsidRDefault="00322B27" w:rsidP="00203200">
            <w:pPr>
              <w:pStyle w:val="TableText"/>
              <w:keepNext/>
              <w:rPr>
                <w:rFonts w:cs="Arial"/>
              </w:rPr>
            </w:pPr>
          </w:p>
        </w:tc>
        <w:tc>
          <w:tcPr>
            <w:tcW w:w="1843" w:type="dxa"/>
            <w:tcBorders>
              <w:top w:val="single" w:sz="4" w:space="0" w:color="auto"/>
              <w:bottom w:val="nil"/>
            </w:tcBorders>
            <w:shd w:val="clear" w:color="auto" w:fill="F2F2F2" w:themeFill="background1" w:themeFillShade="F2"/>
          </w:tcPr>
          <w:p w14:paraId="2FCB1FFC" w14:textId="77777777" w:rsidR="00322B27" w:rsidRPr="00402E18" w:rsidRDefault="00322B27" w:rsidP="00513560">
            <w:pPr>
              <w:pStyle w:val="TableText"/>
              <w:keepNext/>
              <w:rPr>
                <w:rFonts w:cs="Arial"/>
              </w:rPr>
            </w:pPr>
          </w:p>
        </w:tc>
      </w:tr>
      <w:tr w:rsidR="00322B27" w:rsidRPr="00402E18" w14:paraId="2BFA465D" w14:textId="77777777" w:rsidTr="00EB58D6">
        <w:tblPrEx>
          <w:tblBorders>
            <w:top w:val="single" w:sz="8" w:space="0" w:color="auto"/>
            <w:bottom w:val="single" w:sz="8" w:space="0" w:color="BCBEC0"/>
          </w:tblBorders>
        </w:tblPrEx>
        <w:trPr>
          <w:jc w:val="center"/>
        </w:trPr>
        <w:tc>
          <w:tcPr>
            <w:tcW w:w="1470" w:type="dxa"/>
            <w:vMerge/>
          </w:tcPr>
          <w:p w14:paraId="5C272874" w14:textId="77777777" w:rsidR="00322B27" w:rsidRPr="00402E18" w:rsidRDefault="00322B27"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tcBorders>
          </w:tcPr>
          <w:p w14:paraId="6547DB35" w14:textId="77777777" w:rsidR="00322B27" w:rsidRPr="00402E18" w:rsidRDefault="00322B27" w:rsidP="006C5A71">
            <w:pPr>
              <w:pStyle w:val="TableText"/>
              <w:keepNext/>
              <w:rPr>
                <w:rFonts w:cs="Arial"/>
                <w:sz w:val="24"/>
                <w:szCs w:val="24"/>
              </w:rPr>
            </w:pPr>
            <w:r w:rsidRPr="00402E18">
              <w:rPr>
                <w:rFonts w:cs="Arial"/>
                <w:bCs/>
              </w:rPr>
              <w:t>Plan and Prioritise</w:t>
            </w:r>
          </w:p>
        </w:tc>
        <w:tc>
          <w:tcPr>
            <w:tcW w:w="4967" w:type="dxa"/>
            <w:tcBorders>
              <w:top w:val="single" w:sz="4" w:space="0" w:color="D9D9D9" w:themeColor="background1" w:themeShade="D9"/>
              <w:bottom w:val="single" w:sz="4" w:space="0" w:color="D9D9D9" w:themeColor="background1" w:themeShade="D9"/>
            </w:tcBorders>
          </w:tcPr>
          <w:p w14:paraId="10B15DC5" w14:textId="77777777" w:rsidR="00322B27" w:rsidRPr="00402E18" w:rsidRDefault="00322B27" w:rsidP="00513560">
            <w:pPr>
              <w:rPr>
                <w:rFonts w:ascii="Arial" w:hAnsi="Arial" w:cs="Arial"/>
                <w:sz w:val="20"/>
              </w:rPr>
            </w:pPr>
            <w:r w:rsidRPr="00402E18">
              <w:rPr>
                <w:rFonts w:ascii="Arial" w:hAnsi="Arial" w:cs="Arial"/>
                <w:sz w:val="20"/>
              </w:rPr>
              <w:t>Plan to achieve priority outcomes and respond flexibly to changing circumstances</w:t>
            </w:r>
          </w:p>
        </w:tc>
        <w:sdt>
          <w:sdtPr>
            <w:rPr>
              <w:rFonts w:cs="Arial"/>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F66F60D" w14:textId="58DA2FCB" w:rsidR="00322B27" w:rsidRPr="00402E18" w:rsidRDefault="00402E18" w:rsidP="00513560">
                <w:pPr>
                  <w:pStyle w:val="TableText"/>
                  <w:keepNext/>
                  <w:rPr>
                    <w:rFonts w:cs="Arial"/>
                  </w:rPr>
                </w:pPr>
                <w:r w:rsidRPr="00402E18">
                  <w:rPr>
                    <w:rFonts w:cs="Arial"/>
                  </w:rPr>
                  <w:t>Foundational</w:t>
                </w:r>
              </w:p>
            </w:tc>
          </w:sdtContent>
        </w:sdt>
      </w:tr>
      <w:tr w:rsidR="00322B27" w:rsidRPr="00402E18" w14:paraId="00E89A12" w14:textId="77777777" w:rsidTr="00EB58D6">
        <w:tblPrEx>
          <w:tblBorders>
            <w:top w:val="single" w:sz="8" w:space="0" w:color="auto"/>
            <w:bottom w:val="single" w:sz="8" w:space="0" w:color="BCBEC0"/>
          </w:tblBorders>
        </w:tblPrEx>
        <w:trPr>
          <w:jc w:val="center"/>
        </w:trPr>
        <w:tc>
          <w:tcPr>
            <w:tcW w:w="1470" w:type="dxa"/>
            <w:vMerge/>
            <w:tcBorders>
              <w:bottom w:val="single" w:sz="4" w:space="0" w:color="auto"/>
            </w:tcBorders>
          </w:tcPr>
          <w:p w14:paraId="74CB9950" w14:textId="77777777" w:rsidR="00322B27" w:rsidRPr="00402E18" w:rsidRDefault="00322B27" w:rsidP="006C5A71">
            <w:pPr>
              <w:rPr>
                <w:rFonts w:ascii="Arial" w:hAnsi="Arial" w:cs="Arial"/>
              </w:rPr>
            </w:pPr>
          </w:p>
        </w:tc>
        <w:tc>
          <w:tcPr>
            <w:tcW w:w="2409" w:type="dxa"/>
            <w:tcBorders>
              <w:top w:val="single" w:sz="4" w:space="0" w:color="D9D9D9" w:themeColor="background1" w:themeShade="D9"/>
              <w:bottom w:val="single" w:sz="4" w:space="0" w:color="auto"/>
            </w:tcBorders>
          </w:tcPr>
          <w:p w14:paraId="41C58634" w14:textId="77777777" w:rsidR="00322B27" w:rsidRPr="00402E18" w:rsidRDefault="00322B27" w:rsidP="006C5A71">
            <w:pPr>
              <w:pStyle w:val="TableText"/>
              <w:rPr>
                <w:rFonts w:cs="Arial"/>
                <w:sz w:val="24"/>
                <w:szCs w:val="24"/>
              </w:rPr>
            </w:pPr>
            <w:r w:rsidRPr="00402E18">
              <w:rPr>
                <w:rFonts w:cs="Arial"/>
              </w:rPr>
              <w:t>Demonstrate Accountability</w:t>
            </w:r>
          </w:p>
        </w:tc>
        <w:tc>
          <w:tcPr>
            <w:tcW w:w="4967" w:type="dxa"/>
            <w:tcBorders>
              <w:top w:val="single" w:sz="4" w:space="0" w:color="D9D9D9" w:themeColor="background1" w:themeShade="D9"/>
              <w:bottom w:val="single" w:sz="4" w:space="0" w:color="auto"/>
            </w:tcBorders>
          </w:tcPr>
          <w:p w14:paraId="51BA4158" w14:textId="77777777" w:rsidR="00322B27" w:rsidRPr="00402E18" w:rsidRDefault="00322B27" w:rsidP="00513560">
            <w:pPr>
              <w:rPr>
                <w:rFonts w:ascii="Arial" w:hAnsi="Arial" w:cs="Arial"/>
                <w:sz w:val="20"/>
              </w:rPr>
            </w:pPr>
            <w:r w:rsidRPr="00402E18">
              <w:rPr>
                <w:rFonts w:ascii="Arial" w:hAnsi="Arial" w:cs="Arial"/>
                <w:sz w:val="20"/>
              </w:rPr>
              <w:t>Be proactive and responsible for own actions, and adhere to legislation, policy and guidelines</w:t>
            </w:r>
          </w:p>
        </w:tc>
        <w:sdt>
          <w:sdtPr>
            <w:rPr>
              <w:rFonts w:cs="Arial"/>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169BF9B" w14:textId="6D7AFC87" w:rsidR="00322B27" w:rsidRPr="00402E18" w:rsidRDefault="00402E18" w:rsidP="00513560">
                <w:pPr>
                  <w:pStyle w:val="TableText"/>
                  <w:keepNext/>
                  <w:rPr>
                    <w:rFonts w:cs="Arial"/>
                  </w:rPr>
                </w:pPr>
                <w:r w:rsidRPr="00402E18">
                  <w:rPr>
                    <w:rFonts w:cs="Arial"/>
                  </w:rPr>
                  <w:t>Intermediate</w:t>
                </w:r>
              </w:p>
            </w:tc>
          </w:sdtContent>
        </w:sdt>
      </w:tr>
      <w:tr w:rsidR="00322B27" w:rsidRPr="00402E18" w14:paraId="3508801E" w14:textId="77777777" w:rsidTr="00EB58D6">
        <w:tblPrEx>
          <w:tblBorders>
            <w:top w:val="single" w:sz="8" w:space="0" w:color="auto"/>
            <w:bottom w:val="single" w:sz="8" w:space="0" w:color="BCBEC0"/>
          </w:tblBorders>
        </w:tblPrEx>
        <w:trPr>
          <w:jc w:val="center"/>
        </w:trPr>
        <w:tc>
          <w:tcPr>
            <w:tcW w:w="1470" w:type="dxa"/>
            <w:vMerge w:val="restart"/>
            <w:tcBorders>
              <w:top w:val="single" w:sz="4" w:space="0" w:color="auto"/>
            </w:tcBorders>
            <w:shd w:val="clear" w:color="auto" w:fill="F2F2F2" w:themeFill="background1" w:themeFillShade="F2"/>
          </w:tcPr>
          <w:p w14:paraId="766B4248" w14:textId="77777777" w:rsidR="00322B27" w:rsidRPr="00402E18" w:rsidRDefault="00322B27" w:rsidP="006C5A71">
            <w:pPr>
              <w:keepNext/>
              <w:rPr>
                <w:rFonts w:ascii="Arial" w:hAnsi="Arial" w:cs="Arial"/>
              </w:rPr>
            </w:pPr>
            <w:r w:rsidRPr="00402E18">
              <w:rPr>
                <w:rFonts w:ascii="Arial" w:hAnsi="Arial" w:cs="Arial"/>
                <w:noProof/>
                <w:sz w:val="20"/>
                <w:lang w:eastAsia="en-AU"/>
              </w:rPr>
              <w:drawing>
                <wp:inline distT="0" distB="0" distL="0" distR="0" wp14:anchorId="2B2826F8" wp14:editId="3E6BC3B2">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DAC8A2" w14:textId="77777777" w:rsidR="00322B27" w:rsidRPr="00402E18" w:rsidRDefault="00322B27" w:rsidP="006C5A71">
            <w:pPr>
              <w:pStyle w:val="TableText"/>
              <w:keepNext/>
              <w:rPr>
                <w:rFonts w:cs="Arial"/>
              </w:rPr>
            </w:pPr>
          </w:p>
        </w:tc>
        <w:tc>
          <w:tcPr>
            <w:tcW w:w="4967" w:type="dxa"/>
            <w:tcBorders>
              <w:top w:val="single" w:sz="4" w:space="0" w:color="auto"/>
              <w:bottom w:val="nil"/>
            </w:tcBorders>
            <w:shd w:val="clear" w:color="auto" w:fill="F2F2F2" w:themeFill="background1" w:themeFillShade="F2"/>
          </w:tcPr>
          <w:p w14:paraId="634FB342" w14:textId="77777777" w:rsidR="00322B27" w:rsidRPr="00402E18" w:rsidRDefault="00322B27" w:rsidP="00513560">
            <w:pPr>
              <w:rPr>
                <w:rFonts w:ascii="Arial" w:hAnsi="Arial" w:cs="Arial"/>
                <w:sz w:val="20"/>
              </w:rPr>
            </w:pPr>
          </w:p>
        </w:tc>
        <w:tc>
          <w:tcPr>
            <w:tcW w:w="1843" w:type="dxa"/>
            <w:tcBorders>
              <w:top w:val="single" w:sz="4" w:space="0" w:color="auto"/>
              <w:bottom w:val="nil"/>
            </w:tcBorders>
            <w:shd w:val="clear" w:color="auto" w:fill="F2F2F2" w:themeFill="background1" w:themeFillShade="F2"/>
          </w:tcPr>
          <w:p w14:paraId="039CE4F7" w14:textId="77777777" w:rsidR="00322B27" w:rsidRPr="00402E18" w:rsidRDefault="00322B27" w:rsidP="00BD1817">
            <w:pPr>
              <w:pStyle w:val="TableText"/>
              <w:keepNext/>
              <w:rPr>
                <w:rFonts w:cs="Arial"/>
              </w:rPr>
            </w:pPr>
          </w:p>
        </w:tc>
      </w:tr>
      <w:tr w:rsidR="00322B27" w:rsidRPr="00402E18" w14:paraId="746712EA" w14:textId="77777777" w:rsidTr="00EB58D6">
        <w:tblPrEx>
          <w:tblBorders>
            <w:top w:val="single" w:sz="8" w:space="0" w:color="auto"/>
            <w:bottom w:val="single" w:sz="8" w:space="0" w:color="BCBEC0"/>
          </w:tblBorders>
        </w:tblPrEx>
        <w:trPr>
          <w:jc w:val="center"/>
        </w:trPr>
        <w:tc>
          <w:tcPr>
            <w:tcW w:w="1470" w:type="dxa"/>
            <w:vMerge/>
          </w:tcPr>
          <w:p w14:paraId="2227D511" w14:textId="77777777" w:rsidR="00322B27" w:rsidRPr="00402E18" w:rsidRDefault="00322B27" w:rsidP="006C5A71">
            <w:pPr>
              <w:keepNext/>
              <w:rPr>
                <w:rFonts w:ascii="Arial" w:hAnsi="Arial" w:cs="Arial"/>
              </w:rPr>
            </w:pPr>
          </w:p>
        </w:tc>
        <w:tc>
          <w:tcPr>
            <w:tcW w:w="2409" w:type="dxa"/>
            <w:tcBorders>
              <w:top w:val="nil"/>
              <w:bottom w:val="single" w:sz="4" w:space="0" w:color="D9D9D9" w:themeColor="background1" w:themeShade="D9"/>
              <w:right w:val="nil"/>
            </w:tcBorders>
          </w:tcPr>
          <w:p w14:paraId="6D25C2AB" w14:textId="77777777" w:rsidR="00322B27" w:rsidRPr="00402E18" w:rsidRDefault="00322B27" w:rsidP="006C5A71">
            <w:pPr>
              <w:pStyle w:val="TableText"/>
              <w:keepNext/>
              <w:rPr>
                <w:rFonts w:cs="Arial"/>
                <w:sz w:val="24"/>
                <w:szCs w:val="24"/>
              </w:rPr>
            </w:pPr>
            <w:r w:rsidRPr="00402E18">
              <w:rPr>
                <w:rFonts w:cs="Arial"/>
              </w:rPr>
              <w:t>Finance</w:t>
            </w:r>
          </w:p>
        </w:tc>
        <w:tc>
          <w:tcPr>
            <w:tcW w:w="4967" w:type="dxa"/>
            <w:tcBorders>
              <w:top w:val="nil"/>
              <w:left w:val="nil"/>
              <w:bottom w:val="single" w:sz="4" w:space="0" w:color="D9D9D9" w:themeColor="background1" w:themeShade="D9"/>
              <w:right w:val="nil"/>
            </w:tcBorders>
          </w:tcPr>
          <w:p w14:paraId="5CA9FDA0" w14:textId="77777777" w:rsidR="00322B27" w:rsidRPr="00402E18" w:rsidRDefault="00322B27" w:rsidP="00513560">
            <w:pPr>
              <w:rPr>
                <w:rFonts w:ascii="Arial" w:hAnsi="Arial" w:cs="Arial"/>
                <w:sz w:val="20"/>
              </w:rPr>
            </w:pPr>
            <w:r w:rsidRPr="00402E18">
              <w:rPr>
                <w:rFonts w:ascii="Arial" w:hAnsi="Arial" w:cs="Arial"/>
                <w:sz w:val="20"/>
              </w:rPr>
              <w:t>Understand and apply financial processes to achieve value for money and minimise financial risk</w:t>
            </w:r>
          </w:p>
        </w:tc>
        <w:sdt>
          <w:sdtPr>
            <w:rPr>
              <w:rFonts w:cs="Arial"/>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0073C55C" w14:textId="3243D83F" w:rsidR="00322B27" w:rsidRPr="00402E18" w:rsidRDefault="00402E18" w:rsidP="00BD1817">
                <w:pPr>
                  <w:pStyle w:val="TableText"/>
                  <w:keepNext/>
                  <w:rPr>
                    <w:rFonts w:cs="Arial"/>
                  </w:rPr>
                </w:pPr>
                <w:r w:rsidRPr="00402E18">
                  <w:rPr>
                    <w:rFonts w:cs="Arial"/>
                  </w:rPr>
                  <w:t>Intermediate</w:t>
                </w:r>
              </w:p>
            </w:tc>
          </w:sdtContent>
        </w:sdt>
      </w:tr>
      <w:tr w:rsidR="00322B27" w:rsidRPr="00402E18" w14:paraId="1944CD19" w14:textId="77777777" w:rsidTr="00EB58D6">
        <w:tblPrEx>
          <w:tblBorders>
            <w:top w:val="single" w:sz="8" w:space="0" w:color="auto"/>
            <w:bottom w:val="single" w:sz="8" w:space="0" w:color="BCBEC0"/>
          </w:tblBorders>
        </w:tblPrEx>
        <w:trPr>
          <w:jc w:val="center"/>
        </w:trPr>
        <w:tc>
          <w:tcPr>
            <w:tcW w:w="1470" w:type="dxa"/>
            <w:vMerge/>
          </w:tcPr>
          <w:p w14:paraId="314D9990" w14:textId="77777777" w:rsidR="00322B27" w:rsidRPr="00402E18" w:rsidRDefault="00322B27"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right w:val="nil"/>
            </w:tcBorders>
          </w:tcPr>
          <w:p w14:paraId="090906C0" w14:textId="77777777" w:rsidR="00322B27" w:rsidRPr="00402E18" w:rsidRDefault="00322B27" w:rsidP="006C5A71">
            <w:pPr>
              <w:pStyle w:val="TableText"/>
              <w:keepNext/>
              <w:rPr>
                <w:rFonts w:cs="Arial"/>
                <w:sz w:val="24"/>
                <w:szCs w:val="24"/>
              </w:rPr>
            </w:pPr>
            <w:r w:rsidRPr="00402E18">
              <w:rPr>
                <w:rFonts w:cs="Arial"/>
                <w:bCs/>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3A54BAA2" w14:textId="77777777" w:rsidR="00322B27" w:rsidRPr="00402E18" w:rsidRDefault="00322B27" w:rsidP="00513560">
            <w:pPr>
              <w:rPr>
                <w:rFonts w:ascii="Arial" w:hAnsi="Arial" w:cs="Arial"/>
                <w:sz w:val="20"/>
              </w:rPr>
            </w:pPr>
            <w:r w:rsidRPr="00402E18">
              <w:rPr>
                <w:rFonts w:ascii="Arial" w:hAnsi="Arial" w:cs="Arial"/>
                <w:sz w:val="20"/>
              </w:rPr>
              <w:t>Understand and use available technologies to maximise efficiencies and effectiveness</w:t>
            </w:r>
          </w:p>
        </w:tc>
        <w:sdt>
          <w:sdtPr>
            <w:rPr>
              <w:rFonts w:cs="Arial"/>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5F88AC3F" w14:textId="5DB990D7" w:rsidR="00322B27" w:rsidRPr="00402E18" w:rsidRDefault="00402E18" w:rsidP="00BD1817">
                <w:pPr>
                  <w:pStyle w:val="TableText"/>
                  <w:keepNext/>
                  <w:rPr>
                    <w:rFonts w:cs="Arial"/>
                  </w:rPr>
                </w:pPr>
                <w:r w:rsidRPr="00402E18">
                  <w:rPr>
                    <w:rFonts w:cs="Arial"/>
                  </w:rPr>
                  <w:t>Intermediate</w:t>
                </w:r>
              </w:p>
            </w:tc>
          </w:sdtContent>
        </w:sdt>
      </w:tr>
      <w:tr w:rsidR="00322B27" w:rsidRPr="00402E18" w14:paraId="76E871E5" w14:textId="77777777" w:rsidTr="00EB58D6">
        <w:tblPrEx>
          <w:tblBorders>
            <w:top w:val="single" w:sz="8" w:space="0" w:color="auto"/>
            <w:bottom w:val="single" w:sz="8" w:space="0" w:color="BCBEC0"/>
          </w:tblBorders>
        </w:tblPrEx>
        <w:trPr>
          <w:jc w:val="center"/>
        </w:trPr>
        <w:tc>
          <w:tcPr>
            <w:tcW w:w="1470" w:type="dxa"/>
            <w:vMerge/>
          </w:tcPr>
          <w:p w14:paraId="7F7CF43F" w14:textId="77777777" w:rsidR="00322B27" w:rsidRPr="00402E18" w:rsidRDefault="00322B27"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right w:val="nil"/>
            </w:tcBorders>
          </w:tcPr>
          <w:p w14:paraId="77B30F9E" w14:textId="77777777" w:rsidR="00322B27" w:rsidRPr="00402E18" w:rsidRDefault="00322B27" w:rsidP="006C5A71">
            <w:pPr>
              <w:pStyle w:val="TableText"/>
              <w:keepNext/>
              <w:rPr>
                <w:rFonts w:cs="Arial"/>
                <w:sz w:val="24"/>
                <w:szCs w:val="24"/>
              </w:rPr>
            </w:pPr>
            <w:r w:rsidRPr="00402E18">
              <w:rPr>
                <w:rFonts w:cs="Arial"/>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B6B0E9F" w14:textId="77777777" w:rsidR="00322B27" w:rsidRPr="00402E18" w:rsidRDefault="00322B27" w:rsidP="00513560">
            <w:pPr>
              <w:rPr>
                <w:rFonts w:ascii="Arial" w:hAnsi="Arial" w:cs="Arial"/>
                <w:sz w:val="20"/>
              </w:rPr>
            </w:pPr>
            <w:r w:rsidRPr="00402E18">
              <w:rPr>
                <w:rFonts w:ascii="Arial" w:hAnsi="Arial" w:cs="Arial"/>
                <w:sz w:val="20"/>
              </w:rPr>
              <w:t>Understand and apply procurement processes to ensure effective purchasing and contract performance</w:t>
            </w:r>
          </w:p>
        </w:tc>
        <w:sdt>
          <w:sdtPr>
            <w:rPr>
              <w:rFonts w:cs="Arial"/>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51CA4BB" w14:textId="5C2D0B0B" w:rsidR="00322B27" w:rsidRPr="00402E18" w:rsidRDefault="00402E18" w:rsidP="00BD1817">
                <w:pPr>
                  <w:pStyle w:val="TableText"/>
                  <w:keepNext/>
                  <w:rPr>
                    <w:rFonts w:cs="Arial"/>
                  </w:rPr>
                </w:pPr>
                <w:r w:rsidRPr="00402E18">
                  <w:rPr>
                    <w:rFonts w:cs="Arial"/>
                  </w:rPr>
                  <w:t>Intermediate</w:t>
                </w:r>
              </w:p>
            </w:tc>
          </w:sdtContent>
        </w:sdt>
      </w:tr>
    </w:tbl>
    <w:p w14:paraId="1FE5C91D" w14:textId="77777777" w:rsidR="00197F8F" w:rsidRPr="00402E18" w:rsidRDefault="00197F8F" w:rsidP="00CB121B">
      <w:pPr>
        <w:rPr>
          <w:rFonts w:ascii="Arial" w:hAnsi="Arial" w:cs="Arial"/>
        </w:rPr>
      </w:pPr>
    </w:p>
    <w:sectPr w:rsidR="00197F8F" w:rsidRPr="00402E18"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CFB2" w14:textId="77777777" w:rsidR="008C131B" w:rsidRDefault="008C131B" w:rsidP="00AC273D">
      <w:pPr>
        <w:spacing w:after="0" w:line="240" w:lineRule="auto"/>
      </w:pPr>
      <w:r>
        <w:separator/>
      </w:r>
    </w:p>
  </w:endnote>
  <w:endnote w:type="continuationSeparator" w:id="0">
    <w:p w14:paraId="2E1365F0"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5A00F6" w14:textId="77777777" w:rsidTr="00CD6BA6">
      <w:tc>
        <w:tcPr>
          <w:tcW w:w="9709" w:type="dxa"/>
          <w:vAlign w:val="bottom"/>
        </w:tcPr>
        <w:p w14:paraId="14E3007C" w14:textId="142E1B4D" w:rsidR="008C131B" w:rsidRPr="00051237" w:rsidRDefault="008C131B" w:rsidP="00A063C8">
          <w:pPr>
            <w:pStyle w:val="Footer"/>
            <w:tabs>
              <w:tab w:val="clear" w:pos="4513"/>
              <w:tab w:val="center" w:pos="5315"/>
            </w:tabs>
          </w:pPr>
          <w:bookmarkStart w:id="2" w:name="Footer_Title"/>
          <w:bookmarkEnd w:id="2"/>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02E18">
            <w:rPr>
              <w:noProof/>
              <w:lang w:eastAsia="en-AU"/>
            </w:rPr>
            <w:t>6</w:t>
          </w:r>
          <w:r>
            <w:rPr>
              <w:noProof/>
              <w:lang w:eastAsia="en-AU"/>
            </w:rPr>
            <w:fldChar w:fldCharType="end"/>
          </w:r>
        </w:p>
      </w:tc>
      <w:tc>
        <w:tcPr>
          <w:tcW w:w="851" w:type="dxa"/>
        </w:tcPr>
        <w:p w14:paraId="639662D2" w14:textId="77777777" w:rsidR="008C131B" w:rsidRDefault="008C131B" w:rsidP="00CD6BA6">
          <w:pPr>
            <w:pStyle w:val="Footer"/>
            <w:jc w:val="right"/>
          </w:pPr>
        </w:p>
      </w:tc>
    </w:tr>
  </w:tbl>
  <w:p w14:paraId="66E39BB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3D52C0F" w14:textId="77777777" w:rsidTr="00732229">
      <w:tc>
        <w:tcPr>
          <w:tcW w:w="9709" w:type="dxa"/>
          <w:vAlign w:val="bottom"/>
        </w:tcPr>
        <w:p w14:paraId="59B2DD0B" w14:textId="7AF12A2B"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02E18">
            <w:rPr>
              <w:noProof/>
              <w:lang w:eastAsia="en-AU"/>
            </w:rPr>
            <w:t>1</w:t>
          </w:r>
          <w:r>
            <w:rPr>
              <w:noProof/>
              <w:lang w:eastAsia="en-AU"/>
            </w:rPr>
            <w:fldChar w:fldCharType="end"/>
          </w:r>
        </w:p>
      </w:tc>
      <w:tc>
        <w:tcPr>
          <w:tcW w:w="851" w:type="dxa"/>
        </w:tcPr>
        <w:p w14:paraId="3DD6C876" w14:textId="77777777" w:rsidR="008C131B" w:rsidRDefault="008C131B" w:rsidP="00732229">
          <w:pPr>
            <w:pStyle w:val="Footer"/>
            <w:jc w:val="right"/>
          </w:pPr>
        </w:p>
      </w:tc>
    </w:tr>
  </w:tbl>
  <w:p w14:paraId="54082971"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86BF" w14:textId="77777777" w:rsidR="008C131B" w:rsidRDefault="008C131B" w:rsidP="00AC273D">
      <w:pPr>
        <w:spacing w:after="0" w:line="240" w:lineRule="auto"/>
      </w:pPr>
      <w:r>
        <w:separator/>
      </w:r>
    </w:p>
  </w:footnote>
  <w:footnote w:type="continuationSeparator" w:id="0">
    <w:p w14:paraId="78E52B0A"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B89D" w14:textId="77777777" w:rsidR="008C131B" w:rsidRDefault="008C131B" w:rsidP="00766964">
    <w:pPr>
      <w:ind w:left="6480" w:firstLine="720"/>
    </w:pPr>
    <w:r>
      <w:t xml:space="preserve">                     </w:t>
    </w:r>
  </w:p>
  <w:p w14:paraId="02093D39" w14:textId="77777777" w:rsidR="008C131B" w:rsidRDefault="008C131B" w:rsidP="00766964">
    <w:pPr>
      <w:ind w:left="6480" w:firstLine="720"/>
    </w:pPr>
    <w:r>
      <w:t xml:space="preserve">        </w:t>
    </w:r>
    <w:r>
      <w:rPr>
        <w:rFonts w:ascii="Helvetica" w:hAnsi="Helvetica" w:cs="Helvetica"/>
        <w:noProof/>
        <w:color w:val="333333"/>
        <w:sz w:val="21"/>
        <w:szCs w:val="21"/>
        <w:lang w:eastAsia="en-AU"/>
      </w:rPr>
      <w:drawing>
        <wp:inline distT="0" distB="0" distL="0" distR="0" wp14:anchorId="4625BC97" wp14:editId="30C0C473">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0874D5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7E738C"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0923926A" w14:textId="77777777" w:rsidR="008C131B" w:rsidRPr="000C65EE" w:rsidRDefault="008C131B" w:rsidP="000C65EE">
          <w:pPr>
            <w:pStyle w:val="Title"/>
            <w:spacing w:line="240" w:lineRule="auto"/>
            <w:rPr>
              <w:sz w:val="12"/>
            </w:rPr>
          </w:pPr>
          <w:bookmarkStart w:id="3" w:name="Title"/>
          <w:bookmarkEnd w:id="3"/>
          <w:r w:rsidRPr="000C65EE">
            <w:rPr>
              <w:sz w:val="12"/>
            </w:rPr>
            <w:t xml:space="preserve"> </w:t>
          </w:r>
        </w:p>
        <w:p w14:paraId="34B49ABD" w14:textId="77777777" w:rsidR="008C131B" w:rsidRDefault="008C131B" w:rsidP="000C65EE">
          <w:pPr>
            <w:pStyle w:val="Title"/>
            <w:spacing w:line="240" w:lineRule="auto"/>
            <w:rPr>
              <w:sz w:val="12"/>
            </w:rPr>
          </w:pPr>
        </w:p>
        <w:p w14:paraId="1E855BAE" w14:textId="52CD25AA" w:rsidR="007A6416" w:rsidRDefault="007A6416" w:rsidP="007A6416">
          <w:pPr>
            <w:pStyle w:val="FormFill"/>
            <w:rPr>
              <w:sz w:val="32"/>
              <w:szCs w:val="32"/>
            </w:rPr>
          </w:pPr>
          <w:r>
            <w:rPr>
              <w:sz w:val="32"/>
              <w:szCs w:val="32"/>
            </w:rPr>
            <w:t>Policy and Project Officer</w:t>
          </w:r>
        </w:p>
        <w:p w14:paraId="0FA12146" w14:textId="5EF857E8" w:rsidR="008C131B" w:rsidRPr="00D46DFC" w:rsidRDefault="008C131B" w:rsidP="000C65EE">
          <w:pPr>
            <w:pStyle w:val="Title"/>
            <w:spacing w:line="240" w:lineRule="auto"/>
            <w:rPr>
              <w:rFonts w:asciiTheme="majorHAnsi" w:hAnsiTheme="majorHAnsi" w:cstheme="majorHAnsi"/>
              <w:sz w:val="32"/>
              <w:szCs w:val="32"/>
            </w:rPr>
          </w:pPr>
        </w:p>
        <w:permStart w:id="1641881600" w:edGrp="everyone"/>
        <w:p w14:paraId="33864163"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41881600"/>
        </w:p>
      </w:tc>
    </w:tr>
  </w:tbl>
  <w:p w14:paraId="21AE6B9B"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pt;height:25.3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25FEB"/>
    <w:multiLevelType w:val="hybridMultilevel"/>
    <w:tmpl w:val="994C72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2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4"/>
  </w:num>
  <w:num w:numId="21">
    <w:abstractNumId w:val="21"/>
  </w:num>
  <w:num w:numId="22">
    <w:abstractNumId w:val="19"/>
  </w:num>
  <w:num w:numId="23">
    <w:abstractNumId w:val="20"/>
  </w:num>
  <w:num w:numId="24">
    <w:abstractNumId w:val="16"/>
  </w:num>
  <w:num w:numId="25">
    <w:abstractNumId w:val="25"/>
  </w:num>
  <w:num w:numId="26">
    <w:abstractNumId w:val="9"/>
  </w:num>
  <w:num w:numId="27">
    <w:abstractNumId w:val="22"/>
  </w:num>
  <w:num w:numId="28">
    <w:abstractNumId w:val="17"/>
  </w:num>
  <w:num w:numId="29">
    <w:abstractNumId w:val="13"/>
  </w:num>
  <w:num w:numId="30">
    <w:abstractNumId w:val="11"/>
  </w:num>
  <w:num w:numId="31">
    <w:abstractNumId w:val="9"/>
  </w:num>
  <w:num w:numId="32">
    <w:abstractNumId w:val="18"/>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Gx1cih8+P5xdQzRm+SyI8azELu2kYAebSZKRW2Zhz/F8DS1SacLClli3kwf0Qrje4DUhBKQyKpb6nAVHYuGUvQ==" w:salt="HhHrmA/4S6UJWOxANITD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D5534"/>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5051"/>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18"/>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A6416"/>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0B4"/>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018A"/>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58D6"/>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FormFill">
    <w:name w:val="FormFill"/>
    <w:basedOn w:val="Normal"/>
    <w:next w:val="Normal"/>
    <w:rsid w:val="007A6416"/>
    <w:pPr>
      <w:spacing w:after="0" w:line="240" w:lineRule="auto"/>
    </w:pPr>
    <w:rPr>
      <w:rFonts w:ascii="Arial" w:eastAsia="Times New Roman" w:hAnsi="Arial" w:cs="Arial"/>
      <w:b/>
      <w:sz w:val="24"/>
      <w:szCs w:val="24"/>
      <w:lang w:eastAsia="en-AU"/>
    </w:rPr>
  </w:style>
  <w:style w:type="paragraph" w:customStyle="1" w:styleId="Default">
    <w:name w:val="Default"/>
    <w:rsid w:val="007A6416"/>
    <w:pPr>
      <w:autoSpaceDE w:val="0"/>
      <w:autoSpaceDN w:val="0"/>
      <w:adjustRightInd w:val="0"/>
    </w:pPr>
    <w:rPr>
      <w:rFonts w:ascii="Arial" w:eastAsia="Calibri"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8912528819AF402EA31C373366715EC3">
    <w:name w:val="8912528819AF402EA31C373366715EC3"/>
    <w:rsid w:val="000014B7"/>
  </w:style>
  <w:style w:type="paragraph" w:customStyle="1" w:styleId="22F61AD0471146AB94728CEBB9E60B6F">
    <w:name w:val="22F61AD0471146AB94728CEBB9E60B6F"/>
    <w:rsid w:val="000014B7"/>
  </w:style>
  <w:style w:type="paragraph" w:customStyle="1" w:styleId="B6202C9F4062480B875CF0ACF2C57E0F">
    <w:name w:val="B6202C9F4062480B875CF0ACF2C57E0F"/>
    <w:rsid w:val="000014B7"/>
  </w:style>
  <w:style w:type="paragraph" w:customStyle="1" w:styleId="97ED1D5C9A8B4F8FAA14A025839E4DA5">
    <w:name w:val="97ED1D5C9A8B4F8FAA14A025839E4DA5"/>
    <w:rsid w:val="000014B7"/>
  </w:style>
  <w:style w:type="paragraph" w:customStyle="1" w:styleId="F622BFA1F791415AA8C9A07B89E00F36">
    <w:name w:val="F622BFA1F791415AA8C9A07B89E00F36"/>
    <w:rsid w:val="000014B7"/>
  </w:style>
  <w:style w:type="paragraph" w:customStyle="1" w:styleId="B5A438A23801494187E2546C411299C4">
    <w:name w:val="B5A438A23801494187E2546C411299C4"/>
    <w:rsid w:val="000014B7"/>
  </w:style>
  <w:style w:type="paragraph" w:customStyle="1" w:styleId="264CF5D84F7D4428BF8F47F9BFFE51C6">
    <w:name w:val="264CF5D84F7D4428BF8F47F9BFFE51C6"/>
    <w:rsid w:val="000014B7"/>
  </w:style>
  <w:style w:type="paragraph" w:customStyle="1" w:styleId="B93AE5DAF0EC417B875BF7D71372BB64">
    <w:name w:val="B93AE5DAF0EC417B875BF7D71372BB64"/>
    <w:rsid w:val="000014B7"/>
  </w:style>
  <w:style w:type="paragraph" w:customStyle="1" w:styleId="58E84FBC2F1F4E05B18DEE4A7EF23918">
    <w:name w:val="58E84FBC2F1F4E05B18DEE4A7EF23918"/>
    <w:rsid w:val="000014B7"/>
  </w:style>
  <w:style w:type="paragraph" w:customStyle="1" w:styleId="108D4378666F4A12AF6101691070DDF1">
    <w:name w:val="108D4378666F4A12AF6101691070DDF1"/>
    <w:rsid w:val="000014B7"/>
  </w:style>
  <w:style w:type="paragraph" w:customStyle="1" w:styleId="896E1CECD89E40538E478C13771B3DA3">
    <w:name w:val="896E1CECD89E40538E478C13771B3DA3"/>
    <w:rsid w:val="000014B7"/>
  </w:style>
  <w:style w:type="paragraph" w:customStyle="1" w:styleId="46D05351D52348A49FB8D0E2B03499F3">
    <w:name w:val="46D05351D52348A49FB8D0E2B03499F3"/>
    <w:rsid w:val="000014B7"/>
  </w:style>
  <w:style w:type="paragraph" w:customStyle="1" w:styleId="A8B26D220DB24ED09B0B5440212BFD95">
    <w:name w:val="A8B26D220DB24ED09B0B5440212BFD95"/>
    <w:rsid w:val="000014B7"/>
  </w:style>
  <w:style w:type="paragraph" w:customStyle="1" w:styleId="D061A3BD1496415C86AA8CB802F77E48">
    <w:name w:val="D061A3BD1496415C86AA8CB802F77E48"/>
    <w:rsid w:val="000014B7"/>
  </w:style>
  <w:style w:type="paragraph" w:customStyle="1" w:styleId="7525815F7A314188B72C019DE96EBEA4">
    <w:name w:val="7525815F7A314188B72C019DE96EBEA4"/>
    <w:rsid w:val="000014B7"/>
  </w:style>
  <w:style w:type="paragraph" w:customStyle="1" w:styleId="9297FEB24976409BBF808CBB32285686">
    <w:name w:val="9297FEB24976409BBF808CBB32285686"/>
    <w:rsid w:val="000014B7"/>
  </w:style>
  <w:style w:type="paragraph" w:customStyle="1" w:styleId="AC9111F1D5BC4CBC8516FEF991B48FCC">
    <w:name w:val="AC9111F1D5BC4CBC8516FEF991B48FCC"/>
    <w:rsid w:val="000014B7"/>
  </w:style>
  <w:style w:type="paragraph" w:customStyle="1" w:styleId="B5854BF818AF4321BF1ED5CC25C40849">
    <w:name w:val="B5854BF818AF4321BF1ED5CC25C40849"/>
    <w:rsid w:val="000014B7"/>
  </w:style>
  <w:style w:type="paragraph" w:customStyle="1" w:styleId="3EB1D8B84F1C4EE5B3B0E6C54ED7AF5D">
    <w:name w:val="3EB1D8B84F1C4EE5B3B0E6C54ED7AF5D"/>
    <w:rsid w:val="000014B7"/>
  </w:style>
  <w:style w:type="paragraph" w:customStyle="1" w:styleId="C1CA82C53DCF47ABABB64772C0B4D194">
    <w:name w:val="C1CA82C53DCF47ABABB64772C0B4D194"/>
    <w:rsid w:val="000014B7"/>
  </w:style>
  <w:style w:type="paragraph" w:customStyle="1" w:styleId="1EDA6FD3623B40949682F6BE22EED890">
    <w:name w:val="1EDA6FD3623B40949682F6BE22EED890"/>
    <w:rsid w:val="000014B7"/>
  </w:style>
  <w:style w:type="paragraph" w:customStyle="1" w:styleId="1C1DB86CD1E34DE781E44DC8929FC49D">
    <w:name w:val="1C1DB86CD1E34DE781E44DC8929FC49D"/>
    <w:rsid w:val="000014B7"/>
  </w:style>
  <w:style w:type="paragraph" w:customStyle="1" w:styleId="3040BFE281CF440CAF1D52A17EA22ED7">
    <w:name w:val="3040BFE281CF440CAF1D52A17EA22ED7"/>
    <w:rsid w:val="000014B7"/>
  </w:style>
  <w:style w:type="paragraph" w:customStyle="1" w:styleId="F917A4893AC741D08F44BAD7AAE7B0B4">
    <w:name w:val="F917A4893AC741D08F44BAD7AAE7B0B4"/>
    <w:rsid w:val="000014B7"/>
  </w:style>
  <w:style w:type="paragraph" w:customStyle="1" w:styleId="B81FEDA1D8C849168C0BADFB5050A48D">
    <w:name w:val="B81FEDA1D8C849168C0BADFB5050A48D"/>
    <w:rsid w:val="000014B7"/>
  </w:style>
  <w:style w:type="paragraph" w:customStyle="1" w:styleId="44415DF320994E1CB2658E78DDCD47A7">
    <w:name w:val="44415DF320994E1CB2658E78DDCD47A7"/>
    <w:rsid w:val="000014B7"/>
  </w:style>
  <w:style w:type="paragraph" w:customStyle="1" w:styleId="A8E11EBA869B4F70871DF52EA517534B">
    <w:name w:val="A8E11EBA869B4F70871DF52EA517534B"/>
    <w:rsid w:val="000014B7"/>
  </w:style>
  <w:style w:type="paragraph" w:customStyle="1" w:styleId="9BA67D481F0F4F0F8248B17C0CE91AB4">
    <w:name w:val="9BA67D481F0F4F0F8248B17C0CE91AB4"/>
    <w:rsid w:val="000014B7"/>
  </w:style>
  <w:style w:type="paragraph" w:customStyle="1" w:styleId="6E7D744D15FD443CA1BFD7397E0FE8BF">
    <w:name w:val="6E7D744D15FD443CA1BFD7397E0FE8BF"/>
    <w:rsid w:val="000014B7"/>
  </w:style>
  <w:style w:type="paragraph" w:customStyle="1" w:styleId="DEEBDE6B77264F8A966A35E22ABEAE82">
    <w:name w:val="DEEBDE6B77264F8A966A35E22ABEAE82"/>
    <w:rsid w:val="000014B7"/>
  </w:style>
  <w:style w:type="paragraph" w:customStyle="1" w:styleId="1287BA8B52E345078661665E88B07C81">
    <w:name w:val="1287BA8B52E345078661665E88B07C81"/>
    <w:rsid w:val="000014B7"/>
  </w:style>
  <w:style w:type="paragraph" w:customStyle="1" w:styleId="DC282B2B5FE74235A832B8230C8B87BF">
    <w:name w:val="DC282B2B5FE74235A832B8230C8B87BF"/>
    <w:rsid w:val="000014B7"/>
  </w:style>
  <w:style w:type="paragraph" w:customStyle="1" w:styleId="D63419377FB844F9BFD7711D48DBC519">
    <w:name w:val="D63419377FB844F9BFD7711D48DBC519"/>
    <w:rsid w:val="000014B7"/>
  </w:style>
  <w:style w:type="paragraph" w:customStyle="1" w:styleId="F248CE0C60A741E5A3EB64758EBD928C">
    <w:name w:val="F248CE0C60A741E5A3EB64758EBD928C"/>
    <w:rsid w:val="000014B7"/>
  </w:style>
  <w:style w:type="paragraph" w:customStyle="1" w:styleId="3521983261594647AD81A410A33FA62F">
    <w:name w:val="3521983261594647AD81A410A33FA62F"/>
    <w:rsid w:val="000014B7"/>
  </w:style>
  <w:style w:type="paragraph" w:customStyle="1" w:styleId="678927680AF74C8CB6D2B1D31EB1F012">
    <w:name w:val="678927680AF74C8CB6D2B1D31EB1F012"/>
    <w:rsid w:val="000014B7"/>
  </w:style>
  <w:style w:type="paragraph" w:customStyle="1" w:styleId="CE55589ECE8B4D92815347811DF5B691">
    <w:name w:val="CE55589ECE8B4D92815347811DF5B691"/>
    <w:rsid w:val="000014B7"/>
  </w:style>
  <w:style w:type="paragraph" w:customStyle="1" w:styleId="0261011350344B40B235409482B29D08">
    <w:name w:val="0261011350344B40B235409482B29D08"/>
    <w:rsid w:val="000014B7"/>
  </w:style>
  <w:style w:type="paragraph" w:customStyle="1" w:styleId="D36E156FA0B249CF8270FF5C5D0BA86E">
    <w:name w:val="D36E156FA0B249CF8270FF5C5D0BA86E"/>
    <w:rsid w:val="000014B7"/>
  </w:style>
  <w:style w:type="paragraph" w:customStyle="1" w:styleId="018F99CD68694151A95FE0A66F40DBE0">
    <w:name w:val="018F99CD68694151A95FE0A66F40DBE0"/>
    <w:rsid w:val="000014B7"/>
  </w:style>
  <w:style w:type="paragraph" w:customStyle="1" w:styleId="2B8BA924F41F462C813B29A8FAEBAFC5">
    <w:name w:val="2B8BA924F41F462C813B29A8FAEBAFC5"/>
    <w:rsid w:val="000014B7"/>
  </w:style>
  <w:style w:type="paragraph" w:customStyle="1" w:styleId="049274F3FB6948B29DB0B2DBBC8576D4">
    <w:name w:val="049274F3FB6948B29DB0B2DBBC8576D4"/>
    <w:rsid w:val="000014B7"/>
  </w:style>
  <w:style w:type="paragraph" w:customStyle="1" w:styleId="CD090B466B9548FD99405E1CD3B20CE7">
    <w:name w:val="CD090B466B9548FD99405E1CD3B20CE7"/>
    <w:rsid w:val="000014B7"/>
  </w:style>
  <w:style w:type="paragraph" w:customStyle="1" w:styleId="3DD5AEAEE53841DA8A2C1D6F7FCCEBE6">
    <w:name w:val="3DD5AEAEE53841DA8A2C1D6F7FCCEBE6"/>
    <w:rsid w:val="000014B7"/>
  </w:style>
  <w:style w:type="paragraph" w:customStyle="1" w:styleId="3A20AB8AD07045A49F27F713C537C4DD">
    <w:name w:val="3A20AB8AD07045A49F27F713C537C4DD"/>
    <w:rsid w:val="000014B7"/>
  </w:style>
  <w:style w:type="paragraph" w:customStyle="1" w:styleId="9ADBCC741B4F43DC86FBF9AB1219C6F5">
    <w:name w:val="9ADBCC741B4F43DC86FBF9AB1219C6F5"/>
    <w:rsid w:val="000014B7"/>
  </w:style>
  <w:style w:type="paragraph" w:customStyle="1" w:styleId="2C4BED7FB315403E833856837D642DBA">
    <w:name w:val="2C4BED7FB315403E833856837D642DBA"/>
    <w:rsid w:val="000014B7"/>
  </w:style>
  <w:style w:type="paragraph" w:customStyle="1" w:styleId="55A2230B2CF94C649F85997007BBD735">
    <w:name w:val="55A2230B2CF94C649F85997007BBD735"/>
    <w:rsid w:val="000014B7"/>
  </w:style>
  <w:style w:type="paragraph" w:customStyle="1" w:styleId="DA375E60FE054D73BFF9A2BD84FF7340">
    <w:name w:val="DA375E60FE054D73BFF9A2BD84FF7340"/>
    <w:rsid w:val="000014B7"/>
  </w:style>
  <w:style w:type="paragraph" w:customStyle="1" w:styleId="E9E602F338BC4767BAD8AC7AB2F8FA2D">
    <w:name w:val="E9E602F338BC4767BAD8AC7AB2F8FA2D"/>
    <w:rsid w:val="000014B7"/>
  </w:style>
  <w:style w:type="paragraph" w:customStyle="1" w:styleId="6B1C3D85FC9945CFA32803721D66F12F">
    <w:name w:val="6B1C3D85FC9945CFA32803721D66F12F"/>
    <w:rsid w:val="000014B7"/>
  </w:style>
  <w:style w:type="paragraph" w:customStyle="1" w:styleId="7E023702198F4BBB9A85F30D34191F1C">
    <w:name w:val="7E023702198F4BBB9A85F30D34191F1C"/>
    <w:rsid w:val="000014B7"/>
  </w:style>
  <w:style w:type="paragraph" w:customStyle="1" w:styleId="48F34C93976C41E7B7B3131AB5F3447B">
    <w:name w:val="48F34C93976C41E7B7B3131AB5F3447B"/>
    <w:rsid w:val="000014B7"/>
  </w:style>
  <w:style w:type="paragraph" w:customStyle="1" w:styleId="0885FBDCB4BE45928140EEBC537E44A9">
    <w:name w:val="0885FBDCB4BE45928140EEBC537E44A9"/>
    <w:rsid w:val="000014B7"/>
  </w:style>
  <w:style w:type="paragraph" w:customStyle="1" w:styleId="7C46DF91ADE44795AE45CFCE83F87A20">
    <w:name w:val="7C46DF91ADE44795AE45CFCE83F87A20"/>
    <w:rsid w:val="000014B7"/>
  </w:style>
  <w:style w:type="paragraph" w:customStyle="1" w:styleId="086F5F93FC394C37B4CC2C3593B89B90">
    <w:name w:val="086F5F93FC394C37B4CC2C3593B89B90"/>
    <w:rsid w:val="000014B7"/>
  </w:style>
  <w:style w:type="paragraph" w:customStyle="1" w:styleId="CAD13944AD0446C29ACEE96348BCCBAF">
    <w:name w:val="CAD13944AD0446C29ACEE96348BCCBAF"/>
    <w:rsid w:val="000014B7"/>
  </w:style>
  <w:style w:type="paragraph" w:customStyle="1" w:styleId="759E762505674749B827594D4F1A2252">
    <w:name w:val="759E762505674749B827594D4F1A2252"/>
    <w:rsid w:val="000014B7"/>
  </w:style>
  <w:style w:type="paragraph" w:customStyle="1" w:styleId="6E11F32A63EF40C9A11A0930A89C1E72">
    <w:name w:val="6E11F32A63EF40C9A11A0930A89C1E72"/>
    <w:rsid w:val="000014B7"/>
  </w:style>
  <w:style w:type="paragraph" w:customStyle="1" w:styleId="D461CF5B6A6B466AB8C41AB18ED1F52C">
    <w:name w:val="D461CF5B6A6B466AB8C41AB18ED1F52C"/>
    <w:rsid w:val="000014B7"/>
  </w:style>
  <w:style w:type="paragraph" w:customStyle="1" w:styleId="1DCF9E6D937A447C9CB6E1238EAEDEE7">
    <w:name w:val="1DCF9E6D937A447C9CB6E1238EAEDEE7"/>
    <w:rsid w:val="000014B7"/>
  </w:style>
  <w:style w:type="paragraph" w:customStyle="1" w:styleId="304C731A268844EFA1FCEA23581ACD12">
    <w:name w:val="304C731A268844EFA1FCEA23581ACD12"/>
    <w:rsid w:val="000014B7"/>
  </w:style>
  <w:style w:type="paragraph" w:customStyle="1" w:styleId="C44B5505ABA746F2A27B37CF5696211D">
    <w:name w:val="C44B5505ABA746F2A27B37CF5696211D"/>
    <w:rsid w:val="000014B7"/>
  </w:style>
  <w:style w:type="paragraph" w:customStyle="1" w:styleId="724F09834F1D421A80FD2C7A885CF802">
    <w:name w:val="724F09834F1D421A80FD2C7A885CF802"/>
    <w:rsid w:val="000014B7"/>
  </w:style>
  <w:style w:type="paragraph" w:customStyle="1" w:styleId="E7CBC004F5F049EB93D0DDBBA173DB2B">
    <w:name w:val="E7CBC004F5F049EB93D0DDBBA173DB2B"/>
    <w:rsid w:val="000014B7"/>
  </w:style>
  <w:style w:type="paragraph" w:customStyle="1" w:styleId="9614FF3BA14E44008D9563E9218C82CA">
    <w:name w:val="9614FF3BA14E44008D9563E9218C82CA"/>
    <w:rsid w:val="000014B7"/>
  </w:style>
  <w:style w:type="paragraph" w:customStyle="1" w:styleId="377200E04029402A8F8E7A380E29DDEC">
    <w:name w:val="377200E04029402A8F8E7A380E29DDEC"/>
    <w:rsid w:val="000014B7"/>
  </w:style>
  <w:style w:type="paragraph" w:customStyle="1" w:styleId="57E1C82AC6D242BE90880CED256A8CB0">
    <w:name w:val="57E1C82AC6D242BE90880CED256A8CB0"/>
    <w:rsid w:val="000014B7"/>
  </w:style>
  <w:style w:type="paragraph" w:customStyle="1" w:styleId="91DE90C2C5F642F68E33D7B41077100E">
    <w:name w:val="91DE90C2C5F642F68E33D7B41077100E"/>
    <w:rsid w:val="000014B7"/>
  </w:style>
  <w:style w:type="paragraph" w:customStyle="1" w:styleId="2F8E695B9F834D0794F268B0C4BA7324">
    <w:name w:val="2F8E695B9F834D0794F268B0C4BA7324"/>
    <w:rsid w:val="000014B7"/>
  </w:style>
  <w:style w:type="paragraph" w:customStyle="1" w:styleId="5E09ACD43093407FBA11CA20037C759C">
    <w:name w:val="5E09ACD43093407FBA11CA20037C759C"/>
    <w:rsid w:val="000014B7"/>
  </w:style>
  <w:style w:type="paragraph" w:customStyle="1" w:styleId="93B64336B81E4F1E8988F9FFB78EAE36">
    <w:name w:val="93B64336B81E4F1E8988F9FFB78EAE36"/>
    <w:rsid w:val="00CC43E2"/>
  </w:style>
  <w:style w:type="paragraph" w:customStyle="1" w:styleId="399474E7CC6946139A58B14121EFEBAE">
    <w:name w:val="399474E7CC6946139A58B14121EFEBAE"/>
    <w:rsid w:val="00CC43E2"/>
  </w:style>
  <w:style w:type="paragraph" w:customStyle="1" w:styleId="6A787FC68A514643B90483ED3BF9E025">
    <w:name w:val="6A787FC68A514643B90483ED3BF9E025"/>
    <w:rsid w:val="00CC43E2"/>
  </w:style>
  <w:style w:type="paragraph" w:customStyle="1" w:styleId="AE1DADFC30DE4EEA88265C0C0737D757">
    <w:name w:val="AE1DADFC30DE4EEA88265C0C0737D757"/>
    <w:rsid w:val="00CC43E2"/>
  </w:style>
  <w:style w:type="paragraph" w:customStyle="1" w:styleId="157811063DF54C528B2DDA968C5D7F35">
    <w:name w:val="157811063DF54C528B2DDA968C5D7F35"/>
    <w:rsid w:val="00CC43E2"/>
  </w:style>
  <w:style w:type="paragraph" w:customStyle="1" w:styleId="4CB63FEAC2D14F318D1AD11B79A01566">
    <w:name w:val="4CB63FEAC2D14F318D1AD11B79A01566"/>
    <w:rsid w:val="00CC43E2"/>
  </w:style>
  <w:style w:type="paragraph" w:customStyle="1" w:styleId="BD1A4A318DB24B88933534757D2518AC">
    <w:name w:val="BD1A4A318DB24B88933534757D2518AC"/>
    <w:rsid w:val="00CC43E2"/>
  </w:style>
  <w:style w:type="paragraph" w:customStyle="1" w:styleId="B55998C9013A4372B66DEB915666CE26">
    <w:name w:val="B55998C9013A4372B66DEB915666CE26"/>
    <w:rsid w:val="00CC43E2"/>
  </w:style>
  <w:style w:type="paragraph" w:customStyle="1" w:styleId="F8DC15AB7EC74B9D9B104CFF653508E8">
    <w:name w:val="F8DC15AB7EC74B9D9B104CFF653508E8"/>
    <w:rsid w:val="00CC43E2"/>
  </w:style>
  <w:style w:type="paragraph" w:customStyle="1" w:styleId="380313A9D432427EA78579983F6E6931">
    <w:name w:val="380313A9D432427EA78579983F6E6931"/>
    <w:rsid w:val="00CC43E2"/>
  </w:style>
  <w:style w:type="paragraph" w:customStyle="1" w:styleId="CE1DEF2EA47E486E8399D5D6C7DAAB70">
    <w:name w:val="CE1DEF2EA47E486E8399D5D6C7DAAB70"/>
    <w:rsid w:val="00CC43E2"/>
  </w:style>
  <w:style w:type="paragraph" w:customStyle="1" w:styleId="9054B6CE15BC4873AE2E7936BF64A735">
    <w:name w:val="9054B6CE15BC4873AE2E7936BF64A735"/>
    <w:rsid w:val="00CC43E2"/>
  </w:style>
  <w:style w:type="paragraph" w:customStyle="1" w:styleId="50E4A91406EE45B4BF06FBE537242509">
    <w:name w:val="50E4A91406EE45B4BF06FBE537242509"/>
    <w:rsid w:val="00CC43E2"/>
  </w:style>
  <w:style w:type="paragraph" w:customStyle="1" w:styleId="1580279E6F514A94A71A3A2985089CAB">
    <w:name w:val="1580279E6F514A94A71A3A2985089CAB"/>
    <w:rsid w:val="00CC43E2"/>
  </w:style>
  <w:style w:type="paragraph" w:customStyle="1" w:styleId="7D73F48750CB4490A43D1D10245A37C4">
    <w:name w:val="7D73F48750CB4490A43D1D10245A37C4"/>
    <w:rsid w:val="00CC43E2"/>
  </w:style>
  <w:style w:type="paragraph" w:customStyle="1" w:styleId="EC838503B4014C5986948E4F51F8F768">
    <w:name w:val="EC838503B4014C5986948E4F51F8F768"/>
    <w:rsid w:val="00CC43E2"/>
  </w:style>
  <w:style w:type="paragraph" w:customStyle="1" w:styleId="B0FA9E1B3F1749B6BA37EC2C579DFDFC">
    <w:name w:val="B0FA9E1B3F1749B6BA37EC2C579DFDFC"/>
    <w:rsid w:val="00CC43E2"/>
  </w:style>
  <w:style w:type="paragraph" w:customStyle="1" w:styleId="2031C990D35C40228B21A00C8AF18C48">
    <w:name w:val="2031C990D35C40228B21A00C8AF18C48"/>
    <w:rsid w:val="00CC43E2"/>
  </w:style>
  <w:style w:type="paragraph" w:customStyle="1" w:styleId="649B3CD943FC4C6CA9A5692D43BDA326">
    <w:name w:val="649B3CD943FC4C6CA9A5692D43BDA326"/>
    <w:rsid w:val="00CC43E2"/>
  </w:style>
  <w:style w:type="paragraph" w:customStyle="1" w:styleId="2101D13AD0E94282AD3B14F521F7303A">
    <w:name w:val="2101D13AD0E94282AD3B14F521F7303A"/>
    <w:rsid w:val="00CC43E2"/>
  </w:style>
  <w:style w:type="paragraph" w:customStyle="1" w:styleId="5716A74BD9B64F2DB50F4E4E8D2B685E">
    <w:name w:val="5716A74BD9B64F2DB50F4E4E8D2B685E"/>
    <w:rsid w:val="00CC43E2"/>
  </w:style>
  <w:style w:type="paragraph" w:customStyle="1" w:styleId="2191F7D3898249D283DCA078F4BE6570">
    <w:name w:val="2191F7D3898249D283DCA078F4BE6570"/>
    <w:rsid w:val="00CC43E2"/>
  </w:style>
  <w:style w:type="paragraph" w:customStyle="1" w:styleId="D8E4CF25E9744B43B2EA03859B68CF74">
    <w:name w:val="D8E4CF25E9744B43B2EA03859B68CF74"/>
    <w:rsid w:val="00CC43E2"/>
  </w:style>
  <w:style w:type="paragraph" w:customStyle="1" w:styleId="756CBD1D14B94451813F17CE4F7805AC">
    <w:name w:val="756CBD1D14B94451813F17CE4F7805AC"/>
    <w:rsid w:val="00CC43E2"/>
  </w:style>
  <w:style w:type="paragraph" w:customStyle="1" w:styleId="0E59B36A213548E681A7FE1292740BF7">
    <w:name w:val="0E59B36A213548E681A7FE1292740BF7"/>
    <w:rsid w:val="00CC43E2"/>
  </w:style>
  <w:style w:type="paragraph" w:customStyle="1" w:styleId="6224ABDBAE914400929C6E50E2D8AF79">
    <w:name w:val="6224ABDBAE914400929C6E50E2D8AF79"/>
    <w:rsid w:val="00CC43E2"/>
  </w:style>
  <w:style w:type="paragraph" w:customStyle="1" w:styleId="E44E5B79A01540CF9F12E4CA0AE952A8">
    <w:name w:val="E44E5B79A01540CF9F12E4CA0AE952A8"/>
    <w:rsid w:val="00CC43E2"/>
  </w:style>
  <w:style w:type="paragraph" w:customStyle="1" w:styleId="A340A0B297D34A88A1A620C2E51CB42F">
    <w:name w:val="A340A0B297D34A88A1A620C2E51CB42F"/>
    <w:rsid w:val="00CC43E2"/>
  </w:style>
  <w:style w:type="paragraph" w:customStyle="1" w:styleId="E15E8495632B4C50A3F4C3535ED4A499">
    <w:name w:val="E15E8495632B4C50A3F4C3535ED4A499"/>
    <w:rsid w:val="00CC43E2"/>
  </w:style>
  <w:style w:type="paragraph" w:customStyle="1" w:styleId="998358C455DB4B599DEB219E8AC2121F">
    <w:name w:val="998358C455DB4B599DEB219E8AC2121F"/>
    <w:rsid w:val="00CC43E2"/>
  </w:style>
  <w:style w:type="paragraph" w:customStyle="1" w:styleId="53884C69AF6E483D8FBD0814067F2C57">
    <w:name w:val="53884C69AF6E483D8FBD0814067F2C57"/>
    <w:rsid w:val="00CC43E2"/>
  </w:style>
  <w:style w:type="paragraph" w:customStyle="1" w:styleId="C359D26017674F40AE2ED4D063D14722">
    <w:name w:val="C359D26017674F40AE2ED4D063D14722"/>
    <w:rsid w:val="00CC43E2"/>
  </w:style>
  <w:style w:type="paragraph" w:customStyle="1" w:styleId="7F3ADEE1BA234BE49DEB765BA4CB1892">
    <w:name w:val="7F3ADEE1BA234BE49DEB765BA4CB1892"/>
    <w:rsid w:val="00CC43E2"/>
  </w:style>
  <w:style w:type="paragraph" w:customStyle="1" w:styleId="184602C7274F4E84B703824483DE3C2D">
    <w:name w:val="184602C7274F4E84B703824483DE3C2D"/>
    <w:rsid w:val="00CC43E2"/>
  </w:style>
  <w:style w:type="paragraph" w:customStyle="1" w:styleId="7E42B79F285948BD8F3F7C74829B3025">
    <w:name w:val="7E42B79F285948BD8F3F7C74829B3025"/>
    <w:rsid w:val="00CC43E2"/>
  </w:style>
  <w:style w:type="paragraph" w:customStyle="1" w:styleId="B123FB4E3552433284591B96AB3ABE5F">
    <w:name w:val="B123FB4E3552433284591B96AB3ABE5F"/>
    <w:rsid w:val="00CC43E2"/>
  </w:style>
  <w:style w:type="paragraph" w:customStyle="1" w:styleId="A927B0398EFC4DF297B808B7BC44FD6C">
    <w:name w:val="A927B0398EFC4DF297B808B7BC44FD6C"/>
    <w:rsid w:val="00CC43E2"/>
  </w:style>
  <w:style w:type="paragraph" w:customStyle="1" w:styleId="0199FAD8008C4FE9831AF5B857AD4DED">
    <w:name w:val="0199FAD8008C4FE9831AF5B857AD4DED"/>
    <w:rsid w:val="00CC43E2"/>
  </w:style>
  <w:style w:type="paragraph" w:customStyle="1" w:styleId="85CCFA65AC414386A91CFDBE91AF3B33">
    <w:name w:val="85CCFA65AC414386A91CFDBE91AF3B33"/>
    <w:rsid w:val="00CC43E2"/>
  </w:style>
  <w:style w:type="paragraph" w:customStyle="1" w:styleId="C2166EEDF7904412979B15E0EE84D2DC">
    <w:name w:val="C2166EEDF7904412979B15E0EE84D2DC"/>
    <w:rsid w:val="00CC43E2"/>
  </w:style>
  <w:style w:type="paragraph" w:customStyle="1" w:styleId="37FC3FB514E8466382C4AC598843BB15">
    <w:name w:val="37FC3FB514E8466382C4AC598843BB15"/>
    <w:rsid w:val="00CC43E2"/>
  </w:style>
  <w:style w:type="paragraph" w:customStyle="1" w:styleId="28DD43E158B14454BCEED31FE2285F8B">
    <w:name w:val="28DD43E158B14454BCEED31FE2285F8B"/>
    <w:rsid w:val="00CC43E2"/>
  </w:style>
  <w:style w:type="paragraph" w:customStyle="1" w:styleId="F6A6FE1691DB4CB3BA3ACB75D7AB48B7">
    <w:name w:val="F6A6FE1691DB4CB3BA3ACB75D7AB48B7"/>
    <w:rsid w:val="00CC43E2"/>
  </w:style>
  <w:style w:type="paragraph" w:customStyle="1" w:styleId="ED2A229D6BD24B9AB06519B62ADA4CBF">
    <w:name w:val="ED2A229D6BD24B9AB06519B62ADA4CBF"/>
    <w:rsid w:val="00CC43E2"/>
  </w:style>
  <w:style w:type="paragraph" w:customStyle="1" w:styleId="B765BDD0882A4E51BFF6F47BCBE59429">
    <w:name w:val="B765BDD0882A4E51BFF6F47BCBE59429"/>
    <w:rsid w:val="00CC43E2"/>
  </w:style>
  <w:style w:type="paragraph" w:customStyle="1" w:styleId="4A4CAFADD14D42068090F50D375BE427">
    <w:name w:val="4A4CAFADD14D42068090F50D375BE427"/>
    <w:rsid w:val="00CC43E2"/>
  </w:style>
  <w:style w:type="paragraph" w:customStyle="1" w:styleId="361EB57A3C7340ACB564C99C7BED3C96">
    <w:name w:val="361EB57A3C7340ACB564C99C7BED3C96"/>
    <w:rsid w:val="00CC43E2"/>
  </w:style>
  <w:style w:type="paragraph" w:customStyle="1" w:styleId="E16A0CB0F0D9448DA83E4E86FFDDA99F">
    <w:name w:val="E16A0CB0F0D9448DA83E4E86FFDDA99F"/>
    <w:rsid w:val="00CC43E2"/>
  </w:style>
  <w:style w:type="paragraph" w:customStyle="1" w:styleId="B4EA9AF5657C4CE9A3DCA3CA457FA6D2">
    <w:name w:val="B4EA9AF5657C4CE9A3DCA3CA457FA6D2"/>
    <w:rsid w:val="00CC43E2"/>
  </w:style>
  <w:style w:type="paragraph" w:customStyle="1" w:styleId="74D30786195A4E09881225894F2C12EC">
    <w:name w:val="74D30786195A4E09881225894F2C12EC"/>
    <w:rsid w:val="00CC43E2"/>
  </w:style>
  <w:style w:type="paragraph" w:customStyle="1" w:styleId="CAAA33E57AD1431AABF2769FB2523C05">
    <w:name w:val="CAAA33E57AD1431AABF2769FB2523C05"/>
    <w:rsid w:val="00CC43E2"/>
  </w:style>
  <w:style w:type="paragraph" w:customStyle="1" w:styleId="BD193C431D414DDDBDD5C0B3300E9E23">
    <w:name w:val="BD193C431D414DDDBDD5C0B3300E9E23"/>
    <w:rsid w:val="00CC43E2"/>
  </w:style>
  <w:style w:type="paragraph" w:customStyle="1" w:styleId="E9BD9C609D6948829601BFE97864D51C">
    <w:name w:val="E9BD9C609D6948829601BFE97864D51C"/>
    <w:rsid w:val="00CC43E2"/>
  </w:style>
  <w:style w:type="paragraph" w:customStyle="1" w:styleId="A5791D60797B4D949800576A3A0B6D12">
    <w:name w:val="A5791D60797B4D949800576A3A0B6D12"/>
    <w:rsid w:val="00CC43E2"/>
  </w:style>
  <w:style w:type="paragraph" w:customStyle="1" w:styleId="02A9EDBB79C34486852D11C75ACB7BB9">
    <w:name w:val="02A9EDBB79C34486852D11C75ACB7BB9"/>
    <w:rsid w:val="00CC43E2"/>
  </w:style>
  <w:style w:type="paragraph" w:customStyle="1" w:styleId="B2C7A0F72AB84F62995EB981F588321A">
    <w:name w:val="B2C7A0F72AB84F62995EB981F588321A"/>
    <w:rsid w:val="00CC43E2"/>
  </w:style>
  <w:style w:type="paragraph" w:customStyle="1" w:styleId="B4723C2DBCE44B808988980C2A9BBA1C">
    <w:name w:val="B4723C2DBCE44B808988980C2A9BBA1C"/>
    <w:rsid w:val="00CC43E2"/>
  </w:style>
  <w:style w:type="paragraph" w:customStyle="1" w:styleId="25524F2CB5E3409580C89136C60A0D79">
    <w:name w:val="25524F2CB5E3409580C89136C60A0D79"/>
    <w:rsid w:val="00E8448A"/>
  </w:style>
  <w:style w:type="paragraph" w:customStyle="1" w:styleId="C0EF72B09D714B3F8A05F6CAD0659854">
    <w:name w:val="C0EF72B09D714B3F8A05F6CAD0659854"/>
    <w:rsid w:val="00E8448A"/>
  </w:style>
  <w:style w:type="paragraph" w:customStyle="1" w:styleId="FFC27F57A7EF474E9C84926906997B35">
    <w:name w:val="FFC27F57A7EF474E9C84926906997B35"/>
    <w:rsid w:val="00E8448A"/>
  </w:style>
  <w:style w:type="paragraph" w:customStyle="1" w:styleId="B3BE1380A2A049ECBF3F662ED4774C36">
    <w:name w:val="B3BE1380A2A049ECBF3F662ED4774C36"/>
    <w:rsid w:val="00E8448A"/>
  </w:style>
  <w:style w:type="paragraph" w:customStyle="1" w:styleId="DE68DE82A1C64ACCB0EBA124FA001398">
    <w:name w:val="DE68DE82A1C64ACCB0EBA124FA001398"/>
    <w:rsid w:val="00E8448A"/>
  </w:style>
  <w:style w:type="paragraph" w:customStyle="1" w:styleId="FF6CF6BD497B430A9FC7CC857812C826">
    <w:name w:val="FF6CF6BD497B430A9FC7CC857812C826"/>
    <w:rsid w:val="00E8448A"/>
  </w:style>
  <w:style w:type="paragraph" w:customStyle="1" w:styleId="50D1C8E4EEC646CEBDA64807636CE232">
    <w:name w:val="50D1C8E4EEC646CEBDA64807636CE232"/>
    <w:rsid w:val="00E8448A"/>
  </w:style>
  <w:style w:type="paragraph" w:customStyle="1" w:styleId="E7CB64D1BAF9425381961B6C1262C9E0">
    <w:name w:val="E7CB64D1BAF9425381961B6C1262C9E0"/>
    <w:rsid w:val="00E8448A"/>
  </w:style>
  <w:style w:type="paragraph" w:customStyle="1" w:styleId="13DEF143D7B842F189D1C51C362D02E8">
    <w:name w:val="13DEF143D7B842F189D1C51C362D02E8"/>
    <w:rsid w:val="00E8448A"/>
  </w:style>
  <w:style w:type="paragraph" w:customStyle="1" w:styleId="8E46B003B215412BB219EA9B3B3E3A75">
    <w:name w:val="8E46B003B215412BB219EA9B3B3E3A75"/>
    <w:rsid w:val="00E8448A"/>
  </w:style>
  <w:style w:type="paragraph" w:customStyle="1" w:styleId="696C57DA66C4428B9C7B5F8251CD477D">
    <w:name w:val="696C57DA66C4428B9C7B5F8251CD477D"/>
    <w:rsid w:val="00E8448A"/>
  </w:style>
  <w:style w:type="paragraph" w:customStyle="1" w:styleId="64A1CE966FF843C3861FD3316688D213">
    <w:name w:val="64A1CE966FF843C3861FD3316688D213"/>
    <w:rsid w:val="00E8448A"/>
  </w:style>
  <w:style w:type="paragraph" w:customStyle="1" w:styleId="FA250BADF39A4AB1B56933CB3AEFBBB3">
    <w:name w:val="FA250BADF39A4AB1B56933CB3AEFBBB3"/>
    <w:rsid w:val="00E8448A"/>
  </w:style>
  <w:style w:type="paragraph" w:customStyle="1" w:styleId="4B5B78584E1D45F98DD006F51CEBF87A">
    <w:name w:val="4B5B78584E1D45F98DD006F51CEBF87A"/>
    <w:rsid w:val="00E8448A"/>
  </w:style>
  <w:style w:type="paragraph" w:customStyle="1" w:styleId="00EFFA5961AE4B4EA5FFF11A04AFA771">
    <w:name w:val="00EFFA5961AE4B4EA5FFF11A04AFA771"/>
    <w:rsid w:val="00E8448A"/>
  </w:style>
  <w:style w:type="paragraph" w:customStyle="1" w:styleId="9B72A3A814FE4EAB8668EB672A4782F7">
    <w:name w:val="9B72A3A814FE4EAB8668EB672A4782F7"/>
    <w:rsid w:val="00E8448A"/>
  </w:style>
  <w:style w:type="paragraph" w:customStyle="1" w:styleId="A62DE230997E41678FD3CCCD6B1EDC6F">
    <w:name w:val="A62DE230997E41678FD3CCCD6B1EDC6F"/>
    <w:rsid w:val="00E8448A"/>
  </w:style>
  <w:style w:type="paragraph" w:customStyle="1" w:styleId="BF35217478E5485DAB7FC42F2D897D7A">
    <w:name w:val="BF35217478E5485DAB7FC42F2D897D7A"/>
    <w:rsid w:val="00E8448A"/>
  </w:style>
  <w:style w:type="paragraph" w:customStyle="1" w:styleId="C0FA9F8E8D9D4B788525D070136873AD">
    <w:name w:val="C0FA9F8E8D9D4B788525D070136873AD"/>
    <w:rsid w:val="00E8448A"/>
  </w:style>
  <w:style w:type="paragraph" w:customStyle="1" w:styleId="2A267DA9E2234727861EFCDB5B5410B8">
    <w:name w:val="2A267DA9E2234727861EFCDB5B5410B8"/>
    <w:rsid w:val="00E8448A"/>
  </w:style>
  <w:style w:type="paragraph" w:customStyle="1" w:styleId="CA6CC65D1EB841B1B2BB6638F2F41ACB">
    <w:name w:val="CA6CC65D1EB841B1B2BB6638F2F41ACB"/>
    <w:rsid w:val="00E8448A"/>
  </w:style>
  <w:style w:type="paragraph" w:customStyle="1" w:styleId="AA53B8BE9F8547118EA04B25686DCED8">
    <w:name w:val="AA53B8BE9F8547118EA04B25686DCED8"/>
    <w:rsid w:val="0059691E"/>
  </w:style>
  <w:style w:type="paragraph" w:customStyle="1" w:styleId="834B234C363146629510D27D8B243168">
    <w:name w:val="834B234C363146629510D27D8B243168"/>
    <w:rsid w:val="0059691E"/>
  </w:style>
  <w:style w:type="paragraph" w:customStyle="1" w:styleId="A21ADFBE2E2D4356945C03C406AAF456">
    <w:name w:val="A21ADFBE2E2D4356945C03C406AAF456"/>
    <w:rsid w:val="0059691E"/>
  </w:style>
  <w:style w:type="paragraph" w:customStyle="1" w:styleId="6D804956E5D5469EAB9AA25F0DD2C122">
    <w:name w:val="6D804956E5D5469EAB9AA25F0DD2C122"/>
    <w:rsid w:val="0059691E"/>
  </w:style>
  <w:style w:type="paragraph" w:customStyle="1" w:styleId="C2B3BFE4D6824258B188D1B7685F6175">
    <w:name w:val="C2B3BFE4D6824258B188D1B7685F6175"/>
    <w:rsid w:val="0059691E"/>
  </w:style>
  <w:style w:type="paragraph" w:customStyle="1" w:styleId="FD95B7810BBD469DB8531A9F803B2C6F">
    <w:name w:val="FD95B7810BBD469DB8531A9F803B2C6F"/>
    <w:rsid w:val="0059691E"/>
  </w:style>
  <w:style w:type="paragraph" w:customStyle="1" w:styleId="981B066407C141F990779913BA47D25D">
    <w:name w:val="981B066407C141F990779913BA47D25D"/>
    <w:rsid w:val="0059691E"/>
  </w:style>
  <w:style w:type="paragraph" w:customStyle="1" w:styleId="CCEFFD1CE7C049919C220A990F893AFA">
    <w:name w:val="CCEFFD1CE7C049919C220A990F893AFA"/>
    <w:rsid w:val="0059691E"/>
  </w:style>
  <w:style w:type="paragraph" w:customStyle="1" w:styleId="7804EC9A12EB40C0B575C3582FFD6262">
    <w:name w:val="7804EC9A12EB40C0B575C3582FFD6262"/>
    <w:rsid w:val="0059691E"/>
  </w:style>
  <w:style w:type="paragraph" w:customStyle="1" w:styleId="95DF46473BE04EEA8C30E3DD98EA2C55">
    <w:name w:val="95DF46473BE04EEA8C30E3DD98EA2C55"/>
    <w:rsid w:val="0059691E"/>
  </w:style>
  <w:style w:type="paragraph" w:customStyle="1" w:styleId="D73E641F80C146E9A26BF09A8088A407">
    <w:name w:val="D73E641F80C146E9A26BF09A8088A407"/>
    <w:rsid w:val="0059691E"/>
  </w:style>
  <w:style w:type="paragraph" w:customStyle="1" w:styleId="EB070717DA824F41879232E48F3F1E6A">
    <w:name w:val="EB070717DA824F41879232E48F3F1E6A"/>
    <w:rsid w:val="0059691E"/>
  </w:style>
  <w:style w:type="paragraph" w:customStyle="1" w:styleId="7AF7904B74CC4295A13D42F5E5339749">
    <w:name w:val="7AF7904B74CC4295A13D42F5E5339749"/>
    <w:rsid w:val="0059691E"/>
  </w:style>
  <w:style w:type="paragraph" w:customStyle="1" w:styleId="3CA0BB59F68046FFB3BC52D44801F83B">
    <w:name w:val="3CA0BB59F68046FFB3BC52D44801F83B"/>
    <w:rsid w:val="0059691E"/>
  </w:style>
  <w:style w:type="paragraph" w:customStyle="1" w:styleId="0C85A8E3FEBB41A58C5D310E7ED9B3C0">
    <w:name w:val="0C85A8E3FEBB41A58C5D310E7ED9B3C0"/>
    <w:rsid w:val="0059691E"/>
  </w:style>
  <w:style w:type="paragraph" w:customStyle="1" w:styleId="02F69703F9494A369FC79339569528D5">
    <w:name w:val="02F69703F9494A369FC79339569528D5"/>
    <w:rsid w:val="0059691E"/>
  </w:style>
  <w:style w:type="paragraph" w:customStyle="1" w:styleId="5C5661DCA8484A599619168B84489E73">
    <w:name w:val="5C5661DCA8484A599619168B84489E73"/>
    <w:rsid w:val="0059691E"/>
  </w:style>
  <w:style w:type="paragraph" w:customStyle="1" w:styleId="BD83760EA64E44D8953019BFC41F541C">
    <w:name w:val="BD83760EA64E44D8953019BFC41F541C"/>
    <w:rsid w:val="0059691E"/>
  </w:style>
  <w:style w:type="paragraph" w:customStyle="1" w:styleId="B562A48EED7F4863AB57DB5EA9F520B3">
    <w:name w:val="B562A48EED7F4863AB57DB5EA9F520B3"/>
    <w:rsid w:val="0059691E"/>
  </w:style>
  <w:style w:type="paragraph" w:customStyle="1" w:styleId="04AE644A31344963A6A22E308DF2C6F9">
    <w:name w:val="04AE644A31344963A6A22E308DF2C6F9"/>
    <w:rsid w:val="0059691E"/>
  </w:style>
  <w:style w:type="paragraph" w:customStyle="1" w:styleId="D8EA22B020094251BF36ABAA77BD1CCC">
    <w:name w:val="D8EA22B020094251BF36ABAA77BD1CCC"/>
    <w:rsid w:val="0059691E"/>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71714647DA704C87B59C8B9193C357CD">
    <w:name w:val="71714647DA704C87B59C8B9193C357CD"/>
    <w:rsid w:val="0059691E"/>
  </w:style>
  <w:style w:type="paragraph" w:customStyle="1" w:styleId="1437103D588849D2B69F69DE3C0114F4">
    <w:name w:val="1437103D588849D2B69F69DE3C0114F4"/>
    <w:rsid w:val="0059691E"/>
  </w:style>
  <w:style w:type="paragraph" w:customStyle="1" w:styleId="9E2E40DF0E6E4CB4A4EF614ADF8AF8F3">
    <w:name w:val="9E2E40DF0E6E4CB4A4EF614ADF8AF8F3"/>
    <w:rsid w:val="0059691E"/>
  </w:style>
  <w:style w:type="paragraph" w:customStyle="1" w:styleId="AE135A512C3D4140B1BAFB063957E665">
    <w:name w:val="AE135A512C3D4140B1BAFB063957E665"/>
    <w:rsid w:val="0059691E"/>
  </w:style>
  <w:style w:type="paragraph" w:customStyle="1" w:styleId="9120000C101C4D27972013D14E80F56C">
    <w:name w:val="9120000C101C4D27972013D14E80F56C"/>
    <w:rsid w:val="0059691E"/>
  </w:style>
  <w:style w:type="paragraph" w:customStyle="1" w:styleId="D83DFBD4C60C459FB49B4EBB672218D0">
    <w:name w:val="D83DFBD4C60C459FB49B4EBB672218D0"/>
    <w:rsid w:val="0059691E"/>
  </w:style>
  <w:style w:type="paragraph" w:customStyle="1" w:styleId="67902C8E732644E8AAE9FF1ED232574C">
    <w:name w:val="67902C8E732644E8AAE9FF1ED232574C"/>
    <w:rsid w:val="0059691E"/>
  </w:style>
  <w:style w:type="paragraph" w:customStyle="1" w:styleId="808CA54BCF774421B272CE6B701BC97B">
    <w:name w:val="808CA54BCF774421B272CE6B701BC97B"/>
    <w:rsid w:val="0059691E"/>
  </w:style>
  <w:style w:type="paragraph" w:customStyle="1" w:styleId="1DA691137BDC471A918B1845F19779E1">
    <w:name w:val="1DA691137BDC471A918B1845F19779E1"/>
    <w:rsid w:val="0059691E"/>
  </w:style>
  <w:style w:type="paragraph" w:customStyle="1" w:styleId="DC77AB2C4EE64238BEB402428B9140A8">
    <w:name w:val="DC77AB2C4EE64238BEB402428B9140A8"/>
    <w:rsid w:val="0059691E"/>
  </w:style>
  <w:style w:type="paragraph" w:customStyle="1" w:styleId="061C35CE1A04486EBDE7B90FCEDECD27">
    <w:name w:val="061C35CE1A04486EBDE7B90FCEDECD27"/>
    <w:rsid w:val="0059691E"/>
  </w:style>
  <w:style w:type="paragraph" w:customStyle="1" w:styleId="937A9C3B73E74CD98DB2B191DB1BCE66">
    <w:name w:val="937A9C3B73E74CD98DB2B191DB1BCE66"/>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04ADB60C638F4059B51D72475325934C">
    <w:name w:val="04ADB60C638F4059B51D72475325934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4DDF-F0DE-421A-83C0-74F0A038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TotalTime>
  <Pages>6</Pages>
  <Words>1549</Words>
  <Characters>9954</Characters>
  <Application>Microsoft Office Word</Application>
  <DocSecurity>8</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Tuano</dc:creator>
  <cp:lastModifiedBy>Emily Kassas</cp:lastModifiedBy>
  <cp:revision>4</cp:revision>
  <dcterms:created xsi:type="dcterms:W3CDTF">2021-02-01T00:17:00Z</dcterms:created>
  <dcterms:modified xsi:type="dcterms:W3CDTF">2021-02-08T03:18:00Z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