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1AD1804A" w:rsidR="00766964" w:rsidRPr="00C942B9" w:rsidRDefault="009770E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Corporate Services/Infrastructure &amp; Assets/</w:t>
            </w:r>
            <w:r w:rsidR="00541F0A">
              <w:rPr>
                <w:rFonts w:ascii="Public Sans" w:hAnsi="Public Sans" w:cstheme="minorHAnsi"/>
                <w:color w:val="auto"/>
                <w:sz w:val="22"/>
                <w:szCs w:val="22"/>
              </w:rPr>
              <w:t>Programs &amp; Partnerships - Communities</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26CB4290" w:rsidR="00766964" w:rsidRPr="00C942B9" w:rsidRDefault="00541F0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31B50338" w:rsidR="00766964" w:rsidRPr="00C942B9" w:rsidRDefault="00541F0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Clerk Grade </w:t>
            </w:r>
            <w:r w:rsidR="00D60FE7">
              <w:rPr>
                <w:rFonts w:ascii="Public Sans" w:hAnsi="Public Sans" w:cstheme="minorHAnsi"/>
                <w:color w:val="auto"/>
                <w:sz w:val="22"/>
                <w:szCs w:val="22"/>
              </w:rPr>
              <w:t>7</w:t>
            </w:r>
            <w:r>
              <w:rPr>
                <w:rFonts w:ascii="Public Sans" w:hAnsi="Public Sans" w:cstheme="minorHAnsi"/>
                <w:color w:val="auto"/>
                <w:sz w:val="22"/>
                <w:szCs w:val="22"/>
              </w:rPr>
              <w:t>/</w:t>
            </w:r>
            <w:r w:rsidR="00D60FE7">
              <w:rPr>
                <w:rFonts w:ascii="Public Sans" w:hAnsi="Public Sans" w:cstheme="minorHAnsi"/>
                <w:color w:val="auto"/>
                <w:sz w:val="22"/>
                <w:szCs w:val="22"/>
              </w:rPr>
              <w:t>8</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266568"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266568" w:rsidRPr="00C942B9" w:rsidRDefault="00266568" w:rsidP="00266568">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11E929AF" w:rsidR="00266568" w:rsidRPr="00C942B9" w:rsidRDefault="00512A94" w:rsidP="00266568">
            <w:pPr>
              <w:pStyle w:val="TableTextWhite"/>
              <w:rPr>
                <w:rFonts w:ascii="Public Sans" w:hAnsi="Public Sans" w:cstheme="minorHAnsi"/>
                <w:color w:val="auto"/>
                <w:sz w:val="22"/>
                <w:szCs w:val="22"/>
              </w:rPr>
            </w:pPr>
            <w:r>
              <w:rPr>
                <w:rFonts w:ascii="Public Sans" w:hAnsi="Public Sans" w:cstheme="minorHAnsi"/>
                <w:color w:val="auto"/>
                <w:sz w:val="22"/>
                <w:szCs w:val="22"/>
              </w:rPr>
              <w:t>172331</w:t>
            </w:r>
          </w:p>
        </w:tc>
      </w:tr>
      <w:tr w:rsidR="00266568"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266568" w:rsidRPr="00C942B9" w:rsidRDefault="00266568" w:rsidP="00266568">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224C0B69" w:rsidR="00266568" w:rsidRPr="00C942B9" w:rsidRDefault="00266568" w:rsidP="00266568">
            <w:pPr>
              <w:pStyle w:val="TableTextWhite"/>
              <w:rPr>
                <w:rFonts w:ascii="Public Sans" w:hAnsi="Public Sans" w:cstheme="minorHAnsi"/>
                <w:color w:val="auto"/>
                <w:sz w:val="22"/>
                <w:szCs w:val="22"/>
              </w:rPr>
            </w:pPr>
            <w:r>
              <w:rPr>
                <w:rFonts w:ascii="Public Sans" w:hAnsi="Public Sans" w:cstheme="minorHAnsi"/>
                <w:color w:val="auto"/>
                <w:sz w:val="22"/>
                <w:szCs w:val="22"/>
              </w:rPr>
              <w:t>1552492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DC9711E" w:rsidR="00766964" w:rsidRPr="00C942B9" w:rsidRDefault="0004594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 April 2025</w:t>
            </w:r>
          </w:p>
        </w:tc>
        <w:tc>
          <w:tcPr>
            <w:tcW w:w="2561" w:type="dxa"/>
            <w:tcBorders>
              <w:top w:val="single" w:sz="8" w:space="0" w:color="FFFFFF"/>
              <w:left w:val="nil"/>
              <w:bottom w:val="single" w:sz="8" w:space="0" w:color="FFFFFF"/>
              <w:right w:val="nil"/>
            </w:tcBorders>
            <w:shd w:val="clear" w:color="auto" w:fill="C6D9F1"/>
          </w:tcPr>
          <w:p w14:paraId="607B8CB3" w14:textId="3A2E15FB"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775731">
              <w:t xml:space="preserve"> </w:t>
            </w:r>
            <w:r w:rsidR="00775731" w:rsidRPr="00775731">
              <w:rPr>
                <w:rFonts w:ascii="Public Sans" w:hAnsi="Public Sans" w:cstheme="minorHAnsi"/>
                <w:b/>
                <w:color w:val="auto"/>
                <w:sz w:val="22"/>
                <w:szCs w:val="22"/>
              </w:rPr>
              <w:t>IA0177</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16C50EDA" w14:textId="77777777" w:rsidR="00AE1D1C" w:rsidRPr="00AE1D1C" w:rsidRDefault="00AE1D1C" w:rsidP="00AE1D1C">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00AE1D1C" w:rsidP="00AE1D1C">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006E2D63">
      <w:pPr>
        <w:pStyle w:val="Heading1"/>
        <w:spacing w:after="0" w:line="240" w:lineRule="auto"/>
        <w:rPr>
          <w:rFonts w:ascii="Public Sans" w:hAnsi="Public Sans" w:cstheme="minorHAnsi"/>
          <w:sz w:val="24"/>
          <w:szCs w:val="24"/>
        </w:rPr>
      </w:pPr>
    </w:p>
    <w:p w14:paraId="1FEA9CFA" w14:textId="15D45DD9" w:rsidR="00057CB3"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EC13770" w14:textId="57FE8090" w:rsidR="00D60FE7" w:rsidRPr="00C942B9" w:rsidRDefault="00F632CD" w:rsidP="0004594B">
      <w:pPr>
        <w:spacing w:before="120" w:line="240" w:lineRule="auto"/>
        <w:jc w:val="both"/>
        <w:rPr>
          <w:rFonts w:ascii="Public Sans" w:hAnsi="Public Sans" w:cstheme="minorHAnsi"/>
          <w:szCs w:val="22"/>
        </w:rPr>
      </w:pPr>
      <w:r>
        <w:rPr>
          <w:rFonts w:ascii="Public Sans" w:hAnsi="Public Sans" w:cstheme="minorHAnsi"/>
          <w:szCs w:val="22"/>
        </w:rPr>
        <w:t>Ma</w:t>
      </w:r>
      <w:r w:rsidR="00D60FE7" w:rsidRPr="00D60FE7">
        <w:rPr>
          <w:rFonts w:ascii="Public Sans" w:hAnsi="Public Sans" w:cstheme="minorHAnsi"/>
          <w:szCs w:val="22"/>
        </w:rPr>
        <w:t>intain and support the ongoing management, delivery of building operations, facilities, smart technology, responses to workplace service requirements and to develop and maintain internal and external tenant relationships while providing high quality advice and assistance.</w:t>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02C8201C" w14:textId="66E240DC"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Collaborates with the building operations team/contracted service providers in the operational management of workplace facilities and delivering within agreed service level agreements while ensuring compliance with workplace health and safety, sustainability and accessibility policies. </w:t>
      </w:r>
    </w:p>
    <w:p w14:paraId="52848E30" w14:textId="72C0B773"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Maintain effective relationships with service providers, tenants and stakeholders to support the effective delivery of the </w:t>
      </w:r>
      <w:r w:rsidR="005D1374" w:rsidRPr="00F632CD">
        <w:rPr>
          <w:rFonts w:ascii="Public Sans" w:hAnsi="Public Sans" w:cstheme="minorHAnsi"/>
          <w:bCs/>
        </w:rPr>
        <w:t>DCJ Accommodation</w:t>
      </w:r>
      <w:r w:rsidRPr="00F632CD">
        <w:rPr>
          <w:rFonts w:ascii="Public Sans" w:hAnsi="Public Sans" w:cstheme="minorHAnsi"/>
          <w:bCs/>
        </w:rPr>
        <w:t xml:space="preserve"> strategy,</w:t>
      </w:r>
      <w:r w:rsidR="00EF72A6" w:rsidRPr="00F632CD">
        <w:rPr>
          <w:rFonts w:ascii="Public Sans" w:hAnsi="Public Sans" w:cstheme="minorHAnsi"/>
          <w:bCs/>
        </w:rPr>
        <w:t xml:space="preserve"> Touchdo</w:t>
      </w:r>
      <w:r w:rsidR="00160C38" w:rsidRPr="00F632CD">
        <w:rPr>
          <w:rFonts w:ascii="Public Sans" w:hAnsi="Public Sans" w:cstheme="minorHAnsi"/>
          <w:bCs/>
        </w:rPr>
        <w:t>w</w:t>
      </w:r>
      <w:r w:rsidR="00EF72A6" w:rsidRPr="00F632CD">
        <w:rPr>
          <w:rFonts w:ascii="Public Sans" w:hAnsi="Public Sans" w:cstheme="minorHAnsi"/>
          <w:bCs/>
        </w:rPr>
        <w:t>n,</w:t>
      </w:r>
      <w:r w:rsidRPr="00F632CD">
        <w:rPr>
          <w:rFonts w:ascii="Public Sans" w:hAnsi="Public Sans" w:cstheme="minorHAnsi"/>
          <w:bCs/>
        </w:rPr>
        <w:t xml:space="preserve"> </w:t>
      </w:r>
      <w:r w:rsidR="005D1374" w:rsidRPr="00F632CD">
        <w:rPr>
          <w:rFonts w:ascii="Public Sans" w:hAnsi="Public Sans" w:cstheme="minorHAnsi"/>
          <w:bCs/>
        </w:rPr>
        <w:t>W</w:t>
      </w:r>
      <w:r w:rsidRPr="00F632CD">
        <w:rPr>
          <w:rFonts w:ascii="Public Sans" w:hAnsi="Public Sans" w:cstheme="minorHAnsi"/>
          <w:bCs/>
        </w:rPr>
        <w:t xml:space="preserve">orkplace services, building operations and infrastructure management. </w:t>
      </w:r>
    </w:p>
    <w:p w14:paraId="424FB43C" w14:textId="1995B5CE"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Supervises and review building operation and maintenance of policies, and standards to facilitate the management of workplace services in compliance with NSW government standards. </w:t>
      </w:r>
    </w:p>
    <w:p w14:paraId="06C248C1" w14:textId="7F72A7AD"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lastRenderedPageBreak/>
        <w:t xml:space="preserve">Collaborate and partner with colleagues to ensure the ongoing development, implementation and maintenance of facilities and ICT services and infrastructure to meet the needs of tenants and customers. </w:t>
      </w:r>
    </w:p>
    <w:p w14:paraId="666DB741" w14:textId="1447C806"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Perform audits and reviews of the building infrastructure while working closely with the building developer to rectify defects in accordance with the contract warranty and establish and maintain key relationships with stakeholders to ensure value for money and outcomes are reflective departmental needs. </w:t>
      </w:r>
    </w:p>
    <w:p w14:paraId="1A1C19B9" w14:textId="1948FF41"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Participates in a culture of continuous improvement by embracing opportunities and innovations that lead to improved workplace service delivery, technology efficiency and integration to more effective uses of building resources and facilities. </w:t>
      </w:r>
    </w:p>
    <w:p w14:paraId="43139145" w14:textId="58C4F85F"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Manage and foster the delivery of a positive environment for tenants in the reception, common meeting rooms and public areas, creating spaces that the tenant community can access, measured by overall customer satisfaction. </w:t>
      </w:r>
    </w:p>
    <w:p w14:paraId="76DA0585" w14:textId="77777777" w:rsidR="00D60FE7" w:rsidRPr="00D60FE7" w:rsidRDefault="00D60FE7" w:rsidP="00D60FE7">
      <w:pPr>
        <w:tabs>
          <w:tab w:val="left" w:pos="6281"/>
        </w:tabs>
        <w:rPr>
          <w:rFonts w:ascii="Public Sans" w:hAnsi="Public Sans" w:cstheme="minorHAnsi"/>
          <w:szCs w:val="22"/>
        </w:rPr>
      </w:pPr>
    </w:p>
    <w:p w14:paraId="27EAA368" w14:textId="77777777" w:rsidR="00040F81" w:rsidRPr="00040F81" w:rsidRDefault="00040F81" w:rsidP="00040F81">
      <w:pPr>
        <w:pStyle w:val="Heading1"/>
        <w:rPr>
          <w:rFonts w:ascii="Public Sans" w:hAnsi="Public Sans" w:cstheme="minorHAnsi"/>
          <w:sz w:val="24"/>
          <w:szCs w:val="24"/>
        </w:rPr>
      </w:pPr>
      <w:r w:rsidRPr="00040F81">
        <w:rPr>
          <w:rFonts w:ascii="Public Sans" w:hAnsi="Public Sans" w:cstheme="minorHAnsi"/>
          <w:sz w:val="24"/>
          <w:szCs w:val="24"/>
        </w:rPr>
        <w:t xml:space="preserve">Key challenges </w:t>
      </w:r>
    </w:p>
    <w:p w14:paraId="7A4B5FC0" w14:textId="235291AF"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Working in a multi-disciplinary team and contract service provision in a high volume and evolving environment, while managing the expectations of a wide range of stakeholders and tenants with potentially conflicting priorities. </w:t>
      </w:r>
    </w:p>
    <w:p w14:paraId="38A53253" w14:textId="79524C7F"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Working closely with colleagues within Corporate Services to develop building management policy, procedures and business processes to ensure efficient and effective service delivery, outputs and outcomes in a climate of finite resources. </w:t>
      </w:r>
    </w:p>
    <w:p w14:paraId="34887172" w14:textId="62242B9B"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Identifying and resolving emerging facility and site issues; and addressing maintenance issues within the building managers and contractors. </w:t>
      </w:r>
    </w:p>
    <w:p w14:paraId="62BF1105" w14:textId="2510A1AD" w:rsidR="00057CB3" w:rsidRPr="00C942B9" w:rsidRDefault="00043B92" w:rsidP="00057CB3">
      <w:pPr>
        <w:pStyle w:val="Heading1"/>
        <w:rPr>
          <w:rFonts w:ascii="Public Sans" w:hAnsi="Public Sans" w:cstheme="minorHAnsi"/>
          <w:sz w:val="24"/>
          <w:szCs w:val="24"/>
        </w:rPr>
      </w:pPr>
      <w:bookmarkStart w:id="1" w:name="Challenges"/>
      <w:bookmarkEnd w:id="1"/>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2"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36F13DF1" w14:textId="77777777" w:rsidTr="00742693">
        <w:trPr>
          <w:cantSplit/>
          <w:trHeight w:val="486"/>
        </w:trPr>
        <w:tc>
          <w:tcPr>
            <w:tcW w:w="3601" w:type="dxa"/>
            <w:tcBorders>
              <w:top w:val="single" w:sz="8" w:space="0" w:color="auto"/>
              <w:bottom w:val="single" w:sz="8" w:space="0" w:color="auto"/>
            </w:tcBorders>
            <w:shd w:val="clear" w:color="auto" w:fill="auto"/>
          </w:tcPr>
          <w:p w14:paraId="0B85BCD8" w14:textId="60231B1C" w:rsidR="00142BAB" w:rsidRPr="00541F0A" w:rsidRDefault="00541F0A" w:rsidP="001875A4">
            <w:pPr>
              <w:keepNext/>
              <w:keepLines/>
              <w:autoSpaceDE w:val="0"/>
              <w:autoSpaceDN w:val="0"/>
              <w:adjustRightInd w:val="0"/>
              <w:spacing w:before="120" w:after="0" w:line="240" w:lineRule="auto"/>
              <w:rPr>
                <w:rFonts w:ascii="Public Sans" w:hAnsi="Public Sans" w:cstheme="minorHAnsi"/>
                <w:szCs w:val="22"/>
              </w:rPr>
            </w:pPr>
            <w:r w:rsidRPr="00541F0A">
              <w:rPr>
                <w:rFonts w:ascii="Public Sans" w:hAnsi="Public Sans" w:cstheme="minorHAnsi"/>
                <w:szCs w:val="22"/>
              </w:rPr>
              <w:t>Manager Workplace Services</w:t>
            </w:r>
          </w:p>
        </w:tc>
        <w:tc>
          <w:tcPr>
            <w:tcW w:w="6946" w:type="dxa"/>
            <w:tcBorders>
              <w:top w:val="single" w:sz="8" w:space="0" w:color="auto"/>
              <w:bottom w:val="single" w:sz="8" w:space="0" w:color="auto"/>
            </w:tcBorders>
            <w:shd w:val="clear" w:color="auto" w:fill="auto"/>
          </w:tcPr>
          <w:p w14:paraId="223E7DAB" w14:textId="77777777" w:rsidR="00541F0A"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sidRPr="00541F0A">
              <w:rPr>
                <w:rFonts w:ascii="Public Sans" w:hAnsi="Public Sans" w:cstheme="minorHAnsi"/>
                <w:bCs/>
                <w:szCs w:val="22"/>
              </w:rPr>
              <w:t>Provide expert advice and reporting on the status of tasks</w:t>
            </w:r>
          </w:p>
          <w:p w14:paraId="18F965D9" w14:textId="77777777" w:rsidR="00541F0A"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Receive instructions as required</w:t>
            </w:r>
          </w:p>
          <w:p w14:paraId="670625E9" w14:textId="77777777" w:rsidR="00541F0A"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Escalate issues as required</w:t>
            </w:r>
          </w:p>
          <w:p w14:paraId="588CD3C5" w14:textId="77777777" w:rsidR="00541F0A"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Provide advice and report on progress of objectives and discuss future directions</w:t>
            </w:r>
          </w:p>
          <w:p w14:paraId="24AA5E52" w14:textId="748B7F13" w:rsidR="00541F0A" w:rsidRPr="00541F0A"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Identify emerging issues or risks and their implications and propose solutions</w:t>
            </w:r>
          </w:p>
        </w:tc>
      </w:tr>
      <w:bookmarkEnd w:id="2"/>
      <w:tr w:rsidR="009770EE"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47806A53" w:rsidR="009770EE" w:rsidRPr="00541F0A" w:rsidRDefault="00541F0A" w:rsidP="009770EE">
            <w:pPr>
              <w:pStyle w:val="TableText"/>
              <w:keepNext/>
              <w:rPr>
                <w:rFonts w:ascii="Public Sans" w:hAnsi="Public Sans" w:cstheme="minorHAnsi"/>
                <w:sz w:val="22"/>
                <w:szCs w:val="22"/>
              </w:rPr>
            </w:pPr>
            <w:r>
              <w:rPr>
                <w:rFonts w:ascii="Public Sans" w:hAnsi="Public Sans" w:cstheme="minorHAnsi"/>
                <w:sz w:val="22"/>
                <w:szCs w:val="22"/>
              </w:rPr>
              <w:t>Team members / contracted service providers</w:t>
            </w:r>
          </w:p>
        </w:tc>
        <w:tc>
          <w:tcPr>
            <w:tcW w:w="6946" w:type="dxa"/>
            <w:tcBorders>
              <w:top w:val="single" w:sz="8" w:space="0" w:color="auto"/>
              <w:bottom w:val="single" w:sz="8" w:space="0" w:color="auto"/>
            </w:tcBorders>
            <w:shd w:val="clear" w:color="auto" w:fill="auto"/>
          </w:tcPr>
          <w:p w14:paraId="3E82D863" w14:textId="5105B2CD" w:rsidR="009770EE"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 xml:space="preserve">Provide </w:t>
            </w:r>
            <w:r w:rsidR="00D60FE7">
              <w:rPr>
                <w:rFonts w:ascii="Public Sans" w:hAnsi="Public Sans" w:cstheme="minorHAnsi"/>
                <w:bCs/>
                <w:szCs w:val="22"/>
              </w:rPr>
              <w:t xml:space="preserve">broad </w:t>
            </w:r>
            <w:r>
              <w:rPr>
                <w:rFonts w:ascii="Public Sans" w:hAnsi="Public Sans" w:cstheme="minorHAnsi"/>
                <w:bCs/>
                <w:szCs w:val="22"/>
              </w:rPr>
              <w:t>guidance, advice and exchange information</w:t>
            </w:r>
          </w:p>
          <w:p w14:paraId="3BF6AFF8" w14:textId="77777777" w:rsidR="00541F0A"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Manage team and outsource service providers to deliver workplace services to agreed service levels and to ensure mitigation of financial, operational and reputational risk</w:t>
            </w:r>
          </w:p>
          <w:p w14:paraId="3AEC95A7" w14:textId="01A81273" w:rsidR="00541F0A" w:rsidRPr="00541F0A" w:rsidRDefault="00541F0A"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 xml:space="preserve">Contribute to a client-focused approach </w:t>
            </w:r>
            <w:r w:rsidR="002465D3">
              <w:rPr>
                <w:rFonts w:ascii="Public Sans" w:hAnsi="Public Sans" w:cstheme="minorHAnsi"/>
                <w:bCs/>
                <w:szCs w:val="22"/>
              </w:rPr>
              <w:t>to service delivery</w:t>
            </w:r>
          </w:p>
        </w:tc>
      </w:tr>
    </w:tbl>
    <w:p w14:paraId="2D9851A1" w14:textId="77777777" w:rsidR="00F632CD" w:rsidRDefault="00F632CD">
      <w:r>
        <w:br w:type="page"/>
      </w:r>
    </w:p>
    <w:tbl>
      <w:tblPr>
        <w:tblStyle w:val="PSCPurple"/>
        <w:tblW w:w="10547" w:type="dxa"/>
        <w:tblLayout w:type="fixed"/>
        <w:tblLook w:val="04A0" w:firstRow="1" w:lastRow="0" w:firstColumn="1" w:lastColumn="0" w:noHBand="0" w:noVBand="1"/>
      </w:tblPr>
      <w:tblGrid>
        <w:gridCol w:w="3601"/>
        <w:gridCol w:w="6946"/>
      </w:tblGrid>
      <w:tr w:rsidR="00D60FE7" w:rsidRPr="001F4A2D" w14:paraId="6962A413"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69471F38" w14:textId="63D64169" w:rsidR="00D60FE7" w:rsidRDefault="00D60FE7" w:rsidP="009770EE">
            <w:pPr>
              <w:pStyle w:val="TableText"/>
              <w:keepNext/>
              <w:rPr>
                <w:rFonts w:ascii="Public Sans" w:hAnsi="Public Sans" w:cstheme="minorHAnsi"/>
                <w:sz w:val="22"/>
                <w:szCs w:val="22"/>
              </w:rPr>
            </w:pPr>
            <w:r>
              <w:rPr>
                <w:rFonts w:ascii="Public Sans" w:hAnsi="Public Sans" w:cstheme="minorHAnsi"/>
                <w:sz w:val="22"/>
                <w:szCs w:val="22"/>
              </w:rPr>
              <w:lastRenderedPageBreak/>
              <w:t>Corporate Services</w:t>
            </w:r>
          </w:p>
        </w:tc>
        <w:tc>
          <w:tcPr>
            <w:tcW w:w="6946" w:type="dxa"/>
            <w:shd w:val="clear" w:color="auto" w:fill="auto"/>
          </w:tcPr>
          <w:p w14:paraId="6885A047" w14:textId="22DBC9AB" w:rsidR="00D60FE7" w:rsidRPr="00D60FE7" w:rsidRDefault="00D60FE7" w:rsidP="00266568">
            <w:pPr>
              <w:pStyle w:val="ListParagraph"/>
              <w:keepNext/>
              <w:keepLines/>
              <w:numPr>
                <w:ilvl w:val="0"/>
                <w:numId w:val="28"/>
              </w:numPr>
              <w:autoSpaceDE w:val="0"/>
              <w:autoSpaceDN w:val="0"/>
              <w:adjustRightInd w:val="0"/>
              <w:spacing w:before="120" w:after="0" w:line="240" w:lineRule="auto"/>
              <w:rPr>
                <w:rFonts w:ascii="Public Sans" w:hAnsi="Public Sans" w:cstheme="minorHAnsi"/>
                <w:bCs/>
                <w:szCs w:val="22"/>
              </w:rPr>
            </w:pPr>
            <w:r w:rsidRPr="00D60FE7">
              <w:rPr>
                <w:rFonts w:ascii="Public Sans" w:hAnsi="Public Sans" w:cstheme="minorHAnsi"/>
                <w:bCs/>
                <w:szCs w:val="22"/>
              </w:rPr>
              <w:t xml:space="preserve">Collaborate to provide and obtain broad guidance, advice, support and exchange information with regard to procurement, contract management and ICT. </w:t>
            </w:r>
          </w:p>
        </w:tc>
      </w:tr>
      <w:tr w:rsidR="009770EE" w:rsidRPr="001F4A2D" w14:paraId="20A94739" w14:textId="77777777" w:rsidTr="00E832CB">
        <w:trPr>
          <w:cantSplit/>
        </w:trPr>
        <w:tc>
          <w:tcPr>
            <w:tcW w:w="3601" w:type="dxa"/>
            <w:tcBorders>
              <w:top w:val="single" w:sz="8" w:space="0" w:color="auto"/>
              <w:bottom w:val="single" w:sz="8" w:space="0" w:color="auto"/>
            </w:tcBorders>
            <w:shd w:val="clear" w:color="auto" w:fill="auto"/>
          </w:tcPr>
          <w:p w14:paraId="7EA83DB7" w14:textId="20446BA8" w:rsidR="009770EE" w:rsidRPr="00541F0A" w:rsidRDefault="002465D3" w:rsidP="009770EE">
            <w:pPr>
              <w:pStyle w:val="TableText"/>
              <w:keepNext/>
              <w:rPr>
                <w:rFonts w:ascii="Public Sans" w:hAnsi="Public Sans" w:cstheme="minorHAnsi"/>
                <w:sz w:val="22"/>
                <w:szCs w:val="22"/>
              </w:rPr>
            </w:pPr>
            <w:r>
              <w:rPr>
                <w:rFonts w:ascii="Public Sans" w:hAnsi="Public Sans" w:cstheme="minorHAnsi"/>
                <w:sz w:val="22"/>
                <w:szCs w:val="22"/>
              </w:rPr>
              <w:t>Internal Tenants and Customers</w:t>
            </w:r>
          </w:p>
        </w:tc>
        <w:tc>
          <w:tcPr>
            <w:tcW w:w="6946" w:type="dxa"/>
            <w:tcBorders>
              <w:top w:val="single" w:sz="8" w:space="0" w:color="auto"/>
              <w:bottom w:val="single" w:sz="8" w:space="0" w:color="auto"/>
            </w:tcBorders>
            <w:shd w:val="clear" w:color="auto" w:fill="auto"/>
          </w:tcPr>
          <w:p w14:paraId="17E5B6FA" w14:textId="77777777" w:rsidR="009770EE" w:rsidRDefault="002465D3"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Provides a client-focused approach to service delivery</w:t>
            </w:r>
          </w:p>
          <w:p w14:paraId="425D187C" w14:textId="77777777" w:rsidR="002465D3" w:rsidRDefault="002465D3"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Provides support and advice</w:t>
            </w:r>
          </w:p>
          <w:p w14:paraId="1754861A" w14:textId="3AF01520" w:rsidR="002465D3" w:rsidRPr="00541F0A" w:rsidRDefault="002465D3" w:rsidP="00266568">
            <w:pPr>
              <w:pStyle w:val="ListParagraph"/>
              <w:keepNext/>
              <w:keepLines/>
              <w:numPr>
                <w:ilvl w:val="0"/>
                <w:numId w:val="15"/>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Coordinate a consistent approach to building operations and workplace management, utilisation and maintenance</w:t>
            </w:r>
          </w:p>
        </w:tc>
      </w:tr>
      <w:tr w:rsidR="009770EE"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9770EE" w:rsidRPr="001F4A2D" w:rsidRDefault="009770EE" w:rsidP="009770EE">
            <w:pPr>
              <w:pStyle w:val="TableText"/>
              <w:rPr>
                <w:rFonts w:ascii="Public Sans" w:hAnsi="Public Sans" w:cstheme="minorHAnsi"/>
                <w:b/>
                <w:sz w:val="22"/>
                <w:szCs w:val="22"/>
              </w:rPr>
            </w:pPr>
            <w:bookmarkStart w:id="3" w:name="Start"/>
            <w:bookmarkStart w:id="4" w:name="ExternalRelationships"/>
            <w:bookmarkEnd w:id="3"/>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9770EE" w:rsidRPr="001F4A2D" w:rsidRDefault="009770EE" w:rsidP="009770EE">
            <w:pPr>
              <w:pStyle w:val="TableText"/>
              <w:rPr>
                <w:rFonts w:ascii="Public Sans" w:hAnsi="Public Sans" w:cstheme="minorHAnsi"/>
                <w:b/>
                <w:sz w:val="22"/>
                <w:szCs w:val="22"/>
              </w:rPr>
            </w:pPr>
          </w:p>
        </w:tc>
      </w:tr>
      <w:tr w:rsidR="009770EE" w:rsidRPr="001F4A2D" w14:paraId="3FE63772" w14:textId="77777777" w:rsidTr="002465D3">
        <w:trPr>
          <w:trHeight w:val="438"/>
        </w:trPr>
        <w:tc>
          <w:tcPr>
            <w:tcW w:w="3601" w:type="dxa"/>
            <w:tcBorders>
              <w:top w:val="single" w:sz="8" w:space="0" w:color="BCBEC0"/>
              <w:bottom w:val="single" w:sz="4" w:space="0" w:color="auto"/>
            </w:tcBorders>
            <w:shd w:val="clear" w:color="auto" w:fill="auto"/>
          </w:tcPr>
          <w:p w14:paraId="3832A002" w14:textId="1727773A" w:rsidR="009770EE" w:rsidRPr="002465D3" w:rsidRDefault="002465D3" w:rsidP="009770EE">
            <w:pPr>
              <w:pStyle w:val="TableText"/>
              <w:rPr>
                <w:rFonts w:ascii="Public Sans" w:hAnsi="Public Sans" w:cstheme="minorHAnsi"/>
                <w:bCs/>
                <w:sz w:val="22"/>
                <w:szCs w:val="22"/>
              </w:rPr>
            </w:pPr>
            <w:r w:rsidRPr="002465D3">
              <w:rPr>
                <w:rFonts w:ascii="Public Sans" w:hAnsi="Public Sans" w:cstheme="minorHAnsi"/>
                <w:bCs/>
                <w:sz w:val="22"/>
                <w:szCs w:val="22"/>
              </w:rPr>
              <w:t>External Tenants and Customers</w:t>
            </w:r>
          </w:p>
        </w:tc>
        <w:tc>
          <w:tcPr>
            <w:tcW w:w="6946" w:type="dxa"/>
            <w:tcBorders>
              <w:top w:val="single" w:sz="8" w:space="0" w:color="BCBEC0"/>
              <w:bottom w:val="single" w:sz="4" w:space="0" w:color="auto"/>
            </w:tcBorders>
            <w:shd w:val="clear" w:color="auto" w:fill="auto"/>
          </w:tcPr>
          <w:p w14:paraId="154F602E" w14:textId="77777777" w:rsidR="009770EE" w:rsidRPr="002465D3" w:rsidRDefault="002465D3" w:rsidP="00266568">
            <w:pPr>
              <w:pStyle w:val="ListParagraph"/>
              <w:keepNext/>
              <w:keepLines/>
              <w:numPr>
                <w:ilvl w:val="0"/>
                <w:numId w:val="16"/>
              </w:numPr>
              <w:autoSpaceDE w:val="0"/>
              <w:autoSpaceDN w:val="0"/>
              <w:adjustRightInd w:val="0"/>
              <w:spacing w:before="120" w:after="0" w:line="240" w:lineRule="auto"/>
              <w:rPr>
                <w:rFonts w:ascii="Public Sans" w:hAnsi="Public Sans" w:cstheme="minorHAnsi"/>
                <w:bCs/>
                <w:szCs w:val="22"/>
              </w:rPr>
            </w:pPr>
            <w:r w:rsidRPr="002465D3">
              <w:rPr>
                <w:rFonts w:ascii="Public Sans" w:hAnsi="Public Sans" w:cstheme="minorHAnsi"/>
                <w:bCs/>
                <w:szCs w:val="22"/>
              </w:rPr>
              <w:t>Provides support and advice</w:t>
            </w:r>
          </w:p>
          <w:p w14:paraId="093135B6" w14:textId="3107C868" w:rsidR="002465D3" w:rsidRPr="002465D3" w:rsidRDefault="002465D3" w:rsidP="00266568">
            <w:pPr>
              <w:pStyle w:val="ListParagraph"/>
              <w:keepNext/>
              <w:keepLines/>
              <w:numPr>
                <w:ilvl w:val="0"/>
                <w:numId w:val="16"/>
              </w:numPr>
              <w:autoSpaceDE w:val="0"/>
              <w:autoSpaceDN w:val="0"/>
              <w:adjustRightInd w:val="0"/>
              <w:spacing w:before="120" w:after="0" w:line="240" w:lineRule="auto"/>
              <w:rPr>
                <w:rFonts w:ascii="Public Sans" w:hAnsi="Public Sans" w:cstheme="minorHAnsi"/>
                <w:b/>
                <w:szCs w:val="22"/>
              </w:rPr>
            </w:pPr>
            <w:r w:rsidRPr="002465D3">
              <w:rPr>
                <w:rFonts w:ascii="Public Sans" w:hAnsi="Public Sans" w:cstheme="minorHAnsi"/>
                <w:bCs/>
                <w:szCs w:val="22"/>
              </w:rPr>
              <w:t>Coordinate a consistent approach to building operations and workplace management, utilisation and maintenance</w:t>
            </w:r>
          </w:p>
        </w:tc>
      </w:tr>
      <w:tr w:rsidR="009770EE" w:rsidRPr="001F4A2D" w14:paraId="6FDE2BA6" w14:textId="77777777" w:rsidTr="002465D3">
        <w:tc>
          <w:tcPr>
            <w:tcW w:w="3601" w:type="dxa"/>
            <w:tcBorders>
              <w:top w:val="single" w:sz="8" w:space="0" w:color="BCBEC0"/>
              <w:bottom w:val="single" w:sz="8" w:space="0" w:color="BCBEC0"/>
            </w:tcBorders>
            <w:shd w:val="clear" w:color="auto" w:fill="auto"/>
          </w:tcPr>
          <w:p w14:paraId="59CC13EA" w14:textId="76967FA0" w:rsidR="009770EE" w:rsidRPr="002465D3" w:rsidRDefault="002465D3" w:rsidP="009770EE">
            <w:pPr>
              <w:pStyle w:val="TableText"/>
              <w:rPr>
                <w:rFonts w:ascii="Public Sans" w:hAnsi="Public Sans" w:cstheme="minorHAnsi"/>
                <w:bCs/>
                <w:sz w:val="22"/>
                <w:szCs w:val="22"/>
              </w:rPr>
            </w:pPr>
            <w:r w:rsidRPr="002465D3">
              <w:rPr>
                <w:rFonts w:ascii="Public Sans" w:hAnsi="Public Sans" w:cstheme="minorHAnsi"/>
                <w:bCs/>
                <w:sz w:val="22"/>
                <w:szCs w:val="22"/>
              </w:rPr>
              <w:t>Trades / Contractors</w:t>
            </w:r>
          </w:p>
        </w:tc>
        <w:tc>
          <w:tcPr>
            <w:tcW w:w="6946" w:type="dxa"/>
            <w:tcBorders>
              <w:top w:val="single" w:sz="8" w:space="0" w:color="BCBEC0"/>
              <w:bottom w:val="single" w:sz="8" w:space="0" w:color="BCBEC0"/>
            </w:tcBorders>
            <w:shd w:val="clear" w:color="auto" w:fill="auto"/>
          </w:tcPr>
          <w:p w14:paraId="0F21AD5A" w14:textId="77777777" w:rsidR="009770EE" w:rsidRPr="002465D3" w:rsidRDefault="002465D3" w:rsidP="00266568">
            <w:pPr>
              <w:pStyle w:val="ListParagraph"/>
              <w:keepNext/>
              <w:keepLines/>
              <w:numPr>
                <w:ilvl w:val="0"/>
                <w:numId w:val="17"/>
              </w:numPr>
              <w:autoSpaceDE w:val="0"/>
              <w:autoSpaceDN w:val="0"/>
              <w:adjustRightInd w:val="0"/>
              <w:spacing w:before="120" w:after="0" w:line="240" w:lineRule="auto"/>
              <w:rPr>
                <w:rFonts w:ascii="Public Sans" w:hAnsi="Public Sans" w:cstheme="minorHAnsi"/>
                <w:bCs/>
                <w:szCs w:val="22"/>
              </w:rPr>
            </w:pPr>
            <w:r w:rsidRPr="002465D3">
              <w:rPr>
                <w:rFonts w:ascii="Public Sans" w:hAnsi="Public Sans" w:cstheme="minorHAnsi"/>
                <w:bCs/>
                <w:szCs w:val="22"/>
              </w:rPr>
              <w:t>Utilise outsourced service provider to arrange repairs and maintenance</w:t>
            </w:r>
          </w:p>
          <w:p w14:paraId="0524CD21" w14:textId="17CCE5E3" w:rsidR="002465D3" w:rsidRPr="002465D3" w:rsidRDefault="002465D3" w:rsidP="00266568">
            <w:pPr>
              <w:pStyle w:val="ListParagraph"/>
              <w:keepNext/>
              <w:keepLines/>
              <w:numPr>
                <w:ilvl w:val="0"/>
                <w:numId w:val="17"/>
              </w:numPr>
              <w:autoSpaceDE w:val="0"/>
              <w:autoSpaceDN w:val="0"/>
              <w:adjustRightInd w:val="0"/>
              <w:spacing w:before="120" w:after="0" w:line="240" w:lineRule="auto"/>
              <w:rPr>
                <w:rFonts w:ascii="Public Sans" w:hAnsi="Public Sans" w:cstheme="minorHAnsi"/>
                <w:bCs/>
                <w:szCs w:val="22"/>
              </w:rPr>
            </w:pPr>
            <w:r w:rsidRPr="002465D3">
              <w:rPr>
                <w:rFonts w:ascii="Public Sans" w:hAnsi="Public Sans" w:cstheme="minorHAnsi"/>
                <w:bCs/>
                <w:szCs w:val="22"/>
              </w:rPr>
              <w:t>Utilise outsourced service provider to contract trades for maintenance projects through agreed procurement method</w:t>
            </w:r>
          </w:p>
        </w:tc>
      </w:tr>
      <w:tr w:rsidR="002465D3" w:rsidRPr="001F4A2D" w14:paraId="344D1522" w14:textId="77777777" w:rsidTr="002465D3">
        <w:trPr>
          <w:trHeight w:val="60"/>
        </w:trPr>
        <w:tc>
          <w:tcPr>
            <w:tcW w:w="3601" w:type="dxa"/>
            <w:tcBorders>
              <w:top w:val="single" w:sz="8" w:space="0" w:color="BCBEC0"/>
              <w:bottom w:val="single" w:sz="4" w:space="0" w:color="auto"/>
            </w:tcBorders>
            <w:shd w:val="clear" w:color="auto" w:fill="auto"/>
          </w:tcPr>
          <w:p w14:paraId="58735EB7" w14:textId="6CE0C665" w:rsidR="002465D3" w:rsidRPr="002465D3" w:rsidRDefault="002465D3" w:rsidP="009770EE">
            <w:pPr>
              <w:pStyle w:val="TableText"/>
              <w:rPr>
                <w:rFonts w:ascii="Public Sans" w:hAnsi="Public Sans" w:cstheme="minorHAnsi"/>
                <w:bCs/>
                <w:sz w:val="22"/>
                <w:szCs w:val="22"/>
              </w:rPr>
            </w:pPr>
            <w:r w:rsidRPr="002465D3">
              <w:rPr>
                <w:rFonts w:ascii="Public Sans" w:hAnsi="Public Sans" w:cstheme="minorHAnsi"/>
                <w:bCs/>
                <w:sz w:val="22"/>
                <w:szCs w:val="22"/>
              </w:rPr>
              <w:t xml:space="preserve">Suppliers </w:t>
            </w:r>
          </w:p>
        </w:tc>
        <w:tc>
          <w:tcPr>
            <w:tcW w:w="6946" w:type="dxa"/>
            <w:tcBorders>
              <w:top w:val="single" w:sz="8" w:space="0" w:color="BCBEC0"/>
              <w:bottom w:val="single" w:sz="4" w:space="0" w:color="auto"/>
            </w:tcBorders>
            <w:shd w:val="clear" w:color="auto" w:fill="auto"/>
          </w:tcPr>
          <w:p w14:paraId="5D056DAB" w14:textId="6734A780" w:rsidR="002465D3" w:rsidRPr="002465D3" w:rsidRDefault="002465D3" w:rsidP="00266568">
            <w:pPr>
              <w:pStyle w:val="ListParagraph"/>
              <w:keepNext/>
              <w:keepLines/>
              <w:numPr>
                <w:ilvl w:val="0"/>
                <w:numId w:val="18"/>
              </w:numPr>
              <w:autoSpaceDE w:val="0"/>
              <w:autoSpaceDN w:val="0"/>
              <w:adjustRightInd w:val="0"/>
              <w:spacing w:before="120" w:after="0" w:line="240" w:lineRule="auto"/>
              <w:rPr>
                <w:rFonts w:ascii="Public Sans" w:hAnsi="Public Sans" w:cstheme="minorHAnsi"/>
                <w:bCs/>
                <w:szCs w:val="22"/>
              </w:rPr>
            </w:pPr>
            <w:r w:rsidRPr="002465D3">
              <w:rPr>
                <w:rFonts w:ascii="Public Sans" w:hAnsi="Public Sans" w:cstheme="minorHAnsi"/>
                <w:bCs/>
                <w:szCs w:val="22"/>
              </w:rPr>
              <w:t>Purchasing facility related items</w:t>
            </w:r>
          </w:p>
        </w:tc>
      </w:tr>
      <w:bookmarkEnd w:id="4"/>
    </w:tbl>
    <w:p w14:paraId="2F08BEE6" w14:textId="77777777" w:rsidR="001F4A2D" w:rsidRDefault="001F4A2D" w:rsidP="00F632CD">
      <w:pPr>
        <w:pStyle w:val="Heading1"/>
        <w:spacing w:after="0" w:line="240" w:lineRule="auto"/>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6613188E" w14:textId="1DB54E08" w:rsidR="002465D3" w:rsidRPr="00BD2D14" w:rsidRDefault="00142BAB" w:rsidP="00BD2D14">
      <w:pPr>
        <w:pStyle w:val="Heading2"/>
        <w:rPr>
          <w:rFonts w:ascii="Public Sans" w:hAnsi="Public Sans" w:cstheme="minorHAnsi"/>
          <w:color w:val="auto"/>
          <w:sz w:val="22"/>
          <w:szCs w:val="22"/>
          <w:u w:val="single"/>
        </w:rPr>
      </w:pPr>
      <w:r w:rsidRPr="00BD2D14">
        <w:rPr>
          <w:rFonts w:ascii="Public Sans" w:hAnsi="Public Sans" w:cstheme="minorHAnsi"/>
          <w:color w:val="auto"/>
          <w:sz w:val="22"/>
          <w:szCs w:val="22"/>
          <w:u w:val="single"/>
        </w:rPr>
        <w:t>Decision making</w:t>
      </w:r>
    </w:p>
    <w:p w14:paraId="7CC911CE" w14:textId="40B7B767"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Organises their </w:t>
      </w:r>
      <w:r w:rsidR="0004594B" w:rsidRPr="00F632CD">
        <w:rPr>
          <w:rFonts w:ascii="Public Sans" w:hAnsi="Public Sans" w:cstheme="minorHAnsi"/>
          <w:bCs/>
        </w:rPr>
        <w:t>day-to-day</w:t>
      </w:r>
      <w:r w:rsidRPr="00F632CD">
        <w:rPr>
          <w:rFonts w:ascii="Public Sans" w:hAnsi="Public Sans" w:cstheme="minorHAnsi"/>
          <w:bCs/>
        </w:rPr>
        <w:t xml:space="preserve"> work program. </w:t>
      </w:r>
    </w:p>
    <w:p w14:paraId="48BD06DE" w14:textId="606DBAF3"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Devise an appropriate method for handling issues, working closely with the Manager, and determine who to consult and what weight to give to different views, advice and information received. </w:t>
      </w:r>
    </w:p>
    <w:p w14:paraId="16BD5661" w14:textId="4A4311AC" w:rsidR="00D60FE7"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Refers to the Manager those decisions with involve the management of contentious issues or potential risk to the Department’s brand and image, or which require a higher delegation or approval. </w:t>
      </w:r>
    </w:p>
    <w:p w14:paraId="23F9F93A" w14:textId="77777777" w:rsidR="0004594B" w:rsidRDefault="0004594B" w:rsidP="008209B6">
      <w:pPr>
        <w:pStyle w:val="Heading2"/>
        <w:rPr>
          <w:rFonts w:ascii="Public Sans" w:hAnsi="Public Sans" w:cstheme="minorHAnsi"/>
          <w:color w:val="auto"/>
          <w:u w:val="single"/>
        </w:rPr>
      </w:pPr>
    </w:p>
    <w:p w14:paraId="45262D1D" w14:textId="6303CDC5" w:rsidR="00142BAB" w:rsidRPr="007F5CF4" w:rsidRDefault="00142BAB" w:rsidP="008209B6">
      <w:pPr>
        <w:pStyle w:val="Heading2"/>
        <w:rPr>
          <w:rFonts w:ascii="Public Sans" w:hAnsi="Public Sans" w:cstheme="minorHAnsi"/>
          <w:color w:val="auto"/>
          <w:u w:val="single"/>
        </w:rPr>
      </w:pPr>
      <w:r w:rsidRPr="007F5CF4">
        <w:rPr>
          <w:rFonts w:ascii="Public Sans" w:hAnsi="Public Sans" w:cstheme="minorHAnsi"/>
          <w:color w:val="auto"/>
          <w:u w:val="single"/>
        </w:rPr>
        <w:t>Reporting line</w:t>
      </w:r>
    </w:p>
    <w:p w14:paraId="0C18269E" w14:textId="5ACCBAA1" w:rsidR="00C31C1C" w:rsidRPr="007F5CF4" w:rsidRDefault="00266568" w:rsidP="0003748A">
      <w:pPr>
        <w:pStyle w:val="Heading2"/>
        <w:rPr>
          <w:rFonts w:ascii="Public Sans" w:hAnsi="Public Sans" w:cstheme="minorHAnsi"/>
          <w:b w:val="0"/>
          <w:bCs w:val="0"/>
          <w:color w:val="auto"/>
          <w:sz w:val="22"/>
          <w:szCs w:val="22"/>
        </w:rPr>
      </w:pPr>
      <w:bookmarkStart w:id="5" w:name="ReportingLine"/>
      <w:bookmarkEnd w:id="5"/>
      <w:r w:rsidRPr="00C942B9">
        <w:rPr>
          <w:rFonts w:ascii="Public Sans" w:hAnsi="Public Sans" w:cstheme="minorHAnsi"/>
          <w:b w:val="0"/>
          <w:bCs w:val="0"/>
          <w:iCs w:val="0"/>
          <w:color w:val="auto"/>
          <w:sz w:val="22"/>
          <w:szCs w:val="22"/>
        </w:rPr>
        <w:t xml:space="preserve">The role reports to the </w:t>
      </w:r>
      <w:r w:rsidR="007F5CF4" w:rsidRPr="007F5CF4">
        <w:rPr>
          <w:rFonts w:ascii="Public Sans" w:hAnsi="Public Sans" w:cstheme="minorHAnsi"/>
          <w:b w:val="0"/>
          <w:bCs w:val="0"/>
          <w:color w:val="auto"/>
          <w:sz w:val="22"/>
          <w:szCs w:val="22"/>
        </w:rPr>
        <w:t>Manager, Workplace Services</w:t>
      </w:r>
    </w:p>
    <w:p w14:paraId="6BAD22AB" w14:textId="77777777" w:rsidR="00266568" w:rsidRDefault="00266568" w:rsidP="00512A94">
      <w:pPr>
        <w:pStyle w:val="Heading2"/>
        <w:spacing w:after="0" w:line="240" w:lineRule="auto"/>
        <w:rPr>
          <w:rFonts w:ascii="Public Sans" w:hAnsi="Public Sans" w:cstheme="minorHAnsi"/>
          <w:color w:val="auto"/>
          <w:u w:val="single"/>
        </w:rPr>
      </w:pPr>
    </w:p>
    <w:p w14:paraId="158E3851" w14:textId="2A35C401" w:rsidR="0003748A" w:rsidRPr="007F5CF4" w:rsidRDefault="0003748A" w:rsidP="007F5CF4">
      <w:pPr>
        <w:pStyle w:val="Heading2"/>
        <w:rPr>
          <w:rFonts w:ascii="Public Sans" w:hAnsi="Public Sans" w:cstheme="minorHAnsi"/>
          <w:color w:val="auto"/>
          <w:u w:val="single"/>
        </w:rPr>
      </w:pPr>
      <w:r w:rsidRPr="007F5CF4">
        <w:rPr>
          <w:rFonts w:ascii="Public Sans" w:hAnsi="Public Sans" w:cstheme="minorHAnsi"/>
          <w:color w:val="auto"/>
          <w:u w:val="single"/>
        </w:rPr>
        <w:t>Direct reports</w:t>
      </w:r>
    </w:p>
    <w:p w14:paraId="0C1348C1" w14:textId="0D48DC85" w:rsidR="00513560" w:rsidRPr="00C942B9" w:rsidRDefault="00EF72A6" w:rsidP="00513560">
      <w:pPr>
        <w:rPr>
          <w:rFonts w:ascii="Public Sans" w:hAnsi="Public Sans" w:cstheme="minorHAnsi"/>
          <w:szCs w:val="26"/>
        </w:rPr>
      </w:pPr>
      <w:r>
        <w:rPr>
          <w:rFonts w:ascii="Public Sans" w:hAnsi="Public Sans" w:cstheme="minorHAnsi"/>
        </w:rPr>
        <w:t>Up to 2 direct reports</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7F5CF4" w:rsidRDefault="0003748A" w:rsidP="0003748A">
      <w:pPr>
        <w:pStyle w:val="Heading2"/>
        <w:rPr>
          <w:rFonts w:ascii="Public Sans" w:hAnsi="Public Sans" w:cstheme="minorHAnsi"/>
          <w:color w:val="auto"/>
          <w:u w:val="single"/>
        </w:rPr>
      </w:pPr>
      <w:r w:rsidRPr="007F5CF4">
        <w:rPr>
          <w:rFonts w:ascii="Public Sans" w:hAnsi="Public Sans" w:cstheme="minorHAnsi"/>
          <w:color w:val="auto"/>
          <w:u w:val="single"/>
        </w:rPr>
        <w:t>Budget/Expenditure</w:t>
      </w:r>
    </w:p>
    <w:p w14:paraId="1AFEC898" w14:textId="15B3CEAE" w:rsidR="00513560" w:rsidRPr="007F5CF4" w:rsidRDefault="007F5CF4" w:rsidP="007F5CF4">
      <w:pPr>
        <w:rPr>
          <w:rFonts w:ascii="Public Sans" w:hAnsi="Public Sans" w:cstheme="minorHAnsi"/>
          <w:szCs w:val="26"/>
        </w:rPr>
      </w:pPr>
      <w:bookmarkStart w:id="6" w:name="Budget"/>
      <w:bookmarkEnd w:id="6"/>
      <w:r>
        <w:rPr>
          <w:rFonts w:ascii="Public Sans" w:hAnsi="Public Sans" w:cstheme="minorHAnsi"/>
        </w:rPr>
        <w:t>TBA</w:t>
      </w:r>
    </w:p>
    <w:p w14:paraId="3B622F95" w14:textId="77777777" w:rsidR="00A0734A"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349142C9" w14:textId="77777777" w:rsidR="007F5CF4" w:rsidRPr="00F632CD" w:rsidRDefault="007F5CF4"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 xml:space="preserve">Extensive experience in facility and/or asset management </w:t>
      </w:r>
    </w:p>
    <w:p w14:paraId="43BBE51C" w14:textId="77DA71F1" w:rsidR="007F5CF4" w:rsidRPr="00F632CD" w:rsidRDefault="00D60FE7" w:rsidP="00F632CD">
      <w:pPr>
        <w:numPr>
          <w:ilvl w:val="0"/>
          <w:numId w:val="14"/>
        </w:numPr>
        <w:spacing w:before="120" w:line="240" w:lineRule="auto"/>
        <w:jc w:val="both"/>
        <w:rPr>
          <w:rFonts w:ascii="Public Sans" w:hAnsi="Public Sans" w:cstheme="minorHAnsi"/>
          <w:bCs/>
        </w:rPr>
      </w:pPr>
      <w:r w:rsidRPr="00F632CD">
        <w:rPr>
          <w:rFonts w:ascii="Public Sans" w:hAnsi="Public Sans" w:cstheme="minorHAnsi"/>
          <w:bCs/>
        </w:rPr>
        <w:t>Experience</w:t>
      </w:r>
      <w:r w:rsidR="007F5CF4" w:rsidRPr="00F632CD">
        <w:rPr>
          <w:rFonts w:ascii="Public Sans" w:hAnsi="Public Sans" w:cstheme="minorHAnsi"/>
          <w:bCs/>
        </w:rPr>
        <w:t xml:space="preserve"> customer relationship management skills </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30B101F8" w14:textId="4A00B4C1" w:rsidR="00CB655C" w:rsidRPr="00F632CD" w:rsidRDefault="00CB655C" w:rsidP="00F632CD">
      <w:pPr>
        <w:numPr>
          <w:ilvl w:val="0"/>
          <w:numId w:val="14"/>
        </w:numPr>
        <w:spacing w:before="120" w:line="240" w:lineRule="auto"/>
        <w:jc w:val="both"/>
        <w:rPr>
          <w:rFonts w:ascii="Public Sans" w:hAnsi="Public Sans" w:cstheme="minorHAnsi"/>
          <w:bCs/>
        </w:rPr>
      </w:pPr>
      <w:bookmarkStart w:id="7" w:name="EssentialReqs"/>
      <w:bookmarkEnd w:id="7"/>
      <w:r w:rsidRPr="00F632CD">
        <w:rPr>
          <w:rFonts w:ascii="Public Sans" w:hAnsi="Public Sans" w:cstheme="minorHAnsi"/>
          <w:bCs/>
        </w:rPr>
        <w:t xml:space="preserve">Tertiary qualifications in a property or related discipline and/or equivalent knowledge, skills and experience. </w:t>
      </w:r>
    </w:p>
    <w:p w14:paraId="440706B8" w14:textId="77777777" w:rsidR="00266568" w:rsidRPr="00C942B9" w:rsidRDefault="00266568" w:rsidP="00266568">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5C998CD2" w14:textId="77777777" w:rsidR="00266568" w:rsidRPr="00C942B9" w:rsidRDefault="00266568" w:rsidP="00266568">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09BC352D" w14:textId="77777777" w:rsidR="00266568" w:rsidRPr="00C942B9" w:rsidRDefault="00266568" w:rsidP="00266568">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D638A4">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D638A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D638A4" w:rsidRDefault="00197F8F" w:rsidP="004714EE">
      <w:pPr>
        <w:pStyle w:val="Heading2"/>
        <w:spacing w:after="0" w:line="240" w:lineRule="auto"/>
        <w:rPr>
          <w:rFonts w:ascii="Public Sans" w:hAnsi="Public Sans" w:cstheme="minorHAnsi"/>
          <w:iCs w:val="0"/>
          <w:color w:val="auto"/>
          <w:kern w:val="32"/>
          <w:sz w:val="26"/>
          <w:szCs w:val="32"/>
        </w:rPr>
      </w:pPr>
      <w:r w:rsidRPr="00D638A4">
        <w:rPr>
          <w:rFonts w:ascii="Public Sans" w:hAnsi="Public Sans" w:cstheme="minorHAnsi"/>
          <w:iCs w:val="0"/>
          <w:color w:val="auto"/>
          <w:kern w:val="32"/>
          <w:sz w:val="26"/>
          <w:szCs w:val="32"/>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1475"/>
        <w:gridCol w:w="2919"/>
        <w:gridCol w:w="58"/>
        <w:gridCol w:w="141"/>
        <w:gridCol w:w="4536"/>
        <w:gridCol w:w="1560"/>
        <w:gridCol w:w="25"/>
      </w:tblGrid>
      <w:tr w:rsidR="00513560" w:rsidRPr="00F632CD" w14:paraId="0B3AEEE7" w14:textId="77777777" w:rsidTr="005F5C06">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0714" w:type="dxa"/>
            <w:gridSpan w:val="7"/>
            <w:hideMark/>
          </w:tcPr>
          <w:p w14:paraId="46CEEBDA" w14:textId="77777777" w:rsidR="00513560" w:rsidRPr="00F632CD" w:rsidRDefault="00513560" w:rsidP="000A561C">
            <w:pPr>
              <w:pStyle w:val="TableTextWhite0"/>
              <w:keepNext/>
              <w:jc w:val="both"/>
              <w:rPr>
                <w:rFonts w:ascii="Public Sans" w:hAnsi="Public Sans"/>
                <w:szCs w:val="22"/>
              </w:rPr>
            </w:pPr>
            <w:bookmarkStart w:id="8" w:name="_Hlk76455047"/>
            <w:r w:rsidRPr="00F632CD">
              <w:rPr>
                <w:rFonts w:ascii="Public Sans" w:hAnsi="Public Sans"/>
                <w:szCs w:val="22"/>
              </w:rPr>
              <w:t>FOCUS CAPABILITIES</w:t>
            </w:r>
          </w:p>
        </w:tc>
      </w:tr>
      <w:tr w:rsidR="00513560" w:rsidRPr="00F632CD" w14:paraId="7FE113EC" w14:textId="77777777" w:rsidTr="005F5C06">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475" w:type="dxa"/>
            <w:tcBorders>
              <w:bottom w:val="single" w:sz="12" w:space="0" w:color="auto"/>
            </w:tcBorders>
            <w:shd w:val="clear" w:color="auto" w:fill="BCBEC0"/>
            <w:vAlign w:val="center"/>
            <w:hideMark/>
          </w:tcPr>
          <w:p w14:paraId="6EEBCC30" w14:textId="77777777" w:rsidR="00513560" w:rsidRPr="00F632CD" w:rsidRDefault="00513560" w:rsidP="000A561C">
            <w:pPr>
              <w:pStyle w:val="TableText"/>
              <w:keepNext/>
              <w:rPr>
                <w:rFonts w:ascii="Public Sans" w:hAnsi="Public Sans"/>
                <w:b/>
                <w:sz w:val="22"/>
                <w:szCs w:val="22"/>
              </w:rPr>
            </w:pPr>
            <w:r w:rsidRPr="00F632CD">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F632CD" w:rsidRDefault="00513560" w:rsidP="000A561C">
            <w:pPr>
              <w:pStyle w:val="TableText"/>
              <w:keepNext/>
              <w:rPr>
                <w:rFonts w:ascii="Public Sans" w:hAnsi="Public Sans"/>
                <w:b/>
                <w:sz w:val="22"/>
                <w:szCs w:val="22"/>
              </w:rPr>
            </w:pPr>
            <w:r w:rsidRPr="00F632CD">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F632CD"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F632CD" w:rsidRDefault="00513560" w:rsidP="000A561C">
            <w:pPr>
              <w:pStyle w:val="TableText"/>
              <w:keepNext/>
              <w:rPr>
                <w:rFonts w:ascii="Public Sans" w:hAnsi="Public Sans"/>
                <w:b/>
                <w:sz w:val="22"/>
                <w:szCs w:val="22"/>
              </w:rPr>
            </w:pPr>
            <w:r w:rsidRPr="00F632CD">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F632CD" w:rsidRDefault="00513560" w:rsidP="0086764B">
            <w:pPr>
              <w:pStyle w:val="TableText"/>
              <w:keepNext/>
              <w:jc w:val="center"/>
              <w:rPr>
                <w:rFonts w:ascii="Public Sans" w:hAnsi="Public Sans"/>
                <w:b/>
                <w:sz w:val="22"/>
                <w:szCs w:val="22"/>
              </w:rPr>
            </w:pPr>
            <w:r w:rsidRPr="00F632CD">
              <w:rPr>
                <w:rFonts w:ascii="Public Sans" w:hAnsi="Public Sans"/>
                <w:b/>
                <w:sz w:val="22"/>
                <w:szCs w:val="22"/>
              </w:rPr>
              <w:t>Level</w:t>
            </w:r>
          </w:p>
        </w:tc>
      </w:tr>
      <w:tr w:rsidR="009770EE" w:rsidRPr="00F632CD" w14:paraId="1E849371" w14:textId="77777777" w:rsidTr="005F5C06">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695A96D8" w14:textId="69AA9020" w:rsidR="009770EE" w:rsidRPr="00F632CD" w:rsidRDefault="006A3DF6" w:rsidP="009770EE">
            <w:pPr>
              <w:keepNext/>
              <w:spacing w:after="0" w:line="240" w:lineRule="auto"/>
              <w:rPr>
                <w:rFonts w:ascii="Public Sans" w:hAnsi="Public Sans"/>
                <w:noProof/>
                <w:szCs w:val="22"/>
                <w:lang w:eastAsia="en-AU"/>
              </w:rPr>
            </w:pPr>
            <w:r w:rsidRPr="00F632CD">
              <w:rPr>
                <w:rFonts w:ascii="Public Sans" w:hAnsi="Public Sans"/>
                <w:noProof/>
                <w:szCs w:val="22"/>
                <w:lang w:eastAsia="en-AU"/>
              </w:rPr>
              <w:drawing>
                <wp:inline distT="0" distB="0" distL="0" distR="0" wp14:anchorId="3E40FED5" wp14:editId="64A3596D">
                  <wp:extent cx="552450" cy="533400"/>
                  <wp:effectExtent l="0" t="0" r="0" b="0"/>
                  <wp:docPr id="189321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1CF85B2" w14:textId="77777777" w:rsidR="006A3DF6" w:rsidRPr="00F632CD" w:rsidRDefault="006A3DF6" w:rsidP="006A3DF6">
            <w:pPr>
              <w:pStyle w:val="Default"/>
              <w:rPr>
                <w:rFonts w:ascii="Public Sans" w:hAnsi="Public Sans"/>
                <w:b/>
                <w:bCs/>
                <w:sz w:val="22"/>
                <w:szCs w:val="22"/>
              </w:rPr>
            </w:pPr>
            <w:r w:rsidRPr="00F632CD">
              <w:rPr>
                <w:rFonts w:ascii="Public Sans" w:hAnsi="Public Sans"/>
                <w:b/>
                <w:bCs/>
                <w:sz w:val="22"/>
                <w:szCs w:val="22"/>
              </w:rPr>
              <w:t xml:space="preserve">Act with Integrity </w:t>
            </w:r>
          </w:p>
          <w:p w14:paraId="7148E6B6" w14:textId="77777777" w:rsidR="006A3DF6" w:rsidRPr="00F632CD" w:rsidRDefault="006A3DF6" w:rsidP="006A3DF6">
            <w:pPr>
              <w:pStyle w:val="Default"/>
              <w:rPr>
                <w:rFonts w:ascii="Public Sans" w:hAnsi="Public Sans"/>
                <w:sz w:val="22"/>
                <w:szCs w:val="22"/>
              </w:rPr>
            </w:pPr>
            <w:r w:rsidRPr="00F632CD">
              <w:rPr>
                <w:rFonts w:ascii="Public Sans" w:hAnsi="Public Sans"/>
                <w:sz w:val="22"/>
                <w:szCs w:val="22"/>
              </w:rPr>
              <w:t xml:space="preserve">Be ethical and professional, and uphold and promote the public sector values </w:t>
            </w:r>
          </w:p>
          <w:p w14:paraId="5359D3FB" w14:textId="32EE0C2E" w:rsidR="009770EE" w:rsidRPr="00F632CD" w:rsidRDefault="009770EE" w:rsidP="009770EE">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6F253ED7" w14:textId="2765FFFB" w:rsidR="006A3DF6" w:rsidRPr="00F632CD" w:rsidRDefault="006A3DF6" w:rsidP="00266568">
            <w:pPr>
              <w:pStyle w:val="Default"/>
              <w:numPr>
                <w:ilvl w:val="0"/>
                <w:numId w:val="19"/>
              </w:numPr>
              <w:ind w:left="530"/>
              <w:rPr>
                <w:rFonts w:ascii="Public Sans" w:hAnsi="Public Sans"/>
                <w:sz w:val="22"/>
                <w:szCs w:val="22"/>
              </w:rPr>
            </w:pPr>
            <w:r w:rsidRPr="00F632CD">
              <w:rPr>
                <w:rFonts w:ascii="Public Sans" w:hAnsi="Public Sans"/>
                <w:sz w:val="22"/>
                <w:szCs w:val="22"/>
              </w:rPr>
              <w:t xml:space="preserve">Represent the organisation in an honest, ethical and professional way and encourage others to do so </w:t>
            </w:r>
          </w:p>
          <w:p w14:paraId="02E8B76B" w14:textId="752C0375" w:rsidR="006A3DF6" w:rsidRPr="00F632CD" w:rsidRDefault="006A3DF6" w:rsidP="00266568">
            <w:pPr>
              <w:pStyle w:val="Default"/>
              <w:numPr>
                <w:ilvl w:val="0"/>
                <w:numId w:val="19"/>
              </w:numPr>
              <w:ind w:left="530"/>
              <w:rPr>
                <w:rFonts w:ascii="Public Sans" w:hAnsi="Public Sans"/>
                <w:sz w:val="22"/>
                <w:szCs w:val="22"/>
              </w:rPr>
            </w:pPr>
            <w:r w:rsidRPr="00F632CD">
              <w:rPr>
                <w:rFonts w:ascii="Public Sans" w:hAnsi="Public Sans"/>
                <w:sz w:val="22"/>
                <w:szCs w:val="22"/>
              </w:rPr>
              <w:t xml:space="preserve">Act professionally and support a culture of integrity </w:t>
            </w:r>
          </w:p>
          <w:p w14:paraId="34D13A58" w14:textId="33F065A5" w:rsidR="006A3DF6" w:rsidRPr="00F632CD" w:rsidRDefault="006A3DF6" w:rsidP="00266568">
            <w:pPr>
              <w:pStyle w:val="Default"/>
              <w:numPr>
                <w:ilvl w:val="0"/>
                <w:numId w:val="19"/>
              </w:numPr>
              <w:ind w:left="530"/>
              <w:rPr>
                <w:rFonts w:ascii="Public Sans" w:hAnsi="Public Sans"/>
                <w:sz w:val="22"/>
                <w:szCs w:val="22"/>
              </w:rPr>
            </w:pPr>
            <w:r w:rsidRPr="00F632CD">
              <w:rPr>
                <w:rFonts w:ascii="Public Sans" w:hAnsi="Public Sans"/>
                <w:sz w:val="22"/>
                <w:szCs w:val="22"/>
              </w:rPr>
              <w:t xml:space="preserve">Identify and explain ethical issues and set an example for others to follow </w:t>
            </w:r>
          </w:p>
          <w:p w14:paraId="59B81DD5" w14:textId="28E51EFA" w:rsidR="006A3DF6" w:rsidRPr="00F632CD" w:rsidRDefault="006A3DF6" w:rsidP="00266568">
            <w:pPr>
              <w:pStyle w:val="Default"/>
              <w:numPr>
                <w:ilvl w:val="0"/>
                <w:numId w:val="19"/>
              </w:numPr>
              <w:ind w:left="530"/>
              <w:rPr>
                <w:rFonts w:ascii="Public Sans" w:hAnsi="Public Sans"/>
                <w:sz w:val="22"/>
                <w:szCs w:val="22"/>
              </w:rPr>
            </w:pPr>
            <w:r w:rsidRPr="00F632CD">
              <w:rPr>
                <w:rFonts w:ascii="Public Sans" w:hAnsi="Public Sans"/>
                <w:sz w:val="22"/>
                <w:szCs w:val="22"/>
              </w:rPr>
              <w:t xml:space="preserve">Ensure that others are aware of and understand the legislation and policy framework within which they operate </w:t>
            </w:r>
          </w:p>
          <w:p w14:paraId="38261329" w14:textId="4E4927F3" w:rsidR="009770EE" w:rsidRPr="00F632CD" w:rsidRDefault="006A3DF6" w:rsidP="00266568">
            <w:pPr>
              <w:pStyle w:val="Default"/>
              <w:numPr>
                <w:ilvl w:val="0"/>
                <w:numId w:val="19"/>
              </w:numPr>
              <w:ind w:left="530"/>
              <w:rPr>
                <w:rFonts w:ascii="Public Sans" w:hAnsi="Public Sans"/>
                <w:sz w:val="22"/>
                <w:szCs w:val="22"/>
              </w:rPr>
            </w:pPr>
            <w:r w:rsidRPr="00F632CD">
              <w:rPr>
                <w:rFonts w:ascii="Public Sans" w:hAnsi="Public Sans"/>
                <w:sz w:val="22"/>
                <w:szCs w:val="22"/>
              </w:rPr>
              <w:t xml:space="preserve">Act to prevent and report misconduct and illegal and inappropriate behaviour </w:t>
            </w:r>
          </w:p>
        </w:tc>
        <w:tc>
          <w:tcPr>
            <w:tcW w:w="1560" w:type="dxa"/>
            <w:tcBorders>
              <w:top w:val="single" w:sz="8" w:space="0" w:color="BCBEC0"/>
              <w:left w:val="nil"/>
              <w:bottom w:val="single" w:sz="8" w:space="0" w:color="BCBEC0"/>
              <w:right w:val="nil"/>
            </w:tcBorders>
          </w:tcPr>
          <w:p w14:paraId="6A8CE512" w14:textId="47CBD5C4" w:rsidR="006A3DF6" w:rsidRPr="00F632CD" w:rsidRDefault="006A3DF6" w:rsidP="0086764B">
            <w:pPr>
              <w:pStyle w:val="Default"/>
              <w:jc w:val="center"/>
              <w:rPr>
                <w:rFonts w:ascii="Public Sans" w:hAnsi="Public Sans"/>
                <w:sz w:val="22"/>
                <w:szCs w:val="22"/>
              </w:rPr>
            </w:pPr>
            <w:r w:rsidRPr="00F632CD">
              <w:rPr>
                <w:rFonts w:ascii="Public Sans" w:hAnsi="Public Sans"/>
                <w:sz w:val="22"/>
                <w:szCs w:val="22"/>
              </w:rPr>
              <w:t>Adept</w:t>
            </w:r>
          </w:p>
          <w:p w14:paraId="27B9D09B" w14:textId="2B38716D" w:rsidR="009770EE" w:rsidRPr="00F632CD" w:rsidRDefault="009770EE" w:rsidP="0086764B">
            <w:pPr>
              <w:pStyle w:val="TableText"/>
              <w:keepNext/>
              <w:jc w:val="center"/>
              <w:rPr>
                <w:rFonts w:ascii="Public Sans" w:hAnsi="Public Sans" w:cstheme="minorHAnsi"/>
                <w:sz w:val="22"/>
                <w:szCs w:val="22"/>
              </w:rPr>
            </w:pPr>
          </w:p>
        </w:tc>
      </w:tr>
      <w:tr w:rsidR="009770EE" w:rsidRPr="00F632CD" w14:paraId="2D738C0D" w14:textId="77777777" w:rsidTr="005F5C06">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5F191451" w14:textId="765EFBBA" w:rsidR="009770EE" w:rsidRPr="00F632CD" w:rsidRDefault="006A3DF6" w:rsidP="009770EE">
            <w:pPr>
              <w:keepNext/>
              <w:spacing w:after="0" w:line="240" w:lineRule="auto"/>
              <w:rPr>
                <w:rFonts w:ascii="Public Sans" w:hAnsi="Public Sans"/>
                <w:noProof/>
                <w:szCs w:val="22"/>
                <w:lang w:eastAsia="en-AU"/>
              </w:rPr>
            </w:pPr>
            <w:r w:rsidRPr="00F632CD">
              <w:rPr>
                <w:rFonts w:ascii="Public Sans" w:hAnsi="Public Sans"/>
                <w:noProof/>
                <w:szCs w:val="22"/>
                <w:lang w:eastAsia="en-AU"/>
              </w:rPr>
              <w:drawing>
                <wp:inline distT="0" distB="0" distL="0" distR="0" wp14:anchorId="7889D10C" wp14:editId="41585FC6">
                  <wp:extent cx="552450" cy="533400"/>
                  <wp:effectExtent l="0" t="0" r="0" b="0"/>
                  <wp:docPr id="936654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AEFE698" w14:textId="77777777" w:rsidR="006A3DF6" w:rsidRPr="00F632CD" w:rsidRDefault="006A3DF6" w:rsidP="006A3DF6">
            <w:pPr>
              <w:pStyle w:val="Default"/>
              <w:rPr>
                <w:rFonts w:ascii="Public Sans" w:hAnsi="Public Sans"/>
                <w:sz w:val="22"/>
                <w:szCs w:val="22"/>
              </w:rPr>
            </w:pPr>
            <w:r w:rsidRPr="00F632CD">
              <w:rPr>
                <w:rFonts w:ascii="Public Sans" w:hAnsi="Public Sans"/>
                <w:b/>
                <w:bCs/>
                <w:sz w:val="22"/>
                <w:szCs w:val="22"/>
              </w:rPr>
              <w:t xml:space="preserve">Commit to Customer Service </w:t>
            </w:r>
          </w:p>
          <w:p w14:paraId="506E1A60" w14:textId="77777777" w:rsidR="006A3DF6" w:rsidRPr="00F632CD" w:rsidRDefault="006A3DF6" w:rsidP="006A3DF6">
            <w:pPr>
              <w:pStyle w:val="Default"/>
              <w:rPr>
                <w:rFonts w:ascii="Public Sans" w:hAnsi="Public Sans"/>
                <w:sz w:val="22"/>
                <w:szCs w:val="22"/>
              </w:rPr>
            </w:pPr>
            <w:r w:rsidRPr="00F632CD">
              <w:rPr>
                <w:rFonts w:ascii="Public Sans" w:hAnsi="Public Sans"/>
                <w:sz w:val="22"/>
                <w:szCs w:val="22"/>
              </w:rPr>
              <w:t xml:space="preserve">Provide customer-focused services in line with public sector and organisational objectives </w:t>
            </w:r>
          </w:p>
          <w:p w14:paraId="602D3F17" w14:textId="4134DA9B" w:rsidR="009770EE" w:rsidRPr="00F632CD" w:rsidRDefault="009770EE" w:rsidP="009770EE">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2286DBE3" w14:textId="1289789C" w:rsidR="006A3DF6" w:rsidRPr="00F632CD" w:rsidRDefault="006A3DF6" w:rsidP="00266568">
            <w:pPr>
              <w:pStyle w:val="Default"/>
              <w:numPr>
                <w:ilvl w:val="0"/>
                <w:numId w:val="21"/>
              </w:numPr>
              <w:ind w:left="530"/>
              <w:rPr>
                <w:rFonts w:ascii="Public Sans" w:hAnsi="Public Sans"/>
                <w:sz w:val="22"/>
                <w:szCs w:val="22"/>
              </w:rPr>
            </w:pPr>
            <w:r w:rsidRPr="00F632CD">
              <w:rPr>
                <w:rFonts w:ascii="Public Sans" w:hAnsi="Public Sans"/>
                <w:sz w:val="22"/>
                <w:szCs w:val="22"/>
              </w:rPr>
              <w:t xml:space="preserve">Promote a customer-focused culture in the organisation and consider new ways of working to improve customer experience </w:t>
            </w:r>
          </w:p>
          <w:p w14:paraId="2AAE4FC9" w14:textId="664278C0" w:rsidR="006A3DF6" w:rsidRPr="00F632CD" w:rsidRDefault="006A3DF6" w:rsidP="00266568">
            <w:pPr>
              <w:pStyle w:val="Default"/>
              <w:numPr>
                <w:ilvl w:val="0"/>
                <w:numId w:val="20"/>
              </w:numPr>
              <w:ind w:left="530"/>
              <w:rPr>
                <w:rFonts w:ascii="Public Sans" w:hAnsi="Public Sans"/>
                <w:sz w:val="22"/>
                <w:szCs w:val="22"/>
              </w:rPr>
            </w:pPr>
            <w:r w:rsidRPr="00F632CD">
              <w:rPr>
                <w:rFonts w:ascii="Public Sans" w:hAnsi="Public Sans"/>
                <w:sz w:val="22"/>
                <w:szCs w:val="22"/>
              </w:rPr>
              <w:t xml:space="preserve">Ensure systems are in place to capture customer service insights to improve services </w:t>
            </w:r>
          </w:p>
          <w:p w14:paraId="7C378DF5" w14:textId="0DF492E4" w:rsidR="006A3DF6" w:rsidRPr="00F632CD" w:rsidRDefault="006A3DF6" w:rsidP="00266568">
            <w:pPr>
              <w:pStyle w:val="Default"/>
              <w:numPr>
                <w:ilvl w:val="0"/>
                <w:numId w:val="20"/>
              </w:numPr>
              <w:ind w:left="530"/>
              <w:rPr>
                <w:rFonts w:ascii="Public Sans" w:hAnsi="Public Sans"/>
                <w:sz w:val="22"/>
                <w:szCs w:val="22"/>
              </w:rPr>
            </w:pPr>
            <w:r w:rsidRPr="00F632CD">
              <w:rPr>
                <w:rFonts w:ascii="Public Sans" w:hAnsi="Public Sans"/>
                <w:sz w:val="22"/>
                <w:szCs w:val="22"/>
              </w:rPr>
              <w:t xml:space="preserve">Initiate and develop partnerships with customers to define and evaluate service performance outcomes </w:t>
            </w:r>
          </w:p>
          <w:p w14:paraId="7A4DFC31" w14:textId="6214D351" w:rsidR="006A3DF6" w:rsidRPr="00F632CD" w:rsidRDefault="006A3DF6" w:rsidP="00266568">
            <w:pPr>
              <w:pStyle w:val="Default"/>
              <w:numPr>
                <w:ilvl w:val="0"/>
                <w:numId w:val="20"/>
              </w:numPr>
              <w:ind w:left="530"/>
              <w:rPr>
                <w:rFonts w:ascii="Public Sans" w:hAnsi="Public Sans"/>
                <w:sz w:val="22"/>
                <w:szCs w:val="22"/>
              </w:rPr>
            </w:pPr>
            <w:r w:rsidRPr="00F632CD">
              <w:rPr>
                <w:rFonts w:ascii="Public Sans" w:hAnsi="Public Sans"/>
                <w:sz w:val="22"/>
                <w:szCs w:val="22"/>
              </w:rPr>
              <w:t xml:space="preserve">Promote and manage alliances within the organisation and across the public, private and community sectors </w:t>
            </w:r>
          </w:p>
          <w:p w14:paraId="1CD0DE50" w14:textId="7C06E643" w:rsidR="006A3DF6" w:rsidRPr="00F632CD" w:rsidRDefault="006A3DF6" w:rsidP="00266568">
            <w:pPr>
              <w:pStyle w:val="Default"/>
              <w:numPr>
                <w:ilvl w:val="0"/>
                <w:numId w:val="20"/>
              </w:numPr>
              <w:ind w:left="530"/>
              <w:rPr>
                <w:rFonts w:ascii="Public Sans" w:hAnsi="Public Sans"/>
                <w:sz w:val="22"/>
                <w:szCs w:val="22"/>
              </w:rPr>
            </w:pPr>
            <w:r w:rsidRPr="00F632CD">
              <w:rPr>
                <w:rFonts w:ascii="Public Sans" w:hAnsi="Public Sans"/>
                <w:sz w:val="22"/>
                <w:szCs w:val="22"/>
              </w:rPr>
              <w:t xml:space="preserve">Liaise with senior stakeholders on key issues and provide expert and influential advice </w:t>
            </w:r>
          </w:p>
          <w:p w14:paraId="13ED55F1" w14:textId="715D1C6E" w:rsidR="006A3DF6" w:rsidRPr="00F632CD" w:rsidRDefault="006A3DF6" w:rsidP="00266568">
            <w:pPr>
              <w:pStyle w:val="Default"/>
              <w:numPr>
                <w:ilvl w:val="0"/>
                <w:numId w:val="20"/>
              </w:numPr>
              <w:ind w:left="530"/>
              <w:rPr>
                <w:rFonts w:ascii="Public Sans" w:hAnsi="Public Sans"/>
                <w:sz w:val="22"/>
                <w:szCs w:val="22"/>
              </w:rPr>
            </w:pPr>
            <w:r w:rsidRPr="00F632CD">
              <w:rPr>
                <w:rFonts w:ascii="Public Sans" w:hAnsi="Public Sans"/>
                <w:sz w:val="22"/>
                <w:szCs w:val="22"/>
              </w:rPr>
              <w:t xml:space="preserve">Identify and incorporate the interests and needs of customers in business process design and encourage new ideas and innovative approaches </w:t>
            </w:r>
          </w:p>
          <w:p w14:paraId="42DA4320" w14:textId="5F03D25F" w:rsidR="009770EE" w:rsidRPr="00F632CD" w:rsidRDefault="006A3DF6" w:rsidP="00266568">
            <w:pPr>
              <w:pStyle w:val="Default"/>
              <w:numPr>
                <w:ilvl w:val="0"/>
                <w:numId w:val="20"/>
              </w:numPr>
              <w:ind w:left="530"/>
              <w:rPr>
                <w:rFonts w:ascii="Public Sans" w:hAnsi="Public Sans"/>
                <w:sz w:val="22"/>
                <w:szCs w:val="22"/>
              </w:rPr>
            </w:pPr>
            <w:r w:rsidRPr="00F632CD">
              <w:rPr>
                <w:rFonts w:ascii="Public Sans" w:hAnsi="Public Sans"/>
                <w:sz w:val="22"/>
                <w:szCs w:val="22"/>
              </w:rPr>
              <w:t xml:space="preserve">Ensure that the organisation’s systems, processes, policies and programs respond to customer needs </w:t>
            </w:r>
          </w:p>
        </w:tc>
        <w:tc>
          <w:tcPr>
            <w:tcW w:w="1560" w:type="dxa"/>
            <w:tcBorders>
              <w:top w:val="single" w:sz="8" w:space="0" w:color="BCBEC0"/>
              <w:left w:val="nil"/>
              <w:bottom w:val="single" w:sz="8" w:space="0" w:color="BCBEC0"/>
              <w:right w:val="nil"/>
            </w:tcBorders>
          </w:tcPr>
          <w:p w14:paraId="4A4E006F" w14:textId="43E00644" w:rsidR="009770EE" w:rsidRPr="00F632CD" w:rsidRDefault="006A3DF6" w:rsidP="0086764B">
            <w:pPr>
              <w:pStyle w:val="TableText"/>
              <w:keepNext/>
              <w:jc w:val="center"/>
              <w:rPr>
                <w:rFonts w:ascii="Public Sans" w:hAnsi="Public Sans" w:cstheme="minorHAnsi"/>
                <w:sz w:val="22"/>
                <w:szCs w:val="22"/>
              </w:rPr>
            </w:pPr>
            <w:r w:rsidRPr="00F632CD">
              <w:rPr>
                <w:rFonts w:ascii="Public Sans" w:hAnsi="Public Sans" w:cstheme="minorHAnsi"/>
                <w:sz w:val="22"/>
                <w:szCs w:val="22"/>
              </w:rPr>
              <w:t>Ad</w:t>
            </w:r>
            <w:r w:rsidR="0096663A" w:rsidRPr="00F632CD">
              <w:rPr>
                <w:rFonts w:ascii="Public Sans" w:hAnsi="Public Sans" w:cstheme="minorHAnsi"/>
                <w:sz w:val="22"/>
                <w:szCs w:val="22"/>
              </w:rPr>
              <w:t>ept</w:t>
            </w:r>
          </w:p>
        </w:tc>
      </w:tr>
      <w:tr w:rsidR="009770EE" w:rsidRPr="00F632CD" w14:paraId="10220C1D" w14:textId="77777777" w:rsidTr="005F5C06">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5AD56F91" w14:textId="71A6FC53" w:rsidR="009770EE" w:rsidRPr="00F632CD" w:rsidRDefault="006A3DF6" w:rsidP="006A3DF6">
            <w:pPr>
              <w:keepNext/>
              <w:spacing w:after="0" w:line="240" w:lineRule="auto"/>
              <w:rPr>
                <w:rFonts w:ascii="Public Sans" w:hAnsi="Public Sans"/>
                <w:noProof/>
                <w:szCs w:val="22"/>
                <w:lang w:eastAsia="en-AU"/>
              </w:rPr>
            </w:pPr>
            <w:r w:rsidRPr="00F632CD">
              <w:rPr>
                <w:rFonts w:ascii="Public Sans" w:hAnsi="Public Sans"/>
                <w:noProof/>
                <w:szCs w:val="22"/>
                <w:lang w:eastAsia="en-AU"/>
              </w:rPr>
              <w:drawing>
                <wp:inline distT="0" distB="0" distL="0" distR="0" wp14:anchorId="2A6E1E18" wp14:editId="2EA7AD10">
                  <wp:extent cx="552450" cy="533400"/>
                  <wp:effectExtent l="0" t="0" r="0" b="0"/>
                  <wp:docPr id="1796724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4055F5A" w14:textId="77777777" w:rsidR="006A3DF6" w:rsidRPr="00F632CD" w:rsidRDefault="006A3DF6" w:rsidP="006A3DF6">
            <w:pPr>
              <w:pStyle w:val="Default"/>
              <w:rPr>
                <w:rFonts w:ascii="Public Sans" w:hAnsi="Public Sans"/>
                <w:sz w:val="22"/>
                <w:szCs w:val="22"/>
              </w:rPr>
            </w:pPr>
            <w:r w:rsidRPr="00F632CD">
              <w:rPr>
                <w:rFonts w:ascii="Public Sans" w:hAnsi="Public Sans"/>
                <w:b/>
                <w:bCs/>
                <w:sz w:val="22"/>
                <w:szCs w:val="22"/>
              </w:rPr>
              <w:t xml:space="preserve">Plan and Prioritise </w:t>
            </w:r>
          </w:p>
          <w:p w14:paraId="4925E5A4" w14:textId="79CF39A2" w:rsidR="009770EE" w:rsidRPr="00F632CD" w:rsidRDefault="006A3DF6" w:rsidP="006A3DF6">
            <w:pPr>
              <w:pStyle w:val="Default"/>
              <w:rPr>
                <w:rFonts w:ascii="Public Sans" w:hAnsi="Public Sans"/>
                <w:sz w:val="22"/>
                <w:szCs w:val="22"/>
              </w:rPr>
            </w:pPr>
            <w:r w:rsidRPr="00F632CD">
              <w:rPr>
                <w:rFonts w:ascii="Public Sans" w:hAnsi="Public Sans"/>
                <w:sz w:val="22"/>
                <w:szCs w:val="22"/>
              </w:rPr>
              <w:t xml:space="preserve">Plan to achieve priority outcomes and respond flexibly to changing circumstances </w:t>
            </w:r>
          </w:p>
        </w:tc>
        <w:tc>
          <w:tcPr>
            <w:tcW w:w="4735" w:type="dxa"/>
            <w:gridSpan w:val="3"/>
            <w:tcBorders>
              <w:top w:val="single" w:sz="8" w:space="0" w:color="BCBEC0"/>
              <w:left w:val="nil"/>
              <w:bottom w:val="single" w:sz="8" w:space="0" w:color="BCBEC0"/>
              <w:right w:val="nil"/>
            </w:tcBorders>
          </w:tcPr>
          <w:p w14:paraId="639EDF16" w14:textId="77777777" w:rsidR="006A3DF6" w:rsidRPr="00F632CD" w:rsidRDefault="006A3DF6" w:rsidP="00266568">
            <w:pPr>
              <w:pStyle w:val="Default"/>
              <w:numPr>
                <w:ilvl w:val="0"/>
                <w:numId w:val="23"/>
              </w:numPr>
              <w:ind w:left="530"/>
              <w:rPr>
                <w:rFonts w:ascii="Public Sans" w:hAnsi="Public Sans"/>
                <w:sz w:val="22"/>
                <w:szCs w:val="22"/>
              </w:rPr>
            </w:pPr>
            <w:r w:rsidRPr="00F632CD">
              <w:rPr>
                <w:rFonts w:ascii="Public Sans" w:hAnsi="Public Sans"/>
                <w:sz w:val="22"/>
                <w:szCs w:val="22"/>
              </w:rPr>
              <w:t xml:space="preserve">Consider the future aims and goals of the team, unit and organisation when prioritising own and others’ work </w:t>
            </w:r>
          </w:p>
          <w:p w14:paraId="60E137BE" w14:textId="58C9232B" w:rsidR="006A3DF6" w:rsidRPr="00F632CD" w:rsidRDefault="006A3DF6" w:rsidP="00266568">
            <w:pPr>
              <w:pStyle w:val="Default"/>
              <w:numPr>
                <w:ilvl w:val="0"/>
                <w:numId w:val="22"/>
              </w:numPr>
              <w:ind w:left="530"/>
              <w:rPr>
                <w:rFonts w:ascii="Public Sans" w:hAnsi="Public Sans"/>
                <w:sz w:val="22"/>
                <w:szCs w:val="22"/>
              </w:rPr>
            </w:pPr>
            <w:r w:rsidRPr="00F632CD">
              <w:rPr>
                <w:rFonts w:ascii="Public Sans" w:hAnsi="Public Sans"/>
                <w:sz w:val="22"/>
                <w:szCs w:val="22"/>
              </w:rPr>
              <w:t xml:space="preserve">Initiate, prioritise, consult on and develop team and unit goals, strategies and plans </w:t>
            </w:r>
          </w:p>
          <w:p w14:paraId="3B244B51" w14:textId="3756FE91" w:rsidR="006A3DF6" w:rsidRPr="00F632CD" w:rsidRDefault="006A3DF6" w:rsidP="00266568">
            <w:pPr>
              <w:pStyle w:val="Default"/>
              <w:numPr>
                <w:ilvl w:val="0"/>
                <w:numId w:val="22"/>
              </w:numPr>
              <w:ind w:left="530"/>
              <w:rPr>
                <w:rFonts w:ascii="Public Sans" w:hAnsi="Public Sans"/>
                <w:sz w:val="22"/>
                <w:szCs w:val="22"/>
              </w:rPr>
            </w:pPr>
            <w:r w:rsidRPr="00F632CD">
              <w:rPr>
                <w:rFonts w:ascii="Public Sans" w:hAnsi="Public Sans"/>
                <w:sz w:val="22"/>
                <w:szCs w:val="22"/>
              </w:rPr>
              <w:t xml:space="preserve">Anticipate and assess the impact of changes, including government policy and economic conditions, on team and unit objectives and initiate appropriate responses </w:t>
            </w:r>
          </w:p>
          <w:p w14:paraId="7A6A2D5A" w14:textId="43B31735" w:rsidR="006A3DF6" w:rsidRPr="00F632CD" w:rsidRDefault="006A3DF6" w:rsidP="00266568">
            <w:pPr>
              <w:pStyle w:val="Default"/>
              <w:numPr>
                <w:ilvl w:val="0"/>
                <w:numId w:val="22"/>
              </w:numPr>
              <w:ind w:left="530"/>
              <w:rPr>
                <w:rFonts w:ascii="Public Sans" w:hAnsi="Public Sans"/>
                <w:sz w:val="22"/>
                <w:szCs w:val="22"/>
              </w:rPr>
            </w:pPr>
            <w:r w:rsidRPr="00F632CD">
              <w:rPr>
                <w:rFonts w:ascii="Public Sans" w:hAnsi="Public Sans"/>
                <w:sz w:val="22"/>
                <w:szCs w:val="22"/>
              </w:rPr>
              <w:t xml:space="preserve">Ensure current work plans and activities support and are consistent with organisational change initiatives </w:t>
            </w:r>
          </w:p>
          <w:p w14:paraId="4DE7A7DC" w14:textId="2A65F2C9" w:rsidR="009770EE" w:rsidRPr="00F632CD" w:rsidRDefault="006A3DF6" w:rsidP="00266568">
            <w:pPr>
              <w:pStyle w:val="Default"/>
              <w:numPr>
                <w:ilvl w:val="0"/>
                <w:numId w:val="22"/>
              </w:numPr>
              <w:ind w:left="530"/>
              <w:rPr>
                <w:rFonts w:ascii="Public Sans" w:hAnsi="Public Sans"/>
                <w:sz w:val="22"/>
                <w:szCs w:val="22"/>
              </w:rPr>
            </w:pPr>
            <w:r w:rsidRPr="00F632CD">
              <w:rPr>
                <w:rFonts w:ascii="Public Sans" w:hAnsi="Public Sans"/>
                <w:sz w:val="22"/>
                <w:szCs w:val="22"/>
              </w:rPr>
              <w:t xml:space="preserve">Evaluate outcomes and adjust future plans accordingly </w:t>
            </w:r>
          </w:p>
        </w:tc>
        <w:tc>
          <w:tcPr>
            <w:tcW w:w="1560" w:type="dxa"/>
            <w:tcBorders>
              <w:top w:val="single" w:sz="8" w:space="0" w:color="BCBEC0"/>
              <w:left w:val="nil"/>
              <w:bottom w:val="single" w:sz="8" w:space="0" w:color="BCBEC0"/>
              <w:right w:val="nil"/>
            </w:tcBorders>
          </w:tcPr>
          <w:p w14:paraId="4B1F703F" w14:textId="20351D09" w:rsidR="009770EE" w:rsidRPr="00F632CD" w:rsidRDefault="0096663A" w:rsidP="0086764B">
            <w:pPr>
              <w:pStyle w:val="TableText"/>
              <w:keepNext/>
              <w:jc w:val="center"/>
              <w:rPr>
                <w:rFonts w:ascii="Public Sans" w:hAnsi="Public Sans" w:cstheme="minorHAnsi"/>
                <w:sz w:val="22"/>
                <w:szCs w:val="22"/>
              </w:rPr>
            </w:pPr>
            <w:r w:rsidRPr="00F632CD">
              <w:rPr>
                <w:rFonts w:ascii="Public Sans" w:hAnsi="Public Sans" w:cstheme="minorHAnsi"/>
                <w:sz w:val="22"/>
                <w:szCs w:val="22"/>
              </w:rPr>
              <w:t>Intermediate</w:t>
            </w:r>
          </w:p>
        </w:tc>
      </w:tr>
      <w:tr w:rsidR="009770EE" w:rsidRPr="00F632CD" w14:paraId="79B5F816" w14:textId="77777777" w:rsidTr="005F5C06">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020A4D80" w14:textId="062653A5" w:rsidR="009770EE" w:rsidRPr="00F632CD" w:rsidRDefault="006A3DF6" w:rsidP="009770EE">
            <w:pPr>
              <w:keepNext/>
              <w:spacing w:after="0" w:line="240" w:lineRule="auto"/>
              <w:rPr>
                <w:rFonts w:ascii="Public Sans" w:hAnsi="Public Sans"/>
                <w:noProof/>
                <w:szCs w:val="22"/>
                <w:lang w:eastAsia="en-AU"/>
              </w:rPr>
            </w:pPr>
            <w:r w:rsidRPr="00F632CD">
              <w:rPr>
                <w:rFonts w:ascii="Public Sans" w:hAnsi="Public Sans"/>
                <w:noProof/>
                <w:szCs w:val="22"/>
                <w:lang w:eastAsia="en-AU"/>
              </w:rPr>
              <w:drawing>
                <wp:inline distT="0" distB="0" distL="0" distR="0" wp14:anchorId="706E17AC" wp14:editId="5B8E88E3">
                  <wp:extent cx="552450" cy="533400"/>
                  <wp:effectExtent l="0" t="0" r="0" b="0"/>
                  <wp:docPr id="8436009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FC4765F" w14:textId="77777777" w:rsidR="006A3DF6" w:rsidRPr="00F632CD" w:rsidRDefault="006A3DF6" w:rsidP="006A3DF6">
            <w:pPr>
              <w:pStyle w:val="Default"/>
              <w:rPr>
                <w:rFonts w:ascii="Public Sans" w:hAnsi="Public Sans"/>
                <w:sz w:val="22"/>
                <w:szCs w:val="22"/>
              </w:rPr>
            </w:pPr>
            <w:r w:rsidRPr="00F632CD">
              <w:rPr>
                <w:rFonts w:ascii="Public Sans" w:hAnsi="Public Sans"/>
                <w:b/>
                <w:bCs/>
                <w:sz w:val="22"/>
                <w:szCs w:val="22"/>
              </w:rPr>
              <w:t xml:space="preserve">Demonstrate Accountability </w:t>
            </w:r>
          </w:p>
          <w:p w14:paraId="0EFE1120" w14:textId="77777777" w:rsidR="006A3DF6" w:rsidRPr="00F632CD" w:rsidRDefault="006A3DF6" w:rsidP="006A3DF6">
            <w:pPr>
              <w:pStyle w:val="Default"/>
              <w:rPr>
                <w:rFonts w:ascii="Public Sans" w:hAnsi="Public Sans"/>
                <w:sz w:val="22"/>
                <w:szCs w:val="22"/>
              </w:rPr>
            </w:pPr>
            <w:r w:rsidRPr="00F632CD">
              <w:rPr>
                <w:rFonts w:ascii="Public Sans" w:hAnsi="Public Sans"/>
                <w:sz w:val="22"/>
                <w:szCs w:val="22"/>
              </w:rPr>
              <w:t xml:space="preserve">Be proactive and responsible for own actions, and adhere to legislation, policy and guidelines </w:t>
            </w:r>
          </w:p>
          <w:p w14:paraId="604BC83E" w14:textId="285F7556" w:rsidR="009770EE" w:rsidRPr="00F632CD" w:rsidRDefault="009770EE" w:rsidP="009770EE">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7F93BAF7" w14:textId="758E4C41" w:rsidR="006A3DF6" w:rsidRPr="00F632CD" w:rsidRDefault="006A3DF6" w:rsidP="00266568">
            <w:pPr>
              <w:pStyle w:val="Default"/>
              <w:numPr>
                <w:ilvl w:val="0"/>
                <w:numId w:val="24"/>
              </w:numPr>
              <w:ind w:left="530"/>
              <w:rPr>
                <w:rFonts w:ascii="Public Sans" w:hAnsi="Public Sans"/>
                <w:sz w:val="22"/>
                <w:szCs w:val="22"/>
              </w:rPr>
            </w:pPr>
            <w:r w:rsidRPr="00F632CD">
              <w:rPr>
                <w:rFonts w:ascii="Public Sans" w:hAnsi="Public Sans"/>
                <w:sz w:val="22"/>
                <w:szCs w:val="22"/>
              </w:rPr>
              <w:t xml:space="preserve">Assess work outcomes and identify and share learnings to inform future actions </w:t>
            </w:r>
          </w:p>
          <w:p w14:paraId="61789C00" w14:textId="62638C76" w:rsidR="006A3DF6" w:rsidRPr="00F632CD" w:rsidRDefault="006A3DF6" w:rsidP="00266568">
            <w:pPr>
              <w:pStyle w:val="Default"/>
              <w:numPr>
                <w:ilvl w:val="0"/>
                <w:numId w:val="24"/>
              </w:numPr>
              <w:ind w:left="530"/>
              <w:rPr>
                <w:rFonts w:ascii="Public Sans" w:hAnsi="Public Sans"/>
                <w:sz w:val="22"/>
                <w:szCs w:val="22"/>
              </w:rPr>
            </w:pPr>
            <w:r w:rsidRPr="00F632CD">
              <w:rPr>
                <w:rFonts w:ascii="Public Sans" w:hAnsi="Public Sans"/>
                <w:sz w:val="22"/>
                <w:szCs w:val="22"/>
              </w:rPr>
              <w:t xml:space="preserve">Ensure that own actions and those of others are focused on achieving organisational outcomes </w:t>
            </w:r>
          </w:p>
          <w:p w14:paraId="6B059905" w14:textId="30CEBB99" w:rsidR="006A3DF6" w:rsidRPr="00F632CD" w:rsidRDefault="006A3DF6" w:rsidP="00266568">
            <w:pPr>
              <w:pStyle w:val="Default"/>
              <w:numPr>
                <w:ilvl w:val="0"/>
                <w:numId w:val="24"/>
              </w:numPr>
              <w:ind w:left="530"/>
              <w:rPr>
                <w:rFonts w:ascii="Public Sans" w:hAnsi="Public Sans"/>
                <w:sz w:val="22"/>
                <w:szCs w:val="22"/>
              </w:rPr>
            </w:pPr>
            <w:r w:rsidRPr="00F632CD">
              <w:rPr>
                <w:rFonts w:ascii="Public Sans" w:hAnsi="Public Sans"/>
                <w:sz w:val="22"/>
                <w:szCs w:val="22"/>
              </w:rPr>
              <w:t xml:space="preserve">Exercise delegations responsibly </w:t>
            </w:r>
          </w:p>
          <w:p w14:paraId="50CC39AB" w14:textId="3D036A8C" w:rsidR="006A3DF6" w:rsidRPr="00F632CD" w:rsidRDefault="006A3DF6" w:rsidP="00266568">
            <w:pPr>
              <w:pStyle w:val="Default"/>
              <w:numPr>
                <w:ilvl w:val="0"/>
                <w:numId w:val="24"/>
              </w:numPr>
              <w:ind w:left="530"/>
              <w:rPr>
                <w:rFonts w:ascii="Public Sans" w:hAnsi="Public Sans"/>
                <w:sz w:val="22"/>
                <w:szCs w:val="22"/>
              </w:rPr>
            </w:pPr>
            <w:r w:rsidRPr="00F632CD">
              <w:rPr>
                <w:rFonts w:ascii="Public Sans" w:hAnsi="Public Sans"/>
                <w:sz w:val="22"/>
                <w:szCs w:val="22"/>
              </w:rPr>
              <w:t xml:space="preserve">Understand and apply high standards of financial probity with public monies and other resources </w:t>
            </w:r>
          </w:p>
          <w:p w14:paraId="45CD41D8" w14:textId="7CDFF975" w:rsidR="006A3DF6" w:rsidRPr="00F632CD" w:rsidRDefault="006A3DF6" w:rsidP="00266568">
            <w:pPr>
              <w:pStyle w:val="Default"/>
              <w:numPr>
                <w:ilvl w:val="0"/>
                <w:numId w:val="24"/>
              </w:numPr>
              <w:ind w:left="530"/>
              <w:rPr>
                <w:rFonts w:ascii="Public Sans" w:hAnsi="Public Sans"/>
                <w:sz w:val="22"/>
                <w:szCs w:val="22"/>
              </w:rPr>
            </w:pPr>
            <w:r w:rsidRPr="00F632CD">
              <w:rPr>
                <w:rFonts w:ascii="Public Sans" w:hAnsi="Public Sans"/>
                <w:sz w:val="22"/>
                <w:szCs w:val="22"/>
              </w:rPr>
              <w:t xml:space="preserve">Identify and implement safe work practices, taking a systematic risk management approach to ensure own and others’ health and safety </w:t>
            </w:r>
          </w:p>
          <w:p w14:paraId="6E63C472" w14:textId="2A83A17C" w:rsidR="006A3DF6" w:rsidRPr="00F632CD" w:rsidRDefault="006A3DF6" w:rsidP="00266568">
            <w:pPr>
              <w:pStyle w:val="Default"/>
              <w:numPr>
                <w:ilvl w:val="0"/>
                <w:numId w:val="24"/>
              </w:numPr>
              <w:ind w:left="530"/>
              <w:rPr>
                <w:rFonts w:ascii="Public Sans" w:hAnsi="Public Sans"/>
                <w:sz w:val="22"/>
                <w:szCs w:val="22"/>
              </w:rPr>
            </w:pPr>
            <w:r w:rsidRPr="00F632CD">
              <w:rPr>
                <w:rFonts w:ascii="Public Sans" w:hAnsi="Public Sans"/>
                <w:sz w:val="22"/>
                <w:szCs w:val="22"/>
              </w:rPr>
              <w:t xml:space="preserve">Conduct and report on quality control audits </w:t>
            </w:r>
          </w:p>
          <w:p w14:paraId="7BC04993" w14:textId="6682B915" w:rsidR="006A3DF6" w:rsidRPr="00F632CD" w:rsidRDefault="006A3DF6" w:rsidP="00266568">
            <w:pPr>
              <w:pStyle w:val="Default"/>
              <w:numPr>
                <w:ilvl w:val="0"/>
                <w:numId w:val="24"/>
              </w:numPr>
              <w:ind w:left="530"/>
              <w:rPr>
                <w:rFonts w:ascii="Public Sans" w:hAnsi="Public Sans"/>
                <w:sz w:val="22"/>
                <w:szCs w:val="22"/>
              </w:rPr>
            </w:pPr>
            <w:r w:rsidRPr="00F632CD">
              <w:rPr>
                <w:rFonts w:ascii="Public Sans" w:hAnsi="Public Sans"/>
                <w:sz w:val="22"/>
                <w:szCs w:val="22"/>
              </w:rPr>
              <w:t xml:space="preserve">Identify risks to successfully achieving goals, and take appropriate steps to mitigate those risks </w:t>
            </w:r>
          </w:p>
          <w:p w14:paraId="564DDAD3" w14:textId="4BFC47E8" w:rsidR="009770EE" w:rsidRPr="00F632CD" w:rsidRDefault="009770EE" w:rsidP="006A3DF6">
            <w:pPr>
              <w:pStyle w:val="TableBullet"/>
              <w:numPr>
                <w:ilvl w:val="0"/>
                <w:numId w:val="0"/>
              </w:numPr>
              <w:ind w:left="-190"/>
              <w:rPr>
                <w:rFonts w:ascii="Public Sans" w:hAnsi="Public Sans"/>
                <w:sz w:val="22"/>
                <w:szCs w:val="22"/>
              </w:rPr>
            </w:pPr>
          </w:p>
        </w:tc>
        <w:tc>
          <w:tcPr>
            <w:tcW w:w="1560" w:type="dxa"/>
            <w:tcBorders>
              <w:top w:val="single" w:sz="8" w:space="0" w:color="BCBEC0"/>
              <w:left w:val="nil"/>
              <w:bottom w:val="single" w:sz="8" w:space="0" w:color="BCBEC0"/>
              <w:right w:val="nil"/>
            </w:tcBorders>
          </w:tcPr>
          <w:p w14:paraId="03D0BB81" w14:textId="593D8390" w:rsidR="009770EE" w:rsidRPr="00F632CD" w:rsidRDefault="006A3DF6" w:rsidP="0086764B">
            <w:pPr>
              <w:pStyle w:val="TableText"/>
              <w:keepNext/>
              <w:jc w:val="center"/>
              <w:rPr>
                <w:rFonts w:ascii="Public Sans" w:hAnsi="Public Sans" w:cstheme="minorHAnsi"/>
                <w:sz w:val="22"/>
                <w:szCs w:val="22"/>
              </w:rPr>
            </w:pPr>
            <w:r w:rsidRPr="00F632CD">
              <w:rPr>
                <w:rFonts w:ascii="Public Sans" w:hAnsi="Public Sans" w:cstheme="minorHAnsi"/>
                <w:sz w:val="22"/>
                <w:szCs w:val="22"/>
              </w:rPr>
              <w:t>Adept</w:t>
            </w:r>
          </w:p>
        </w:tc>
      </w:tr>
      <w:tr w:rsidR="009770EE" w:rsidRPr="00F632CD" w14:paraId="349671B0" w14:textId="77777777" w:rsidTr="005F5C06">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54FB54FC" w14:textId="3AE567BF" w:rsidR="009770EE" w:rsidRPr="00F632CD" w:rsidRDefault="006A3DF6" w:rsidP="006A3DF6">
            <w:pPr>
              <w:keepNext/>
              <w:spacing w:after="0" w:line="240" w:lineRule="auto"/>
              <w:rPr>
                <w:rFonts w:ascii="Public Sans" w:hAnsi="Public Sans"/>
                <w:noProof/>
                <w:szCs w:val="22"/>
                <w:lang w:eastAsia="en-AU"/>
              </w:rPr>
            </w:pPr>
            <w:r w:rsidRPr="00F632CD">
              <w:rPr>
                <w:rFonts w:ascii="Public Sans" w:hAnsi="Public Sans"/>
                <w:noProof/>
                <w:szCs w:val="22"/>
                <w:lang w:eastAsia="en-AU"/>
              </w:rPr>
              <w:drawing>
                <wp:inline distT="0" distB="0" distL="0" distR="0" wp14:anchorId="0350EC09" wp14:editId="0C372725">
                  <wp:extent cx="895350" cy="895350"/>
                  <wp:effectExtent l="0" t="0" r="0" b="0"/>
                  <wp:docPr id="14550040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13508EE" w14:textId="77777777" w:rsidR="006A3DF6" w:rsidRPr="00F632CD" w:rsidRDefault="006A3DF6" w:rsidP="006A3DF6">
            <w:pPr>
              <w:pStyle w:val="Default"/>
              <w:rPr>
                <w:rFonts w:ascii="Public Sans" w:hAnsi="Public Sans"/>
                <w:sz w:val="22"/>
                <w:szCs w:val="22"/>
              </w:rPr>
            </w:pPr>
            <w:r w:rsidRPr="00F632CD">
              <w:rPr>
                <w:rFonts w:ascii="Public Sans" w:hAnsi="Public Sans"/>
                <w:b/>
                <w:bCs/>
                <w:sz w:val="22"/>
                <w:szCs w:val="22"/>
              </w:rPr>
              <w:t xml:space="preserve">Project Management </w:t>
            </w:r>
          </w:p>
          <w:p w14:paraId="4AA474C4" w14:textId="77777777" w:rsidR="006A3DF6" w:rsidRPr="00F632CD" w:rsidRDefault="006A3DF6" w:rsidP="006A3DF6">
            <w:pPr>
              <w:pStyle w:val="Default"/>
              <w:rPr>
                <w:rFonts w:ascii="Public Sans" w:hAnsi="Public Sans"/>
                <w:sz w:val="22"/>
                <w:szCs w:val="22"/>
              </w:rPr>
            </w:pPr>
            <w:r w:rsidRPr="00F632CD">
              <w:rPr>
                <w:rFonts w:ascii="Public Sans" w:hAnsi="Public Sans"/>
                <w:sz w:val="22"/>
                <w:szCs w:val="22"/>
              </w:rPr>
              <w:t xml:space="preserve">Understand and apply effective planning, coordination and control methods </w:t>
            </w:r>
          </w:p>
          <w:p w14:paraId="48F81E17" w14:textId="5C4E9241" w:rsidR="009770EE" w:rsidRPr="00F632CD" w:rsidRDefault="009770EE" w:rsidP="009770EE">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40EBEDEB" w14:textId="6007817F" w:rsidR="006A3DF6" w:rsidRPr="00F632CD" w:rsidRDefault="006A3DF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Prepare and review project scope and business cases for projects with multiple interdependencies </w:t>
            </w:r>
          </w:p>
          <w:p w14:paraId="36131502" w14:textId="6472FEC5" w:rsidR="006A3DF6" w:rsidRPr="00F632CD" w:rsidRDefault="006A3DF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Access key subject-matter experts’ knowledge to inform project plans and directions </w:t>
            </w:r>
          </w:p>
          <w:p w14:paraId="1519AFE4" w14:textId="0B6CE14F" w:rsidR="006A3DF6" w:rsidRPr="00F632CD" w:rsidRDefault="006A3DF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Design and implement effective stakeholder engagement and communications strategies for all project stages </w:t>
            </w:r>
          </w:p>
          <w:p w14:paraId="157D8038" w14:textId="4FB1CAED" w:rsidR="006A3DF6" w:rsidRPr="00F632CD" w:rsidRDefault="006A3DF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Monitor project completion and implement effective and rigorous project evaluation methodologies to inform future planning </w:t>
            </w:r>
          </w:p>
          <w:p w14:paraId="0AAC9547" w14:textId="35751E69" w:rsidR="006A3DF6" w:rsidRPr="00F632CD" w:rsidRDefault="006A3DF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Develop effective strategies to remedy variances from project plans and minimise impact </w:t>
            </w:r>
          </w:p>
          <w:p w14:paraId="19E7695C" w14:textId="03C4D01F" w:rsidR="006A3DF6" w:rsidRPr="00F632CD" w:rsidRDefault="006A3DF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Manage transitions between project stages and ensure that changes are consistent with organisational goals </w:t>
            </w:r>
          </w:p>
          <w:p w14:paraId="60ECA238" w14:textId="77777777" w:rsidR="005F5C06" w:rsidRPr="00F632CD" w:rsidRDefault="006A3DF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Participate in governance processes such as project steering groups </w:t>
            </w:r>
          </w:p>
          <w:p w14:paraId="71A72A53" w14:textId="2C538352" w:rsidR="005F5C06" w:rsidRPr="00F632CD" w:rsidRDefault="005F5C06" w:rsidP="005F5C06">
            <w:pPr>
              <w:pStyle w:val="Default"/>
              <w:ind w:left="530"/>
              <w:rPr>
                <w:rFonts w:ascii="Public Sans" w:hAnsi="Public Sans"/>
                <w:sz w:val="22"/>
                <w:szCs w:val="22"/>
              </w:rPr>
            </w:pPr>
          </w:p>
        </w:tc>
        <w:tc>
          <w:tcPr>
            <w:tcW w:w="1560" w:type="dxa"/>
            <w:tcBorders>
              <w:top w:val="single" w:sz="8" w:space="0" w:color="BCBEC0"/>
              <w:left w:val="nil"/>
              <w:bottom w:val="single" w:sz="8" w:space="0" w:color="BCBEC0"/>
              <w:right w:val="nil"/>
            </w:tcBorders>
          </w:tcPr>
          <w:p w14:paraId="350FA76B" w14:textId="06BB4BAE" w:rsidR="009770EE" w:rsidRPr="00F632CD" w:rsidRDefault="0096663A" w:rsidP="0086764B">
            <w:pPr>
              <w:pStyle w:val="TableText"/>
              <w:keepNext/>
              <w:jc w:val="center"/>
              <w:rPr>
                <w:rFonts w:ascii="Public Sans" w:hAnsi="Public Sans" w:cstheme="minorHAnsi"/>
                <w:sz w:val="22"/>
                <w:szCs w:val="22"/>
              </w:rPr>
            </w:pPr>
            <w:r w:rsidRPr="00F632CD">
              <w:rPr>
                <w:rFonts w:ascii="Public Sans" w:hAnsi="Public Sans" w:cstheme="minorHAnsi"/>
                <w:sz w:val="22"/>
                <w:szCs w:val="22"/>
              </w:rPr>
              <w:t>Intermediate</w:t>
            </w:r>
          </w:p>
        </w:tc>
      </w:tr>
      <w:bookmarkEnd w:id="8"/>
      <w:tr w:rsidR="005F5C06" w:rsidRPr="00F632CD" w14:paraId="465AD24B" w14:textId="77777777" w:rsidTr="005F5C06">
        <w:trPr>
          <w:gridAfter w:val="1"/>
          <w:wAfter w:w="25" w:type="dxa"/>
        </w:trPr>
        <w:tc>
          <w:tcPr>
            <w:tcW w:w="1503" w:type="dxa"/>
            <w:gridSpan w:val="2"/>
            <w:tcBorders>
              <w:top w:val="single" w:sz="8" w:space="0" w:color="BCBEC0"/>
              <w:left w:val="nil"/>
              <w:bottom w:val="single" w:sz="8" w:space="0" w:color="BCBEC0"/>
              <w:right w:val="nil"/>
            </w:tcBorders>
          </w:tcPr>
          <w:p w14:paraId="468DD8F2" w14:textId="6F243545" w:rsidR="005F5C06" w:rsidRPr="00F632CD" w:rsidRDefault="005F5C06" w:rsidP="00E71328">
            <w:pPr>
              <w:keepNext/>
              <w:spacing w:after="0" w:line="240" w:lineRule="auto"/>
              <w:rPr>
                <w:rFonts w:ascii="Public Sans" w:hAnsi="Public Sans"/>
                <w:noProof/>
                <w:szCs w:val="22"/>
                <w:lang w:eastAsia="en-AU"/>
              </w:rPr>
            </w:pPr>
            <w:r w:rsidRPr="00F632CD">
              <w:rPr>
                <w:rFonts w:ascii="Public Sans" w:hAnsi="Public Sans"/>
                <w:noProof/>
                <w:szCs w:val="22"/>
                <w:lang w:eastAsia="en-AU"/>
              </w:rPr>
              <w:drawing>
                <wp:inline distT="0" distB="0" distL="0" distR="0" wp14:anchorId="5B1C87C8" wp14:editId="7091FD43">
                  <wp:extent cx="895350" cy="895350"/>
                  <wp:effectExtent l="0" t="0" r="0" b="0"/>
                  <wp:docPr id="16509345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906690F" w14:textId="77777777" w:rsidR="005F5C06" w:rsidRPr="00F632CD" w:rsidRDefault="005F5C06" w:rsidP="005F5C06">
            <w:pPr>
              <w:pStyle w:val="Default"/>
              <w:rPr>
                <w:rFonts w:ascii="Public Sans" w:hAnsi="Public Sans"/>
                <w:sz w:val="22"/>
                <w:szCs w:val="22"/>
              </w:rPr>
            </w:pPr>
            <w:r w:rsidRPr="00F632CD">
              <w:rPr>
                <w:rFonts w:ascii="Public Sans" w:hAnsi="Public Sans"/>
                <w:b/>
                <w:bCs/>
                <w:sz w:val="22"/>
                <w:szCs w:val="22"/>
              </w:rPr>
              <w:t xml:space="preserve">Manage and Develop People </w:t>
            </w:r>
          </w:p>
          <w:p w14:paraId="25F93573" w14:textId="77777777" w:rsidR="005F5C06" w:rsidRPr="00F632CD" w:rsidRDefault="005F5C06" w:rsidP="005F5C06">
            <w:pPr>
              <w:pStyle w:val="Default"/>
              <w:rPr>
                <w:rFonts w:ascii="Public Sans" w:hAnsi="Public Sans"/>
                <w:sz w:val="22"/>
                <w:szCs w:val="22"/>
              </w:rPr>
            </w:pPr>
            <w:r w:rsidRPr="00F632CD">
              <w:rPr>
                <w:rFonts w:ascii="Public Sans" w:hAnsi="Public Sans"/>
                <w:sz w:val="22"/>
                <w:szCs w:val="22"/>
              </w:rPr>
              <w:t xml:space="preserve">Engage and motivate staff, and develop capability and potential in others </w:t>
            </w:r>
          </w:p>
          <w:p w14:paraId="62AEF229" w14:textId="77777777" w:rsidR="005F5C06" w:rsidRPr="00F632CD" w:rsidRDefault="005F5C06" w:rsidP="00E71328">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074419D3" w14:textId="77777777" w:rsidR="005F5C06" w:rsidRPr="00F632CD" w:rsidRDefault="005F5C0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Define and clearly communicate roles, responsibilities and performance standards to achieve team outcomes </w:t>
            </w:r>
          </w:p>
          <w:p w14:paraId="5A9F6567" w14:textId="77777777" w:rsidR="005F5C06" w:rsidRPr="00F632CD" w:rsidRDefault="005F5C0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Adjust performance development processes to meet the diverse abilities and needs of individuals and teams </w:t>
            </w:r>
          </w:p>
          <w:p w14:paraId="300211A3" w14:textId="77777777" w:rsidR="005F5C06" w:rsidRPr="00F632CD" w:rsidRDefault="005F5C0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Develop work plans that consider capability, strengths and opportunities for development </w:t>
            </w:r>
          </w:p>
          <w:p w14:paraId="5A6B5F4C" w14:textId="77777777" w:rsidR="005F5C06" w:rsidRPr="00F632CD" w:rsidRDefault="005F5C0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Be aware of the influences of bias when managing team members </w:t>
            </w:r>
          </w:p>
          <w:p w14:paraId="6433D294" w14:textId="77777777" w:rsidR="005F5C06" w:rsidRPr="00F632CD" w:rsidRDefault="005F5C0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Seek feedback on own management capabilities and develop strategies to address any gaps </w:t>
            </w:r>
          </w:p>
          <w:p w14:paraId="33226E27" w14:textId="77777777" w:rsidR="005F5C06" w:rsidRPr="00F632CD" w:rsidRDefault="005F5C06" w:rsidP="00266568">
            <w:pPr>
              <w:pStyle w:val="Default"/>
              <w:numPr>
                <w:ilvl w:val="0"/>
                <w:numId w:val="25"/>
              </w:numPr>
              <w:ind w:left="530"/>
              <w:rPr>
                <w:rFonts w:ascii="Public Sans" w:hAnsi="Public Sans"/>
                <w:sz w:val="22"/>
                <w:szCs w:val="22"/>
              </w:rPr>
            </w:pPr>
            <w:r w:rsidRPr="00F632CD">
              <w:rPr>
                <w:rFonts w:ascii="Public Sans" w:hAnsi="Public Sans"/>
                <w:sz w:val="22"/>
                <w:szCs w:val="22"/>
              </w:rPr>
              <w:t xml:space="preserve">Address and resolve team and individual performance issues, including unsatisfactory performance, in a timely and effective way </w:t>
            </w:r>
          </w:p>
          <w:p w14:paraId="4627D4D5" w14:textId="4AE8A7B5" w:rsidR="005F5C06" w:rsidRPr="00F632CD" w:rsidRDefault="005F5C06" w:rsidP="00266568">
            <w:pPr>
              <w:pStyle w:val="Default"/>
              <w:numPr>
                <w:ilvl w:val="0"/>
                <w:numId w:val="25"/>
              </w:numPr>
              <w:ind w:left="530"/>
              <w:rPr>
                <w:rFonts w:ascii="Public Sans" w:hAnsi="Public Sans"/>
                <w:sz w:val="22"/>
                <w:szCs w:val="22"/>
              </w:rPr>
            </w:pPr>
            <w:r w:rsidRPr="00F632CD">
              <w:rPr>
                <w:rFonts w:ascii="Public Sans" w:hAnsi="Public Sans"/>
                <w:sz w:val="22"/>
                <w:szCs w:val="22"/>
              </w:rPr>
              <w:t>Monitor and report on team performance in line with established performance development frameworks</w:t>
            </w:r>
          </w:p>
        </w:tc>
        <w:tc>
          <w:tcPr>
            <w:tcW w:w="1560" w:type="dxa"/>
            <w:tcBorders>
              <w:top w:val="single" w:sz="8" w:space="0" w:color="BCBEC0"/>
              <w:left w:val="nil"/>
              <w:bottom w:val="single" w:sz="8" w:space="0" w:color="BCBEC0"/>
              <w:right w:val="nil"/>
            </w:tcBorders>
          </w:tcPr>
          <w:p w14:paraId="011CBBBC" w14:textId="77777777" w:rsidR="005F5C06" w:rsidRPr="00F632CD" w:rsidRDefault="005F5C06" w:rsidP="00E71328">
            <w:pPr>
              <w:pStyle w:val="TableText"/>
              <w:keepNext/>
              <w:jc w:val="center"/>
              <w:rPr>
                <w:rFonts w:ascii="Public Sans" w:hAnsi="Public Sans" w:cstheme="minorHAnsi"/>
                <w:sz w:val="22"/>
                <w:szCs w:val="22"/>
              </w:rPr>
            </w:pPr>
            <w:r w:rsidRPr="00F632CD">
              <w:rPr>
                <w:rFonts w:ascii="Public Sans" w:hAnsi="Public Sans" w:cstheme="minorHAnsi"/>
                <w:sz w:val="22"/>
                <w:szCs w:val="22"/>
              </w:rPr>
              <w:t>Intermediate</w:t>
            </w:r>
          </w:p>
        </w:tc>
      </w:tr>
    </w:tbl>
    <w:p w14:paraId="44D08D83" w14:textId="77777777" w:rsidR="00D7553E" w:rsidRPr="00C942B9" w:rsidRDefault="00D7553E">
      <w:pPr>
        <w:spacing w:after="0" w:line="240" w:lineRule="auto"/>
        <w:rPr>
          <w:rFonts w:ascii="Public Sans" w:hAnsi="Public Sans" w:cstheme="minorHAnsi"/>
        </w:rPr>
      </w:pPr>
    </w:p>
    <w:p w14:paraId="6445160F" w14:textId="0B8E221F" w:rsidR="00F632CD" w:rsidRDefault="00F632CD">
      <w:pPr>
        <w:spacing w:after="0" w:line="240" w:lineRule="auto"/>
        <w:rPr>
          <w:rFonts w:ascii="Public Sans" w:hAnsi="Public Sans" w:cstheme="minorHAnsi"/>
          <w:b/>
          <w:bCs/>
          <w:sz w:val="24"/>
          <w:szCs w:val="24"/>
        </w:rPr>
      </w:pPr>
      <w:r>
        <w:rPr>
          <w:rFonts w:ascii="Public Sans" w:hAnsi="Public Sans" w:cstheme="minorHAnsi"/>
          <w:b/>
          <w:bCs/>
          <w:sz w:val="24"/>
          <w:szCs w:val="24"/>
        </w:rPr>
        <w:br w:type="page"/>
      </w:r>
    </w:p>
    <w:p w14:paraId="6543E82E" w14:textId="496C35DC" w:rsidR="006C5A71" w:rsidRDefault="006C5A71" w:rsidP="0086764B">
      <w:pPr>
        <w:spacing w:after="0" w:line="240" w:lineRule="auto"/>
        <w:rPr>
          <w:rFonts w:ascii="Public Sans" w:hAnsi="Public Sans" w:cstheme="minorHAnsi"/>
          <w:b/>
          <w:bCs/>
          <w:sz w:val="24"/>
          <w:szCs w:val="24"/>
        </w:rPr>
      </w:pPr>
      <w:r w:rsidRPr="0086764B">
        <w:rPr>
          <w:rFonts w:ascii="Public Sans" w:hAnsi="Public Sans" w:cstheme="minorHAnsi"/>
          <w:b/>
          <w:bCs/>
          <w:sz w:val="24"/>
          <w:szCs w:val="24"/>
        </w:rPr>
        <w:t>Co</w:t>
      </w:r>
      <w:r w:rsidR="0086764B" w:rsidRPr="0086764B">
        <w:rPr>
          <w:rFonts w:ascii="Public Sans" w:hAnsi="Public Sans" w:cstheme="minorHAnsi"/>
          <w:b/>
          <w:bCs/>
          <w:sz w:val="24"/>
          <w:szCs w:val="24"/>
        </w:rPr>
        <w:t>m</w:t>
      </w:r>
      <w:r w:rsidRPr="0086764B">
        <w:rPr>
          <w:rFonts w:ascii="Public Sans" w:hAnsi="Public Sans" w:cstheme="minorHAnsi"/>
          <w:b/>
          <w:bCs/>
          <w:sz w:val="24"/>
          <w:szCs w:val="24"/>
        </w:rPr>
        <w:t>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632CD" w14:paraId="4E60614B" w14:textId="77777777" w:rsidTr="00512A94">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F632CD" w:rsidRDefault="006C5A71" w:rsidP="006C5A71">
            <w:pPr>
              <w:pStyle w:val="TableTextWhite0"/>
              <w:keepNext/>
              <w:jc w:val="both"/>
              <w:rPr>
                <w:rFonts w:ascii="Public Sans" w:hAnsi="Public Sans" w:cstheme="minorHAnsi"/>
                <w:szCs w:val="22"/>
              </w:rPr>
            </w:pPr>
            <w:r w:rsidRPr="00F632CD">
              <w:rPr>
                <w:rFonts w:ascii="Public Sans" w:hAnsi="Public Sans" w:cstheme="minorHAnsi"/>
                <w:szCs w:val="22"/>
              </w:rPr>
              <w:t>COMPLEMENTARY CAPABILITIES</w:t>
            </w:r>
          </w:p>
        </w:tc>
      </w:tr>
      <w:tr w:rsidR="006C5A71" w:rsidRPr="00F632CD" w14:paraId="56949E4C" w14:textId="77777777" w:rsidTr="00512A94">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F632CD" w:rsidRDefault="006C5A71" w:rsidP="006C5A71">
            <w:pPr>
              <w:pStyle w:val="TableText"/>
              <w:keepNext/>
              <w:rPr>
                <w:rFonts w:ascii="Public Sans" w:hAnsi="Public Sans" w:cstheme="minorHAnsi"/>
                <w:b/>
                <w:sz w:val="22"/>
                <w:szCs w:val="22"/>
              </w:rPr>
            </w:pPr>
            <w:r w:rsidRPr="00F632CD">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F632CD" w:rsidRDefault="006C5A71" w:rsidP="006C5A71">
            <w:pPr>
              <w:pStyle w:val="TableText"/>
              <w:keepNext/>
              <w:rPr>
                <w:rFonts w:ascii="Public Sans" w:hAnsi="Public Sans" w:cstheme="minorHAnsi"/>
                <w:b/>
                <w:sz w:val="22"/>
                <w:szCs w:val="22"/>
              </w:rPr>
            </w:pPr>
            <w:r w:rsidRPr="00F632CD">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F632CD" w:rsidRDefault="006C5A71" w:rsidP="006C5A71">
            <w:pPr>
              <w:pStyle w:val="TableText"/>
              <w:keepNext/>
              <w:rPr>
                <w:rFonts w:ascii="Public Sans" w:hAnsi="Public Sans" w:cstheme="minorHAnsi"/>
                <w:b/>
                <w:sz w:val="22"/>
                <w:szCs w:val="22"/>
              </w:rPr>
            </w:pPr>
            <w:r w:rsidRPr="00F632CD">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F632CD" w:rsidRDefault="006C5A71" w:rsidP="006C5A71">
            <w:pPr>
              <w:pStyle w:val="TableText"/>
              <w:keepNext/>
              <w:jc w:val="both"/>
              <w:rPr>
                <w:rFonts w:ascii="Public Sans" w:hAnsi="Public Sans" w:cstheme="minorHAnsi"/>
                <w:b/>
                <w:sz w:val="22"/>
                <w:szCs w:val="22"/>
              </w:rPr>
            </w:pPr>
            <w:r w:rsidRPr="00F632CD">
              <w:rPr>
                <w:rFonts w:ascii="Public Sans" w:hAnsi="Public Sans" w:cstheme="minorHAnsi"/>
                <w:b/>
                <w:sz w:val="22"/>
                <w:szCs w:val="22"/>
              </w:rPr>
              <w:t xml:space="preserve">Level </w:t>
            </w:r>
          </w:p>
        </w:tc>
      </w:tr>
      <w:tr w:rsidR="00EA36A0" w:rsidRPr="00F632CD" w14:paraId="74D7C347" w14:textId="77777777" w:rsidTr="00512A94">
        <w:trPr>
          <w:trHeight w:val="20"/>
        </w:trPr>
        <w:tc>
          <w:tcPr>
            <w:tcW w:w="1470" w:type="dxa"/>
            <w:vMerge w:val="restart"/>
            <w:tcBorders>
              <w:top w:val="nil"/>
            </w:tcBorders>
            <w:shd w:val="clear" w:color="auto" w:fill="F2F2F2" w:themeFill="background1" w:themeFillShade="F2"/>
          </w:tcPr>
          <w:p w14:paraId="1E899DE8" w14:textId="77777777" w:rsidR="00EA36A0" w:rsidRPr="00F632CD" w:rsidRDefault="00EA36A0" w:rsidP="006C5A71">
            <w:pPr>
              <w:keepNext/>
              <w:rPr>
                <w:rFonts w:ascii="Public Sans" w:hAnsi="Public Sans" w:cstheme="minorHAnsi"/>
                <w:szCs w:val="22"/>
              </w:rPr>
            </w:pPr>
            <w:r w:rsidRPr="00F632CD">
              <w:rPr>
                <w:rFonts w:ascii="Public Sans" w:hAnsi="Public Sans"/>
                <w:noProof/>
                <w:szCs w:val="22"/>
                <w:lang w:eastAsia="en-AU"/>
              </w:rPr>
              <w:drawing>
                <wp:inline distT="0" distB="0" distL="0" distR="0" wp14:anchorId="3484FF74" wp14:editId="67598A4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F632CD"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F632CD"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F632CD" w:rsidRDefault="00EA36A0" w:rsidP="006C5A71">
            <w:pPr>
              <w:pStyle w:val="TableText"/>
              <w:keepNext/>
              <w:rPr>
                <w:rFonts w:ascii="Public Sans" w:hAnsi="Public Sans" w:cstheme="minorHAnsi"/>
                <w:sz w:val="22"/>
                <w:szCs w:val="22"/>
              </w:rPr>
            </w:pPr>
          </w:p>
        </w:tc>
      </w:tr>
      <w:tr w:rsidR="00EA36A0" w:rsidRPr="00F632CD" w14:paraId="2A0D1064" w14:textId="77777777" w:rsidTr="00512A94">
        <w:tc>
          <w:tcPr>
            <w:tcW w:w="1470" w:type="dxa"/>
            <w:vMerge/>
          </w:tcPr>
          <w:p w14:paraId="146B6365" w14:textId="77777777" w:rsidR="00EA36A0" w:rsidRPr="00F632CD"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F632CD" w:rsidRDefault="00EA36A0" w:rsidP="006C5A71">
            <w:pPr>
              <w:pStyle w:val="TableText"/>
              <w:keepNext/>
              <w:rPr>
                <w:rFonts w:ascii="Public Sans" w:hAnsi="Public Sans" w:cstheme="minorHAnsi"/>
                <w:sz w:val="22"/>
                <w:szCs w:val="22"/>
              </w:rPr>
            </w:pPr>
            <w:r w:rsidRPr="00F632CD">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F632CD" w:rsidRDefault="00EA36A0" w:rsidP="006C5A71">
            <w:pPr>
              <w:rPr>
                <w:rFonts w:ascii="Public Sans" w:hAnsi="Public Sans" w:cstheme="minorHAnsi"/>
                <w:szCs w:val="22"/>
              </w:rPr>
            </w:pPr>
            <w:r w:rsidRPr="00F632CD">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13963F52" w:rsidR="00EA36A0" w:rsidRPr="00F632CD" w:rsidRDefault="00BD2D14" w:rsidP="006C5A71">
                <w:pPr>
                  <w:pStyle w:val="TableText"/>
                  <w:keepNext/>
                  <w:rPr>
                    <w:rFonts w:ascii="Public Sans" w:hAnsi="Public Sans" w:cstheme="minorHAnsi"/>
                    <w:sz w:val="22"/>
                    <w:szCs w:val="22"/>
                  </w:rPr>
                </w:pPr>
                <w:r w:rsidRPr="00F632CD">
                  <w:rPr>
                    <w:rFonts w:ascii="Public Sans" w:hAnsi="Public Sans" w:cstheme="minorHAnsi"/>
                    <w:sz w:val="22"/>
                    <w:szCs w:val="22"/>
                  </w:rPr>
                  <w:t>Intermediate</w:t>
                </w:r>
              </w:p>
            </w:tc>
          </w:sdtContent>
        </w:sdt>
      </w:tr>
      <w:tr w:rsidR="00EA36A0" w:rsidRPr="00F632CD" w14:paraId="7881DC61" w14:textId="77777777" w:rsidTr="00512A94">
        <w:tc>
          <w:tcPr>
            <w:tcW w:w="1470" w:type="dxa"/>
            <w:vMerge/>
          </w:tcPr>
          <w:p w14:paraId="7D9E2526" w14:textId="77777777" w:rsidR="00EA36A0" w:rsidRPr="00F632C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F632CD" w:rsidRDefault="00EA36A0" w:rsidP="006C5A71">
            <w:pPr>
              <w:pStyle w:val="TableText"/>
              <w:keepNext/>
              <w:rPr>
                <w:rFonts w:ascii="Public Sans" w:hAnsi="Public Sans" w:cstheme="minorHAnsi"/>
                <w:sz w:val="22"/>
                <w:szCs w:val="22"/>
              </w:rPr>
            </w:pPr>
            <w:r w:rsidRPr="00F632C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F632CD" w:rsidRDefault="00EA36A0" w:rsidP="006C5A71">
            <w:pPr>
              <w:rPr>
                <w:rFonts w:ascii="Public Sans" w:hAnsi="Public Sans" w:cstheme="minorHAnsi"/>
                <w:szCs w:val="22"/>
              </w:rPr>
            </w:pPr>
            <w:r w:rsidRPr="00F632CD">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77EE39F7" w:rsidR="00EA36A0" w:rsidRPr="00F632CD" w:rsidRDefault="00BD2D14" w:rsidP="006C5A71">
                <w:pPr>
                  <w:pStyle w:val="TableText"/>
                  <w:keepNext/>
                  <w:rPr>
                    <w:rFonts w:ascii="Public Sans" w:hAnsi="Public Sans" w:cstheme="minorHAnsi"/>
                    <w:sz w:val="22"/>
                    <w:szCs w:val="22"/>
                  </w:rPr>
                </w:pPr>
                <w:r w:rsidRPr="00F632CD">
                  <w:rPr>
                    <w:rFonts w:ascii="Public Sans" w:hAnsi="Public Sans" w:cstheme="minorHAnsi"/>
                    <w:sz w:val="22"/>
                    <w:szCs w:val="22"/>
                  </w:rPr>
                  <w:t>Adept</w:t>
                </w:r>
              </w:p>
            </w:tc>
          </w:sdtContent>
        </w:sdt>
      </w:tr>
      <w:tr w:rsidR="00EA36A0" w:rsidRPr="00F632CD" w14:paraId="6C039134" w14:textId="77777777" w:rsidTr="00512A94">
        <w:tc>
          <w:tcPr>
            <w:tcW w:w="1470" w:type="dxa"/>
            <w:vMerge/>
            <w:tcBorders>
              <w:bottom w:val="single" w:sz="4" w:space="0" w:color="auto"/>
            </w:tcBorders>
          </w:tcPr>
          <w:p w14:paraId="28F06E8D" w14:textId="77777777" w:rsidR="00EA36A0" w:rsidRPr="00F632C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F632CD" w:rsidRDefault="00EA36A0" w:rsidP="006C5A71">
            <w:pPr>
              <w:pStyle w:val="TableText"/>
              <w:rPr>
                <w:rFonts w:ascii="Public Sans" w:hAnsi="Public Sans" w:cstheme="minorHAnsi"/>
                <w:sz w:val="22"/>
                <w:szCs w:val="22"/>
              </w:rPr>
            </w:pPr>
            <w:r w:rsidRPr="00F632C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F632CD" w:rsidRDefault="00EA36A0" w:rsidP="006C5A71">
            <w:pPr>
              <w:rPr>
                <w:rFonts w:ascii="Public Sans" w:hAnsi="Public Sans" w:cstheme="minorHAnsi"/>
                <w:szCs w:val="22"/>
              </w:rPr>
            </w:pPr>
            <w:r w:rsidRPr="00F632CD">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79F61A41" w:rsidR="00EA36A0" w:rsidRPr="00F632CD" w:rsidRDefault="00BD2D14" w:rsidP="006C5A71">
                <w:pPr>
                  <w:pStyle w:val="TableText"/>
                  <w:keepNext/>
                  <w:rPr>
                    <w:rFonts w:ascii="Public Sans" w:hAnsi="Public Sans" w:cstheme="minorHAnsi"/>
                    <w:sz w:val="22"/>
                    <w:szCs w:val="22"/>
                  </w:rPr>
                </w:pPr>
                <w:r w:rsidRPr="00F632CD">
                  <w:rPr>
                    <w:rFonts w:ascii="Public Sans" w:hAnsi="Public Sans" w:cstheme="minorHAnsi"/>
                    <w:sz w:val="22"/>
                    <w:szCs w:val="22"/>
                  </w:rPr>
                  <w:t>Intermediate</w:t>
                </w:r>
              </w:p>
            </w:tc>
          </w:sdtContent>
        </w:sdt>
      </w:tr>
      <w:tr w:rsidR="00EA36A0" w:rsidRPr="00F632CD" w14:paraId="73897F1D" w14:textId="77777777" w:rsidTr="00512A94">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F632CD" w:rsidRDefault="00EA36A0" w:rsidP="006C5A71">
            <w:pPr>
              <w:keepNext/>
              <w:rPr>
                <w:rFonts w:ascii="Public Sans" w:hAnsi="Public Sans"/>
                <w:noProof/>
                <w:szCs w:val="22"/>
                <w:lang w:eastAsia="en-AU"/>
              </w:rPr>
            </w:pPr>
            <w:r w:rsidRPr="00F632CD">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F632CD"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F632CD"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F632CD" w:rsidRDefault="00EA36A0" w:rsidP="00513560">
            <w:pPr>
              <w:pStyle w:val="TableText"/>
              <w:keepNext/>
              <w:rPr>
                <w:rFonts w:ascii="Public Sans" w:hAnsi="Public Sans" w:cstheme="minorHAnsi"/>
                <w:sz w:val="22"/>
                <w:szCs w:val="22"/>
              </w:rPr>
            </w:pPr>
          </w:p>
        </w:tc>
      </w:tr>
      <w:tr w:rsidR="00EA36A0" w:rsidRPr="00F632CD" w14:paraId="28C3BEA6" w14:textId="77777777" w:rsidTr="00512A94">
        <w:tblPrEx>
          <w:tblBorders>
            <w:top w:val="single" w:sz="8" w:space="0" w:color="auto"/>
            <w:bottom w:val="single" w:sz="8" w:space="0" w:color="BCBEC0"/>
          </w:tblBorders>
        </w:tblPrEx>
        <w:tc>
          <w:tcPr>
            <w:tcW w:w="1470" w:type="dxa"/>
            <w:vMerge/>
          </w:tcPr>
          <w:p w14:paraId="7CDE6076" w14:textId="77777777" w:rsidR="00EA36A0" w:rsidRPr="00F632CD"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F632CD" w:rsidRDefault="00EA36A0" w:rsidP="006C5A71">
            <w:pPr>
              <w:pStyle w:val="TableText"/>
              <w:keepNext/>
              <w:rPr>
                <w:rFonts w:ascii="Public Sans" w:hAnsi="Public Sans" w:cstheme="minorHAnsi"/>
                <w:sz w:val="22"/>
                <w:szCs w:val="22"/>
              </w:rPr>
            </w:pPr>
            <w:r w:rsidRPr="00F632CD">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F632CD" w:rsidRDefault="00EA36A0" w:rsidP="00513560">
            <w:pPr>
              <w:rPr>
                <w:rFonts w:ascii="Public Sans" w:hAnsi="Public Sans" w:cstheme="minorHAnsi"/>
                <w:szCs w:val="22"/>
              </w:rPr>
            </w:pPr>
            <w:r w:rsidRPr="00F632CD">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2C1454CF" w:rsidR="00EA36A0" w:rsidRPr="00F632CD" w:rsidRDefault="00BD2D14" w:rsidP="00513560">
                <w:pPr>
                  <w:pStyle w:val="TableText"/>
                  <w:keepNext/>
                  <w:rPr>
                    <w:rFonts w:ascii="Public Sans" w:hAnsi="Public Sans" w:cstheme="minorHAnsi"/>
                    <w:sz w:val="22"/>
                    <w:szCs w:val="22"/>
                  </w:rPr>
                </w:pPr>
                <w:r w:rsidRPr="00F632CD">
                  <w:rPr>
                    <w:rFonts w:ascii="Public Sans" w:hAnsi="Public Sans" w:cstheme="minorHAnsi"/>
                    <w:sz w:val="22"/>
                    <w:szCs w:val="22"/>
                  </w:rPr>
                  <w:t>Adept</w:t>
                </w:r>
              </w:p>
            </w:tc>
          </w:sdtContent>
        </w:sdt>
      </w:tr>
      <w:tr w:rsidR="00EA36A0" w:rsidRPr="00F632CD" w14:paraId="788F011E" w14:textId="77777777" w:rsidTr="00512A94">
        <w:tblPrEx>
          <w:tblBorders>
            <w:top w:val="single" w:sz="8" w:space="0" w:color="auto"/>
            <w:bottom w:val="single" w:sz="8" w:space="0" w:color="BCBEC0"/>
          </w:tblBorders>
        </w:tblPrEx>
        <w:tc>
          <w:tcPr>
            <w:tcW w:w="1470" w:type="dxa"/>
            <w:vMerge/>
          </w:tcPr>
          <w:p w14:paraId="20DC0310" w14:textId="77777777" w:rsidR="00EA36A0" w:rsidRPr="00F632CD"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F632CD" w:rsidRDefault="00EA36A0" w:rsidP="006C5A71">
            <w:pPr>
              <w:pStyle w:val="TableText"/>
              <w:keepNext/>
              <w:rPr>
                <w:rFonts w:ascii="Public Sans" w:hAnsi="Public Sans" w:cstheme="minorHAnsi"/>
                <w:sz w:val="22"/>
                <w:szCs w:val="22"/>
              </w:rPr>
            </w:pPr>
            <w:r w:rsidRPr="00F632C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F632CD" w:rsidRDefault="00EA36A0" w:rsidP="00513560">
            <w:pPr>
              <w:rPr>
                <w:rFonts w:ascii="Public Sans" w:hAnsi="Public Sans" w:cstheme="minorHAnsi"/>
                <w:szCs w:val="22"/>
              </w:rPr>
            </w:pPr>
            <w:r w:rsidRPr="00F632CD">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4596D960" w:rsidR="00EA36A0" w:rsidRPr="00F632CD" w:rsidRDefault="00BD2D14" w:rsidP="00513560">
                <w:pPr>
                  <w:pStyle w:val="TableText"/>
                  <w:keepNext/>
                  <w:rPr>
                    <w:rFonts w:ascii="Public Sans" w:hAnsi="Public Sans" w:cstheme="minorHAnsi"/>
                    <w:sz w:val="22"/>
                    <w:szCs w:val="22"/>
                  </w:rPr>
                </w:pPr>
                <w:r w:rsidRPr="00F632CD">
                  <w:rPr>
                    <w:rFonts w:ascii="Public Sans" w:hAnsi="Public Sans" w:cstheme="minorHAnsi"/>
                    <w:sz w:val="22"/>
                    <w:szCs w:val="22"/>
                  </w:rPr>
                  <w:t>Intermediate</w:t>
                </w:r>
              </w:p>
            </w:tc>
          </w:sdtContent>
        </w:sdt>
      </w:tr>
      <w:tr w:rsidR="00EA36A0" w:rsidRPr="00F632CD" w14:paraId="7155285B" w14:textId="77777777" w:rsidTr="00512A94">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F632CD"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F632CD" w:rsidRDefault="00EA36A0" w:rsidP="006C5A71">
            <w:pPr>
              <w:pStyle w:val="TableText"/>
              <w:rPr>
                <w:rFonts w:ascii="Public Sans" w:hAnsi="Public Sans" w:cstheme="minorHAnsi"/>
                <w:sz w:val="22"/>
                <w:szCs w:val="22"/>
              </w:rPr>
            </w:pPr>
            <w:r w:rsidRPr="00F632CD">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F632CD" w:rsidRDefault="00EA36A0" w:rsidP="00513560">
            <w:pPr>
              <w:rPr>
                <w:rFonts w:ascii="Public Sans" w:hAnsi="Public Sans" w:cstheme="minorHAnsi"/>
                <w:szCs w:val="22"/>
              </w:rPr>
            </w:pPr>
            <w:r w:rsidRPr="00F632CD">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3EAEFB5E" w:rsidR="00EA36A0" w:rsidRPr="00F632CD" w:rsidRDefault="0096663A" w:rsidP="00513560">
                <w:pPr>
                  <w:pStyle w:val="TableText"/>
                  <w:keepNext/>
                  <w:rPr>
                    <w:rFonts w:ascii="Public Sans" w:hAnsi="Public Sans" w:cstheme="minorHAnsi"/>
                    <w:sz w:val="22"/>
                    <w:szCs w:val="22"/>
                  </w:rPr>
                </w:pPr>
                <w:r w:rsidRPr="00F632CD">
                  <w:rPr>
                    <w:rFonts w:ascii="Public Sans" w:hAnsi="Public Sans" w:cstheme="minorHAnsi"/>
                    <w:sz w:val="22"/>
                    <w:szCs w:val="22"/>
                  </w:rPr>
                  <w:t>Intermediate</w:t>
                </w:r>
              </w:p>
            </w:tc>
          </w:sdtContent>
        </w:sdt>
      </w:tr>
      <w:tr w:rsidR="00322B27" w:rsidRPr="00F632CD" w14:paraId="7DDBBBEF" w14:textId="77777777" w:rsidTr="00512A9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F632CD" w:rsidRDefault="00322B27" w:rsidP="006C5A71">
            <w:pPr>
              <w:keepNext/>
              <w:rPr>
                <w:rFonts w:ascii="Public Sans" w:hAnsi="Public Sans"/>
                <w:noProof/>
                <w:szCs w:val="22"/>
                <w:lang w:eastAsia="en-AU"/>
              </w:rPr>
            </w:pPr>
            <w:r w:rsidRPr="00F632CD">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F632CD"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F632CD"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F632CD" w:rsidRDefault="00322B27" w:rsidP="00513560">
            <w:pPr>
              <w:pStyle w:val="TableText"/>
              <w:keepNext/>
              <w:rPr>
                <w:rFonts w:ascii="Public Sans" w:hAnsi="Public Sans" w:cstheme="minorHAnsi"/>
                <w:sz w:val="22"/>
                <w:szCs w:val="22"/>
              </w:rPr>
            </w:pPr>
          </w:p>
        </w:tc>
      </w:tr>
      <w:tr w:rsidR="00322B27" w:rsidRPr="00F632CD" w14:paraId="2687968B" w14:textId="77777777" w:rsidTr="00512A94">
        <w:tblPrEx>
          <w:tblBorders>
            <w:top w:val="single" w:sz="8" w:space="0" w:color="auto"/>
            <w:bottom w:val="single" w:sz="8" w:space="0" w:color="BCBEC0"/>
          </w:tblBorders>
        </w:tblPrEx>
        <w:tc>
          <w:tcPr>
            <w:tcW w:w="1470" w:type="dxa"/>
            <w:vMerge/>
          </w:tcPr>
          <w:p w14:paraId="71C5AFFD" w14:textId="77777777" w:rsidR="00322B27" w:rsidRPr="00F632C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F632CD" w:rsidRDefault="00322B27" w:rsidP="006C5A71">
            <w:pPr>
              <w:pStyle w:val="TableText"/>
              <w:keepNext/>
              <w:rPr>
                <w:rFonts w:ascii="Public Sans" w:hAnsi="Public Sans" w:cstheme="minorHAnsi"/>
                <w:sz w:val="22"/>
                <w:szCs w:val="22"/>
              </w:rPr>
            </w:pPr>
            <w:r w:rsidRPr="00F632CD">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F632CD" w:rsidRDefault="00322B27" w:rsidP="00513560">
            <w:pPr>
              <w:rPr>
                <w:rFonts w:ascii="Public Sans" w:hAnsi="Public Sans" w:cstheme="minorHAnsi"/>
                <w:szCs w:val="22"/>
              </w:rPr>
            </w:pPr>
            <w:r w:rsidRPr="00F632CD">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1CF13961" w:rsidR="00322B27" w:rsidRPr="00F632CD" w:rsidRDefault="00BD2D14" w:rsidP="00513560">
                <w:pPr>
                  <w:pStyle w:val="TableText"/>
                  <w:keepNext/>
                  <w:rPr>
                    <w:rFonts w:ascii="Public Sans" w:hAnsi="Public Sans" w:cstheme="minorHAnsi"/>
                    <w:sz w:val="22"/>
                    <w:szCs w:val="22"/>
                  </w:rPr>
                </w:pPr>
                <w:r w:rsidRPr="00F632CD">
                  <w:rPr>
                    <w:rFonts w:ascii="Public Sans" w:hAnsi="Public Sans" w:cstheme="minorHAnsi"/>
                    <w:sz w:val="22"/>
                    <w:szCs w:val="22"/>
                  </w:rPr>
                  <w:t>Adept</w:t>
                </w:r>
              </w:p>
            </w:tc>
          </w:sdtContent>
        </w:sdt>
      </w:tr>
      <w:tr w:rsidR="00322B27" w:rsidRPr="00F632CD" w14:paraId="629BC47C" w14:textId="77777777" w:rsidTr="00512A94">
        <w:tblPrEx>
          <w:tblBorders>
            <w:top w:val="single" w:sz="8" w:space="0" w:color="auto"/>
            <w:bottom w:val="single" w:sz="8" w:space="0" w:color="BCBEC0"/>
          </w:tblBorders>
        </w:tblPrEx>
        <w:tc>
          <w:tcPr>
            <w:tcW w:w="1470" w:type="dxa"/>
            <w:vMerge/>
          </w:tcPr>
          <w:p w14:paraId="3879FDAB" w14:textId="77777777" w:rsidR="00322B27" w:rsidRPr="00F632C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F632CD" w:rsidRDefault="00322B27" w:rsidP="006C5A71">
            <w:pPr>
              <w:pStyle w:val="TableText"/>
              <w:keepNext/>
              <w:rPr>
                <w:rFonts w:ascii="Public Sans" w:hAnsi="Public Sans" w:cstheme="minorHAnsi"/>
                <w:sz w:val="22"/>
                <w:szCs w:val="22"/>
              </w:rPr>
            </w:pPr>
            <w:r w:rsidRPr="00F632CD">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F632CD" w:rsidRDefault="00322B27" w:rsidP="00513560">
            <w:pPr>
              <w:rPr>
                <w:rFonts w:ascii="Public Sans" w:hAnsi="Public Sans" w:cstheme="minorHAnsi"/>
                <w:szCs w:val="22"/>
              </w:rPr>
            </w:pPr>
            <w:r w:rsidRPr="00F632CD">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5A5AFE04" w:rsidR="00322B27" w:rsidRPr="00F632CD" w:rsidRDefault="00BD2D14" w:rsidP="00513560">
                <w:pPr>
                  <w:pStyle w:val="TableText"/>
                  <w:keepNext/>
                  <w:rPr>
                    <w:rFonts w:ascii="Public Sans" w:hAnsi="Public Sans" w:cstheme="minorHAnsi"/>
                    <w:sz w:val="22"/>
                    <w:szCs w:val="22"/>
                  </w:rPr>
                </w:pPr>
                <w:r w:rsidRPr="00F632CD">
                  <w:rPr>
                    <w:rFonts w:ascii="Public Sans" w:hAnsi="Public Sans" w:cstheme="minorHAnsi"/>
                    <w:sz w:val="22"/>
                    <w:szCs w:val="22"/>
                  </w:rPr>
                  <w:t>Intermediate</w:t>
                </w:r>
              </w:p>
            </w:tc>
          </w:sdtContent>
        </w:sdt>
      </w:tr>
      <w:tr w:rsidR="00322B27" w:rsidRPr="00F632CD" w14:paraId="09B4A42A" w14:textId="77777777" w:rsidTr="00512A9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0A96C749" w:rsidR="00322B27" w:rsidRPr="00F632CD" w:rsidRDefault="00F632CD" w:rsidP="006C5A71">
            <w:pPr>
              <w:keepNext/>
              <w:rPr>
                <w:rFonts w:ascii="Public Sans" w:hAnsi="Public Sans" w:cstheme="minorHAnsi"/>
                <w:szCs w:val="22"/>
              </w:rPr>
            </w:pPr>
            <w:r>
              <w:br w:type="page"/>
            </w:r>
            <w:r w:rsidR="00322B27" w:rsidRPr="00F632CD">
              <w:rPr>
                <w:rFonts w:ascii="Public Sans" w:hAnsi="Public Sans"/>
                <w:noProof/>
                <w:szCs w:val="22"/>
                <w:lang w:eastAsia="en-AU"/>
              </w:rPr>
              <w:drawing>
                <wp:inline distT="0" distB="0" distL="0" distR="0" wp14:anchorId="39541C37" wp14:editId="3D9DBC9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F632CD"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F632CD"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F632CD" w:rsidRDefault="00322B27" w:rsidP="00BD1817">
            <w:pPr>
              <w:pStyle w:val="TableText"/>
              <w:keepNext/>
              <w:rPr>
                <w:rFonts w:ascii="Public Sans" w:hAnsi="Public Sans" w:cstheme="minorHAnsi"/>
                <w:sz w:val="22"/>
                <w:szCs w:val="22"/>
              </w:rPr>
            </w:pPr>
          </w:p>
        </w:tc>
      </w:tr>
      <w:tr w:rsidR="00322B27" w:rsidRPr="00F632CD" w14:paraId="03091494" w14:textId="77777777" w:rsidTr="00512A94">
        <w:tblPrEx>
          <w:tblBorders>
            <w:top w:val="single" w:sz="8" w:space="0" w:color="auto"/>
            <w:bottom w:val="single" w:sz="8" w:space="0" w:color="BCBEC0"/>
          </w:tblBorders>
        </w:tblPrEx>
        <w:tc>
          <w:tcPr>
            <w:tcW w:w="1470" w:type="dxa"/>
            <w:vMerge/>
          </w:tcPr>
          <w:p w14:paraId="720A9DD2" w14:textId="77777777" w:rsidR="00322B27" w:rsidRPr="00F632C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F632CD" w:rsidRDefault="00322B27" w:rsidP="006C5A71">
            <w:pPr>
              <w:pStyle w:val="TableText"/>
              <w:keepNext/>
              <w:rPr>
                <w:rFonts w:ascii="Public Sans" w:hAnsi="Public Sans" w:cstheme="minorHAnsi"/>
                <w:sz w:val="22"/>
                <w:szCs w:val="22"/>
              </w:rPr>
            </w:pPr>
            <w:r w:rsidRPr="00F632C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F632CD" w:rsidRDefault="00322B27" w:rsidP="00513560">
            <w:pPr>
              <w:rPr>
                <w:rFonts w:ascii="Public Sans" w:hAnsi="Public Sans" w:cstheme="minorHAnsi"/>
                <w:szCs w:val="22"/>
              </w:rPr>
            </w:pPr>
            <w:r w:rsidRPr="00F632CD">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1EFF6365" w:rsidR="00322B27" w:rsidRPr="00F632CD" w:rsidRDefault="0096663A" w:rsidP="00BD1817">
                <w:pPr>
                  <w:pStyle w:val="TableText"/>
                  <w:keepNext/>
                  <w:rPr>
                    <w:rFonts w:ascii="Public Sans" w:hAnsi="Public Sans" w:cstheme="minorHAnsi"/>
                    <w:sz w:val="22"/>
                    <w:szCs w:val="22"/>
                  </w:rPr>
                </w:pPr>
                <w:r w:rsidRPr="00F632CD">
                  <w:rPr>
                    <w:rFonts w:ascii="Public Sans" w:hAnsi="Public Sans" w:cstheme="minorHAnsi"/>
                    <w:sz w:val="22"/>
                    <w:szCs w:val="22"/>
                  </w:rPr>
                  <w:t>Foundational</w:t>
                </w:r>
              </w:p>
            </w:tc>
          </w:sdtContent>
        </w:sdt>
      </w:tr>
      <w:tr w:rsidR="00322B27" w:rsidRPr="00F632CD" w14:paraId="71BEFE7B" w14:textId="77777777" w:rsidTr="00512A94">
        <w:tblPrEx>
          <w:tblBorders>
            <w:top w:val="single" w:sz="8" w:space="0" w:color="auto"/>
            <w:bottom w:val="single" w:sz="8" w:space="0" w:color="BCBEC0"/>
          </w:tblBorders>
        </w:tblPrEx>
        <w:tc>
          <w:tcPr>
            <w:tcW w:w="1470" w:type="dxa"/>
            <w:vMerge/>
          </w:tcPr>
          <w:p w14:paraId="0E672BB0" w14:textId="77777777" w:rsidR="00322B27" w:rsidRPr="00F632C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F632CD" w:rsidRDefault="00322B27" w:rsidP="006C5A71">
            <w:pPr>
              <w:pStyle w:val="TableText"/>
              <w:keepNext/>
              <w:rPr>
                <w:rFonts w:ascii="Public Sans" w:hAnsi="Public Sans" w:cstheme="minorHAnsi"/>
                <w:sz w:val="22"/>
                <w:szCs w:val="22"/>
              </w:rPr>
            </w:pPr>
            <w:r w:rsidRPr="00F632C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F632CD" w:rsidRDefault="00322B27" w:rsidP="00513560">
            <w:pPr>
              <w:rPr>
                <w:rFonts w:ascii="Public Sans" w:hAnsi="Public Sans" w:cstheme="minorHAnsi"/>
                <w:szCs w:val="22"/>
              </w:rPr>
            </w:pPr>
            <w:r w:rsidRPr="00F632CD">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58641BB4" w:rsidR="00322B27" w:rsidRPr="00F632CD" w:rsidRDefault="0096663A" w:rsidP="00BD1817">
                <w:pPr>
                  <w:pStyle w:val="TableText"/>
                  <w:keepNext/>
                  <w:rPr>
                    <w:rFonts w:ascii="Public Sans" w:hAnsi="Public Sans" w:cstheme="minorHAnsi"/>
                    <w:sz w:val="22"/>
                    <w:szCs w:val="22"/>
                  </w:rPr>
                </w:pPr>
                <w:r w:rsidRPr="00F632CD">
                  <w:rPr>
                    <w:rFonts w:ascii="Public Sans" w:hAnsi="Public Sans" w:cstheme="minorHAnsi"/>
                    <w:sz w:val="22"/>
                    <w:szCs w:val="22"/>
                  </w:rPr>
                  <w:t>Foundational</w:t>
                </w:r>
              </w:p>
            </w:tc>
          </w:sdtContent>
        </w:sdt>
      </w:tr>
      <w:tr w:rsidR="00322B27" w:rsidRPr="00F632CD" w14:paraId="5DB7743F" w14:textId="77777777" w:rsidTr="00512A94">
        <w:tblPrEx>
          <w:tblBorders>
            <w:top w:val="single" w:sz="8" w:space="0" w:color="auto"/>
            <w:bottom w:val="single" w:sz="8" w:space="0" w:color="BCBEC0"/>
          </w:tblBorders>
        </w:tblPrEx>
        <w:tc>
          <w:tcPr>
            <w:tcW w:w="1470" w:type="dxa"/>
            <w:vMerge/>
          </w:tcPr>
          <w:p w14:paraId="47359F9B" w14:textId="77777777" w:rsidR="00322B27" w:rsidRPr="00F632C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F632CD" w:rsidRDefault="00322B27" w:rsidP="006C5A71">
            <w:pPr>
              <w:pStyle w:val="TableText"/>
              <w:keepNext/>
              <w:rPr>
                <w:rFonts w:ascii="Public Sans" w:hAnsi="Public Sans" w:cstheme="minorHAnsi"/>
                <w:sz w:val="22"/>
                <w:szCs w:val="22"/>
              </w:rPr>
            </w:pPr>
            <w:r w:rsidRPr="00F632C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F632CD" w:rsidRDefault="00322B27" w:rsidP="00513560">
            <w:pPr>
              <w:rPr>
                <w:rFonts w:ascii="Public Sans" w:hAnsi="Public Sans" w:cstheme="minorHAnsi"/>
                <w:szCs w:val="22"/>
              </w:rPr>
            </w:pPr>
            <w:r w:rsidRPr="00F632CD">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54EEC889" w:rsidR="00322B27" w:rsidRPr="00F632CD" w:rsidRDefault="0096663A" w:rsidP="00BD1817">
                <w:pPr>
                  <w:pStyle w:val="TableText"/>
                  <w:keepNext/>
                  <w:rPr>
                    <w:rFonts w:ascii="Public Sans" w:hAnsi="Public Sans" w:cstheme="minorHAnsi"/>
                    <w:sz w:val="22"/>
                    <w:szCs w:val="22"/>
                  </w:rPr>
                </w:pPr>
                <w:r w:rsidRPr="00F632CD">
                  <w:rPr>
                    <w:rFonts w:ascii="Public Sans" w:hAnsi="Public Sans" w:cstheme="minorHAnsi"/>
                    <w:sz w:val="22"/>
                    <w:szCs w:val="22"/>
                  </w:rPr>
                  <w:t>Intermediate</w:t>
                </w:r>
              </w:p>
            </w:tc>
          </w:sdtContent>
        </w:sdt>
      </w:tr>
    </w:tbl>
    <w:p w14:paraId="30410792" w14:textId="77777777" w:rsidR="00512A94" w:rsidRDefault="00512A94">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512A94" w14:paraId="39D7E5C0" w14:textId="77777777" w:rsidTr="00512A94">
        <w:trPr>
          <w:cnfStyle w:val="100000000000" w:firstRow="1" w:lastRow="0" w:firstColumn="0" w:lastColumn="0" w:oddVBand="0" w:evenVBand="0" w:oddHBand="0" w:evenHBand="0" w:firstRowFirstColumn="0" w:firstRowLastColumn="0" w:lastRowFirstColumn="0" w:lastRowLastColumn="0"/>
        </w:trPr>
        <w:tc>
          <w:tcPr>
            <w:tcW w:w="1470" w:type="dxa"/>
            <w:vMerge w:val="restart"/>
            <w:shd w:val="clear" w:color="auto" w:fill="F2F2F2" w:themeFill="background1" w:themeFillShade="F2"/>
            <w:hideMark/>
          </w:tcPr>
          <w:p w14:paraId="54A86313" w14:textId="0E1AABE4" w:rsidR="00512A94" w:rsidRDefault="00512A94">
            <w:pPr>
              <w:keepNext/>
              <w:rPr>
                <w:rFonts w:ascii="Public Sans" w:hAnsi="Public Sans"/>
                <w:noProof/>
                <w:szCs w:val="22"/>
                <w:lang w:eastAsia="en-AU"/>
              </w:rPr>
            </w:pPr>
            <w:r>
              <w:rPr>
                <w:rFonts w:ascii="Public Sans" w:hAnsi="Public Sans"/>
                <w:noProof/>
                <w:szCs w:val="22"/>
                <w:lang w:eastAsia="en-AU"/>
              </w:rPr>
              <w:drawing>
                <wp:inline distT="0" distB="0" distL="0" distR="0" wp14:anchorId="7756B69B" wp14:editId="2D9EBBF7">
                  <wp:extent cx="850900" cy="850900"/>
                  <wp:effectExtent l="0" t="0" r="6350" b="6350"/>
                  <wp:docPr id="907330898" name="Picture 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tc>
        <w:tc>
          <w:tcPr>
            <w:tcW w:w="2409" w:type="dxa"/>
            <w:shd w:val="clear" w:color="auto" w:fill="F2F2F2" w:themeFill="background1" w:themeFillShade="F2"/>
          </w:tcPr>
          <w:p w14:paraId="5AEDB907" w14:textId="77777777" w:rsidR="00512A94" w:rsidRDefault="00512A94">
            <w:pPr>
              <w:pStyle w:val="TableText"/>
              <w:keepNext/>
              <w:rPr>
                <w:rFonts w:ascii="Public Sans" w:hAnsi="Public Sans" w:cstheme="minorHAnsi"/>
                <w:sz w:val="22"/>
                <w:szCs w:val="22"/>
              </w:rPr>
            </w:pPr>
          </w:p>
        </w:tc>
        <w:tc>
          <w:tcPr>
            <w:tcW w:w="4967" w:type="dxa"/>
            <w:shd w:val="clear" w:color="auto" w:fill="F2F2F2" w:themeFill="background1" w:themeFillShade="F2"/>
          </w:tcPr>
          <w:p w14:paraId="6CE0154F" w14:textId="77777777" w:rsidR="00512A94" w:rsidRDefault="00512A94">
            <w:pPr>
              <w:rPr>
                <w:rFonts w:ascii="Public Sans" w:hAnsi="Public Sans" w:cstheme="minorHAnsi"/>
                <w:szCs w:val="22"/>
              </w:rPr>
            </w:pPr>
          </w:p>
        </w:tc>
        <w:tc>
          <w:tcPr>
            <w:tcW w:w="1843" w:type="dxa"/>
            <w:shd w:val="clear" w:color="auto" w:fill="F2F2F2" w:themeFill="background1" w:themeFillShade="F2"/>
          </w:tcPr>
          <w:p w14:paraId="6B9E7ABF" w14:textId="77777777" w:rsidR="00512A94" w:rsidRDefault="00512A94">
            <w:pPr>
              <w:pStyle w:val="TableText"/>
              <w:keepNext/>
              <w:rPr>
                <w:rFonts w:ascii="Public Sans" w:hAnsi="Public Sans" w:cstheme="minorHAnsi"/>
                <w:sz w:val="22"/>
                <w:szCs w:val="22"/>
              </w:rPr>
            </w:pPr>
          </w:p>
        </w:tc>
      </w:tr>
      <w:tr w:rsidR="00512A94" w14:paraId="62D70DF2" w14:textId="77777777" w:rsidTr="00512A94">
        <w:tc>
          <w:tcPr>
            <w:tcW w:w="1470" w:type="dxa"/>
            <w:vMerge/>
            <w:hideMark/>
          </w:tcPr>
          <w:p w14:paraId="2A95D40A" w14:textId="77777777" w:rsidR="00512A94" w:rsidRDefault="00512A94">
            <w:pPr>
              <w:spacing w:after="0" w:line="240" w:lineRule="auto"/>
              <w:rPr>
                <w:rFonts w:ascii="Public Sans" w:hAnsi="Public Sans"/>
                <w:noProof/>
                <w:szCs w:val="22"/>
                <w:lang w:eastAsia="en-AU"/>
              </w:rPr>
            </w:pPr>
          </w:p>
        </w:tc>
        <w:tc>
          <w:tcPr>
            <w:tcW w:w="2409" w:type="dxa"/>
            <w:hideMark/>
          </w:tcPr>
          <w:p w14:paraId="50F43C94" w14:textId="77777777" w:rsidR="00512A94" w:rsidRDefault="00512A94">
            <w:pPr>
              <w:pStyle w:val="TableText"/>
              <w:keepNext/>
              <w:rPr>
                <w:rFonts w:ascii="Public Sans" w:hAnsi="Public Sans" w:cstheme="minorHAnsi"/>
                <w:sz w:val="22"/>
                <w:szCs w:val="22"/>
              </w:rPr>
            </w:pPr>
            <w:r>
              <w:rPr>
                <w:rFonts w:ascii="Public Sans" w:hAnsi="Public Sans" w:cstheme="minorHAnsi"/>
                <w:sz w:val="22"/>
                <w:szCs w:val="22"/>
              </w:rPr>
              <w:t>Inspire Direction and Purpose</w:t>
            </w:r>
          </w:p>
        </w:tc>
        <w:tc>
          <w:tcPr>
            <w:tcW w:w="4967" w:type="dxa"/>
            <w:hideMark/>
          </w:tcPr>
          <w:p w14:paraId="44C4D567" w14:textId="77777777" w:rsidR="00512A94" w:rsidRDefault="00512A94">
            <w:pPr>
              <w:rPr>
                <w:rFonts w:ascii="Public Sans" w:hAnsi="Public Sans" w:cstheme="minorHAnsi"/>
                <w:szCs w:val="22"/>
              </w:rPr>
            </w:pPr>
            <w:r>
              <w:rPr>
                <w:rFonts w:ascii="Public Sans" w:hAnsi="Public Sans" w:cstheme="minorHAnsi"/>
                <w:szCs w:val="22"/>
              </w:rPr>
              <w:t>Communicate goals, priorities and vision, and recognise achievements</w:t>
            </w:r>
          </w:p>
        </w:tc>
        <w:sdt>
          <w:sdtPr>
            <w:rPr>
              <w:rFonts w:ascii="Public Sans" w:hAnsi="Public Sans"/>
              <w:sz w:val="22"/>
              <w:szCs w:val="22"/>
            </w:rPr>
            <w:id w:val="1709290511"/>
            <w:placeholder>
              <w:docPart w:val="2B122B6D0AEE47E48992A5727F7900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hideMark/>
              </w:tcPr>
              <w:p w14:paraId="4E3BAFE0" w14:textId="77777777" w:rsidR="00512A94" w:rsidRDefault="00512A94">
                <w:pPr>
                  <w:pStyle w:val="TableText"/>
                  <w:keepNext/>
                  <w:jc w:val="both"/>
                  <w:rPr>
                    <w:rFonts w:ascii="Public Sans" w:hAnsi="Public Sans"/>
                    <w:sz w:val="22"/>
                    <w:szCs w:val="22"/>
                  </w:rPr>
                </w:pPr>
                <w:r>
                  <w:rPr>
                    <w:rFonts w:ascii="Public Sans" w:hAnsi="Public Sans"/>
                    <w:sz w:val="22"/>
                    <w:szCs w:val="22"/>
                  </w:rPr>
                  <w:t>Foundational</w:t>
                </w:r>
              </w:p>
            </w:tc>
          </w:sdtContent>
        </w:sdt>
      </w:tr>
      <w:tr w:rsidR="00512A94" w14:paraId="53A0FE2A" w14:textId="77777777" w:rsidTr="00512A94">
        <w:tc>
          <w:tcPr>
            <w:tcW w:w="1470" w:type="dxa"/>
            <w:vMerge/>
            <w:hideMark/>
          </w:tcPr>
          <w:p w14:paraId="6F3EFA7E" w14:textId="77777777" w:rsidR="00512A94" w:rsidRDefault="00512A94">
            <w:pPr>
              <w:spacing w:after="0" w:line="240" w:lineRule="auto"/>
              <w:rPr>
                <w:rFonts w:ascii="Public Sans" w:hAnsi="Public Sans"/>
                <w:noProof/>
                <w:szCs w:val="22"/>
                <w:lang w:eastAsia="en-AU"/>
              </w:rPr>
            </w:pPr>
          </w:p>
        </w:tc>
        <w:tc>
          <w:tcPr>
            <w:tcW w:w="2409" w:type="dxa"/>
            <w:hideMark/>
          </w:tcPr>
          <w:p w14:paraId="5E1C9E18" w14:textId="77777777" w:rsidR="00512A94" w:rsidRDefault="00512A94">
            <w:pPr>
              <w:pStyle w:val="TableText"/>
              <w:keepNext/>
              <w:rPr>
                <w:rFonts w:ascii="Public Sans" w:hAnsi="Public Sans" w:cstheme="minorHAnsi"/>
                <w:sz w:val="22"/>
                <w:szCs w:val="22"/>
              </w:rPr>
            </w:pPr>
            <w:r>
              <w:rPr>
                <w:rFonts w:ascii="Public Sans" w:hAnsi="Public Sans" w:cstheme="minorHAnsi"/>
                <w:bCs/>
                <w:sz w:val="22"/>
                <w:szCs w:val="22"/>
              </w:rPr>
              <w:t>Optimise Business Outcomes</w:t>
            </w:r>
          </w:p>
        </w:tc>
        <w:tc>
          <w:tcPr>
            <w:tcW w:w="4967" w:type="dxa"/>
            <w:hideMark/>
          </w:tcPr>
          <w:p w14:paraId="0AE9F555" w14:textId="77777777" w:rsidR="00512A94" w:rsidRDefault="00512A94">
            <w:pPr>
              <w:rPr>
                <w:rFonts w:ascii="Public Sans" w:hAnsi="Public Sans" w:cstheme="minorHAnsi"/>
                <w:szCs w:val="22"/>
              </w:rPr>
            </w:pPr>
            <w:r>
              <w:rPr>
                <w:rFonts w:ascii="Public Sans" w:hAnsi="Public Sans" w:cstheme="minorHAnsi"/>
                <w:szCs w:val="22"/>
              </w:rPr>
              <w:t>Manage people and resources effectively to achieve public value</w:t>
            </w:r>
          </w:p>
        </w:tc>
        <w:sdt>
          <w:sdtPr>
            <w:rPr>
              <w:rFonts w:ascii="Public Sans" w:hAnsi="Public Sans"/>
              <w:sz w:val="22"/>
              <w:szCs w:val="22"/>
            </w:rPr>
            <w:id w:val="-93166086"/>
            <w:placeholder>
              <w:docPart w:val="AE95F22C8B4549098A0D3B31EA4D98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hideMark/>
              </w:tcPr>
              <w:p w14:paraId="4C7585F6" w14:textId="77777777" w:rsidR="00512A94" w:rsidRDefault="00512A94">
                <w:pPr>
                  <w:pStyle w:val="TableText"/>
                  <w:keepNext/>
                  <w:jc w:val="both"/>
                  <w:rPr>
                    <w:rFonts w:ascii="Public Sans" w:hAnsi="Public Sans"/>
                    <w:sz w:val="22"/>
                    <w:szCs w:val="22"/>
                  </w:rPr>
                </w:pPr>
                <w:r>
                  <w:rPr>
                    <w:rFonts w:ascii="Public Sans" w:hAnsi="Public Sans"/>
                    <w:sz w:val="22"/>
                    <w:szCs w:val="22"/>
                  </w:rPr>
                  <w:t>Foundational</w:t>
                </w:r>
              </w:p>
            </w:tc>
          </w:sdtContent>
        </w:sdt>
      </w:tr>
      <w:tr w:rsidR="00512A94" w14:paraId="2EF6749C" w14:textId="77777777" w:rsidTr="00512A94">
        <w:tc>
          <w:tcPr>
            <w:tcW w:w="1470" w:type="dxa"/>
            <w:vMerge/>
            <w:hideMark/>
          </w:tcPr>
          <w:p w14:paraId="62437C41" w14:textId="77777777" w:rsidR="00512A94" w:rsidRDefault="00512A94">
            <w:pPr>
              <w:spacing w:after="0" w:line="240" w:lineRule="auto"/>
              <w:rPr>
                <w:rFonts w:ascii="Public Sans" w:hAnsi="Public Sans"/>
                <w:noProof/>
                <w:szCs w:val="22"/>
                <w:lang w:eastAsia="en-AU"/>
              </w:rPr>
            </w:pPr>
          </w:p>
        </w:tc>
        <w:tc>
          <w:tcPr>
            <w:tcW w:w="2409" w:type="dxa"/>
            <w:hideMark/>
          </w:tcPr>
          <w:p w14:paraId="5202B223" w14:textId="77777777" w:rsidR="00512A94" w:rsidRDefault="00512A94">
            <w:pPr>
              <w:pStyle w:val="TableText"/>
              <w:rPr>
                <w:rFonts w:ascii="Public Sans" w:hAnsi="Public Sans" w:cstheme="minorHAnsi"/>
                <w:sz w:val="22"/>
                <w:szCs w:val="22"/>
              </w:rPr>
            </w:pPr>
            <w:r>
              <w:rPr>
                <w:rFonts w:ascii="Public Sans" w:hAnsi="Public Sans" w:cstheme="minorHAnsi"/>
                <w:sz w:val="22"/>
                <w:szCs w:val="22"/>
              </w:rPr>
              <w:t>Manage Reform and Change</w:t>
            </w:r>
          </w:p>
        </w:tc>
        <w:tc>
          <w:tcPr>
            <w:tcW w:w="4967" w:type="dxa"/>
            <w:hideMark/>
          </w:tcPr>
          <w:p w14:paraId="4C78D177" w14:textId="77777777" w:rsidR="00512A94" w:rsidRDefault="00512A94">
            <w:pPr>
              <w:rPr>
                <w:rFonts w:ascii="Public Sans" w:hAnsi="Public Sans" w:cstheme="minorHAnsi"/>
                <w:szCs w:val="22"/>
              </w:rPr>
            </w:pPr>
            <w:r>
              <w:rPr>
                <w:rFonts w:ascii="Public Sans" w:hAnsi="Public Sans" w:cstheme="minorHAnsi"/>
                <w:szCs w:val="22"/>
              </w:rPr>
              <w:t>Support, promote and champion change, and assist others to engage with change</w:t>
            </w:r>
          </w:p>
        </w:tc>
        <w:sdt>
          <w:sdtPr>
            <w:rPr>
              <w:rFonts w:ascii="Public Sans" w:hAnsi="Public Sans"/>
              <w:sz w:val="22"/>
              <w:szCs w:val="22"/>
            </w:rPr>
            <w:id w:val="-1844619774"/>
            <w:placeholder>
              <w:docPart w:val="679572E3CF994FB49FFD1CE73603C3A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hideMark/>
              </w:tcPr>
              <w:p w14:paraId="52089985" w14:textId="77777777" w:rsidR="00512A94" w:rsidRDefault="00512A94">
                <w:pPr>
                  <w:pStyle w:val="TableText"/>
                  <w:jc w:val="both"/>
                  <w:rPr>
                    <w:rFonts w:ascii="Public Sans" w:hAnsi="Public Sans"/>
                    <w:sz w:val="22"/>
                    <w:szCs w:val="22"/>
                  </w:rPr>
                </w:pPr>
                <w:r>
                  <w:rPr>
                    <w:rFonts w:ascii="Public Sans" w:hAnsi="Public Sans"/>
                    <w:sz w:val="22"/>
                    <w:szCs w:val="22"/>
                  </w:rPr>
                  <w:t>Foundational</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F632CD">
      <w:footerReference w:type="default" r:id="rId19"/>
      <w:headerReference w:type="first" r:id="rId20"/>
      <w:footerReference w:type="first" r:id="rId21"/>
      <w:pgSz w:w="11906" w:h="16838"/>
      <w:pgMar w:top="1673" w:right="709" w:bottom="993"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01D4" w14:textId="77777777" w:rsidR="00045DC0" w:rsidRDefault="00045DC0" w:rsidP="00AC273D">
      <w:pPr>
        <w:spacing w:after="0" w:line="240" w:lineRule="auto"/>
      </w:pPr>
      <w:r>
        <w:separator/>
      </w:r>
    </w:p>
  </w:endnote>
  <w:endnote w:type="continuationSeparator" w:id="0">
    <w:p w14:paraId="66D74F87" w14:textId="77777777" w:rsidR="00045DC0" w:rsidRDefault="00045DC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85AFC" w14:textId="77777777" w:rsidR="00045DC0" w:rsidRDefault="00045DC0" w:rsidP="00AC273D">
      <w:pPr>
        <w:spacing w:after="0" w:line="240" w:lineRule="auto"/>
      </w:pPr>
      <w:r>
        <w:separator/>
      </w:r>
    </w:p>
  </w:footnote>
  <w:footnote w:type="continuationSeparator" w:id="0">
    <w:p w14:paraId="5A9AF0FE" w14:textId="77777777" w:rsidR="00045DC0" w:rsidRDefault="00045DC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430476597" name="Picture 43047659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2E52C2F" w14:textId="77777777" w:rsidR="00266568" w:rsidRPr="00D46DFC" w:rsidRDefault="00266568" w:rsidP="00266568">
          <w:pPr>
            <w:pStyle w:val="TitleSub"/>
            <w:spacing w:after="0"/>
            <w:rPr>
              <w:rFonts w:ascii="Arial" w:hAnsi="Arial" w:cs="Arial"/>
              <w:b/>
              <w:sz w:val="40"/>
            </w:rPr>
          </w:pPr>
          <w:r w:rsidRPr="00D46DFC">
            <w:rPr>
              <w:rFonts w:ascii="Arial" w:hAnsi="Arial" w:cs="Arial"/>
              <w:b/>
              <w:sz w:val="40"/>
            </w:rPr>
            <w:t xml:space="preserve">ROLE DESCRIPTION </w:t>
          </w:r>
        </w:p>
        <w:p w14:paraId="37676A4A" w14:textId="27B45F03" w:rsidR="008C131B" w:rsidRPr="00266568" w:rsidRDefault="0096663A" w:rsidP="00E832CB">
          <w:pPr>
            <w:pStyle w:val="TitleSub"/>
            <w:spacing w:after="0"/>
            <w:rPr>
              <w:rFonts w:ascii="Arial" w:hAnsi="Arial" w:cs="Arial"/>
              <w:b/>
              <w:sz w:val="32"/>
              <w:szCs w:val="32"/>
            </w:rPr>
          </w:pPr>
          <w:r w:rsidRPr="00266568">
            <w:rPr>
              <w:rFonts w:ascii="Arial" w:hAnsi="Arial" w:cs="Arial"/>
              <w:b/>
              <w:sz w:val="32"/>
              <w:szCs w:val="32"/>
            </w:rPr>
            <w:t>Workplace Services Officer</w:t>
          </w:r>
          <w:r w:rsidR="008C131B" w:rsidRPr="00266568">
            <w:rPr>
              <w:rFonts w:ascii="Arial" w:hAnsi="Arial" w:cs="Arial"/>
              <w:b/>
              <w:sz w:val="32"/>
              <w:szCs w:val="32"/>
            </w:rPr>
            <w:t xml:space="preserve"> </w:t>
          </w:r>
        </w:p>
        <w:p w14:paraId="156567B6"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6E4867E3" w14:textId="77777777" w:rsidR="008C131B" w:rsidRDefault="008C131B" w:rsidP="000C65EE">
          <w:pPr>
            <w:pStyle w:val="Title"/>
            <w:spacing w:line="240" w:lineRule="auto"/>
            <w:rPr>
              <w:sz w:val="12"/>
            </w:rPr>
          </w:pP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B771F"/>
    <w:multiLevelType w:val="hybridMultilevel"/>
    <w:tmpl w:val="4888D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2324E"/>
    <w:multiLevelType w:val="hybridMultilevel"/>
    <w:tmpl w:val="50F6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CF5EC9"/>
    <w:multiLevelType w:val="hybridMultilevel"/>
    <w:tmpl w:val="4512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E4721"/>
    <w:multiLevelType w:val="hybridMultilevel"/>
    <w:tmpl w:val="0C14B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F6435"/>
    <w:multiLevelType w:val="hybridMultilevel"/>
    <w:tmpl w:val="216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0151BAB"/>
    <w:multiLevelType w:val="hybridMultilevel"/>
    <w:tmpl w:val="4306A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42646"/>
    <w:multiLevelType w:val="hybridMultilevel"/>
    <w:tmpl w:val="26C25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480B4C"/>
    <w:multiLevelType w:val="hybridMultilevel"/>
    <w:tmpl w:val="3008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879B1"/>
    <w:multiLevelType w:val="hybridMultilevel"/>
    <w:tmpl w:val="92CC3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B66B85"/>
    <w:multiLevelType w:val="hybridMultilevel"/>
    <w:tmpl w:val="403E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45102B"/>
    <w:multiLevelType w:val="hybridMultilevel"/>
    <w:tmpl w:val="058A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294736"/>
    <w:multiLevelType w:val="hybridMultilevel"/>
    <w:tmpl w:val="614C3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2C3213"/>
    <w:multiLevelType w:val="hybridMultilevel"/>
    <w:tmpl w:val="973A0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473192"/>
    <w:multiLevelType w:val="hybridMultilevel"/>
    <w:tmpl w:val="6162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804227077">
    <w:abstractNumId w:val="26"/>
  </w:num>
  <w:num w:numId="12" w16cid:durableId="475531513">
    <w:abstractNumId w:val="21"/>
  </w:num>
  <w:num w:numId="13" w16cid:durableId="137236295">
    <w:abstractNumId w:val="16"/>
  </w:num>
  <w:num w:numId="14" w16cid:durableId="1023555271">
    <w:abstractNumId w:val="12"/>
  </w:num>
  <w:num w:numId="15" w16cid:durableId="750080125">
    <w:abstractNumId w:val="11"/>
  </w:num>
  <w:num w:numId="16" w16cid:durableId="2023818325">
    <w:abstractNumId w:val="25"/>
  </w:num>
  <w:num w:numId="17" w16cid:durableId="277493347">
    <w:abstractNumId w:val="18"/>
  </w:num>
  <w:num w:numId="18" w16cid:durableId="1253200490">
    <w:abstractNumId w:val="27"/>
  </w:num>
  <w:num w:numId="19" w16cid:durableId="832111033">
    <w:abstractNumId w:val="20"/>
  </w:num>
  <w:num w:numId="20" w16cid:durableId="1649943584">
    <w:abstractNumId w:val="10"/>
  </w:num>
  <w:num w:numId="21" w16cid:durableId="286858899">
    <w:abstractNumId w:val="14"/>
  </w:num>
  <w:num w:numId="22" w16cid:durableId="1714884212">
    <w:abstractNumId w:val="13"/>
  </w:num>
  <w:num w:numId="23" w16cid:durableId="840697624">
    <w:abstractNumId w:val="24"/>
  </w:num>
  <w:num w:numId="24" w16cid:durableId="1680084467">
    <w:abstractNumId w:val="23"/>
  </w:num>
  <w:num w:numId="25" w16cid:durableId="370031184">
    <w:abstractNumId w:val="19"/>
  </w:num>
  <w:num w:numId="26" w16cid:durableId="1349483539">
    <w:abstractNumId w:val="17"/>
  </w:num>
  <w:num w:numId="27" w16cid:durableId="1897425866">
    <w:abstractNumId w:val="22"/>
  </w:num>
  <w:num w:numId="28" w16cid:durableId="63472064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39MzBqGBEX5vMLZVDkNOwJe6VyalvQ1v/bZI+MvtnxKiIMXffTZwlpYwPxhJvulK1fP20EJqSdzkzCX+8QxNQ==" w:salt="U0U2aJv2h/KPa3YjhMP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0F81"/>
    <w:rsid w:val="00042681"/>
    <w:rsid w:val="00043B92"/>
    <w:rsid w:val="000440C3"/>
    <w:rsid w:val="0004594B"/>
    <w:rsid w:val="00045975"/>
    <w:rsid w:val="00045DC0"/>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B6A6B"/>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815"/>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0C38"/>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D3"/>
    <w:rsid w:val="00252BF9"/>
    <w:rsid w:val="00265BEF"/>
    <w:rsid w:val="00266147"/>
    <w:rsid w:val="00266568"/>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534"/>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145"/>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3367"/>
    <w:rsid w:val="003F58FA"/>
    <w:rsid w:val="003F6E2B"/>
    <w:rsid w:val="003F7C59"/>
    <w:rsid w:val="00402E6D"/>
    <w:rsid w:val="0041221E"/>
    <w:rsid w:val="0041232C"/>
    <w:rsid w:val="00420C6F"/>
    <w:rsid w:val="004219E2"/>
    <w:rsid w:val="0042513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2A94"/>
    <w:rsid w:val="005132CB"/>
    <w:rsid w:val="00513560"/>
    <w:rsid w:val="005144C0"/>
    <w:rsid w:val="00516C0A"/>
    <w:rsid w:val="00520935"/>
    <w:rsid w:val="00524886"/>
    <w:rsid w:val="00526D8B"/>
    <w:rsid w:val="00530754"/>
    <w:rsid w:val="00531385"/>
    <w:rsid w:val="0053264A"/>
    <w:rsid w:val="005360FF"/>
    <w:rsid w:val="00540C8A"/>
    <w:rsid w:val="00541F0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322C"/>
    <w:rsid w:val="005840AF"/>
    <w:rsid w:val="0058517A"/>
    <w:rsid w:val="00585FF4"/>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1374"/>
    <w:rsid w:val="005D2B6B"/>
    <w:rsid w:val="005D3386"/>
    <w:rsid w:val="005D62DC"/>
    <w:rsid w:val="005D7164"/>
    <w:rsid w:val="005D7A1A"/>
    <w:rsid w:val="005E06FD"/>
    <w:rsid w:val="005E073E"/>
    <w:rsid w:val="005E2A35"/>
    <w:rsid w:val="005E3DE9"/>
    <w:rsid w:val="005E44A3"/>
    <w:rsid w:val="005E63D1"/>
    <w:rsid w:val="005F0E0E"/>
    <w:rsid w:val="005F15B1"/>
    <w:rsid w:val="005F2CA5"/>
    <w:rsid w:val="005F427B"/>
    <w:rsid w:val="005F4EC6"/>
    <w:rsid w:val="005F5991"/>
    <w:rsid w:val="005F5C06"/>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144B"/>
    <w:rsid w:val="00682ACF"/>
    <w:rsid w:val="0068360A"/>
    <w:rsid w:val="00683BF1"/>
    <w:rsid w:val="00684141"/>
    <w:rsid w:val="00685FA7"/>
    <w:rsid w:val="00694BF2"/>
    <w:rsid w:val="00695C95"/>
    <w:rsid w:val="00696D00"/>
    <w:rsid w:val="00697DF2"/>
    <w:rsid w:val="00697E93"/>
    <w:rsid w:val="006A291C"/>
    <w:rsid w:val="006A38B2"/>
    <w:rsid w:val="006A3DF6"/>
    <w:rsid w:val="006A6D25"/>
    <w:rsid w:val="006B4035"/>
    <w:rsid w:val="006B592A"/>
    <w:rsid w:val="006C1B5E"/>
    <w:rsid w:val="006C1FBD"/>
    <w:rsid w:val="006C3E53"/>
    <w:rsid w:val="006C5A71"/>
    <w:rsid w:val="006C6EB0"/>
    <w:rsid w:val="006E0883"/>
    <w:rsid w:val="006E2D6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693"/>
    <w:rsid w:val="0074378A"/>
    <w:rsid w:val="00751C97"/>
    <w:rsid w:val="00752E19"/>
    <w:rsid w:val="00753279"/>
    <w:rsid w:val="00753C8C"/>
    <w:rsid w:val="00754862"/>
    <w:rsid w:val="00755854"/>
    <w:rsid w:val="00760115"/>
    <w:rsid w:val="0076011C"/>
    <w:rsid w:val="0076331C"/>
    <w:rsid w:val="00766964"/>
    <w:rsid w:val="00766A1C"/>
    <w:rsid w:val="00766C18"/>
    <w:rsid w:val="00773F15"/>
    <w:rsid w:val="00775731"/>
    <w:rsid w:val="00780769"/>
    <w:rsid w:val="007830E1"/>
    <w:rsid w:val="00783BBC"/>
    <w:rsid w:val="007845C3"/>
    <w:rsid w:val="00791F8E"/>
    <w:rsid w:val="007924CD"/>
    <w:rsid w:val="0079471C"/>
    <w:rsid w:val="00796201"/>
    <w:rsid w:val="0079771E"/>
    <w:rsid w:val="007A3E74"/>
    <w:rsid w:val="007B05B2"/>
    <w:rsid w:val="007B3114"/>
    <w:rsid w:val="007B5BCC"/>
    <w:rsid w:val="007C1E46"/>
    <w:rsid w:val="007C47A9"/>
    <w:rsid w:val="007C5680"/>
    <w:rsid w:val="007C76D0"/>
    <w:rsid w:val="007C7AE1"/>
    <w:rsid w:val="007D0E9F"/>
    <w:rsid w:val="007D6D30"/>
    <w:rsid w:val="007D7D5A"/>
    <w:rsid w:val="007E098A"/>
    <w:rsid w:val="007E3E39"/>
    <w:rsid w:val="007F1AE2"/>
    <w:rsid w:val="007F366D"/>
    <w:rsid w:val="007F3905"/>
    <w:rsid w:val="007F5884"/>
    <w:rsid w:val="007F5CF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271BD"/>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64B"/>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0652"/>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663A"/>
    <w:rsid w:val="00967090"/>
    <w:rsid w:val="00970F86"/>
    <w:rsid w:val="00972AE0"/>
    <w:rsid w:val="00972C0F"/>
    <w:rsid w:val="00972D2F"/>
    <w:rsid w:val="00973219"/>
    <w:rsid w:val="0097549F"/>
    <w:rsid w:val="00975C70"/>
    <w:rsid w:val="009767D9"/>
    <w:rsid w:val="009770EE"/>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7D90"/>
    <w:rsid w:val="009F0890"/>
    <w:rsid w:val="009F0E18"/>
    <w:rsid w:val="009F182E"/>
    <w:rsid w:val="009F7524"/>
    <w:rsid w:val="00A02297"/>
    <w:rsid w:val="00A03790"/>
    <w:rsid w:val="00A057BA"/>
    <w:rsid w:val="00A06383"/>
    <w:rsid w:val="00A063C8"/>
    <w:rsid w:val="00A0734A"/>
    <w:rsid w:val="00A120AB"/>
    <w:rsid w:val="00A14552"/>
    <w:rsid w:val="00A15CDB"/>
    <w:rsid w:val="00A17EB8"/>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3BA1"/>
    <w:rsid w:val="00AA65F1"/>
    <w:rsid w:val="00AB096C"/>
    <w:rsid w:val="00AB0B56"/>
    <w:rsid w:val="00AB5DEE"/>
    <w:rsid w:val="00AB767C"/>
    <w:rsid w:val="00AC0CEF"/>
    <w:rsid w:val="00AC273D"/>
    <w:rsid w:val="00AC3EE2"/>
    <w:rsid w:val="00AC56BF"/>
    <w:rsid w:val="00AC7D9E"/>
    <w:rsid w:val="00AD4152"/>
    <w:rsid w:val="00AD5945"/>
    <w:rsid w:val="00AE1D1C"/>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6A1F"/>
    <w:rsid w:val="00B67CEE"/>
    <w:rsid w:val="00B72341"/>
    <w:rsid w:val="00B72C49"/>
    <w:rsid w:val="00B75918"/>
    <w:rsid w:val="00B80BAB"/>
    <w:rsid w:val="00B81F30"/>
    <w:rsid w:val="00B92BA2"/>
    <w:rsid w:val="00B92D96"/>
    <w:rsid w:val="00B93AF5"/>
    <w:rsid w:val="00BA04C3"/>
    <w:rsid w:val="00BA2FCB"/>
    <w:rsid w:val="00BA36ED"/>
    <w:rsid w:val="00BA3815"/>
    <w:rsid w:val="00BA5174"/>
    <w:rsid w:val="00BB4A35"/>
    <w:rsid w:val="00BC11A2"/>
    <w:rsid w:val="00BC3F78"/>
    <w:rsid w:val="00BC543C"/>
    <w:rsid w:val="00BC78A9"/>
    <w:rsid w:val="00BD1219"/>
    <w:rsid w:val="00BD1817"/>
    <w:rsid w:val="00BD2D14"/>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726"/>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2D6"/>
    <w:rsid w:val="00CA72D4"/>
    <w:rsid w:val="00CB036C"/>
    <w:rsid w:val="00CB0F21"/>
    <w:rsid w:val="00CB121B"/>
    <w:rsid w:val="00CB3D1A"/>
    <w:rsid w:val="00CB464E"/>
    <w:rsid w:val="00CB655C"/>
    <w:rsid w:val="00CB75E5"/>
    <w:rsid w:val="00CC2CD9"/>
    <w:rsid w:val="00CC2CE8"/>
    <w:rsid w:val="00CC47BF"/>
    <w:rsid w:val="00CD3717"/>
    <w:rsid w:val="00CD5CA8"/>
    <w:rsid w:val="00CD6BA6"/>
    <w:rsid w:val="00CE0510"/>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0FE7"/>
    <w:rsid w:val="00D6122E"/>
    <w:rsid w:val="00D6282F"/>
    <w:rsid w:val="00D638A4"/>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A51D4"/>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EF72A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4A99"/>
    <w:rsid w:val="00F4708C"/>
    <w:rsid w:val="00F47559"/>
    <w:rsid w:val="00F53A24"/>
    <w:rsid w:val="00F555D8"/>
    <w:rsid w:val="00F617C7"/>
    <w:rsid w:val="00F632CD"/>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CB65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12819764">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2B122B6D0AEE47E48992A5727F7900F8"/>
        <w:category>
          <w:name w:val="General"/>
          <w:gallery w:val="placeholder"/>
        </w:category>
        <w:types>
          <w:type w:val="bbPlcHdr"/>
        </w:types>
        <w:behaviors>
          <w:behavior w:val="content"/>
        </w:behaviors>
        <w:guid w:val="{01A18F4A-2D95-4667-ABFE-4324B086B364}"/>
      </w:docPartPr>
      <w:docPartBody>
        <w:p w:rsidR="000E5A11" w:rsidRDefault="000E5A11" w:rsidP="000E5A11">
          <w:pPr>
            <w:pStyle w:val="2B122B6D0AEE47E48992A5727F7900F8"/>
          </w:pPr>
          <w:r>
            <w:rPr>
              <w:rStyle w:val="PlaceholderText"/>
            </w:rPr>
            <w:t>Choose an item.</w:t>
          </w:r>
        </w:p>
      </w:docPartBody>
    </w:docPart>
    <w:docPart>
      <w:docPartPr>
        <w:name w:val="AE95F22C8B4549098A0D3B31EA4D98F3"/>
        <w:category>
          <w:name w:val="General"/>
          <w:gallery w:val="placeholder"/>
        </w:category>
        <w:types>
          <w:type w:val="bbPlcHdr"/>
        </w:types>
        <w:behaviors>
          <w:behavior w:val="content"/>
        </w:behaviors>
        <w:guid w:val="{BFF81AC7-0506-4122-9569-645DE07A3E3B}"/>
      </w:docPartPr>
      <w:docPartBody>
        <w:p w:rsidR="000E5A11" w:rsidRDefault="000E5A11" w:rsidP="000E5A11">
          <w:pPr>
            <w:pStyle w:val="AE95F22C8B4549098A0D3B31EA4D98F3"/>
          </w:pPr>
          <w:r>
            <w:rPr>
              <w:rStyle w:val="PlaceholderText"/>
            </w:rPr>
            <w:t>Choose an item.</w:t>
          </w:r>
        </w:p>
      </w:docPartBody>
    </w:docPart>
    <w:docPart>
      <w:docPartPr>
        <w:name w:val="679572E3CF994FB49FFD1CE73603C3AD"/>
        <w:category>
          <w:name w:val="General"/>
          <w:gallery w:val="placeholder"/>
        </w:category>
        <w:types>
          <w:type w:val="bbPlcHdr"/>
        </w:types>
        <w:behaviors>
          <w:behavior w:val="content"/>
        </w:behaviors>
        <w:guid w:val="{CF554543-7AC0-4324-A32E-DC8B01F5BDDC}"/>
      </w:docPartPr>
      <w:docPartBody>
        <w:p w:rsidR="000E5A11" w:rsidRDefault="000E5A11" w:rsidP="000E5A11">
          <w:pPr>
            <w:pStyle w:val="679572E3CF994FB49FFD1CE73603C3A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E5A11"/>
    <w:rsid w:val="001030CE"/>
    <w:rsid w:val="0013603F"/>
    <w:rsid w:val="002E5D8C"/>
    <w:rsid w:val="003406DD"/>
    <w:rsid w:val="00377145"/>
    <w:rsid w:val="003A15BB"/>
    <w:rsid w:val="004A4EF2"/>
    <w:rsid w:val="0059691E"/>
    <w:rsid w:val="005A37C6"/>
    <w:rsid w:val="00681C26"/>
    <w:rsid w:val="007E098A"/>
    <w:rsid w:val="007F2996"/>
    <w:rsid w:val="009E7D90"/>
    <w:rsid w:val="00A11993"/>
    <w:rsid w:val="00A32830"/>
    <w:rsid w:val="00AA3BA1"/>
    <w:rsid w:val="00B14C74"/>
    <w:rsid w:val="00B66A1F"/>
    <w:rsid w:val="00B84189"/>
    <w:rsid w:val="00B96884"/>
    <w:rsid w:val="00BC11A2"/>
    <w:rsid w:val="00C04262"/>
    <w:rsid w:val="00CC43E2"/>
    <w:rsid w:val="00E8448A"/>
    <w:rsid w:val="00ED1334"/>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A11"/>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2B122B6D0AEE47E48992A5727F7900F8">
    <w:name w:val="2B122B6D0AEE47E48992A5727F7900F8"/>
    <w:rsid w:val="000E5A11"/>
    <w:pPr>
      <w:spacing w:after="160" w:line="278" w:lineRule="auto"/>
    </w:pPr>
    <w:rPr>
      <w:kern w:val="2"/>
      <w:sz w:val="24"/>
      <w:szCs w:val="24"/>
      <w14:ligatures w14:val="standardContextual"/>
    </w:rPr>
  </w:style>
  <w:style w:type="paragraph" w:customStyle="1" w:styleId="AE95F22C8B4549098A0D3B31EA4D98F3">
    <w:name w:val="AE95F22C8B4549098A0D3B31EA4D98F3"/>
    <w:rsid w:val="000E5A11"/>
    <w:pPr>
      <w:spacing w:after="160" w:line="278" w:lineRule="auto"/>
    </w:pPr>
    <w:rPr>
      <w:kern w:val="2"/>
      <w:sz w:val="24"/>
      <w:szCs w:val="24"/>
      <w14:ligatures w14:val="standardContextual"/>
    </w:rPr>
  </w:style>
  <w:style w:type="paragraph" w:customStyle="1" w:styleId="679572E3CF994FB49FFD1CE73603C3AD">
    <w:name w:val="679572E3CF994FB49FFD1CE73603C3AD"/>
    <w:rsid w:val="000E5A1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34</TotalTime>
  <Pages>8</Pages>
  <Words>1894</Words>
  <Characters>12466</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Services Officer</dc:title>
  <dc:creator>Renate Tuano</dc:creator>
  <cp:lastModifiedBy>Emily Kassas</cp:lastModifiedBy>
  <cp:revision>6</cp:revision>
  <dcterms:created xsi:type="dcterms:W3CDTF">2025-03-31T02:44:00Z</dcterms:created>
  <dcterms:modified xsi:type="dcterms:W3CDTF">2025-04-22T01:17:00Z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