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AF052F" w:rsidRPr="00896DDE" w14:paraId="449B97DD" w14:textId="77777777" w:rsidTr="00341D16">
        <w:tc>
          <w:tcPr>
            <w:tcW w:w="3601" w:type="dxa"/>
            <w:tcBorders>
              <w:top w:val="single" w:sz="8" w:space="0" w:color="auto"/>
              <w:left w:val="nil"/>
              <w:bottom w:val="nil"/>
              <w:right w:val="nil"/>
              <w:tl2br w:val="nil"/>
              <w:tr2bl w:val="nil"/>
            </w:tcBorders>
            <w:shd w:val="clear" w:color="auto" w:fill="C6D9F1"/>
            <w:vAlign w:val="center"/>
            <w:hideMark/>
          </w:tcPr>
          <w:p w14:paraId="0475A36F" w14:textId="77777777" w:rsidR="00AF052F" w:rsidRPr="00896DDE" w:rsidRDefault="00AF052F" w:rsidP="00341D16">
            <w:pPr>
              <w:pStyle w:val="TableTextWhite"/>
              <w:rPr>
                <w:rFonts w:ascii="Public Sans" w:hAnsi="Public Sans"/>
                <w:b/>
                <w:color w:val="auto"/>
                <w:sz w:val="22"/>
                <w:szCs w:val="22"/>
              </w:rPr>
            </w:pPr>
            <w:bookmarkStart w:id="0" w:name="DeptAgency2"/>
            <w:bookmarkStart w:id="1" w:name="DeptOverview"/>
            <w:bookmarkEnd w:id="0"/>
            <w:bookmarkEnd w:id="1"/>
            <w:r w:rsidRPr="00896DDE">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00B8289" w14:textId="77777777" w:rsidR="00AF052F" w:rsidRPr="00896DDE" w:rsidRDefault="00AF052F" w:rsidP="00341D16">
            <w:pPr>
              <w:pStyle w:val="TableTextWhite"/>
              <w:rPr>
                <w:rFonts w:ascii="Public Sans" w:hAnsi="Public Sans"/>
                <w:color w:val="auto"/>
                <w:sz w:val="22"/>
                <w:szCs w:val="22"/>
              </w:rPr>
            </w:pPr>
            <w:r w:rsidRPr="00896DDE">
              <w:rPr>
                <w:rFonts w:ascii="Public Sans" w:hAnsi="Public Sans"/>
                <w:color w:val="auto"/>
                <w:sz w:val="22"/>
                <w:szCs w:val="22"/>
              </w:rPr>
              <w:t xml:space="preserve">Stronger Communities </w:t>
            </w:r>
          </w:p>
        </w:tc>
      </w:tr>
      <w:tr w:rsidR="00AF052F" w:rsidRPr="00896DDE" w14:paraId="2B757B83" w14:textId="77777777" w:rsidTr="00341D16">
        <w:tc>
          <w:tcPr>
            <w:tcW w:w="3601" w:type="dxa"/>
            <w:tcBorders>
              <w:top w:val="single" w:sz="8" w:space="0" w:color="FFFFFF"/>
              <w:left w:val="nil"/>
              <w:bottom w:val="single" w:sz="8" w:space="0" w:color="FFFFFF"/>
              <w:right w:val="nil"/>
            </w:tcBorders>
            <w:shd w:val="clear" w:color="auto" w:fill="C6D9F1"/>
            <w:vAlign w:val="center"/>
          </w:tcPr>
          <w:p w14:paraId="201DC7D0"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18737D4" w14:textId="77777777" w:rsidR="00AF052F" w:rsidRPr="00896DDE" w:rsidRDefault="00AF052F" w:rsidP="00341D16">
            <w:pPr>
              <w:pStyle w:val="TableTextWhite"/>
              <w:rPr>
                <w:rFonts w:ascii="Public Sans" w:hAnsi="Public Sans"/>
                <w:color w:val="auto"/>
                <w:sz w:val="22"/>
                <w:szCs w:val="22"/>
              </w:rPr>
            </w:pPr>
            <w:r w:rsidRPr="00896DDE">
              <w:rPr>
                <w:rFonts w:ascii="Public Sans" w:hAnsi="Public Sans"/>
                <w:color w:val="auto"/>
                <w:sz w:val="22"/>
                <w:szCs w:val="22"/>
              </w:rPr>
              <w:t>Department of Communities and Justice</w:t>
            </w:r>
          </w:p>
        </w:tc>
      </w:tr>
      <w:tr w:rsidR="00AF052F" w:rsidRPr="00896DDE" w14:paraId="6B7272C1" w14:textId="77777777" w:rsidTr="00341D16">
        <w:tc>
          <w:tcPr>
            <w:tcW w:w="3601" w:type="dxa"/>
            <w:tcBorders>
              <w:top w:val="single" w:sz="8" w:space="0" w:color="FFFFFF"/>
              <w:left w:val="nil"/>
              <w:bottom w:val="single" w:sz="8" w:space="0" w:color="FFFFFF"/>
              <w:right w:val="nil"/>
            </w:tcBorders>
            <w:shd w:val="clear" w:color="auto" w:fill="C6D9F1"/>
            <w:vAlign w:val="center"/>
            <w:hideMark/>
          </w:tcPr>
          <w:p w14:paraId="55100C9B"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3C0831A" w14:textId="77777777" w:rsidR="00AF052F" w:rsidRPr="00896DDE" w:rsidRDefault="0034512E" w:rsidP="00341D16">
            <w:pPr>
              <w:pStyle w:val="TableTextWhite"/>
              <w:rPr>
                <w:rFonts w:ascii="Public Sans" w:hAnsi="Public Sans"/>
                <w:color w:val="auto"/>
                <w:sz w:val="22"/>
                <w:szCs w:val="22"/>
              </w:rPr>
            </w:pPr>
            <w:r w:rsidRPr="00896DDE">
              <w:rPr>
                <w:rFonts w:ascii="Public Sans" w:hAnsi="Public Sans"/>
                <w:color w:val="auto"/>
                <w:sz w:val="22"/>
                <w:szCs w:val="22"/>
              </w:rPr>
              <w:t>Corporate Services/</w:t>
            </w:r>
            <w:r w:rsidR="00DF35C9" w:rsidRPr="00896DDE">
              <w:rPr>
                <w:rFonts w:ascii="Public Sans" w:hAnsi="Public Sans"/>
                <w:color w:val="auto"/>
                <w:sz w:val="22"/>
                <w:szCs w:val="22"/>
              </w:rPr>
              <w:t>Finance Procurement and Strategy/</w:t>
            </w:r>
            <w:r w:rsidR="00206BF5" w:rsidRPr="00896DDE">
              <w:rPr>
                <w:rFonts w:ascii="Public Sans" w:hAnsi="Public Sans"/>
                <w:color w:val="auto"/>
                <w:sz w:val="22"/>
                <w:szCs w:val="22"/>
              </w:rPr>
              <w:t xml:space="preserve">Procurement </w:t>
            </w:r>
          </w:p>
        </w:tc>
      </w:tr>
      <w:tr w:rsidR="00AF052F" w:rsidRPr="00896DDE" w14:paraId="3249BFD2" w14:textId="77777777" w:rsidTr="00341D16">
        <w:tc>
          <w:tcPr>
            <w:tcW w:w="3601" w:type="dxa"/>
            <w:tcBorders>
              <w:top w:val="single" w:sz="8" w:space="0" w:color="FFFFFF"/>
              <w:left w:val="nil"/>
              <w:bottom w:val="single" w:sz="8" w:space="0" w:color="FFFFFF"/>
              <w:right w:val="nil"/>
            </w:tcBorders>
            <w:shd w:val="clear" w:color="auto" w:fill="C6D9F1"/>
            <w:hideMark/>
          </w:tcPr>
          <w:p w14:paraId="20A94F0D"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A4A5FCB" w14:textId="77777777" w:rsidR="00AF052F" w:rsidRPr="00896DDE" w:rsidRDefault="00206BF5" w:rsidP="00341D16">
            <w:pPr>
              <w:pStyle w:val="TableTextWhite"/>
              <w:rPr>
                <w:rFonts w:ascii="Public Sans" w:hAnsi="Public Sans"/>
                <w:color w:val="auto"/>
                <w:sz w:val="22"/>
                <w:szCs w:val="22"/>
              </w:rPr>
            </w:pPr>
            <w:r w:rsidRPr="00896DDE">
              <w:rPr>
                <w:rFonts w:ascii="Public Sans" w:hAnsi="Public Sans"/>
                <w:color w:val="auto"/>
                <w:sz w:val="22"/>
                <w:szCs w:val="22"/>
              </w:rPr>
              <w:t xml:space="preserve">Sydney </w:t>
            </w:r>
          </w:p>
        </w:tc>
      </w:tr>
      <w:tr w:rsidR="00AF052F" w:rsidRPr="00896DDE" w14:paraId="5014AECE" w14:textId="77777777" w:rsidTr="00341D16">
        <w:tc>
          <w:tcPr>
            <w:tcW w:w="3601" w:type="dxa"/>
            <w:tcBorders>
              <w:top w:val="single" w:sz="8" w:space="0" w:color="FFFFFF"/>
              <w:left w:val="nil"/>
              <w:bottom w:val="single" w:sz="8" w:space="0" w:color="FFFFFF"/>
              <w:right w:val="nil"/>
            </w:tcBorders>
            <w:shd w:val="clear" w:color="auto" w:fill="C6D9F1"/>
            <w:vAlign w:val="center"/>
            <w:hideMark/>
          </w:tcPr>
          <w:p w14:paraId="5250A34B"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A956370" w14:textId="77777777" w:rsidR="00AF052F" w:rsidRPr="00896DDE" w:rsidRDefault="00206BF5" w:rsidP="00341D16">
            <w:pPr>
              <w:pStyle w:val="TableTextWhite"/>
              <w:rPr>
                <w:rFonts w:ascii="Public Sans" w:hAnsi="Public Sans"/>
                <w:color w:val="auto"/>
                <w:sz w:val="22"/>
                <w:szCs w:val="22"/>
              </w:rPr>
            </w:pPr>
            <w:r w:rsidRPr="00896DDE">
              <w:rPr>
                <w:rFonts w:ascii="Public Sans" w:hAnsi="Public Sans"/>
                <w:color w:val="auto"/>
                <w:sz w:val="22"/>
                <w:szCs w:val="22"/>
              </w:rPr>
              <w:t>Clerk Grade 7/8</w:t>
            </w:r>
          </w:p>
        </w:tc>
      </w:tr>
      <w:tr w:rsidR="00AF052F" w:rsidRPr="00896DDE" w14:paraId="73BA16B6" w14:textId="77777777" w:rsidTr="00341D16">
        <w:tc>
          <w:tcPr>
            <w:tcW w:w="3601" w:type="dxa"/>
            <w:tcBorders>
              <w:top w:val="single" w:sz="8" w:space="0" w:color="FFFFFF"/>
              <w:left w:val="nil"/>
              <w:bottom w:val="single" w:sz="8" w:space="0" w:color="FFFFFF"/>
              <w:right w:val="nil"/>
            </w:tcBorders>
            <w:shd w:val="clear" w:color="auto" w:fill="C6D9F1"/>
            <w:vAlign w:val="center"/>
            <w:hideMark/>
          </w:tcPr>
          <w:p w14:paraId="4482FD10"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331BB0" w14:textId="358DD110" w:rsidR="00AF052F" w:rsidRPr="00896DDE" w:rsidRDefault="00896DDE" w:rsidP="00341D16">
            <w:pPr>
              <w:pStyle w:val="TableTextWhite"/>
              <w:rPr>
                <w:rFonts w:ascii="Public Sans" w:hAnsi="Public Sans"/>
                <w:color w:val="auto"/>
                <w:sz w:val="22"/>
                <w:szCs w:val="22"/>
              </w:rPr>
            </w:pPr>
            <w:r>
              <w:rPr>
                <w:rFonts w:ascii="Public Sans" w:hAnsi="Public Sans"/>
                <w:color w:val="auto"/>
                <w:sz w:val="22"/>
                <w:szCs w:val="22"/>
              </w:rPr>
              <w:t>TBA</w:t>
            </w:r>
          </w:p>
        </w:tc>
      </w:tr>
      <w:tr w:rsidR="00AF052F" w:rsidRPr="00896DDE" w14:paraId="536B6EF6" w14:textId="77777777" w:rsidTr="00341D16">
        <w:tc>
          <w:tcPr>
            <w:tcW w:w="3601" w:type="dxa"/>
            <w:tcBorders>
              <w:top w:val="single" w:sz="8" w:space="0" w:color="FFFFFF"/>
              <w:left w:val="nil"/>
              <w:bottom w:val="single" w:sz="8" w:space="0" w:color="FFFFFF"/>
              <w:right w:val="nil"/>
            </w:tcBorders>
            <w:shd w:val="clear" w:color="auto" w:fill="C6D9F1"/>
            <w:vAlign w:val="center"/>
            <w:hideMark/>
          </w:tcPr>
          <w:p w14:paraId="450633FC"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A052BBB" w14:textId="77777777" w:rsidR="00AF052F" w:rsidRPr="00896DDE" w:rsidRDefault="00113BED" w:rsidP="00341D16">
            <w:pPr>
              <w:pStyle w:val="TableTextWhite"/>
              <w:rPr>
                <w:rFonts w:ascii="Public Sans" w:hAnsi="Public Sans"/>
                <w:color w:val="auto"/>
                <w:sz w:val="22"/>
                <w:szCs w:val="22"/>
              </w:rPr>
            </w:pPr>
            <w:r w:rsidRPr="00896DDE">
              <w:rPr>
                <w:rFonts w:ascii="Public Sans" w:hAnsi="Public Sans"/>
                <w:color w:val="auto"/>
                <w:sz w:val="22"/>
                <w:szCs w:val="22"/>
              </w:rPr>
              <w:t>591113</w:t>
            </w:r>
          </w:p>
        </w:tc>
      </w:tr>
      <w:tr w:rsidR="00AF052F" w:rsidRPr="00896DDE" w14:paraId="7F9D4AAE" w14:textId="77777777" w:rsidTr="00341D16">
        <w:tc>
          <w:tcPr>
            <w:tcW w:w="3601" w:type="dxa"/>
            <w:tcBorders>
              <w:top w:val="single" w:sz="8" w:space="0" w:color="FFFFFF"/>
              <w:left w:val="nil"/>
              <w:bottom w:val="single" w:sz="8" w:space="0" w:color="FFFFFF"/>
              <w:right w:val="nil"/>
            </w:tcBorders>
            <w:shd w:val="clear" w:color="auto" w:fill="C6D9F1"/>
            <w:vAlign w:val="center"/>
            <w:hideMark/>
          </w:tcPr>
          <w:p w14:paraId="5B8CBEE3"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183FD68" w14:textId="77777777" w:rsidR="00AF052F" w:rsidRPr="00896DDE" w:rsidRDefault="00113BED" w:rsidP="00341D16">
            <w:pPr>
              <w:pStyle w:val="TableTextWhite"/>
              <w:rPr>
                <w:rFonts w:ascii="Public Sans" w:hAnsi="Public Sans"/>
                <w:color w:val="auto"/>
                <w:sz w:val="22"/>
                <w:szCs w:val="22"/>
              </w:rPr>
            </w:pPr>
            <w:r w:rsidRPr="00896DDE">
              <w:rPr>
                <w:rFonts w:ascii="Public Sans" w:hAnsi="Public Sans"/>
                <w:color w:val="auto"/>
                <w:sz w:val="22"/>
                <w:szCs w:val="22"/>
              </w:rPr>
              <w:t>1227273</w:t>
            </w:r>
          </w:p>
        </w:tc>
      </w:tr>
      <w:tr w:rsidR="00AF052F" w:rsidRPr="00896DDE" w14:paraId="18F526E0" w14:textId="77777777" w:rsidTr="00341D16">
        <w:tc>
          <w:tcPr>
            <w:tcW w:w="3601" w:type="dxa"/>
            <w:tcBorders>
              <w:top w:val="single" w:sz="8" w:space="0" w:color="FFFFFF"/>
              <w:left w:val="nil"/>
              <w:bottom w:val="single" w:sz="8" w:space="0" w:color="FFFFFF"/>
              <w:right w:val="nil"/>
            </w:tcBorders>
            <w:shd w:val="clear" w:color="auto" w:fill="C6D9F1"/>
            <w:vAlign w:val="center"/>
            <w:hideMark/>
          </w:tcPr>
          <w:p w14:paraId="5046F57D"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D44950D" w14:textId="77777777" w:rsidR="00AF052F" w:rsidRPr="00896DDE" w:rsidRDefault="00113BED" w:rsidP="00341D16">
            <w:pPr>
              <w:pStyle w:val="TableTextWhite"/>
              <w:rPr>
                <w:rFonts w:ascii="Public Sans" w:hAnsi="Public Sans"/>
                <w:color w:val="auto"/>
                <w:sz w:val="22"/>
                <w:szCs w:val="22"/>
              </w:rPr>
            </w:pPr>
            <w:r w:rsidRPr="00896DDE">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5B16E8FD"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Ref:</w:t>
            </w:r>
            <w:r w:rsidR="00C91FCE" w:rsidRPr="00896DDE">
              <w:rPr>
                <w:rFonts w:ascii="Public Sans" w:hAnsi="Public Sans"/>
                <w:sz w:val="22"/>
                <w:szCs w:val="22"/>
              </w:rPr>
              <w:t xml:space="preserve"> </w:t>
            </w:r>
            <w:r w:rsidR="00C91FCE" w:rsidRPr="00896DDE">
              <w:rPr>
                <w:rFonts w:ascii="Public Sans" w:hAnsi="Public Sans"/>
                <w:b/>
                <w:color w:val="auto"/>
                <w:sz w:val="22"/>
                <w:szCs w:val="22"/>
              </w:rPr>
              <w:t>Fin 027</w:t>
            </w:r>
          </w:p>
        </w:tc>
      </w:tr>
      <w:tr w:rsidR="00AF052F" w:rsidRPr="00896DDE" w14:paraId="1D4DDFC1" w14:textId="77777777" w:rsidTr="00341D16">
        <w:tc>
          <w:tcPr>
            <w:tcW w:w="3601" w:type="dxa"/>
            <w:tcBorders>
              <w:top w:val="single" w:sz="8" w:space="0" w:color="FFFFFF"/>
              <w:left w:val="nil"/>
              <w:bottom w:val="single" w:sz="8" w:space="0" w:color="auto"/>
              <w:right w:val="nil"/>
            </w:tcBorders>
            <w:shd w:val="clear" w:color="auto" w:fill="C6D9F1"/>
            <w:vAlign w:val="center"/>
            <w:hideMark/>
          </w:tcPr>
          <w:p w14:paraId="0FE1279C" w14:textId="77777777" w:rsidR="00AF052F" w:rsidRPr="00896DDE" w:rsidRDefault="00AF052F" w:rsidP="00341D16">
            <w:pPr>
              <w:pStyle w:val="TableTextWhite"/>
              <w:rPr>
                <w:rFonts w:ascii="Public Sans" w:hAnsi="Public Sans"/>
                <w:b/>
                <w:color w:val="auto"/>
                <w:sz w:val="22"/>
                <w:szCs w:val="22"/>
              </w:rPr>
            </w:pPr>
            <w:r w:rsidRPr="00896DDE">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BB9430B" w14:textId="77777777" w:rsidR="00AF052F" w:rsidRPr="00896DDE" w:rsidRDefault="00AF052F" w:rsidP="00341D16">
            <w:pPr>
              <w:pStyle w:val="TableTextWhite"/>
              <w:rPr>
                <w:rFonts w:ascii="Public Sans" w:hAnsi="Public Sans"/>
                <w:color w:val="auto"/>
                <w:sz w:val="22"/>
                <w:szCs w:val="22"/>
              </w:rPr>
            </w:pPr>
            <w:r w:rsidRPr="00896DDE">
              <w:rPr>
                <w:rFonts w:ascii="Public Sans" w:hAnsi="Public Sans"/>
                <w:color w:val="auto"/>
                <w:sz w:val="22"/>
                <w:szCs w:val="22"/>
              </w:rPr>
              <w:t>www.dcj.nsw.gov.au</w:t>
            </w:r>
          </w:p>
        </w:tc>
      </w:tr>
    </w:tbl>
    <w:p w14:paraId="4F8DB206" w14:textId="77777777" w:rsidR="004B26FF" w:rsidRPr="00896DDE" w:rsidRDefault="004B26FF" w:rsidP="004B26FF">
      <w:pPr>
        <w:jc w:val="both"/>
        <w:rPr>
          <w:rFonts w:ascii="Public Sans" w:hAnsi="Public Sans" w:cs="Arial"/>
          <w:b/>
          <w:i/>
          <w:szCs w:val="22"/>
        </w:rPr>
      </w:pPr>
      <w:r w:rsidRPr="00896DDE">
        <w:rPr>
          <w:rFonts w:ascii="Public Sans" w:hAnsi="Public Sans" w:cs="Arial"/>
          <w:b/>
          <w:i/>
          <w:szCs w:val="22"/>
        </w:rPr>
        <w:t>This role description applies to multiple roles across DCJ. Please see job notes and/or advertisement for more information on specific role qualification requirements and relevant experience.</w:t>
      </w:r>
    </w:p>
    <w:p w14:paraId="09F371E4" w14:textId="77777777" w:rsidR="00AF052F" w:rsidRPr="00896DDE" w:rsidRDefault="00AF052F" w:rsidP="00AF052F">
      <w:pPr>
        <w:rPr>
          <w:rFonts w:ascii="Public Sans" w:hAnsi="Public Sans" w:cs="Arial"/>
          <w:b/>
          <w:color w:val="333333"/>
          <w:szCs w:val="22"/>
          <w:shd w:val="clear" w:color="auto" w:fill="FFFFFF"/>
        </w:rPr>
      </w:pPr>
    </w:p>
    <w:p w14:paraId="5B64E5E8" w14:textId="77777777" w:rsidR="00AF052F" w:rsidRPr="00896DDE" w:rsidRDefault="00AF052F" w:rsidP="00AF052F">
      <w:pPr>
        <w:rPr>
          <w:rFonts w:ascii="Public Sans" w:hAnsi="Public Sans" w:cs="Arial"/>
          <w:b/>
          <w:color w:val="333333"/>
          <w:szCs w:val="22"/>
          <w:shd w:val="clear" w:color="auto" w:fill="FFFFFF"/>
        </w:rPr>
      </w:pPr>
      <w:r w:rsidRPr="00896DDE">
        <w:rPr>
          <w:rFonts w:ascii="Public Sans" w:hAnsi="Public Sans" w:cs="Arial"/>
          <w:b/>
          <w:color w:val="333333"/>
          <w:szCs w:val="22"/>
          <w:shd w:val="clear" w:color="auto" w:fill="FFFFFF"/>
        </w:rPr>
        <w:t>Agency overview</w:t>
      </w:r>
    </w:p>
    <w:p w14:paraId="48D4EA52" w14:textId="14D01603" w:rsidR="00AF052F" w:rsidRPr="00896DDE" w:rsidRDefault="00AF052F" w:rsidP="00AF052F">
      <w:pPr>
        <w:jc w:val="both"/>
        <w:rPr>
          <w:rFonts w:ascii="Public Sans" w:hAnsi="Public Sans" w:cs="Arial"/>
          <w:iCs/>
          <w:szCs w:val="22"/>
        </w:rPr>
      </w:pPr>
      <w:r w:rsidRPr="00896DDE">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2B2E1AFD" w14:textId="77777777" w:rsidR="00057CB3" w:rsidRPr="00896DDE" w:rsidRDefault="00057CB3" w:rsidP="00A86F28">
      <w:pPr>
        <w:pStyle w:val="Heading1"/>
        <w:spacing w:before="40"/>
        <w:rPr>
          <w:rFonts w:ascii="Public Sans" w:hAnsi="Public Sans" w:cstheme="majorHAnsi"/>
          <w:sz w:val="22"/>
          <w:szCs w:val="22"/>
        </w:rPr>
      </w:pPr>
      <w:r w:rsidRPr="00896DDE">
        <w:rPr>
          <w:rFonts w:ascii="Public Sans" w:hAnsi="Public Sans" w:cstheme="majorHAnsi"/>
          <w:sz w:val="22"/>
          <w:szCs w:val="22"/>
        </w:rPr>
        <w:t>Primary purpose of the role</w:t>
      </w:r>
    </w:p>
    <w:p w14:paraId="22CE3587" w14:textId="77777777" w:rsidR="005E5400" w:rsidRPr="00896DDE" w:rsidRDefault="005E5400" w:rsidP="003307F4">
      <w:pPr>
        <w:rPr>
          <w:rFonts w:ascii="Public Sans" w:hAnsi="Public Sans" w:cstheme="majorHAnsi"/>
          <w:szCs w:val="22"/>
        </w:rPr>
      </w:pPr>
      <w:bookmarkStart w:id="2" w:name="Purpose"/>
      <w:bookmarkEnd w:id="2"/>
      <w:r w:rsidRPr="00896DDE">
        <w:rPr>
          <w:rFonts w:ascii="Public Sans" w:hAnsi="Public Sans" w:cstheme="majorHAnsi"/>
          <w:szCs w:val="22"/>
        </w:rPr>
        <w:t xml:space="preserve">Supports and advises the </w:t>
      </w:r>
      <w:r w:rsidR="00852535" w:rsidRPr="00896DDE">
        <w:rPr>
          <w:rFonts w:ascii="Public Sans" w:hAnsi="Public Sans" w:cstheme="majorHAnsi"/>
          <w:szCs w:val="22"/>
        </w:rPr>
        <w:t xml:space="preserve">Director Procurement and </w:t>
      </w:r>
      <w:r w:rsidR="004D3D40" w:rsidRPr="00896DDE">
        <w:rPr>
          <w:rFonts w:ascii="Public Sans" w:hAnsi="Public Sans" w:cstheme="majorHAnsi"/>
          <w:szCs w:val="22"/>
        </w:rPr>
        <w:t xml:space="preserve">the </w:t>
      </w:r>
      <w:r w:rsidRPr="00896DDE">
        <w:rPr>
          <w:rFonts w:ascii="Public Sans" w:hAnsi="Public Sans" w:cstheme="majorHAnsi"/>
          <w:szCs w:val="22"/>
        </w:rPr>
        <w:t>Procurement Manager in the nominated area</w:t>
      </w:r>
      <w:r w:rsidR="003307F4" w:rsidRPr="00896DDE">
        <w:rPr>
          <w:rFonts w:ascii="Public Sans" w:hAnsi="Public Sans" w:cstheme="majorHAnsi"/>
          <w:szCs w:val="22"/>
        </w:rPr>
        <w:t>.</w:t>
      </w:r>
      <w:r w:rsidRPr="00896DDE">
        <w:rPr>
          <w:rFonts w:ascii="Public Sans" w:hAnsi="Public Sans" w:cstheme="majorHAnsi"/>
          <w:szCs w:val="22"/>
        </w:rPr>
        <w:t xml:space="preserve"> The role will be working in one of the following teams: </w:t>
      </w:r>
    </w:p>
    <w:p w14:paraId="5BE838CF" w14:textId="77777777" w:rsidR="00C87FA0" w:rsidRPr="00896DDE" w:rsidRDefault="005E5400" w:rsidP="005E5400">
      <w:pPr>
        <w:pStyle w:val="ListParagraph"/>
        <w:numPr>
          <w:ilvl w:val="0"/>
          <w:numId w:val="32"/>
        </w:numPr>
        <w:rPr>
          <w:rFonts w:ascii="Public Sans" w:hAnsi="Public Sans" w:cstheme="majorHAnsi"/>
          <w:szCs w:val="22"/>
        </w:rPr>
      </w:pPr>
      <w:r w:rsidRPr="00896DDE">
        <w:rPr>
          <w:rFonts w:ascii="Public Sans" w:hAnsi="Public Sans" w:cstheme="majorHAnsi"/>
          <w:szCs w:val="22"/>
        </w:rPr>
        <w:t xml:space="preserve">Category </w:t>
      </w:r>
      <w:r w:rsidR="00852535" w:rsidRPr="00896DDE">
        <w:rPr>
          <w:rFonts w:ascii="Public Sans" w:hAnsi="Public Sans" w:cstheme="majorHAnsi"/>
          <w:szCs w:val="22"/>
        </w:rPr>
        <w:t>m</w:t>
      </w:r>
      <w:r w:rsidRPr="00896DDE">
        <w:rPr>
          <w:rFonts w:ascii="Public Sans" w:hAnsi="Public Sans" w:cstheme="majorHAnsi"/>
          <w:szCs w:val="22"/>
        </w:rPr>
        <w:t xml:space="preserve">anagement </w:t>
      </w:r>
    </w:p>
    <w:p w14:paraId="76D842F3" w14:textId="77777777" w:rsidR="00C87FA0" w:rsidRPr="00896DDE" w:rsidRDefault="00F17832" w:rsidP="005E5400">
      <w:pPr>
        <w:pStyle w:val="ListParagraph"/>
        <w:numPr>
          <w:ilvl w:val="0"/>
          <w:numId w:val="32"/>
        </w:numPr>
        <w:rPr>
          <w:rFonts w:ascii="Public Sans" w:hAnsi="Public Sans" w:cstheme="majorHAnsi"/>
          <w:szCs w:val="22"/>
        </w:rPr>
      </w:pPr>
      <w:r w:rsidRPr="00896DDE">
        <w:rPr>
          <w:rFonts w:ascii="Public Sans" w:hAnsi="Public Sans" w:cstheme="majorHAnsi"/>
          <w:szCs w:val="22"/>
        </w:rPr>
        <w:t>S</w:t>
      </w:r>
      <w:r w:rsidR="005E5400" w:rsidRPr="00896DDE">
        <w:rPr>
          <w:rFonts w:ascii="Public Sans" w:hAnsi="Public Sans" w:cstheme="majorHAnsi"/>
          <w:szCs w:val="22"/>
        </w:rPr>
        <w:t xml:space="preserve">upplier </w:t>
      </w:r>
      <w:r w:rsidRPr="00896DDE">
        <w:rPr>
          <w:rFonts w:ascii="Public Sans" w:hAnsi="Public Sans" w:cstheme="majorHAnsi"/>
          <w:szCs w:val="22"/>
        </w:rPr>
        <w:t>excellence</w:t>
      </w:r>
      <w:r w:rsidR="005E5400" w:rsidRPr="00896DDE">
        <w:rPr>
          <w:rFonts w:ascii="Public Sans" w:hAnsi="Public Sans" w:cstheme="majorHAnsi"/>
          <w:szCs w:val="22"/>
        </w:rPr>
        <w:t xml:space="preserve"> </w:t>
      </w:r>
    </w:p>
    <w:p w14:paraId="618D57BD" w14:textId="77777777" w:rsidR="00C87FA0" w:rsidRPr="00896DDE" w:rsidRDefault="005E5400" w:rsidP="005E5400">
      <w:pPr>
        <w:pStyle w:val="ListParagraph"/>
        <w:numPr>
          <w:ilvl w:val="0"/>
          <w:numId w:val="32"/>
        </w:numPr>
        <w:rPr>
          <w:rFonts w:ascii="Public Sans" w:hAnsi="Public Sans" w:cstheme="majorHAnsi"/>
          <w:szCs w:val="22"/>
        </w:rPr>
      </w:pPr>
      <w:r w:rsidRPr="00896DDE">
        <w:rPr>
          <w:rFonts w:ascii="Public Sans" w:hAnsi="Public Sans" w:cstheme="majorHAnsi"/>
          <w:szCs w:val="22"/>
        </w:rPr>
        <w:t xml:space="preserve">Policy and governance </w:t>
      </w:r>
    </w:p>
    <w:p w14:paraId="066BEA6B" w14:textId="77777777" w:rsidR="005E5400" w:rsidRPr="00896DDE" w:rsidRDefault="005E5400" w:rsidP="005E5400">
      <w:pPr>
        <w:pStyle w:val="ListParagraph"/>
        <w:numPr>
          <w:ilvl w:val="0"/>
          <w:numId w:val="32"/>
        </w:numPr>
        <w:rPr>
          <w:rFonts w:ascii="Public Sans" w:hAnsi="Public Sans" w:cstheme="majorHAnsi"/>
          <w:szCs w:val="22"/>
        </w:rPr>
      </w:pPr>
      <w:r w:rsidRPr="00896DDE">
        <w:rPr>
          <w:rFonts w:ascii="Public Sans" w:hAnsi="Public Sans" w:cstheme="majorHAnsi"/>
          <w:szCs w:val="22"/>
        </w:rPr>
        <w:t xml:space="preserve">Strategy and continuous improvement </w:t>
      </w:r>
    </w:p>
    <w:p w14:paraId="750CCEE7" w14:textId="77777777" w:rsidR="00057CB3" w:rsidRPr="00896DDE" w:rsidRDefault="00057CB3" w:rsidP="00057CB3">
      <w:pPr>
        <w:pStyle w:val="Heading1"/>
        <w:rPr>
          <w:rFonts w:ascii="Public Sans" w:hAnsi="Public Sans" w:cstheme="majorHAnsi"/>
          <w:sz w:val="22"/>
          <w:szCs w:val="22"/>
        </w:rPr>
      </w:pPr>
      <w:r w:rsidRPr="00896DDE">
        <w:rPr>
          <w:rFonts w:ascii="Public Sans" w:hAnsi="Public Sans" w:cstheme="majorHAnsi"/>
          <w:sz w:val="22"/>
          <w:szCs w:val="22"/>
        </w:rPr>
        <w:t xml:space="preserve">Key </w:t>
      </w:r>
      <w:r w:rsidR="00043B92" w:rsidRPr="00896DDE">
        <w:rPr>
          <w:rFonts w:ascii="Public Sans" w:hAnsi="Public Sans" w:cstheme="majorHAnsi"/>
          <w:sz w:val="22"/>
          <w:szCs w:val="22"/>
        </w:rPr>
        <w:t>a</w:t>
      </w:r>
      <w:r w:rsidRPr="00896DDE">
        <w:rPr>
          <w:rFonts w:ascii="Public Sans" w:hAnsi="Public Sans" w:cstheme="majorHAnsi"/>
          <w:sz w:val="22"/>
          <w:szCs w:val="22"/>
        </w:rPr>
        <w:t>ccountabilities</w:t>
      </w:r>
    </w:p>
    <w:p w14:paraId="076A716D" w14:textId="77777777" w:rsidR="00B510B4" w:rsidRPr="00896DDE" w:rsidRDefault="00B510B4" w:rsidP="00B510B4">
      <w:pPr>
        <w:pStyle w:val="ListBullet"/>
        <w:rPr>
          <w:rFonts w:ascii="Public Sans" w:hAnsi="Public Sans" w:cstheme="majorHAnsi"/>
          <w:szCs w:val="22"/>
        </w:rPr>
      </w:pPr>
      <w:bookmarkStart w:id="3" w:name="Accountabilities"/>
      <w:bookmarkEnd w:id="3"/>
      <w:r w:rsidRPr="00896DDE">
        <w:rPr>
          <w:rFonts w:ascii="Public Sans" w:hAnsi="Public Sans" w:cstheme="majorHAnsi"/>
          <w:szCs w:val="22"/>
        </w:rPr>
        <w:t xml:space="preserve">Manage and deliver procurement projects on time and on target as required for the Department to maintain and extend its procurement accreditation. </w:t>
      </w:r>
    </w:p>
    <w:p w14:paraId="198E1FAB" w14:textId="77777777" w:rsidR="00B510B4" w:rsidRPr="00896DDE" w:rsidRDefault="00B510B4" w:rsidP="00B510B4">
      <w:pPr>
        <w:pStyle w:val="ListBullet"/>
        <w:rPr>
          <w:rFonts w:ascii="Public Sans" w:hAnsi="Public Sans" w:cstheme="majorHAnsi"/>
          <w:szCs w:val="22"/>
        </w:rPr>
      </w:pPr>
      <w:r w:rsidRPr="00896DDE">
        <w:rPr>
          <w:rFonts w:ascii="Public Sans" w:hAnsi="Public Sans" w:cstheme="majorHAnsi"/>
          <w:szCs w:val="22"/>
        </w:rPr>
        <w:t>Provide sound advice and support to the Procurement team and Business Owners across the Department on individual procurement projects, category management, supplier relationship management, policy &amp; governance, systems and continuous improvement.</w:t>
      </w:r>
    </w:p>
    <w:p w14:paraId="7C619804" w14:textId="77777777" w:rsidR="00B510B4" w:rsidRPr="00896DDE" w:rsidRDefault="00B510B4" w:rsidP="00B510B4">
      <w:pPr>
        <w:pStyle w:val="ListBullet"/>
        <w:rPr>
          <w:rFonts w:ascii="Public Sans" w:hAnsi="Public Sans" w:cstheme="majorHAnsi"/>
          <w:szCs w:val="22"/>
        </w:rPr>
      </w:pPr>
      <w:r w:rsidRPr="00896DDE">
        <w:rPr>
          <w:rFonts w:ascii="Public Sans" w:hAnsi="Public Sans" w:cstheme="majorHAnsi"/>
          <w:szCs w:val="22"/>
        </w:rPr>
        <w:t>Deliver value for money for the Department while supporting social and environmental procurement objectives.</w:t>
      </w:r>
    </w:p>
    <w:p w14:paraId="4711DACC" w14:textId="77777777" w:rsidR="00B510B4" w:rsidRPr="00896DDE" w:rsidRDefault="00B510B4" w:rsidP="00B510B4">
      <w:pPr>
        <w:pStyle w:val="ListBullet"/>
        <w:rPr>
          <w:rFonts w:ascii="Public Sans" w:hAnsi="Public Sans" w:cstheme="majorHAnsi"/>
          <w:szCs w:val="22"/>
        </w:rPr>
      </w:pPr>
      <w:r w:rsidRPr="00896DDE">
        <w:rPr>
          <w:rFonts w:ascii="Public Sans" w:hAnsi="Public Sans" w:cstheme="majorHAnsi"/>
          <w:szCs w:val="22"/>
        </w:rPr>
        <w:t>Conduct engagement, planning and analysis that support business needs and strategic objectives.</w:t>
      </w:r>
    </w:p>
    <w:p w14:paraId="13039C01" w14:textId="77777777" w:rsidR="00B510B4" w:rsidRPr="00896DDE" w:rsidRDefault="00B510B4" w:rsidP="00B510B4">
      <w:pPr>
        <w:pStyle w:val="ListBullet"/>
        <w:rPr>
          <w:rFonts w:ascii="Public Sans" w:hAnsi="Public Sans" w:cstheme="majorHAnsi"/>
          <w:szCs w:val="22"/>
        </w:rPr>
      </w:pPr>
      <w:r w:rsidRPr="00896DDE">
        <w:rPr>
          <w:rFonts w:ascii="Public Sans" w:hAnsi="Public Sans" w:cstheme="majorHAnsi"/>
          <w:szCs w:val="22"/>
        </w:rPr>
        <w:t>Provide timely advice, communication, reports and submissions for key divisional, departmental and external stakeholders.</w:t>
      </w:r>
    </w:p>
    <w:p w14:paraId="0C848851" w14:textId="77777777" w:rsidR="00B510B4" w:rsidRPr="00896DDE" w:rsidRDefault="00B510B4" w:rsidP="00B510B4">
      <w:pPr>
        <w:pStyle w:val="ListBullet"/>
        <w:rPr>
          <w:rFonts w:ascii="Public Sans" w:hAnsi="Public Sans" w:cstheme="majorHAnsi"/>
          <w:szCs w:val="22"/>
        </w:rPr>
      </w:pPr>
      <w:r w:rsidRPr="00896DDE">
        <w:rPr>
          <w:rFonts w:ascii="Public Sans" w:hAnsi="Public Sans" w:cstheme="majorHAnsi"/>
          <w:szCs w:val="22"/>
        </w:rPr>
        <w:lastRenderedPageBreak/>
        <w:t>Ensure that tools, systems and reporting including spend analytics support best practice in procurement across the Department and NSW.</w:t>
      </w:r>
    </w:p>
    <w:p w14:paraId="536E3682" w14:textId="77777777" w:rsidR="00B510B4" w:rsidRPr="00896DDE" w:rsidRDefault="00B510B4" w:rsidP="00B510B4">
      <w:pPr>
        <w:pStyle w:val="ListBullet"/>
        <w:rPr>
          <w:rFonts w:ascii="Public Sans" w:hAnsi="Public Sans" w:cstheme="majorHAnsi"/>
          <w:szCs w:val="22"/>
        </w:rPr>
      </w:pPr>
      <w:r w:rsidRPr="00896DDE">
        <w:rPr>
          <w:rFonts w:ascii="Public Sans" w:hAnsi="Public Sans" w:cstheme="majorHAnsi"/>
          <w:szCs w:val="22"/>
        </w:rPr>
        <w:t>Participate in procurement initiatives and projects, as required, and may be deployed to other areas within the Procurement to meet client and business needs, drive cross- skilling and enable skills development.</w:t>
      </w:r>
    </w:p>
    <w:p w14:paraId="462E0413" w14:textId="77777777" w:rsidR="00057CB3" w:rsidRPr="00896DDE" w:rsidRDefault="00057CB3" w:rsidP="00CC5C39">
      <w:pPr>
        <w:pStyle w:val="ListBullet"/>
        <w:numPr>
          <w:ilvl w:val="0"/>
          <w:numId w:val="0"/>
        </w:numPr>
        <w:ind w:left="284"/>
        <w:rPr>
          <w:rFonts w:ascii="Public Sans" w:hAnsi="Public Sans" w:cstheme="majorHAnsi"/>
          <w:szCs w:val="22"/>
        </w:rPr>
      </w:pPr>
    </w:p>
    <w:p w14:paraId="6E5F277D" w14:textId="77777777" w:rsidR="00057CB3" w:rsidRPr="00896DDE" w:rsidRDefault="00057CB3" w:rsidP="00057CB3">
      <w:pPr>
        <w:pStyle w:val="Heading1"/>
        <w:rPr>
          <w:rFonts w:ascii="Public Sans" w:hAnsi="Public Sans" w:cstheme="majorHAnsi"/>
          <w:sz w:val="22"/>
          <w:szCs w:val="22"/>
        </w:rPr>
      </w:pPr>
      <w:r w:rsidRPr="00896DDE">
        <w:rPr>
          <w:rFonts w:ascii="Public Sans" w:hAnsi="Public Sans" w:cstheme="majorHAnsi"/>
          <w:sz w:val="22"/>
          <w:szCs w:val="22"/>
        </w:rPr>
        <w:t>Key</w:t>
      </w:r>
      <w:r w:rsidR="00E31CD3" w:rsidRPr="00896DDE">
        <w:rPr>
          <w:rFonts w:ascii="Public Sans" w:hAnsi="Public Sans" w:cstheme="majorHAnsi"/>
          <w:sz w:val="22"/>
          <w:szCs w:val="22"/>
        </w:rPr>
        <w:t xml:space="preserve"> </w:t>
      </w:r>
      <w:r w:rsidR="00043B92" w:rsidRPr="00896DDE">
        <w:rPr>
          <w:rFonts w:ascii="Public Sans" w:hAnsi="Public Sans" w:cstheme="majorHAnsi"/>
          <w:sz w:val="22"/>
          <w:szCs w:val="22"/>
        </w:rPr>
        <w:t>c</w:t>
      </w:r>
      <w:r w:rsidRPr="00896DDE">
        <w:rPr>
          <w:rFonts w:ascii="Public Sans" w:hAnsi="Public Sans" w:cstheme="majorHAnsi"/>
          <w:sz w:val="22"/>
          <w:szCs w:val="22"/>
        </w:rPr>
        <w:t>hallenges</w:t>
      </w:r>
    </w:p>
    <w:p w14:paraId="537AD767" w14:textId="77777777" w:rsidR="003307F4" w:rsidRPr="00896DDE" w:rsidRDefault="003307F4" w:rsidP="003307F4">
      <w:pPr>
        <w:pStyle w:val="ListBullet"/>
        <w:rPr>
          <w:rFonts w:ascii="Public Sans" w:hAnsi="Public Sans" w:cstheme="majorHAnsi"/>
          <w:szCs w:val="22"/>
        </w:rPr>
      </w:pPr>
      <w:bookmarkStart w:id="4" w:name="Challenges"/>
      <w:bookmarkEnd w:id="4"/>
      <w:r w:rsidRPr="00896DDE">
        <w:rPr>
          <w:rFonts w:ascii="Public Sans" w:hAnsi="Public Sans" w:cstheme="majorHAnsi"/>
          <w:szCs w:val="22"/>
        </w:rPr>
        <w:t xml:space="preserve">Focusing on creating a consistent environment to obtain best value </w:t>
      </w:r>
      <w:r w:rsidR="00852535" w:rsidRPr="00896DDE">
        <w:rPr>
          <w:rFonts w:ascii="Public Sans" w:hAnsi="Public Sans" w:cstheme="majorHAnsi"/>
          <w:szCs w:val="22"/>
        </w:rPr>
        <w:t>for money</w:t>
      </w:r>
      <w:r w:rsidRPr="00896DDE">
        <w:rPr>
          <w:rFonts w:ascii="Public Sans" w:hAnsi="Public Sans" w:cstheme="majorHAnsi"/>
          <w:szCs w:val="22"/>
        </w:rPr>
        <w:t xml:space="preserve"> </w:t>
      </w:r>
      <w:r w:rsidR="00852535" w:rsidRPr="00896DDE">
        <w:rPr>
          <w:rFonts w:ascii="Public Sans" w:hAnsi="Public Sans" w:cstheme="majorHAnsi"/>
          <w:szCs w:val="22"/>
        </w:rPr>
        <w:t>for the Department while</w:t>
      </w:r>
      <w:r w:rsidRPr="00896DDE">
        <w:rPr>
          <w:rFonts w:ascii="Public Sans" w:hAnsi="Public Sans" w:cstheme="majorHAnsi"/>
          <w:szCs w:val="22"/>
        </w:rPr>
        <w:t xml:space="preserve"> ensuring compliance with government standards</w:t>
      </w:r>
      <w:r w:rsidR="001B4DA5" w:rsidRPr="00896DDE">
        <w:rPr>
          <w:rFonts w:ascii="Public Sans" w:hAnsi="Public Sans" w:cstheme="majorHAnsi"/>
          <w:szCs w:val="22"/>
        </w:rPr>
        <w:t>,</w:t>
      </w:r>
      <w:r w:rsidRPr="00896DDE">
        <w:rPr>
          <w:rFonts w:ascii="Public Sans" w:hAnsi="Public Sans" w:cstheme="majorHAnsi"/>
          <w:szCs w:val="22"/>
        </w:rPr>
        <w:t xml:space="preserve"> maintain</w:t>
      </w:r>
      <w:r w:rsidR="001B4DA5" w:rsidRPr="00896DDE">
        <w:rPr>
          <w:rFonts w:ascii="Public Sans" w:hAnsi="Public Sans" w:cstheme="majorHAnsi"/>
          <w:szCs w:val="22"/>
        </w:rPr>
        <w:t>ing</w:t>
      </w:r>
      <w:r w:rsidRPr="00896DDE">
        <w:rPr>
          <w:rFonts w:ascii="Public Sans" w:hAnsi="Public Sans" w:cstheme="majorHAnsi"/>
          <w:szCs w:val="22"/>
        </w:rPr>
        <w:t xml:space="preserve"> probity and </w:t>
      </w:r>
      <w:r w:rsidR="001B4DA5" w:rsidRPr="00896DDE">
        <w:rPr>
          <w:rFonts w:ascii="Public Sans" w:hAnsi="Public Sans" w:cstheme="majorHAnsi"/>
          <w:szCs w:val="22"/>
        </w:rPr>
        <w:t>managing Departmental</w:t>
      </w:r>
      <w:r w:rsidRPr="00896DDE">
        <w:rPr>
          <w:rFonts w:ascii="Public Sans" w:hAnsi="Public Sans" w:cstheme="majorHAnsi"/>
          <w:szCs w:val="22"/>
        </w:rPr>
        <w:t xml:space="preserve"> risk exposure.</w:t>
      </w:r>
    </w:p>
    <w:p w14:paraId="2AA660F6" w14:textId="77777777" w:rsidR="003307F4" w:rsidRPr="00896DDE" w:rsidRDefault="003307F4" w:rsidP="003307F4">
      <w:pPr>
        <w:pStyle w:val="ListBullet"/>
        <w:rPr>
          <w:rFonts w:ascii="Public Sans" w:hAnsi="Public Sans" w:cstheme="majorHAnsi"/>
          <w:szCs w:val="22"/>
        </w:rPr>
      </w:pPr>
      <w:r w:rsidRPr="00896DDE">
        <w:rPr>
          <w:rFonts w:ascii="Public Sans" w:hAnsi="Public Sans" w:cstheme="majorHAnsi"/>
          <w:szCs w:val="22"/>
        </w:rPr>
        <w:t>Dealing with matters of a sensitive and confidential nature and demonstrating appropriate levels of professionalism and trust.</w:t>
      </w:r>
    </w:p>
    <w:p w14:paraId="4BE28F57" w14:textId="77777777" w:rsidR="004D3D40" w:rsidRPr="00896DDE" w:rsidRDefault="00D801C4" w:rsidP="003307F4">
      <w:pPr>
        <w:pStyle w:val="ListBullet"/>
        <w:rPr>
          <w:rFonts w:ascii="Public Sans" w:hAnsi="Public Sans" w:cstheme="majorHAnsi"/>
          <w:szCs w:val="22"/>
        </w:rPr>
      </w:pPr>
      <w:r w:rsidRPr="00896DDE">
        <w:rPr>
          <w:rFonts w:ascii="Public Sans" w:hAnsi="Public Sans" w:cstheme="majorHAnsi"/>
          <w:szCs w:val="22"/>
        </w:rPr>
        <w:t>Leverag</w:t>
      </w:r>
      <w:r w:rsidR="00020785" w:rsidRPr="00896DDE">
        <w:rPr>
          <w:rFonts w:ascii="Public Sans" w:hAnsi="Public Sans" w:cstheme="majorHAnsi"/>
          <w:szCs w:val="22"/>
        </w:rPr>
        <w:t>ing</w:t>
      </w:r>
      <w:r w:rsidRPr="00896DDE">
        <w:rPr>
          <w:rFonts w:ascii="Public Sans" w:hAnsi="Public Sans" w:cstheme="majorHAnsi"/>
          <w:szCs w:val="22"/>
        </w:rPr>
        <w:t xml:space="preserve"> procurement opportunities</w:t>
      </w:r>
      <w:r w:rsidR="004D3D40" w:rsidRPr="00896DDE">
        <w:rPr>
          <w:rFonts w:ascii="Public Sans" w:hAnsi="Public Sans" w:cstheme="majorHAnsi"/>
          <w:szCs w:val="22"/>
        </w:rPr>
        <w:t xml:space="preserve"> in a diverse organisation</w:t>
      </w:r>
      <w:r w:rsidRPr="00896DDE">
        <w:rPr>
          <w:rFonts w:ascii="Public Sans" w:hAnsi="Public Sans" w:cstheme="majorHAnsi"/>
          <w:szCs w:val="22"/>
        </w:rPr>
        <w:t xml:space="preserve"> and analys</w:t>
      </w:r>
      <w:r w:rsidR="00020785" w:rsidRPr="00896DDE">
        <w:rPr>
          <w:rFonts w:ascii="Public Sans" w:hAnsi="Public Sans" w:cstheme="majorHAnsi"/>
          <w:szCs w:val="22"/>
        </w:rPr>
        <w:t>ing</w:t>
      </w:r>
      <w:r w:rsidRPr="00896DDE">
        <w:rPr>
          <w:rFonts w:ascii="Public Sans" w:hAnsi="Public Sans" w:cstheme="majorHAnsi"/>
          <w:szCs w:val="22"/>
        </w:rPr>
        <w:t xml:space="preserve"> complex information</w:t>
      </w:r>
      <w:r w:rsidR="004D3D40" w:rsidRPr="00896DDE">
        <w:rPr>
          <w:rFonts w:ascii="Public Sans" w:hAnsi="Public Sans" w:cstheme="majorHAnsi"/>
          <w:szCs w:val="22"/>
        </w:rPr>
        <w:t xml:space="preserve"> across multiple </w:t>
      </w:r>
      <w:r w:rsidRPr="00896DDE">
        <w:rPr>
          <w:rFonts w:ascii="Public Sans" w:hAnsi="Public Sans" w:cstheme="majorHAnsi"/>
          <w:szCs w:val="22"/>
        </w:rPr>
        <w:t>information systems.</w:t>
      </w:r>
    </w:p>
    <w:p w14:paraId="4DA1CB81" w14:textId="77777777" w:rsidR="00057CB3" w:rsidRPr="00896DDE" w:rsidRDefault="00057CB3" w:rsidP="00CC5C39">
      <w:pPr>
        <w:pStyle w:val="ListBullet"/>
        <w:numPr>
          <w:ilvl w:val="0"/>
          <w:numId w:val="0"/>
        </w:numPr>
        <w:ind w:left="284"/>
        <w:rPr>
          <w:rFonts w:ascii="Public Sans" w:hAnsi="Public Sans" w:cstheme="majorHAnsi"/>
          <w:szCs w:val="22"/>
        </w:rPr>
      </w:pPr>
    </w:p>
    <w:p w14:paraId="5308F7F7" w14:textId="77777777" w:rsidR="00057CB3" w:rsidRPr="00896DDE" w:rsidRDefault="00043B92" w:rsidP="00057CB3">
      <w:pPr>
        <w:pStyle w:val="Heading1"/>
        <w:rPr>
          <w:rFonts w:ascii="Public Sans" w:hAnsi="Public Sans" w:cstheme="majorHAnsi"/>
          <w:sz w:val="22"/>
          <w:szCs w:val="22"/>
        </w:rPr>
      </w:pPr>
      <w:r w:rsidRPr="00896DDE">
        <w:rPr>
          <w:rFonts w:ascii="Public Sans" w:hAnsi="Public Sans" w:cstheme="majorHAnsi"/>
          <w:sz w:val="22"/>
          <w:szCs w:val="22"/>
        </w:rPr>
        <w:t>Key r</w:t>
      </w:r>
      <w:r w:rsidR="00057CB3" w:rsidRPr="00896DDE">
        <w:rPr>
          <w:rFonts w:ascii="Public Sans" w:hAnsi="Public Sans" w:cstheme="majorHAnsi"/>
          <w:sz w:val="22"/>
          <w:szCs w:val="22"/>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896DDE" w14:paraId="0E416BE6" w14:textId="77777777" w:rsidTr="00CC5C3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A1DB259" w14:textId="77777777" w:rsidR="00142BAB" w:rsidRPr="00896DDE" w:rsidRDefault="00142BAB" w:rsidP="002A49E7">
            <w:pPr>
              <w:pStyle w:val="TableTextWhite0"/>
              <w:rPr>
                <w:rFonts w:ascii="Public Sans" w:hAnsi="Public Sans"/>
                <w:szCs w:val="22"/>
              </w:rPr>
            </w:pPr>
            <w:r w:rsidRPr="00896DDE">
              <w:rPr>
                <w:rFonts w:ascii="Public Sans" w:hAnsi="Public Sans"/>
                <w:szCs w:val="22"/>
              </w:rPr>
              <w:t>Who</w:t>
            </w:r>
          </w:p>
        </w:tc>
        <w:tc>
          <w:tcPr>
            <w:tcW w:w="6946" w:type="dxa"/>
          </w:tcPr>
          <w:p w14:paraId="004FBE3A" w14:textId="77777777" w:rsidR="00142BAB" w:rsidRPr="00896DDE" w:rsidRDefault="00142BAB" w:rsidP="002A49E7">
            <w:pPr>
              <w:pStyle w:val="TableTextWhite0"/>
              <w:rPr>
                <w:rFonts w:ascii="Public Sans" w:hAnsi="Public Sans"/>
                <w:szCs w:val="22"/>
              </w:rPr>
            </w:pPr>
            <w:r w:rsidRPr="00896DDE">
              <w:rPr>
                <w:rFonts w:ascii="Public Sans" w:hAnsi="Public Sans"/>
                <w:szCs w:val="22"/>
              </w:rPr>
              <w:t>Why</w:t>
            </w:r>
          </w:p>
        </w:tc>
      </w:tr>
      <w:tr w:rsidR="00142BAB" w:rsidRPr="00896DDE" w14:paraId="579A8334" w14:textId="77777777" w:rsidTr="00CC5C39">
        <w:trPr>
          <w:cantSplit/>
        </w:trPr>
        <w:tc>
          <w:tcPr>
            <w:tcW w:w="3601" w:type="dxa"/>
            <w:tcBorders>
              <w:top w:val="single" w:sz="8" w:space="0" w:color="auto"/>
              <w:bottom w:val="single" w:sz="8" w:space="0" w:color="auto"/>
            </w:tcBorders>
            <w:shd w:val="clear" w:color="auto" w:fill="BCBEC0"/>
          </w:tcPr>
          <w:p w14:paraId="7ED50C34" w14:textId="77777777" w:rsidR="00142BAB" w:rsidRPr="00896DDE" w:rsidRDefault="00142BAB" w:rsidP="002A49E7">
            <w:pPr>
              <w:pStyle w:val="TableText"/>
              <w:keepNext/>
              <w:rPr>
                <w:rFonts w:ascii="Public Sans" w:hAnsi="Public Sans"/>
                <w:b/>
                <w:sz w:val="22"/>
                <w:szCs w:val="22"/>
              </w:rPr>
            </w:pPr>
            <w:bookmarkStart w:id="5" w:name="InternalRelationships"/>
            <w:r w:rsidRPr="00896DDE">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4E421132" w14:textId="77777777" w:rsidR="00142BAB" w:rsidRPr="00896DDE" w:rsidRDefault="00142BAB" w:rsidP="002A49E7">
            <w:pPr>
              <w:pStyle w:val="TableText"/>
              <w:keepNext/>
              <w:rPr>
                <w:rFonts w:ascii="Public Sans" w:hAnsi="Public Sans"/>
                <w:b/>
                <w:sz w:val="22"/>
                <w:szCs w:val="22"/>
              </w:rPr>
            </w:pPr>
          </w:p>
        </w:tc>
      </w:tr>
      <w:bookmarkEnd w:id="5"/>
      <w:tr w:rsidR="003307F4" w:rsidRPr="00896DDE" w14:paraId="20C617C1" w14:textId="77777777" w:rsidTr="00CC5C39">
        <w:trPr>
          <w:cantSplit/>
        </w:trPr>
        <w:tc>
          <w:tcPr>
            <w:tcW w:w="3601" w:type="dxa"/>
            <w:tcBorders>
              <w:top w:val="single" w:sz="8" w:space="0" w:color="auto"/>
              <w:bottom w:val="single" w:sz="8" w:space="0" w:color="auto"/>
            </w:tcBorders>
            <w:shd w:val="clear" w:color="auto" w:fill="auto"/>
          </w:tcPr>
          <w:p w14:paraId="5DA84C23" w14:textId="77777777" w:rsidR="003307F4" w:rsidRPr="00896DDE" w:rsidRDefault="003307F4" w:rsidP="003307F4">
            <w:pPr>
              <w:pStyle w:val="TableText"/>
              <w:rPr>
                <w:rFonts w:ascii="Public Sans" w:hAnsi="Public Sans" w:cstheme="minorHAnsi"/>
                <w:sz w:val="22"/>
                <w:szCs w:val="22"/>
              </w:rPr>
            </w:pPr>
            <w:r w:rsidRPr="00896DDE">
              <w:rPr>
                <w:rFonts w:ascii="Public Sans" w:hAnsi="Public Sans" w:cstheme="minorHAnsi"/>
                <w:sz w:val="22"/>
                <w:szCs w:val="22"/>
              </w:rPr>
              <w:t>Chief Procurement Officer and  Procurement Team</w:t>
            </w:r>
          </w:p>
        </w:tc>
        <w:tc>
          <w:tcPr>
            <w:tcW w:w="6946" w:type="dxa"/>
            <w:tcBorders>
              <w:top w:val="single" w:sz="8" w:space="0" w:color="auto"/>
              <w:bottom w:val="single" w:sz="8" w:space="0" w:color="auto"/>
            </w:tcBorders>
            <w:shd w:val="clear" w:color="auto" w:fill="auto"/>
          </w:tcPr>
          <w:p w14:paraId="1C7DCA49" w14:textId="77777777" w:rsidR="003307F4" w:rsidRPr="00896DDE" w:rsidRDefault="003307F4" w:rsidP="00852535">
            <w:pPr>
              <w:pStyle w:val="TableText"/>
              <w:numPr>
                <w:ilvl w:val="0"/>
                <w:numId w:val="30"/>
              </w:numPr>
              <w:rPr>
                <w:rFonts w:ascii="Public Sans" w:hAnsi="Public Sans" w:cstheme="minorHAnsi"/>
                <w:sz w:val="22"/>
                <w:szCs w:val="22"/>
              </w:rPr>
            </w:pPr>
            <w:r w:rsidRPr="00896DDE">
              <w:rPr>
                <w:rFonts w:ascii="Public Sans" w:eastAsia="SimSun" w:hAnsi="Public Sans" w:cstheme="minorHAnsi"/>
                <w:sz w:val="22"/>
                <w:szCs w:val="22"/>
                <w:lang w:eastAsia="zh-CN"/>
              </w:rPr>
              <w:t>Provide high quality</w:t>
            </w:r>
            <w:r w:rsidR="00852535" w:rsidRPr="00896DDE">
              <w:rPr>
                <w:rFonts w:ascii="Public Sans" w:eastAsia="SimSun" w:hAnsi="Public Sans" w:cstheme="minorHAnsi"/>
                <w:sz w:val="22"/>
                <w:szCs w:val="22"/>
                <w:lang w:eastAsia="zh-CN"/>
              </w:rPr>
              <w:t>, actionable and timely</w:t>
            </w:r>
            <w:r w:rsidRPr="00896DDE">
              <w:rPr>
                <w:rFonts w:ascii="Public Sans" w:eastAsia="SimSun" w:hAnsi="Public Sans" w:cstheme="minorHAnsi"/>
                <w:sz w:val="22"/>
                <w:szCs w:val="22"/>
                <w:lang w:eastAsia="zh-CN"/>
              </w:rPr>
              <w:t xml:space="preserve"> advice to support the Manager and Procurement team.</w:t>
            </w:r>
          </w:p>
        </w:tc>
      </w:tr>
      <w:tr w:rsidR="003307F4" w:rsidRPr="00896DDE" w14:paraId="7A14B6E7" w14:textId="77777777" w:rsidTr="00CC5C39">
        <w:trPr>
          <w:cantSplit/>
        </w:trPr>
        <w:tc>
          <w:tcPr>
            <w:tcW w:w="3601" w:type="dxa"/>
            <w:tcBorders>
              <w:top w:val="single" w:sz="8" w:space="0" w:color="auto"/>
              <w:bottom w:val="single" w:sz="8" w:space="0" w:color="auto"/>
            </w:tcBorders>
            <w:shd w:val="clear" w:color="auto" w:fill="auto"/>
          </w:tcPr>
          <w:p w14:paraId="6A8A1AA8" w14:textId="77777777" w:rsidR="003307F4" w:rsidRPr="00896DDE" w:rsidRDefault="003307F4" w:rsidP="005E5400">
            <w:pPr>
              <w:pStyle w:val="TableText"/>
              <w:rPr>
                <w:rFonts w:ascii="Public Sans" w:hAnsi="Public Sans" w:cstheme="minorHAnsi"/>
                <w:sz w:val="22"/>
                <w:szCs w:val="22"/>
              </w:rPr>
            </w:pPr>
            <w:r w:rsidRPr="00896DDE">
              <w:rPr>
                <w:rFonts w:ascii="Public Sans" w:hAnsi="Public Sans" w:cstheme="minorHAnsi"/>
                <w:sz w:val="22"/>
                <w:szCs w:val="22"/>
              </w:rPr>
              <w:t>Contract and supplier management team stakeholders, Executive and Management</w:t>
            </w:r>
          </w:p>
        </w:tc>
        <w:tc>
          <w:tcPr>
            <w:tcW w:w="6946" w:type="dxa"/>
            <w:tcBorders>
              <w:top w:val="single" w:sz="8" w:space="0" w:color="auto"/>
              <w:bottom w:val="single" w:sz="8" w:space="0" w:color="auto"/>
            </w:tcBorders>
            <w:shd w:val="clear" w:color="auto" w:fill="auto"/>
          </w:tcPr>
          <w:p w14:paraId="4F2D8D2D" w14:textId="77777777" w:rsidR="00B510B4" w:rsidRPr="00896DDE" w:rsidRDefault="00B510B4" w:rsidP="00B510B4">
            <w:pPr>
              <w:pStyle w:val="TableText"/>
              <w:numPr>
                <w:ilvl w:val="0"/>
                <w:numId w:val="30"/>
              </w:numPr>
              <w:rPr>
                <w:rFonts w:ascii="Public Sans" w:hAnsi="Public Sans" w:cstheme="minorHAnsi"/>
                <w:sz w:val="22"/>
                <w:szCs w:val="22"/>
              </w:rPr>
            </w:pPr>
            <w:r w:rsidRPr="00896DDE">
              <w:rPr>
                <w:rFonts w:ascii="Public Sans" w:hAnsi="Public Sans" w:cstheme="minorHAnsi"/>
                <w:sz w:val="22"/>
                <w:szCs w:val="22"/>
              </w:rPr>
              <w:t>Advise managers and staff across the group to consider innovative ideas, develop longer term plans and to adopt compliant procurement processes.</w:t>
            </w:r>
          </w:p>
          <w:p w14:paraId="218DD1A3" w14:textId="77777777" w:rsidR="003307F4" w:rsidRPr="00896DDE" w:rsidRDefault="003307F4" w:rsidP="00B510B4">
            <w:pPr>
              <w:pStyle w:val="TableText"/>
              <w:numPr>
                <w:ilvl w:val="0"/>
                <w:numId w:val="30"/>
              </w:numPr>
              <w:rPr>
                <w:rFonts w:ascii="Public Sans" w:hAnsi="Public Sans" w:cstheme="minorHAnsi"/>
                <w:sz w:val="22"/>
                <w:szCs w:val="22"/>
              </w:rPr>
            </w:pPr>
            <w:r w:rsidRPr="00896DDE">
              <w:rPr>
                <w:rFonts w:ascii="Public Sans" w:hAnsi="Public Sans" w:cstheme="minorHAnsi"/>
                <w:sz w:val="22"/>
                <w:szCs w:val="22"/>
              </w:rPr>
              <w:t xml:space="preserve">Providing guidance and support to Departmental </w:t>
            </w:r>
            <w:r w:rsidR="00852535" w:rsidRPr="00896DDE">
              <w:rPr>
                <w:rFonts w:ascii="Public Sans" w:hAnsi="Public Sans" w:cstheme="minorHAnsi"/>
                <w:sz w:val="22"/>
                <w:szCs w:val="22"/>
              </w:rPr>
              <w:t>stakeholders</w:t>
            </w:r>
            <w:r w:rsidRPr="00896DDE">
              <w:rPr>
                <w:rFonts w:ascii="Public Sans" w:hAnsi="Public Sans" w:cstheme="minorHAnsi"/>
                <w:sz w:val="22"/>
                <w:szCs w:val="22"/>
              </w:rPr>
              <w:t xml:space="preserve"> in the development, maintenance and support of </w:t>
            </w:r>
            <w:r w:rsidR="00852535" w:rsidRPr="00896DDE">
              <w:rPr>
                <w:rFonts w:ascii="Public Sans" w:hAnsi="Public Sans" w:cstheme="minorHAnsi"/>
                <w:sz w:val="22"/>
                <w:szCs w:val="22"/>
              </w:rPr>
              <w:t>procurement activities</w:t>
            </w:r>
            <w:r w:rsidRPr="00896DDE">
              <w:rPr>
                <w:rFonts w:ascii="Public Sans" w:hAnsi="Public Sans" w:cstheme="minorHAnsi"/>
                <w:sz w:val="22"/>
                <w:szCs w:val="22"/>
              </w:rPr>
              <w:t xml:space="preserve"> and documentation.</w:t>
            </w:r>
          </w:p>
          <w:p w14:paraId="58B02F55" w14:textId="77777777" w:rsidR="003307F4" w:rsidRPr="00896DDE" w:rsidRDefault="003307F4" w:rsidP="00852535">
            <w:pPr>
              <w:pStyle w:val="TableText"/>
              <w:numPr>
                <w:ilvl w:val="0"/>
                <w:numId w:val="30"/>
              </w:numPr>
              <w:rPr>
                <w:rFonts w:ascii="Public Sans" w:hAnsi="Public Sans" w:cstheme="minorHAnsi"/>
                <w:sz w:val="22"/>
                <w:szCs w:val="22"/>
              </w:rPr>
            </w:pPr>
            <w:r w:rsidRPr="00896DDE">
              <w:rPr>
                <w:rFonts w:ascii="Public Sans" w:hAnsi="Public Sans" w:cstheme="minorHAnsi"/>
                <w:sz w:val="22"/>
                <w:szCs w:val="22"/>
              </w:rPr>
              <w:t xml:space="preserve">Guide business </w:t>
            </w:r>
            <w:r w:rsidR="00852535" w:rsidRPr="00896DDE">
              <w:rPr>
                <w:rFonts w:ascii="Public Sans" w:hAnsi="Public Sans" w:cstheme="minorHAnsi"/>
                <w:sz w:val="22"/>
                <w:szCs w:val="22"/>
              </w:rPr>
              <w:t>stakeholders</w:t>
            </w:r>
            <w:r w:rsidRPr="00896DDE">
              <w:rPr>
                <w:rFonts w:ascii="Public Sans" w:hAnsi="Public Sans" w:cstheme="minorHAnsi"/>
                <w:sz w:val="22"/>
                <w:szCs w:val="22"/>
              </w:rPr>
              <w:t xml:space="preserve"> to perform in line with accreditation requirements and upskill capability skill set across the Department and Cluster.</w:t>
            </w:r>
          </w:p>
        </w:tc>
      </w:tr>
      <w:tr w:rsidR="003307F4" w:rsidRPr="00896DDE" w14:paraId="3667B8EB" w14:textId="77777777" w:rsidTr="00CC5C39">
        <w:tc>
          <w:tcPr>
            <w:tcW w:w="3601" w:type="dxa"/>
            <w:tcBorders>
              <w:top w:val="single" w:sz="8" w:space="0" w:color="BCBEC0"/>
              <w:bottom w:val="single" w:sz="8" w:space="0" w:color="BCBEC0"/>
            </w:tcBorders>
            <w:shd w:val="clear" w:color="auto" w:fill="BCBEC0"/>
          </w:tcPr>
          <w:p w14:paraId="599CCACA" w14:textId="77777777" w:rsidR="003307F4" w:rsidRPr="00896DDE" w:rsidRDefault="003307F4" w:rsidP="002A49E7">
            <w:pPr>
              <w:pStyle w:val="TableText"/>
              <w:rPr>
                <w:rFonts w:ascii="Public Sans" w:hAnsi="Public Sans" w:cstheme="majorHAnsi"/>
                <w:b/>
                <w:sz w:val="22"/>
                <w:szCs w:val="22"/>
              </w:rPr>
            </w:pPr>
            <w:bookmarkStart w:id="6" w:name="Start"/>
            <w:bookmarkStart w:id="7" w:name="ExternalRelationships"/>
            <w:bookmarkEnd w:id="6"/>
            <w:r w:rsidRPr="00896DDE">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6F1C9407" w14:textId="77777777" w:rsidR="003307F4" w:rsidRPr="00896DDE" w:rsidRDefault="003307F4" w:rsidP="002A49E7">
            <w:pPr>
              <w:pStyle w:val="TableText"/>
              <w:rPr>
                <w:rFonts w:ascii="Public Sans" w:hAnsi="Public Sans" w:cstheme="majorHAnsi"/>
                <w:b/>
                <w:sz w:val="22"/>
                <w:szCs w:val="22"/>
              </w:rPr>
            </w:pPr>
          </w:p>
        </w:tc>
      </w:tr>
      <w:bookmarkEnd w:id="7"/>
      <w:tr w:rsidR="003307F4" w:rsidRPr="00896DDE" w14:paraId="76F35C7E" w14:textId="77777777" w:rsidTr="00CC5C39">
        <w:tc>
          <w:tcPr>
            <w:tcW w:w="3601" w:type="dxa"/>
            <w:tcBorders>
              <w:top w:val="single" w:sz="8" w:space="0" w:color="BCBEC0"/>
              <w:bottom w:val="single" w:sz="8" w:space="0" w:color="BCBEC0"/>
            </w:tcBorders>
            <w:shd w:val="clear" w:color="auto" w:fill="auto"/>
          </w:tcPr>
          <w:p w14:paraId="442DEA42" w14:textId="77777777" w:rsidR="003307F4" w:rsidRPr="00896DDE" w:rsidRDefault="00C643AC" w:rsidP="005E5400">
            <w:pPr>
              <w:pStyle w:val="TableText"/>
              <w:rPr>
                <w:rFonts w:ascii="Public Sans" w:hAnsi="Public Sans" w:cstheme="minorHAnsi"/>
                <w:sz w:val="22"/>
                <w:szCs w:val="22"/>
              </w:rPr>
            </w:pPr>
            <w:r w:rsidRPr="00896DDE">
              <w:rPr>
                <w:rFonts w:ascii="Public Sans" w:hAnsi="Public Sans" w:cstheme="minorHAnsi"/>
                <w:sz w:val="22"/>
                <w:szCs w:val="22"/>
              </w:rPr>
              <w:t>Business Community and Suppliers</w:t>
            </w:r>
          </w:p>
        </w:tc>
        <w:tc>
          <w:tcPr>
            <w:tcW w:w="6946" w:type="dxa"/>
            <w:tcBorders>
              <w:top w:val="single" w:sz="8" w:space="0" w:color="BCBEC0"/>
              <w:bottom w:val="single" w:sz="8" w:space="0" w:color="BCBEC0"/>
            </w:tcBorders>
            <w:shd w:val="clear" w:color="auto" w:fill="auto"/>
          </w:tcPr>
          <w:p w14:paraId="3080CC7B" w14:textId="77777777" w:rsidR="00B510B4" w:rsidRPr="00896DDE" w:rsidRDefault="00B510B4" w:rsidP="00B510B4">
            <w:pPr>
              <w:pStyle w:val="TableText"/>
              <w:numPr>
                <w:ilvl w:val="0"/>
                <w:numId w:val="30"/>
              </w:numPr>
              <w:rPr>
                <w:rFonts w:ascii="Public Sans" w:hAnsi="Public Sans" w:cstheme="minorHAnsi"/>
                <w:sz w:val="22"/>
                <w:szCs w:val="22"/>
              </w:rPr>
            </w:pPr>
            <w:r w:rsidRPr="00896DDE">
              <w:rPr>
                <w:rFonts w:ascii="Public Sans" w:hAnsi="Public Sans" w:cstheme="minorHAnsi"/>
                <w:sz w:val="22"/>
                <w:szCs w:val="22"/>
              </w:rPr>
              <w:t>Keep abreast of changes and trends in the supply market to deliver innovation and best value solutions.</w:t>
            </w:r>
          </w:p>
          <w:p w14:paraId="583150BE" w14:textId="77777777" w:rsidR="003307F4" w:rsidRPr="00896DDE" w:rsidRDefault="00B510B4" w:rsidP="00B510B4">
            <w:pPr>
              <w:pStyle w:val="TableText"/>
              <w:numPr>
                <w:ilvl w:val="0"/>
                <w:numId w:val="30"/>
              </w:numPr>
              <w:rPr>
                <w:rFonts w:ascii="Public Sans" w:hAnsi="Public Sans" w:cstheme="minorHAnsi"/>
                <w:sz w:val="22"/>
                <w:szCs w:val="22"/>
              </w:rPr>
            </w:pPr>
            <w:r w:rsidRPr="00896DDE">
              <w:rPr>
                <w:rFonts w:ascii="Public Sans" w:hAnsi="Public Sans" w:cstheme="minorHAnsi"/>
                <w:sz w:val="22"/>
                <w:szCs w:val="22"/>
              </w:rPr>
              <w:t>Maintain effective communication to strengthen the Department’s position as a customer of choice, fostering innovation, ensuring effective competition and ongoing performance.</w:t>
            </w:r>
          </w:p>
        </w:tc>
      </w:tr>
      <w:tr w:rsidR="003307F4" w:rsidRPr="00896DDE" w14:paraId="66D0B785" w14:textId="77777777" w:rsidTr="00CC5C39">
        <w:trPr>
          <w:trHeight w:hRule="exact" w:val="1487"/>
        </w:trPr>
        <w:tc>
          <w:tcPr>
            <w:tcW w:w="3601" w:type="dxa"/>
          </w:tcPr>
          <w:p w14:paraId="713034F2" w14:textId="77777777" w:rsidR="003307F4" w:rsidRPr="00896DDE" w:rsidRDefault="003307F4" w:rsidP="00CC5C39">
            <w:pPr>
              <w:pStyle w:val="TableParagraph"/>
              <w:spacing w:before="90"/>
              <w:ind w:left="60"/>
              <w:rPr>
                <w:rFonts w:ascii="Public Sans" w:eastAsia="Arial" w:hAnsi="Public Sans" w:cs="Arial"/>
              </w:rPr>
            </w:pPr>
            <w:r w:rsidRPr="00896DDE">
              <w:rPr>
                <w:rFonts w:ascii="Public Sans" w:eastAsia="Arial" w:hAnsi="Public Sans" w:cs="Arial"/>
              </w:rPr>
              <w:t>Go</w:t>
            </w:r>
            <w:r w:rsidRPr="00896DDE">
              <w:rPr>
                <w:rFonts w:ascii="Public Sans" w:eastAsia="Arial" w:hAnsi="Public Sans" w:cs="Arial"/>
                <w:spacing w:val="-2"/>
              </w:rPr>
              <w:t>v</w:t>
            </w:r>
            <w:r w:rsidRPr="00896DDE">
              <w:rPr>
                <w:rFonts w:ascii="Public Sans" w:eastAsia="Arial" w:hAnsi="Public Sans" w:cs="Arial"/>
              </w:rPr>
              <w:t>ern</w:t>
            </w:r>
            <w:r w:rsidRPr="00896DDE">
              <w:rPr>
                <w:rFonts w:ascii="Public Sans" w:eastAsia="Arial" w:hAnsi="Public Sans" w:cs="Arial"/>
                <w:spacing w:val="4"/>
              </w:rPr>
              <w:t>m</w:t>
            </w:r>
            <w:r w:rsidRPr="00896DDE">
              <w:rPr>
                <w:rFonts w:ascii="Public Sans" w:eastAsia="Arial" w:hAnsi="Public Sans" w:cs="Arial"/>
              </w:rPr>
              <w:t>e</w:t>
            </w:r>
            <w:r w:rsidRPr="00896DDE">
              <w:rPr>
                <w:rFonts w:ascii="Public Sans" w:eastAsia="Arial" w:hAnsi="Public Sans" w:cs="Arial"/>
                <w:spacing w:val="-1"/>
              </w:rPr>
              <w:t>n</w:t>
            </w:r>
            <w:r w:rsidRPr="00896DDE">
              <w:rPr>
                <w:rFonts w:ascii="Public Sans" w:eastAsia="Arial" w:hAnsi="Public Sans" w:cs="Arial"/>
              </w:rPr>
              <w:t>t</w:t>
            </w:r>
            <w:r w:rsidRPr="00896DDE">
              <w:rPr>
                <w:rFonts w:ascii="Public Sans" w:eastAsia="Arial" w:hAnsi="Public Sans" w:cs="Arial"/>
                <w:spacing w:val="-11"/>
              </w:rPr>
              <w:t xml:space="preserve"> </w:t>
            </w:r>
            <w:r w:rsidRPr="00896DDE">
              <w:rPr>
                <w:rFonts w:ascii="Public Sans" w:eastAsia="Arial" w:hAnsi="Public Sans" w:cs="Arial"/>
                <w:spacing w:val="-1"/>
              </w:rPr>
              <w:t>a</w:t>
            </w:r>
            <w:r w:rsidRPr="00896DDE">
              <w:rPr>
                <w:rFonts w:ascii="Public Sans" w:eastAsia="Arial" w:hAnsi="Public Sans" w:cs="Arial"/>
                <w:spacing w:val="1"/>
              </w:rPr>
              <w:t>n</w:t>
            </w:r>
            <w:r w:rsidRPr="00896DDE">
              <w:rPr>
                <w:rFonts w:ascii="Public Sans" w:eastAsia="Arial" w:hAnsi="Public Sans" w:cs="Arial"/>
              </w:rPr>
              <w:t>d</w:t>
            </w:r>
            <w:r w:rsidRPr="00896DDE">
              <w:rPr>
                <w:rFonts w:ascii="Public Sans" w:eastAsia="Arial" w:hAnsi="Public Sans" w:cs="Arial"/>
                <w:spacing w:val="-11"/>
              </w:rPr>
              <w:t xml:space="preserve"> </w:t>
            </w:r>
            <w:r w:rsidRPr="00896DDE">
              <w:rPr>
                <w:rFonts w:ascii="Public Sans" w:eastAsia="Arial" w:hAnsi="Public Sans" w:cs="Arial"/>
                <w:spacing w:val="-1"/>
              </w:rPr>
              <w:t>o</w:t>
            </w:r>
            <w:r w:rsidRPr="00896DDE">
              <w:rPr>
                <w:rFonts w:ascii="Public Sans" w:eastAsia="Arial" w:hAnsi="Public Sans" w:cs="Arial"/>
                <w:spacing w:val="2"/>
              </w:rPr>
              <w:t>t</w:t>
            </w:r>
            <w:r w:rsidRPr="00896DDE">
              <w:rPr>
                <w:rFonts w:ascii="Public Sans" w:eastAsia="Arial" w:hAnsi="Public Sans" w:cs="Arial"/>
              </w:rPr>
              <w:t>h</w:t>
            </w:r>
            <w:r w:rsidRPr="00896DDE">
              <w:rPr>
                <w:rFonts w:ascii="Public Sans" w:eastAsia="Arial" w:hAnsi="Public Sans" w:cs="Arial"/>
                <w:spacing w:val="-1"/>
              </w:rPr>
              <w:t>e</w:t>
            </w:r>
            <w:r w:rsidRPr="00896DDE">
              <w:rPr>
                <w:rFonts w:ascii="Public Sans" w:eastAsia="Arial" w:hAnsi="Public Sans" w:cs="Arial"/>
              </w:rPr>
              <w:t>r</w:t>
            </w:r>
            <w:r w:rsidRPr="00896DDE">
              <w:rPr>
                <w:rFonts w:ascii="Public Sans" w:eastAsia="Arial" w:hAnsi="Public Sans" w:cs="Arial"/>
                <w:spacing w:val="-10"/>
              </w:rPr>
              <w:t xml:space="preserve"> </w:t>
            </w:r>
            <w:r w:rsidRPr="00896DDE">
              <w:rPr>
                <w:rFonts w:ascii="Public Sans" w:eastAsia="Arial" w:hAnsi="Public Sans" w:cs="Arial"/>
              </w:rPr>
              <w:t>Jur</w:t>
            </w:r>
            <w:r w:rsidRPr="00896DDE">
              <w:rPr>
                <w:rFonts w:ascii="Public Sans" w:eastAsia="Arial" w:hAnsi="Public Sans" w:cs="Arial"/>
                <w:spacing w:val="1"/>
              </w:rPr>
              <w:t>is</w:t>
            </w:r>
            <w:r w:rsidRPr="00896DDE">
              <w:rPr>
                <w:rFonts w:ascii="Public Sans" w:eastAsia="Arial" w:hAnsi="Public Sans" w:cs="Arial"/>
              </w:rPr>
              <w:t>d</w:t>
            </w:r>
            <w:r w:rsidRPr="00896DDE">
              <w:rPr>
                <w:rFonts w:ascii="Public Sans" w:eastAsia="Arial" w:hAnsi="Public Sans" w:cs="Arial"/>
                <w:spacing w:val="-2"/>
              </w:rPr>
              <w:t>i</w:t>
            </w:r>
            <w:r w:rsidRPr="00896DDE">
              <w:rPr>
                <w:rFonts w:ascii="Public Sans" w:eastAsia="Arial" w:hAnsi="Public Sans" w:cs="Arial"/>
                <w:spacing w:val="1"/>
              </w:rPr>
              <w:t>c</w:t>
            </w:r>
            <w:r w:rsidRPr="00896DDE">
              <w:rPr>
                <w:rFonts w:ascii="Public Sans" w:eastAsia="Arial" w:hAnsi="Public Sans" w:cs="Arial"/>
              </w:rPr>
              <w:t>t</w:t>
            </w:r>
            <w:r w:rsidRPr="00896DDE">
              <w:rPr>
                <w:rFonts w:ascii="Public Sans" w:eastAsia="Arial" w:hAnsi="Public Sans" w:cs="Arial"/>
                <w:spacing w:val="-2"/>
              </w:rPr>
              <w:t>i</w:t>
            </w:r>
            <w:r w:rsidRPr="00896DDE">
              <w:rPr>
                <w:rFonts w:ascii="Public Sans" w:eastAsia="Arial" w:hAnsi="Public Sans" w:cs="Arial"/>
                <w:spacing w:val="1"/>
              </w:rPr>
              <w:t>o</w:t>
            </w:r>
            <w:r w:rsidRPr="00896DDE">
              <w:rPr>
                <w:rFonts w:ascii="Public Sans" w:eastAsia="Arial" w:hAnsi="Public Sans" w:cs="Arial"/>
              </w:rPr>
              <w:t>ns</w:t>
            </w:r>
          </w:p>
        </w:tc>
        <w:tc>
          <w:tcPr>
            <w:tcW w:w="6946" w:type="dxa"/>
          </w:tcPr>
          <w:p w14:paraId="616C2CC3" w14:textId="77777777" w:rsidR="003307F4" w:rsidRPr="00896DDE" w:rsidRDefault="003307F4" w:rsidP="00CC5C39">
            <w:pPr>
              <w:pStyle w:val="ListParagraph"/>
              <w:widowControl w:val="0"/>
              <w:numPr>
                <w:ilvl w:val="0"/>
                <w:numId w:val="29"/>
              </w:numPr>
              <w:spacing w:before="22" w:after="0" w:line="285" w:lineRule="auto"/>
              <w:ind w:left="675" w:right="575" w:hanging="271"/>
              <w:contextualSpacing w:val="0"/>
              <w:rPr>
                <w:rFonts w:ascii="Public Sans" w:eastAsia="Arial" w:hAnsi="Public Sans" w:cs="Arial"/>
                <w:szCs w:val="22"/>
              </w:rPr>
            </w:pPr>
            <w:r w:rsidRPr="00896DDE">
              <w:rPr>
                <w:rFonts w:ascii="Public Sans" w:eastAsia="Arial" w:hAnsi="Public Sans" w:cs="Arial"/>
                <w:szCs w:val="22"/>
              </w:rPr>
              <w:t>Provide input and support to joint initiatives, eg category plans, working groups, improved technical standards, shared contracts, etc. and to foster best practice.</w:t>
            </w:r>
          </w:p>
          <w:p w14:paraId="0DFE10A1" w14:textId="77777777" w:rsidR="00852535" w:rsidRPr="00896DDE" w:rsidRDefault="00C643AC" w:rsidP="00C643AC">
            <w:pPr>
              <w:pStyle w:val="ListParagraph"/>
              <w:widowControl w:val="0"/>
              <w:numPr>
                <w:ilvl w:val="0"/>
                <w:numId w:val="29"/>
              </w:numPr>
              <w:spacing w:before="22" w:after="0" w:line="285" w:lineRule="auto"/>
              <w:ind w:left="675" w:right="575"/>
              <w:contextualSpacing w:val="0"/>
              <w:rPr>
                <w:rFonts w:ascii="Public Sans" w:eastAsia="Arial" w:hAnsi="Public Sans" w:cs="Arial"/>
                <w:szCs w:val="22"/>
              </w:rPr>
            </w:pPr>
            <w:r w:rsidRPr="00896DDE">
              <w:rPr>
                <w:rFonts w:ascii="Public Sans" w:eastAsia="Arial" w:hAnsi="Public Sans" w:cs="Arial"/>
                <w:szCs w:val="22"/>
              </w:rPr>
              <w:t>Provides reports to central agencies and p</w:t>
            </w:r>
            <w:r w:rsidR="00852535" w:rsidRPr="00896DDE">
              <w:rPr>
                <w:rFonts w:ascii="Public Sans" w:eastAsia="Arial" w:hAnsi="Public Sans" w:cs="Arial"/>
                <w:szCs w:val="22"/>
              </w:rPr>
              <w:t>articipate in NSW initiatives as required</w:t>
            </w:r>
          </w:p>
        </w:tc>
      </w:tr>
    </w:tbl>
    <w:p w14:paraId="701D4AA5" w14:textId="77777777" w:rsidR="00142BAB" w:rsidRPr="00896DDE" w:rsidRDefault="00142BAB" w:rsidP="00142BAB">
      <w:pPr>
        <w:rPr>
          <w:rFonts w:ascii="Public Sans" w:hAnsi="Public Sans"/>
          <w:szCs w:val="22"/>
        </w:rPr>
      </w:pPr>
    </w:p>
    <w:p w14:paraId="2EC59A46" w14:textId="77777777" w:rsidR="00142BAB" w:rsidRPr="00896DDE" w:rsidRDefault="00142BAB" w:rsidP="00142BAB">
      <w:pPr>
        <w:pStyle w:val="Heading1"/>
        <w:rPr>
          <w:rFonts w:ascii="Public Sans" w:hAnsi="Public Sans" w:cstheme="majorHAnsi"/>
          <w:sz w:val="22"/>
          <w:szCs w:val="22"/>
        </w:rPr>
      </w:pPr>
      <w:r w:rsidRPr="00896DDE">
        <w:rPr>
          <w:rFonts w:ascii="Public Sans" w:hAnsi="Public Sans" w:cstheme="majorHAnsi"/>
          <w:sz w:val="22"/>
          <w:szCs w:val="22"/>
        </w:rPr>
        <w:lastRenderedPageBreak/>
        <w:t>Role dimensions</w:t>
      </w:r>
    </w:p>
    <w:p w14:paraId="6DBC2C7E" w14:textId="77777777" w:rsidR="00142BAB" w:rsidRPr="00896DDE" w:rsidRDefault="00142BAB" w:rsidP="008209B6">
      <w:pPr>
        <w:pStyle w:val="Heading2"/>
        <w:rPr>
          <w:rFonts w:ascii="Public Sans" w:hAnsi="Public Sans" w:cstheme="majorHAnsi"/>
          <w:sz w:val="22"/>
          <w:szCs w:val="22"/>
          <w:u w:val="single"/>
        </w:rPr>
      </w:pPr>
      <w:r w:rsidRPr="00896DDE">
        <w:rPr>
          <w:rFonts w:ascii="Public Sans" w:hAnsi="Public Sans" w:cstheme="majorHAnsi"/>
          <w:sz w:val="22"/>
          <w:szCs w:val="22"/>
          <w:u w:val="single"/>
        </w:rPr>
        <w:t>Decision making</w:t>
      </w:r>
    </w:p>
    <w:p w14:paraId="6703DF66" w14:textId="77777777" w:rsidR="00CC5C39" w:rsidRPr="00896DDE" w:rsidRDefault="00CC5C39" w:rsidP="00CC5C39">
      <w:pPr>
        <w:rPr>
          <w:rFonts w:ascii="Public Sans" w:hAnsi="Public Sans" w:cstheme="majorHAnsi"/>
          <w:szCs w:val="22"/>
        </w:rPr>
      </w:pPr>
      <w:r w:rsidRPr="00896DDE">
        <w:rPr>
          <w:rFonts w:ascii="Public Sans" w:hAnsi="Public Sans" w:cstheme="majorHAnsi"/>
          <w:szCs w:val="22"/>
        </w:rPr>
        <w:t xml:space="preserve">The Procurement </w:t>
      </w:r>
      <w:r w:rsidR="00852535" w:rsidRPr="00896DDE">
        <w:rPr>
          <w:rFonts w:ascii="Public Sans" w:hAnsi="Public Sans" w:cstheme="majorHAnsi"/>
          <w:szCs w:val="22"/>
        </w:rPr>
        <w:t xml:space="preserve">senior </w:t>
      </w:r>
      <w:r w:rsidRPr="00896DDE">
        <w:rPr>
          <w:rFonts w:ascii="Public Sans" w:hAnsi="Public Sans" w:cstheme="majorHAnsi"/>
          <w:szCs w:val="22"/>
        </w:rPr>
        <w:t xml:space="preserve">officer </w:t>
      </w:r>
      <w:r w:rsidR="00852535" w:rsidRPr="00896DDE">
        <w:rPr>
          <w:rFonts w:ascii="Public Sans" w:hAnsi="Public Sans" w:cstheme="majorHAnsi"/>
          <w:szCs w:val="22"/>
        </w:rPr>
        <w:t>has</w:t>
      </w:r>
      <w:r w:rsidRPr="00896DDE">
        <w:rPr>
          <w:rFonts w:ascii="Public Sans" w:hAnsi="Public Sans" w:cstheme="majorHAnsi"/>
          <w:szCs w:val="22"/>
        </w:rPr>
        <w:t xml:space="preserve"> influence across a significant spend. The role provides day to day advice on procurement matters to the Procurement managers, Chief Procurement Officer and Senior Department officers.</w:t>
      </w:r>
    </w:p>
    <w:p w14:paraId="1A9E2F30" w14:textId="77777777" w:rsidR="00CC5C39" w:rsidRPr="00896DDE" w:rsidRDefault="00CC5C39" w:rsidP="00CC5C39">
      <w:pPr>
        <w:rPr>
          <w:rFonts w:ascii="Public Sans" w:hAnsi="Public Sans" w:cstheme="majorHAnsi"/>
          <w:szCs w:val="22"/>
        </w:rPr>
      </w:pPr>
      <w:r w:rsidRPr="00896DDE">
        <w:rPr>
          <w:rFonts w:ascii="Public Sans" w:hAnsi="Public Sans" w:cstheme="majorHAnsi"/>
          <w:szCs w:val="22"/>
        </w:rPr>
        <w:t>The role is required to display initiative and has significant responsibility for exercising sound judgment in dealing with priority issues.</w:t>
      </w:r>
    </w:p>
    <w:p w14:paraId="418503D4" w14:textId="77777777" w:rsidR="00142BAB" w:rsidRPr="00896DDE" w:rsidRDefault="00142BAB" w:rsidP="008209B6">
      <w:pPr>
        <w:rPr>
          <w:rFonts w:ascii="Public Sans" w:hAnsi="Public Sans" w:cstheme="majorHAnsi"/>
          <w:szCs w:val="22"/>
        </w:rPr>
      </w:pPr>
    </w:p>
    <w:p w14:paraId="26F0A91E" w14:textId="77777777" w:rsidR="00142BAB" w:rsidRPr="00896DDE" w:rsidRDefault="00142BAB" w:rsidP="008209B6">
      <w:pPr>
        <w:pStyle w:val="Heading2"/>
        <w:rPr>
          <w:rFonts w:ascii="Public Sans" w:hAnsi="Public Sans" w:cstheme="majorHAnsi"/>
          <w:sz w:val="22"/>
          <w:szCs w:val="22"/>
          <w:u w:val="single"/>
        </w:rPr>
      </w:pPr>
      <w:r w:rsidRPr="00896DDE">
        <w:rPr>
          <w:rFonts w:ascii="Public Sans" w:hAnsi="Public Sans" w:cstheme="majorHAnsi"/>
          <w:sz w:val="22"/>
          <w:szCs w:val="22"/>
          <w:u w:val="single"/>
        </w:rPr>
        <w:t>Reporting line</w:t>
      </w:r>
    </w:p>
    <w:p w14:paraId="7994BA36" w14:textId="77777777" w:rsidR="00142BAB" w:rsidRPr="00896DDE" w:rsidRDefault="00852535" w:rsidP="008209B6">
      <w:pPr>
        <w:rPr>
          <w:rFonts w:ascii="Public Sans" w:hAnsi="Public Sans" w:cstheme="majorHAnsi"/>
          <w:szCs w:val="22"/>
        </w:rPr>
      </w:pPr>
      <w:r w:rsidRPr="00896DDE">
        <w:rPr>
          <w:rFonts w:ascii="Public Sans" w:hAnsi="Public Sans" w:cstheme="majorHAnsi"/>
          <w:szCs w:val="22"/>
        </w:rPr>
        <w:t>The role reports to the nominated Procurement Manager.</w:t>
      </w:r>
    </w:p>
    <w:p w14:paraId="59B8B369" w14:textId="77777777" w:rsidR="00142BAB" w:rsidRPr="00896DDE" w:rsidRDefault="00142BAB" w:rsidP="008209B6">
      <w:pPr>
        <w:pStyle w:val="Heading2"/>
        <w:rPr>
          <w:rFonts w:ascii="Public Sans" w:hAnsi="Public Sans" w:cstheme="majorHAnsi"/>
          <w:sz w:val="22"/>
          <w:szCs w:val="22"/>
          <w:u w:val="single"/>
        </w:rPr>
      </w:pPr>
      <w:r w:rsidRPr="00896DDE">
        <w:rPr>
          <w:rFonts w:ascii="Public Sans" w:hAnsi="Public Sans" w:cstheme="majorHAnsi"/>
          <w:sz w:val="22"/>
          <w:szCs w:val="22"/>
          <w:u w:val="single"/>
        </w:rPr>
        <w:t>Direct reports</w:t>
      </w:r>
    </w:p>
    <w:p w14:paraId="1DC79E7C" w14:textId="77777777" w:rsidR="00CC5C39" w:rsidRPr="00896DDE" w:rsidRDefault="00CC5C39" w:rsidP="00CC5C39">
      <w:pPr>
        <w:rPr>
          <w:rFonts w:ascii="Public Sans" w:hAnsi="Public Sans" w:cstheme="majorHAnsi"/>
          <w:szCs w:val="22"/>
        </w:rPr>
      </w:pPr>
      <w:r w:rsidRPr="00896DDE">
        <w:rPr>
          <w:rFonts w:ascii="Public Sans" w:hAnsi="Public Sans" w:cstheme="majorHAnsi"/>
          <w:szCs w:val="22"/>
        </w:rPr>
        <w:t>NA</w:t>
      </w:r>
    </w:p>
    <w:p w14:paraId="0E17BEA3" w14:textId="77777777" w:rsidR="00142BAB" w:rsidRPr="00896DDE" w:rsidRDefault="00142BAB" w:rsidP="008209B6">
      <w:pPr>
        <w:pStyle w:val="Heading2"/>
        <w:rPr>
          <w:rFonts w:ascii="Public Sans" w:hAnsi="Public Sans" w:cstheme="majorHAnsi"/>
          <w:sz w:val="22"/>
          <w:szCs w:val="22"/>
          <w:u w:val="single"/>
        </w:rPr>
      </w:pPr>
      <w:r w:rsidRPr="00896DDE">
        <w:rPr>
          <w:rFonts w:ascii="Public Sans" w:hAnsi="Public Sans" w:cstheme="majorHAnsi"/>
          <w:sz w:val="22"/>
          <w:szCs w:val="22"/>
          <w:u w:val="single"/>
        </w:rPr>
        <w:t>Budget/Expenditure</w:t>
      </w:r>
    </w:p>
    <w:p w14:paraId="3FF9208C" w14:textId="77777777" w:rsidR="00142BAB" w:rsidRPr="00896DDE" w:rsidRDefault="00CC5C39" w:rsidP="00142BAB">
      <w:pPr>
        <w:rPr>
          <w:rFonts w:ascii="Public Sans" w:hAnsi="Public Sans" w:cstheme="majorHAnsi"/>
          <w:szCs w:val="22"/>
        </w:rPr>
      </w:pPr>
      <w:r w:rsidRPr="00896DDE">
        <w:rPr>
          <w:rFonts w:ascii="Public Sans" w:hAnsi="Public Sans" w:cstheme="majorHAnsi"/>
          <w:szCs w:val="22"/>
        </w:rPr>
        <w:t>NA</w:t>
      </w:r>
    </w:p>
    <w:p w14:paraId="53627094" w14:textId="77777777" w:rsidR="00F053C7" w:rsidRPr="00896DDE" w:rsidRDefault="00F053C7" w:rsidP="00F053C7">
      <w:pPr>
        <w:pStyle w:val="Heading1"/>
        <w:rPr>
          <w:rFonts w:ascii="Public Sans" w:hAnsi="Public Sans" w:cstheme="minorHAnsi"/>
          <w:sz w:val="22"/>
          <w:szCs w:val="22"/>
        </w:rPr>
      </w:pPr>
      <w:r w:rsidRPr="00896DDE">
        <w:rPr>
          <w:rFonts w:ascii="Public Sans" w:hAnsi="Public Sans" w:cstheme="minorHAnsi"/>
          <w:sz w:val="22"/>
          <w:szCs w:val="22"/>
        </w:rPr>
        <w:t>Key knowledge and experience</w:t>
      </w:r>
    </w:p>
    <w:p w14:paraId="0285AFD1" w14:textId="77777777" w:rsidR="00F053C7" w:rsidRPr="00896DDE" w:rsidRDefault="00F053C7" w:rsidP="00F053C7">
      <w:pPr>
        <w:numPr>
          <w:ilvl w:val="0"/>
          <w:numId w:val="34"/>
        </w:numPr>
        <w:spacing w:before="120" w:line="240" w:lineRule="auto"/>
        <w:jc w:val="both"/>
        <w:rPr>
          <w:rFonts w:ascii="Public Sans" w:eastAsia="Arial" w:hAnsi="Public Sans" w:cs="Arial"/>
          <w:bCs/>
          <w:szCs w:val="22"/>
        </w:rPr>
      </w:pPr>
      <w:r w:rsidRPr="00896DDE">
        <w:rPr>
          <w:rFonts w:ascii="Public Sans" w:eastAsia="Arial" w:hAnsi="Public Sans" w:cs="Arial"/>
          <w:bCs/>
          <w:szCs w:val="22"/>
        </w:rPr>
        <w:t>Knowledge of the NSW Procurement Framework, procurement governance and procurement policies.</w:t>
      </w:r>
    </w:p>
    <w:p w14:paraId="5DB6946E" w14:textId="77777777" w:rsidR="00F053C7" w:rsidRPr="00896DDE" w:rsidRDefault="00F053C7" w:rsidP="00F053C7">
      <w:pPr>
        <w:numPr>
          <w:ilvl w:val="0"/>
          <w:numId w:val="34"/>
        </w:numPr>
        <w:spacing w:before="120" w:line="240" w:lineRule="auto"/>
        <w:jc w:val="both"/>
        <w:rPr>
          <w:rFonts w:ascii="Public Sans" w:eastAsia="Arial" w:hAnsi="Public Sans" w:cs="Arial"/>
          <w:bCs/>
          <w:szCs w:val="22"/>
        </w:rPr>
      </w:pPr>
      <w:r w:rsidRPr="00896DDE">
        <w:rPr>
          <w:rFonts w:ascii="Public Sans" w:eastAsia="Arial" w:hAnsi="Public Sans" w:cs="Arial"/>
          <w:bCs/>
          <w:szCs w:val="22"/>
        </w:rPr>
        <w:t>Relevant work experience in procurement, administration, legal, finance, project management or any related area.</w:t>
      </w:r>
    </w:p>
    <w:p w14:paraId="60B89F76" w14:textId="77777777" w:rsidR="00896DDE" w:rsidRDefault="00896DDE" w:rsidP="00896DDE">
      <w:pPr>
        <w:pStyle w:val="Heading1"/>
        <w:spacing w:after="0" w:line="240" w:lineRule="auto"/>
        <w:rPr>
          <w:rFonts w:ascii="Public Sans" w:hAnsi="Public Sans" w:cstheme="minorHAnsi"/>
          <w:sz w:val="22"/>
          <w:szCs w:val="22"/>
        </w:rPr>
      </w:pPr>
    </w:p>
    <w:p w14:paraId="40691FF2" w14:textId="1C9A2636" w:rsidR="00F053C7" w:rsidRPr="00896DDE" w:rsidRDefault="00F053C7" w:rsidP="00F053C7">
      <w:pPr>
        <w:pStyle w:val="Heading1"/>
        <w:rPr>
          <w:rFonts w:ascii="Public Sans" w:hAnsi="Public Sans" w:cstheme="minorHAnsi"/>
          <w:sz w:val="22"/>
          <w:szCs w:val="22"/>
        </w:rPr>
      </w:pPr>
      <w:r w:rsidRPr="00896DDE">
        <w:rPr>
          <w:rFonts w:ascii="Public Sans" w:hAnsi="Public Sans" w:cstheme="minorHAnsi"/>
          <w:sz w:val="22"/>
          <w:szCs w:val="22"/>
        </w:rPr>
        <w:t>Essential requirements</w:t>
      </w:r>
    </w:p>
    <w:p w14:paraId="1BFB6B8C" w14:textId="77777777" w:rsidR="00F053C7" w:rsidRPr="00896DDE" w:rsidRDefault="00F053C7" w:rsidP="00F053C7">
      <w:pPr>
        <w:jc w:val="both"/>
        <w:rPr>
          <w:rFonts w:ascii="Public Sans" w:hAnsi="Public Sans" w:cstheme="minorHAnsi"/>
          <w:szCs w:val="22"/>
        </w:rPr>
      </w:pPr>
      <w:bookmarkStart w:id="8" w:name="EssentialReqs"/>
      <w:bookmarkEnd w:id="8"/>
      <w:r w:rsidRPr="00896DDE">
        <w:rPr>
          <w:rFonts w:ascii="Public Sans" w:hAnsi="Public Sans" w:cstheme="minorHAnsi"/>
          <w:szCs w:val="22"/>
        </w:rPr>
        <w:t>Appointments are subject to reference checks. Some roles may also require the following checks/ clearances:</w:t>
      </w:r>
    </w:p>
    <w:p w14:paraId="17598B2A" w14:textId="77777777" w:rsidR="00F053C7" w:rsidRPr="00896DDE" w:rsidRDefault="00F053C7" w:rsidP="00F053C7">
      <w:pPr>
        <w:numPr>
          <w:ilvl w:val="0"/>
          <w:numId w:val="34"/>
        </w:numPr>
        <w:spacing w:before="120" w:line="240" w:lineRule="auto"/>
        <w:jc w:val="both"/>
        <w:rPr>
          <w:rFonts w:ascii="Public Sans" w:hAnsi="Public Sans" w:cstheme="minorHAnsi"/>
          <w:bCs/>
          <w:szCs w:val="22"/>
        </w:rPr>
      </w:pPr>
      <w:r w:rsidRPr="00896DDE">
        <w:rPr>
          <w:rFonts w:ascii="Public Sans" w:hAnsi="Public Sans" w:cstheme="minorHAnsi"/>
          <w:bCs/>
          <w:szCs w:val="22"/>
        </w:rPr>
        <w:t>National Criminal History Record Check in accordance with the Disability Inclusion Act 2014</w:t>
      </w:r>
    </w:p>
    <w:p w14:paraId="613C91AA" w14:textId="77777777" w:rsidR="00F053C7" w:rsidRPr="00896DDE" w:rsidRDefault="00F053C7" w:rsidP="00F053C7">
      <w:pPr>
        <w:numPr>
          <w:ilvl w:val="0"/>
          <w:numId w:val="34"/>
        </w:numPr>
        <w:spacing w:before="120" w:line="240" w:lineRule="auto"/>
        <w:jc w:val="both"/>
        <w:rPr>
          <w:rFonts w:ascii="Public Sans" w:hAnsi="Public Sans" w:cstheme="minorHAnsi"/>
          <w:bCs/>
          <w:szCs w:val="22"/>
        </w:rPr>
      </w:pPr>
      <w:r w:rsidRPr="00896DDE">
        <w:rPr>
          <w:rFonts w:ascii="Public Sans" w:hAnsi="Public Sans" w:cstheme="minorHAnsi"/>
          <w:bCs/>
          <w:szCs w:val="22"/>
        </w:rPr>
        <w:t>Working with Children Check clearance in accordance with the Child Protection (Working with Children) Act 2012</w:t>
      </w:r>
    </w:p>
    <w:p w14:paraId="6BAD0491" w14:textId="77777777" w:rsidR="00F053C7" w:rsidRPr="00896DDE" w:rsidRDefault="00F053C7" w:rsidP="00F053C7">
      <w:pPr>
        <w:spacing w:after="0" w:line="240" w:lineRule="auto"/>
        <w:rPr>
          <w:rFonts w:ascii="Public Sans" w:hAnsi="Public Sans" w:cstheme="minorHAnsi"/>
          <w:szCs w:val="22"/>
        </w:rPr>
      </w:pPr>
    </w:p>
    <w:p w14:paraId="67951866" w14:textId="77777777" w:rsidR="00F053C7" w:rsidRPr="00896DDE" w:rsidRDefault="00F053C7" w:rsidP="00F053C7">
      <w:pPr>
        <w:pStyle w:val="Heading1"/>
        <w:rPr>
          <w:rFonts w:ascii="Public Sans" w:hAnsi="Public Sans" w:cstheme="minorHAnsi"/>
          <w:sz w:val="22"/>
          <w:szCs w:val="22"/>
        </w:rPr>
      </w:pPr>
      <w:r w:rsidRPr="00896DDE">
        <w:rPr>
          <w:rFonts w:ascii="Public Sans" w:hAnsi="Public Sans" w:cstheme="minorHAnsi"/>
          <w:sz w:val="22"/>
          <w:szCs w:val="22"/>
        </w:rPr>
        <w:t>Capabilities for the role</w:t>
      </w:r>
    </w:p>
    <w:p w14:paraId="5DD5E648" w14:textId="77777777" w:rsidR="00F053C7" w:rsidRPr="00896DDE" w:rsidRDefault="00F053C7" w:rsidP="00F053C7">
      <w:pPr>
        <w:rPr>
          <w:rFonts w:ascii="Public Sans" w:hAnsi="Public Sans" w:cstheme="minorHAnsi"/>
          <w:szCs w:val="22"/>
        </w:rPr>
      </w:pPr>
      <w:r w:rsidRPr="00896DDE">
        <w:rPr>
          <w:rFonts w:ascii="Public Sans" w:hAnsi="Public Sans" w:cstheme="minorHAnsi"/>
          <w:szCs w:val="22"/>
        </w:rPr>
        <w:t xml:space="preserve">The </w:t>
      </w:r>
      <w:hyperlink r:id="rId8" w:history="1">
        <w:r w:rsidRPr="00896DDE">
          <w:rPr>
            <w:rStyle w:val="Hyperlink"/>
            <w:rFonts w:ascii="Public Sans" w:hAnsi="Public Sans" w:cstheme="minorHAnsi"/>
            <w:szCs w:val="22"/>
          </w:rPr>
          <w:t>NSW public sector capability framework</w:t>
        </w:r>
      </w:hyperlink>
      <w:r w:rsidRPr="00896DDE">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1F04134" w14:textId="77777777" w:rsidR="00F053C7" w:rsidRPr="00896DDE" w:rsidRDefault="00F053C7" w:rsidP="00F053C7">
      <w:pPr>
        <w:rPr>
          <w:rFonts w:ascii="Public Sans" w:hAnsi="Public Sans" w:cstheme="minorHAnsi"/>
          <w:szCs w:val="22"/>
        </w:rPr>
      </w:pPr>
      <w:r w:rsidRPr="00896DDE">
        <w:rPr>
          <w:rFonts w:ascii="Public Sans" w:hAnsi="Public Sans" w:cstheme="minorHAnsi"/>
          <w:szCs w:val="22"/>
        </w:rPr>
        <w:t xml:space="preserve">The capabilities are separated into </w:t>
      </w:r>
      <w:r w:rsidRPr="00896DDE">
        <w:rPr>
          <w:rFonts w:ascii="Public Sans" w:hAnsi="Public Sans" w:cstheme="minorHAnsi"/>
          <w:b/>
          <w:szCs w:val="22"/>
        </w:rPr>
        <w:t>focus capabilities</w:t>
      </w:r>
      <w:r w:rsidRPr="00896DDE">
        <w:rPr>
          <w:rFonts w:ascii="Public Sans" w:hAnsi="Public Sans" w:cstheme="minorHAnsi"/>
          <w:szCs w:val="22"/>
        </w:rPr>
        <w:t xml:space="preserve"> and </w:t>
      </w:r>
      <w:r w:rsidRPr="00896DDE">
        <w:rPr>
          <w:rFonts w:ascii="Public Sans" w:hAnsi="Public Sans" w:cstheme="minorHAnsi"/>
          <w:b/>
          <w:szCs w:val="22"/>
        </w:rPr>
        <w:t>complementary capabilities</w:t>
      </w:r>
      <w:r w:rsidRPr="00896DDE">
        <w:rPr>
          <w:rFonts w:ascii="Public Sans" w:hAnsi="Public Sans" w:cstheme="minorHAnsi"/>
          <w:szCs w:val="22"/>
        </w:rPr>
        <w:t xml:space="preserve">. </w:t>
      </w:r>
    </w:p>
    <w:p w14:paraId="29025B0F" w14:textId="77777777" w:rsidR="00F053C7" w:rsidRPr="00896DDE" w:rsidRDefault="00F053C7" w:rsidP="00F053C7">
      <w:pPr>
        <w:pStyle w:val="Heading2"/>
        <w:rPr>
          <w:rFonts w:ascii="Public Sans" w:hAnsi="Public Sans" w:cstheme="minorHAnsi"/>
          <w:sz w:val="22"/>
          <w:szCs w:val="22"/>
        </w:rPr>
      </w:pPr>
      <w:r w:rsidRPr="00896DDE">
        <w:rPr>
          <w:rFonts w:ascii="Public Sans" w:hAnsi="Public Sans" w:cstheme="minorHAnsi"/>
          <w:sz w:val="22"/>
          <w:szCs w:val="22"/>
        </w:rPr>
        <w:t>Focus capabilities</w:t>
      </w:r>
    </w:p>
    <w:p w14:paraId="5A6C08F8" w14:textId="77777777" w:rsidR="00F053C7" w:rsidRPr="00896DDE" w:rsidRDefault="00F053C7" w:rsidP="00F053C7">
      <w:pPr>
        <w:pStyle w:val="PlainText"/>
        <w:spacing w:before="62" w:line="276" w:lineRule="auto"/>
        <w:rPr>
          <w:rFonts w:ascii="Public Sans" w:eastAsiaTheme="minorEastAsia" w:hAnsi="Public Sans" w:cstheme="minorHAnsi"/>
          <w:sz w:val="22"/>
          <w:szCs w:val="22"/>
          <w:lang w:val="en-US"/>
        </w:rPr>
      </w:pPr>
      <w:r w:rsidRPr="00896DDE">
        <w:rPr>
          <w:rFonts w:ascii="Public Sans" w:eastAsiaTheme="minorEastAsia" w:hAnsi="Public Sans" w:cstheme="minorHAnsi"/>
          <w:i/>
          <w:sz w:val="22"/>
          <w:szCs w:val="22"/>
          <w:lang w:val="en-US"/>
        </w:rPr>
        <w:t>Focus capabilities</w:t>
      </w:r>
      <w:r w:rsidRPr="00896DDE">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DA0E69C" w14:textId="77777777" w:rsidR="00F053C7" w:rsidRPr="00896DDE" w:rsidRDefault="00F053C7" w:rsidP="00F053C7">
      <w:pPr>
        <w:pStyle w:val="PlainText"/>
        <w:spacing w:before="62" w:line="276" w:lineRule="auto"/>
        <w:rPr>
          <w:rFonts w:ascii="Public Sans" w:eastAsiaTheme="minorEastAsia" w:hAnsi="Public Sans" w:cstheme="minorHAnsi"/>
          <w:sz w:val="22"/>
          <w:szCs w:val="22"/>
          <w:lang w:val="en-US"/>
        </w:rPr>
      </w:pPr>
      <w:r w:rsidRPr="00896DDE">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F053C7" w:rsidRPr="00896DDE" w14:paraId="6426E05D" w14:textId="77777777" w:rsidTr="00B84102">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20BBEAAE" w14:textId="77777777" w:rsidR="00F053C7" w:rsidRPr="00896DDE" w:rsidRDefault="00F053C7" w:rsidP="00C43510">
            <w:pPr>
              <w:pStyle w:val="TableTextWhite0"/>
              <w:keepNext/>
              <w:jc w:val="both"/>
              <w:rPr>
                <w:rFonts w:ascii="Public Sans" w:hAnsi="Public Sans"/>
                <w:szCs w:val="22"/>
              </w:rPr>
            </w:pPr>
            <w:r w:rsidRPr="00896DDE">
              <w:rPr>
                <w:rFonts w:ascii="Public Sans" w:hAnsi="Public Sans"/>
                <w:szCs w:val="22"/>
              </w:rPr>
              <w:lastRenderedPageBreak/>
              <w:t>FOCUS CAPABILITIES</w:t>
            </w:r>
          </w:p>
        </w:tc>
      </w:tr>
      <w:tr w:rsidR="00F053C7" w:rsidRPr="00896DDE" w14:paraId="67B8D23D" w14:textId="77777777" w:rsidTr="00B8410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27A30BE" w14:textId="77777777" w:rsidR="00F053C7" w:rsidRPr="00896DDE" w:rsidRDefault="00F053C7" w:rsidP="00C43510">
            <w:pPr>
              <w:pStyle w:val="TableText"/>
              <w:keepNext/>
              <w:rPr>
                <w:rFonts w:ascii="Public Sans" w:hAnsi="Public Sans"/>
                <w:b/>
                <w:sz w:val="22"/>
                <w:szCs w:val="22"/>
              </w:rPr>
            </w:pPr>
            <w:r w:rsidRPr="00896DD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4ACC482" w14:textId="77777777" w:rsidR="00F053C7" w:rsidRPr="00896DDE" w:rsidRDefault="00F053C7" w:rsidP="00C43510">
            <w:pPr>
              <w:pStyle w:val="TableText"/>
              <w:keepNext/>
              <w:rPr>
                <w:rFonts w:ascii="Public Sans" w:hAnsi="Public Sans"/>
                <w:b/>
                <w:sz w:val="22"/>
                <w:szCs w:val="22"/>
              </w:rPr>
            </w:pPr>
            <w:r w:rsidRPr="00896DDE">
              <w:rPr>
                <w:rFonts w:ascii="Public Sans" w:hAnsi="Public Sans"/>
                <w:b/>
                <w:sz w:val="22"/>
                <w:szCs w:val="22"/>
              </w:rPr>
              <w:t>Capability name</w:t>
            </w:r>
          </w:p>
        </w:tc>
        <w:tc>
          <w:tcPr>
            <w:tcW w:w="141" w:type="dxa"/>
            <w:tcBorders>
              <w:bottom w:val="single" w:sz="12" w:space="0" w:color="auto"/>
            </w:tcBorders>
            <w:shd w:val="clear" w:color="auto" w:fill="BCBEC0"/>
          </w:tcPr>
          <w:p w14:paraId="52FBA71C" w14:textId="77777777" w:rsidR="00F053C7" w:rsidRPr="00896DDE" w:rsidRDefault="00F053C7" w:rsidP="00C43510">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B46CEFE" w14:textId="77777777" w:rsidR="00F053C7" w:rsidRPr="00896DDE" w:rsidRDefault="00F053C7" w:rsidP="00C43510">
            <w:pPr>
              <w:pStyle w:val="TableText"/>
              <w:keepNext/>
              <w:rPr>
                <w:rFonts w:ascii="Public Sans" w:hAnsi="Public Sans"/>
                <w:b/>
                <w:sz w:val="22"/>
                <w:szCs w:val="22"/>
              </w:rPr>
            </w:pPr>
            <w:r w:rsidRPr="00896DD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67F9662" w14:textId="77777777" w:rsidR="00F053C7" w:rsidRPr="00896DDE" w:rsidRDefault="00F053C7" w:rsidP="00C43510">
            <w:pPr>
              <w:pStyle w:val="TableText"/>
              <w:keepNext/>
              <w:jc w:val="both"/>
              <w:rPr>
                <w:rFonts w:ascii="Public Sans" w:hAnsi="Public Sans"/>
                <w:b/>
                <w:sz w:val="22"/>
                <w:szCs w:val="22"/>
              </w:rPr>
            </w:pPr>
            <w:r w:rsidRPr="00896DDE">
              <w:rPr>
                <w:rFonts w:ascii="Public Sans" w:hAnsi="Public Sans"/>
                <w:b/>
                <w:sz w:val="22"/>
                <w:szCs w:val="22"/>
              </w:rPr>
              <w:t>Level</w:t>
            </w:r>
          </w:p>
        </w:tc>
      </w:tr>
      <w:tr w:rsidR="00B84102" w:rsidRPr="00896DDE" w14:paraId="0346C0D4" w14:textId="77777777" w:rsidTr="00B84102">
        <w:trPr>
          <w:gridAfter w:val="1"/>
          <w:wAfter w:w="25" w:type="dxa"/>
        </w:trPr>
        <w:tc>
          <w:tcPr>
            <w:tcW w:w="1475" w:type="dxa"/>
            <w:tcBorders>
              <w:top w:val="single" w:sz="8" w:space="0" w:color="BCBEC0"/>
              <w:left w:val="nil"/>
              <w:bottom w:val="single" w:sz="8" w:space="0" w:color="BCBEC0"/>
              <w:right w:val="nil"/>
            </w:tcBorders>
          </w:tcPr>
          <w:p w14:paraId="3866678B" w14:textId="77777777" w:rsidR="00B84102" w:rsidRPr="00896DDE" w:rsidRDefault="00B84102" w:rsidP="00C43510">
            <w:pPr>
              <w:keepNext/>
              <w:spacing w:after="0" w:line="240" w:lineRule="auto"/>
              <w:rPr>
                <w:rFonts w:ascii="Public Sans" w:hAnsi="Public Sans" w:cs="Arial"/>
                <w:szCs w:val="22"/>
              </w:rPr>
            </w:pPr>
            <w:r w:rsidRPr="00896DDE">
              <w:rPr>
                <w:rFonts w:ascii="Public Sans" w:hAnsi="Public Sans" w:cs="Arial"/>
                <w:noProof/>
                <w:szCs w:val="22"/>
                <w:lang w:eastAsia="en-AU"/>
              </w:rPr>
              <w:drawing>
                <wp:inline distT="0" distB="0" distL="0" distR="0" wp14:anchorId="2729E5F3" wp14:editId="0D6770C6">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4B9F233A"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b/>
                <w:sz w:val="22"/>
                <w:szCs w:val="22"/>
              </w:rPr>
              <w:t>Act with Integrity</w:t>
            </w:r>
          </w:p>
          <w:p w14:paraId="331738D8" w14:textId="77777777" w:rsidR="00B84102" w:rsidRPr="00896DDE" w:rsidRDefault="00B84102" w:rsidP="00C43510">
            <w:pPr>
              <w:spacing w:after="0" w:line="240" w:lineRule="auto"/>
              <w:rPr>
                <w:rFonts w:ascii="Public Sans" w:hAnsi="Public Sans" w:cs="Arial"/>
                <w:szCs w:val="22"/>
              </w:rPr>
            </w:pPr>
            <w:r w:rsidRPr="00896DDE">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1CEC88F8"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Represent the organisation in an honest, ethical and professional way and encourage others to do so</w:t>
            </w:r>
          </w:p>
          <w:p w14:paraId="394F450C"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Act professionally and support a culture of integrity</w:t>
            </w:r>
          </w:p>
          <w:p w14:paraId="3118A49E"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Identify and explain ethical issues and set an example for others to follow</w:t>
            </w:r>
          </w:p>
          <w:p w14:paraId="19701146"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Ensure that others are aware of and understand the legislation and policy framework within which they operate</w:t>
            </w:r>
          </w:p>
          <w:p w14:paraId="7B537607"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4BE3F54F"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Adept</w:t>
            </w:r>
          </w:p>
        </w:tc>
      </w:tr>
      <w:tr w:rsidR="00B84102" w:rsidRPr="00896DDE" w14:paraId="079EB5E1" w14:textId="77777777" w:rsidTr="00B8410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C60326C" w14:textId="77777777" w:rsidR="00B84102" w:rsidRPr="00896DDE" w:rsidRDefault="00B84102" w:rsidP="00C43510">
            <w:pPr>
              <w:keepNext/>
              <w:spacing w:after="0" w:line="240" w:lineRule="auto"/>
              <w:rPr>
                <w:rFonts w:ascii="Public Sans" w:hAnsi="Public Sans" w:cs="Arial"/>
                <w:noProof/>
                <w:szCs w:val="22"/>
                <w:lang w:eastAsia="en-AU"/>
              </w:rPr>
            </w:pPr>
            <w:r w:rsidRPr="00896DDE">
              <w:rPr>
                <w:rFonts w:ascii="Public Sans" w:hAnsi="Public Sans" w:cs="Arial"/>
                <w:noProof/>
                <w:szCs w:val="22"/>
                <w:lang w:eastAsia="en-AU"/>
              </w:rPr>
              <w:drawing>
                <wp:inline distT="0" distB="0" distL="0" distR="0" wp14:anchorId="545E1912" wp14:editId="38F4A9C5">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17B35ED"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b/>
                <w:sz w:val="22"/>
                <w:szCs w:val="22"/>
              </w:rPr>
              <w:t>Commit to Customer Service</w:t>
            </w:r>
          </w:p>
          <w:p w14:paraId="0ED083AB"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057DDEE"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Focus on providing a positive customer experience</w:t>
            </w:r>
          </w:p>
          <w:p w14:paraId="75E9F71B"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Support a customer-focused culture in the organisation</w:t>
            </w:r>
          </w:p>
          <w:p w14:paraId="2BB9CC8F"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Demonstrate a thorough knowledge of the services provided and relay this knowledge to customers</w:t>
            </w:r>
          </w:p>
          <w:p w14:paraId="11E94645"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Identify and respond quickly to customer needs</w:t>
            </w:r>
          </w:p>
          <w:p w14:paraId="3D398102"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Consider customer service requirements and develop solutions to meet needs</w:t>
            </w:r>
          </w:p>
          <w:p w14:paraId="62170F8D"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Resolve complex customer issues and needs</w:t>
            </w:r>
          </w:p>
          <w:p w14:paraId="29BC8EA8"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1B9953A"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Intermediate</w:t>
            </w:r>
          </w:p>
        </w:tc>
      </w:tr>
      <w:tr w:rsidR="00B84102" w:rsidRPr="00896DDE" w14:paraId="26AAAD37" w14:textId="77777777" w:rsidTr="00B8410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EB42A1D" w14:textId="77777777" w:rsidR="00B84102" w:rsidRPr="00896DDE" w:rsidRDefault="00B84102" w:rsidP="00C43510">
            <w:pPr>
              <w:keepNext/>
              <w:spacing w:after="0" w:line="240" w:lineRule="auto"/>
              <w:rPr>
                <w:rFonts w:ascii="Public Sans" w:hAnsi="Public Sans" w:cs="Arial"/>
                <w:noProof/>
                <w:szCs w:val="22"/>
                <w:lang w:eastAsia="en-AU"/>
              </w:rPr>
            </w:pPr>
            <w:r w:rsidRPr="00896DDE">
              <w:rPr>
                <w:rFonts w:ascii="Public Sans" w:hAnsi="Public Sans" w:cs="Arial"/>
                <w:noProof/>
                <w:szCs w:val="22"/>
                <w:lang w:eastAsia="en-AU"/>
              </w:rPr>
              <w:drawing>
                <wp:inline distT="0" distB="0" distL="0" distR="0" wp14:anchorId="1D21C96E" wp14:editId="343932CA">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C08F47"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b/>
                <w:sz w:val="22"/>
                <w:szCs w:val="22"/>
              </w:rPr>
              <w:t>Influence and Negotiate</w:t>
            </w:r>
          </w:p>
          <w:p w14:paraId="46454A45"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6B3F0ABC"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Negotiate from an informed and credible position</w:t>
            </w:r>
          </w:p>
          <w:p w14:paraId="6C8BCE0C"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Lead and facilitate productive discussions with staff and stakeholders</w:t>
            </w:r>
          </w:p>
          <w:p w14:paraId="4A6C9706"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Encourage others to talk, share and  debate  ideas to achieve a consensus</w:t>
            </w:r>
          </w:p>
          <w:p w14:paraId="42EA93FA"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Recognise diverse perspectives and the need for compromise in negotiating  mutually agreed outcomes</w:t>
            </w:r>
          </w:p>
          <w:p w14:paraId="3C3BACA5"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Influence others with a fair and considered approach and sound arguments</w:t>
            </w:r>
          </w:p>
          <w:p w14:paraId="585B1313"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lastRenderedPageBreak/>
              <w:t>Show sensitivity and understanding in resolving conflicts and differences</w:t>
            </w:r>
          </w:p>
          <w:p w14:paraId="38F7B7A3"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Manage challenging relationships with internal and external stakeholders</w:t>
            </w:r>
          </w:p>
          <w:p w14:paraId="124CCC19"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273E936E"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lastRenderedPageBreak/>
              <w:t>Adept</w:t>
            </w:r>
          </w:p>
        </w:tc>
      </w:tr>
      <w:tr w:rsidR="00B84102" w:rsidRPr="00896DDE" w14:paraId="5FF0AD90" w14:textId="77777777" w:rsidTr="00B8410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C3F10A" w14:textId="77777777" w:rsidR="00B84102" w:rsidRPr="00896DDE" w:rsidRDefault="00B84102" w:rsidP="00C43510">
            <w:pPr>
              <w:keepNext/>
              <w:spacing w:after="0" w:line="240" w:lineRule="auto"/>
              <w:rPr>
                <w:rFonts w:ascii="Public Sans" w:hAnsi="Public Sans" w:cs="Arial"/>
                <w:noProof/>
                <w:szCs w:val="22"/>
                <w:lang w:eastAsia="en-AU"/>
              </w:rPr>
            </w:pPr>
            <w:r w:rsidRPr="00896DDE">
              <w:rPr>
                <w:rFonts w:ascii="Public Sans" w:hAnsi="Public Sans" w:cs="Arial"/>
                <w:noProof/>
                <w:szCs w:val="22"/>
                <w:lang w:eastAsia="en-AU"/>
              </w:rPr>
              <w:drawing>
                <wp:inline distT="0" distB="0" distL="0" distR="0" wp14:anchorId="115E4135" wp14:editId="67F84F37">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031994"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b/>
                <w:sz w:val="22"/>
                <w:szCs w:val="22"/>
              </w:rPr>
              <w:t>Think and Solve Problems</w:t>
            </w:r>
          </w:p>
          <w:p w14:paraId="05F8E982"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3922D02E"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Identify the facts and type of data needed to understand  a  problem or explore an opportunity</w:t>
            </w:r>
          </w:p>
          <w:p w14:paraId="07995825"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Research and analyse information to make recommendations based on relevant evidence</w:t>
            </w:r>
          </w:p>
          <w:p w14:paraId="20D73858"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Identify issues that may hinder the completion of tasks and find appropriate solutions</w:t>
            </w:r>
          </w:p>
          <w:p w14:paraId="7B994495"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Be willing to seek input from others and share own ideas to achieve best outcomes</w:t>
            </w:r>
          </w:p>
          <w:p w14:paraId="41E9064F"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23A3DA0B"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Intermediate</w:t>
            </w:r>
          </w:p>
        </w:tc>
      </w:tr>
      <w:tr w:rsidR="00B84102" w:rsidRPr="00896DDE" w14:paraId="572DCFF8" w14:textId="77777777" w:rsidTr="00B8410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3F57C9" w14:textId="77777777" w:rsidR="00B84102" w:rsidRPr="00896DDE" w:rsidRDefault="00B84102" w:rsidP="00C43510">
            <w:pPr>
              <w:keepNext/>
              <w:spacing w:after="0" w:line="240" w:lineRule="auto"/>
              <w:rPr>
                <w:rFonts w:ascii="Public Sans" w:hAnsi="Public Sans" w:cs="Arial"/>
                <w:noProof/>
                <w:szCs w:val="22"/>
                <w:lang w:eastAsia="en-AU"/>
              </w:rPr>
            </w:pPr>
            <w:r w:rsidRPr="00896DDE">
              <w:rPr>
                <w:rFonts w:ascii="Public Sans" w:hAnsi="Public Sans" w:cs="Arial"/>
                <w:noProof/>
                <w:szCs w:val="22"/>
                <w:lang w:eastAsia="en-AU"/>
              </w:rPr>
              <w:drawing>
                <wp:inline distT="0" distB="0" distL="0" distR="0" wp14:anchorId="3C03DD54" wp14:editId="7B4EAC04">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C179822"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b/>
                <w:sz w:val="22"/>
                <w:szCs w:val="22"/>
              </w:rPr>
              <w:t>Demonstrate Accountability</w:t>
            </w:r>
          </w:p>
          <w:p w14:paraId="20340939"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sz w:val="22"/>
                <w:szCs w:val="22"/>
              </w:rPr>
              <w:t>Be proactive and responsible for own actions, and adhere to legislation, policy and guidelines</w:t>
            </w:r>
          </w:p>
          <w:p w14:paraId="0752A461" w14:textId="77777777" w:rsidR="00B84102" w:rsidRPr="00896DDE" w:rsidRDefault="00B84102" w:rsidP="00C43510">
            <w:pPr>
              <w:spacing w:after="0" w:line="240" w:lineRule="auto"/>
              <w:ind w:firstLine="720"/>
              <w:rPr>
                <w:rFonts w:ascii="Public Sans" w:hAnsi="Public Sans" w:cs="Arial"/>
                <w:szCs w:val="22"/>
              </w:rPr>
            </w:pPr>
          </w:p>
        </w:tc>
        <w:tc>
          <w:tcPr>
            <w:tcW w:w="4611" w:type="dxa"/>
            <w:gridSpan w:val="3"/>
            <w:tcBorders>
              <w:top w:val="single" w:sz="8" w:space="0" w:color="BCBEC0"/>
              <w:left w:val="nil"/>
              <w:bottom w:val="single" w:sz="8" w:space="0" w:color="BCBEC0"/>
              <w:right w:val="nil"/>
            </w:tcBorders>
            <w:shd w:val="clear" w:color="auto" w:fill="FFFFFF" w:themeFill="background1"/>
          </w:tcPr>
          <w:p w14:paraId="0878DA75"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Assess work outcomes and identify and share learnings to inform future actions</w:t>
            </w:r>
          </w:p>
          <w:p w14:paraId="1F617D58"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Ensure that own actions and those of others are focused on achieving organisational outcomes</w:t>
            </w:r>
          </w:p>
          <w:p w14:paraId="7A124D57"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Exercise delegations responsibly</w:t>
            </w:r>
          </w:p>
          <w:p w14:paraId="2B2E0189"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Understand and apply high standards of financial probity with public  monies  and  other resources</w:t>
            </w:r>
          </w:p>
          <w:p w14:paraId="1EFDB339"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Identify and implement safe work practices, taking a systematic risk management approach to ensure own and others’ health and safety</w:t>
            </w:r>
          </w:p>
          <w:p w14:paraId="05D14C01"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Conduct and report on quality control audits</w:t>
            </w:r>
          </w:p>
          <w:p w14:paraId="495D81FA"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Identify risks to successfully achieving goals, and take appropriate steps to mitigate those risks</w:t>
            </w:r>
          </w:p>
        </w:tc>
        <w:tc>
          <w:tcPr>
            <w:tcW w:w="1701" w:type="dxa"/>
            <w:gridSpan w:val="2"/>
            <w:tcBorders>
              <w:top w:val="single" w:sz="8" w:space="0" w:color="BCBEC0"/>
              <w:left w:val="nil"/>
              <w:bottom w:val="single" w:sz="8" w:space="0" w:color="BCBEC0"/>
              <w:right w:val="nil"/>
            </w:tcBorders>
            <w:shd w:val="clear" w:color="auto" w:fill="FFFFFF" w:themeFill="background1"/>
          </w:tcPr>
          <w:p w14:paraId="235035D4"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Adept</w:t>
            </w:r>
          </w:p>
        </w:tc>
      </w:tr>
      <w:tr w:rsidR="00B84102" w:rsidRPr="00896DDE" w14:paraId="1E9A27E6" w14:textId="77777777" w:rsidTr="00B8410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39041A7" w14:textId="77777777" w:rsidR="00B84102" w:rsidRPr="00896DDE" w:rsidRDefault="00B84102" w:rsidP="00C43510">
            <w:pPr>
              <w:keepNext/>
              <w:spacing w:after="0" w:line="240" w:lineRule="auto"/>
              <w:rPr>
                <w:rFonts w:ascii="Public Sans" w:hAnsi="Public Sans" w:cs="Arial"/>
                <w:noProof/>
                <w:szCs w:val="22"/>
                <w:lang w:eastAsia="en-AU"/>
              </w:rPr>
            </w:pPr>
            <w:r w:rsidRPr="00896DDE">
              <w:rPr>
                <w:rFonts w:ascii="Public Sans" w:hAnsi="Public Sans"/>
                <w:noProof/>
                <w:szCs w:val="22"/>
                <w:lang w:eastAsia="en-AU"/>
              </w:rPr>
              <w:lastRenderedPageBreak/>
              <w:drawing>
                <wp:inline distT="0" distB="0" distL="0" distR="0" wp14:anchorId="142A00C1" wp14:editId="2A6BA3C9">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0334E01" w14:textId="77777777" w:rsidR="00B84102" w:rsidRPr="00896DDE" w:rsidRDefault="00B84102" w:rsidP="00C43510">
            <w:pPr>
              <w:pStyle w:val="TableText"/>
              <w:keepNext/>
              <w:spacing w:before="0" w:after="0" w:line="240" w:lineRule="auto"/>
              <w:rPr>
                <w:rFonts w:ascii="Public Sans" w:hAnsi="Public Sans" w:cs="Arial"/>
                <w:b/>
                <w:sz w:val="22"/>
                <w:szCs w:val="22"/>
              </w:rPr>
            </w:pPr>
            <w:r w:rsidRPr="00896DDE">
              <w:rPr>
                <w:rFonts w:ascii="Public Sans" w:hAnsi="Public Sans" w:cs="Arial"/>
                <w:b/>
                <w:sz w:val="22"/>
                <w:szCs w:val="22"/>
              </w:rPr>
              <w:t>Procurement and Contract Management</w:t>
            </w:r>
          </w:p>
          <w:p w14:paraId="6B4447E4"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3586D344"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Apply legal, policy and organisational guidelines and procedures relating to procurement and contract management</w:t>
            </w:r>
          </w:p>
          <w:p w14:paraId="10639EAA"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Develop well-written, well- structured procurement documentation that clearly sets out the business requirements</w:t>
            </w:r>
          </w:p>
          <w:p w14:paraId="58CA93C2"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Monitor procurement and contract management processes to ensure they are open, transparent and competitive</w:t>
            </w:r>
          </w:p>
          <w:p w14:paraId="6E935590"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Be aware of procurement and contract management risks, and actions to manage or mitigate risk in monitoring contract performance</w:t>
            </w:r>
          </w:p>
          <w:p w14:paraId="25465838"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Evaluate tenders and select providers in an objective and rigorous way, in line with established guidelines and principles</w:t>
            </w:r>
          </w:p>
          <w:p w14:paraId="16B32D32" w14:textId="77777777" w:rsidR="00B84102" w:rsidRPr="00896DDE" w:rsidRDefault="00B84102" w:rsidP="00B84102">
            <w:pPr>
              <w:pStyle w:val="BodyText"/>
              <w:numPr>
                <w:ilvl w:val="0"/>
                <w:numId w:val="35"/>
              </w:numPr>
              <w:spacing w:before="0" w:after="0" w:line="240" w:lineRule="auto"/>
              <w:ind w:left="360" w:right="702"/>
              <w:rPr>
                <w:rFonts w:ascii="Public Sans" w:hAnsi="Public Sans" w:cs="Arial"/>
                <w:color w:val="auto"/>
                <w:szCs w:val="22"/>
              </w:rPr>
            </w:pPr>
            <w:r w:rsidRPr="00896DDE">
              <w:rPr>
                <w:rFonts w:ascii="Public Sans" w:hAnsi="Public Sans" w:cs="Arial"/>
                <w:color w:val="auto"/>
                <w:szCs w:val="22"/>
              </w:rPr>
              <w:t>Escalate procurement and contract management issues, where required</w:t>
            </w:r>
          </w:p>
        </w:tc>
        <w:tc>
          <w:tcPr>
            <w:tcW w:w="1701" w:type="dxa"/>
            <w:gridSpan w:val="2"/>
            <w:tcBorders>
              <w:top w:val="single" w:sz="8" w:space="0" w:color="BCBEC0"/>
              <w:left w:val="nil"/>
              <w:bottom w:val="single" w:sz="8" w:space="0" w:color="BCBEC0"/>
              <w:right w:val="nil"/>
            </w:tcBorders>
            <w:shd w:val="clear" w:color="auto" w:fill="FFFFFF" w:themeFill="background1"/>
          </w:tcPr>
          <w:p w14:paraId="72D98A43" w14:textId="77777777" w:rsidR="00B84102" w:rsidRPr="00896DDE" w:rsidRDefault="00B84102" w:rsidP="00C43510">
            <w:pPr>
              <w:pStyle w:val="TableText"/>
              <w:keepNext/>
              <w:spacing w:before="0" w:after="0" w:line="240" w:lineRule="auto"/>
              <w:rPr>
                <w:rFonts w:ascii="Public Sans" w:hAnsi="Public Sans" w:cs="Arial"/>
                <w:sz w:val="22"/>
                <w:szCs w:val="22"/>
              </w:rPr>
            </w:pPr>
            <w:r w:rsidRPr="00896DDE">
              <w:rPr>
                <w:rFonts w:ascii="Public Sans" w:hAnsi="Public Sans" w:cs="Arial"/>
                <w:sz w:val="22"/>
                <w:szCs w:val="22"/>
              </w:rPr>
              <w:t>Adept</w:t>
            </w:r>
          </w:p>
        </w:tc>
      </w:tr>
    </w:tbl>
    <w:p w14:paraId="1AF96A43" w14:textId="77777777" w:rsidR="00F053C7" w:rsidRPr="00896DDE" w:rsidRDefault="00F053C7" w:rsidP="00F053C7">
      <w:pPr>
        <w:spacing w:after="0" w:line="240" w:lineRule="auto"/>
        <w:rPr>
          <w:rFonts w:ascii="Public Sans" w:hAnsi="Public Sans" w:cstheme="minorHAnsi"/>
          <w:szCs w:val="22"/>
        </w:rPr>
      </w:pPr>
    </w:p>
    <w:p w14:paraId="6D6E5FA8" w14:textId="77777777" w:rsidR="00F053C7" w:rsidRPr="00896DDE" w:rsidRDefault="00F053C7" w:rsidP="00F053C7">
      <w:pPr>
        <w:spacing w:before="120" w:after="0" w:line="240" w:lineRule="auto"/>
        <w:rPr>
          <w:rFonts w:ascii="Public Sans" w:hAnsi="Public Sans" w:cstheme="minorHAnsi"/>
          <w:szCs w:val="22"/>
        </w:rPr>
      </w:pPr>
      <w:r w:rsidRPr="00896DDE">
        <w:rPr>
          <w:rFonts w:ascii="Public Sans" w:hAnsi="Public Sans" w:cstheme="majorHAnsi"/>
          <w:szCs w:val="22"/>
        </w:rPr>
        <w:t>This role also utilises the Procurement Professionals Capability Set. The capability set is available at</w:t>
      </w:r>
      <w:r w:rsidRPr="00896DDE">
        <w:rPr>
          <w:rFonts w:ascii="Public Sans" w:hAnsi="Public Sans"/>
          <w:szCs w:val="22"/>
        </w:rPr>
        <w:t xml:space="preserve"> </w:t>
      </w:r>
      <w:hyperlink r:id="rId13" w:history="1">
        <w:r w:rsidRPr="00896DDE">
          <w:rPr>
            <w:rStyle w:val="Hyperlink"/>
            <w:rFonts w:ascii="Public Sans" w:hAnsi="Public Sans" w:cstheme="minorHAnsi"/>
            <w:szCs w:val="22"/>
          </w:rPr>
          <w:t>www.psc.nsw.gov.au/workforce-management/capability-framework/occupation-specific-capability-sets/procurement-capability-set</w:t>
        </w:r>
      </w:hyperlink>
    </w:p>
    <w:p w14:paraId="3E58AFA2" w14:textId="77777777" w:rsidR="00F053C7" w:rsidRPr="00896DDE" w:rsidRDefault="00F053C7" w:rsidP="00F053C7">
      <w:pPr>
        <w:spacing w:after="0" w:line="240" w:lineRule="auto"/>
        <w:rPr>
          <w:rFonts w:ascii="Public Sans" w:hAnsi="Public Sans" w:cstheme="minorHAnsi"/>
          <w:szCs w:val="22"/>
        </w:rPr>
      </w:pPr>
    </w:p>
    <w:p w14:paraId="6B56C093" w14:textId="77777777" w:rsidR="00F053C7" w:rsidRPr="00896DDE" w:rsidRDefault="00F053C7" w:rsidP="00F053C7">
      <w:pPr>
        <w:spacing w:after="0" w:line="240" w:lineRule="auto"/>
        <w:rPr>
          <w:rFonts w:ascii="Public Sans" w:hAnsi="Public Sans" w:cstheme="minorHAnsi"/>
          <w:szCs w:val="22"/>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528"/>
        <w:gridCol w:w="1500"/>
      </w:tblGrid>
      <w:tr w:rsidR="00F053C7" w:rsidRPr="00896DDE" w14:paraId="3CEF7531" w14:textId="77777777" w:rsidTr="00C43510">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7A26C8BA" w14:textId="77777777" w:rsidR="00F053C7" w:rsidRPr="00896DDE" w:rsidRDefault="00F053C7" w:rsidP="00C43510">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896DDE">
              <w:rPr>
                <w:rFonts w:ascii="Public Sans" w:hAnsi="Public Sans"/>
                <w:b/>
                <w:bCs/>
                <w:color w:val="FFFFFF" w:themeColor="background1"/>
                <w:sz w:val="22"/>
                <w:szCs w:val="22"/>
              </w:rPr>
              <w:t xml:space="preserve">Focus Occupation Specific Capabilities </w:t>
            </w:r>
          </w:p>
        </w:tc>
      </w:tr>
      <w:tr w:rsidR="00F053C7" w:rsidRPr="00896DDE" w14:paraId="3A254703" w14:textId="77777777" w:rsidTr="001B6F16">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496FA8C0" w14:textId="77777777" w:rsidR="00F053C7" w:rsidRPr="00896DDE" w:rsidRDefault="00F053C7" w:rsidP="00C43510">
            <w:pPr>
              <w:keepNext/>
              <w:spacing w:after="0" w:line="240" w:lineRule="auto"/>
              <w:rPr>
                <w:rFonts w:ascii="Public Sans" w:hAnsi="Public Sans"/>
                <w:szCs w:val="22"/>
              </w:rPr>
            </w:pPr>
          </w:p>
          <w:p w14:paraId="5BA9A052" w14:textId="77777777" w:rsidR="00F053C7" w:rsidRPr="00896DDE" w:rsidRDefault="00F053C7" w:rsidP="00C43510">
            <w:pPr>
              <w:keepNext/>
              <w:spacing w:after="0" w:line="240" w:lineRule="auto"/>
              <w:rPr>
                <w:rFonts w:ascii="Public Sans" w:hAnsi="Public Sans"/>
                <w:szCs w:val="22"/>
              </w:rPr>
            </w:pPr>
            <w:r w:rsidRPr="00896DDE">
              <w:rPr>
                <w:rFonts w:ascii="Public Sans" w:hAnsi="Public Sans"/>
                <w:noProof/>
                <w:szCs w:val="22"/>
                <w:lang w:eastAsia="en-AU"/>
              </w:rPr>
              <w:drawing>
                <wp:inline distT="0" distB="0" distL="0" distR="0" wp14:anchorId="7E772E48" wp14:editId="3D377F4F">
                  <wp:extent cx="848360" cy="848360"/>
                  <wp:effectExtent l="0" t="0" r="8890" b="8890"/>
                  <wp:docPr id="9" name="Picture 9" descr="Procurement logo"/>
                  <wp:cNvGraphicFramePr/>
                  <a:graphic xmlns:a="http://schemas.openxmlformats.org/drawingml/2006/main">
                    <a:graphicData uri="http://schemas.openxmlformats.org/drawingml/2006/picture">
                      <pic:pic xmlns:pic="http://schemas.openxmlformats.org/drawingml/2006/picture">
                        <pic:nvPicPr>
                          <pic:cNvPr id="11" name="Picture 11" descr="Procurement logo"/>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15784A13" w14:textId="77777777" w:rsidR="00F053C7" w:rsidRPr="00896DDE" w:rsidRDefault="00F053C7" w:rsidP="00C43510">
            <w:pPr>
              <w:pStyle w:val="TableText"/>
              <w:keepNext/>
              <w:rPr>
                <w:rFonts w:ascii="Public Sans" w:hAnsi="Public Sans"/>
                <w:b/>
                <w:sz w:val="22"/>
                <w:szCs w:val="22"/>
              </w:rPr>
            </w:pPr>
            <w:r w:rsidRPr="00896DDE">
              <w:rPr>
                <w:rFonts w:ascii="Public Sans" w:hAnsi="Public Sans"/>
                <w:b/>
                <w:sz w:val="22"/>
                <w:szCs w:val="22"/>
              </w:rPr>
              <w:t>Capability name</w:t>
            </w:r>
          </w:p>
          <w:p w14:paraId="42BE7E0A" w14:textId="77777777" w:rsidR="00F053C7" w:rsidRPr="00896DDE" w:rsidRDefault="00F053C7" w:rsidP="00C43510">
            <w:pPr>
              <w:pStyle w:val="TableText"/>
              <w:keepNext/>
              <w:rPr>
                <w:rFonts w:ascii="Public Sans" w:hAnsi="Public Sans"/>
                <w:sz w:val="22"/>
                <w:szCs w:val="22"/>
              </w:rPr>
            </w:pPr>
            <w:r w:rsidRPr="00896DDE">
              <w:rPr>
                <w:rFonts w:ascii="Public Sans" w:hAnsi="Public Sans"/>
                <w:sz w:val="22"/>
                <w:szCs w:val="22"/>
              </w:rPr>
              <w:t>Capability description</w:t>
            </w:r>
          </w:p>
          <w:p w14:paraId="20F615E2" w14:textId="77777777" w:rsidR="00F053C7" w:rsidRPr="00896DDE" w:rsidRDefault="00F053C7" w:rsidP="00C43510">
            <w:pPr>
              <w:pStyle w:val="TableText"/>
              <w:keepNext/>
              <w:rPr>
                <w:rFonts w:ascii="Public Sans" w:hAnsi="Public Sans"/>
                <w:sz w:val="22"/>
                <w:szCs w:val="22"/>
              </w:rPr>
            </w:pPr>
          </w:p>
        </w:tc>
        <w:tc>
          <w:tcPr>
            <w:tcW w:w="4528" w:type="dxa"/>
            <w:tcBorders>
              <w:top w:val="single" w:sz="8" w:space="0" w:color="BCBEC0"/>
              <w:left w:val="nil"/>
              <w:bottom w:val="single" w:sz="8" w:space="0" w:color="BCBEC0"/>
              <w:right w:val="nil"/>
            </w:tcBorders>
            <w:shd w:val="clear" w:color="auto" w:fill="F2F2F2" w:themeFill="background1" w:themeFillShade="F2"/>
            <w:hideMark/>
          </w:tcPr>
          <w:p w14:paraId="1BB2472F" w14:textId="77777777" w:rsidR="00F053C7" w:rsidRPr="00896DDE" w:rsidRDefault="00F053C7" w:rsidP="00C43510">
            <w:pPr>
              <w:pStyle w:val="TableBullet"/>
              <w:numPr>
                <w:ilvl w:val="0"/>
                <w:numId w:val="0"/>
              </w:numPr>
              <w:rPr>
                <w:rFonts w:ascii="Public Sans" w:hAnsi="Public Sans"/>
                <w:b/>
                <w:sz w:val="22"/>
                <w:szCs w:val="22"/>
              </w:rPr>
            </w:pPr>
            <w:r w:rsidRPr="00896DDE">
              <w:rPr>
                <w:rFonts w:ascii="Public Sans" w:hAnsi="Public Sans"/>
                <w:b/>
                <w:sz w:val="22"/>
                <w:szCs w:val="22"/>
              </w:rPr>
              <w:t>Capability Set</w:t>
            </w:r>
          </w:p>
        </w:tc>
        <w:tc>
          <w:tcPr>
            <w:tcW w:w="1500" w:type="dxa"/>
            <w:tcBorders>
              <w:top w:val="single" w:sz="8" w:space="0" w:color="BCBEC0"/>
              <w:left w:val="nil"/>
              <w:bottom w:val="single" w:sz="8" w:space="0" w:color="BCBEC0"/>
              <w:right w:val="nil"/>
            </w:tcBorders>
            <w:shd w:val="clear" w:color="auto" w:fill="F2F2F2" w:themeFill="background1" w:themeFillShade="F2"/>
            <w:hideMark/>
          </w:tcPr>
          <w:p w14:paraId="2161A5E0" w14:textId="77777777" w:rsidR="00F053C7" w:rsidRPr="00896DDE" w:rsidRDefault="00F053C7" w:rsidP="00C43510">
            <w:pPr>
              <w:pStyle w:val="TableBullet"/>
              <w:numPr>
                <w:ilvl w:val="0"/>
                <w:numId w:val="0"/>
              </w:numPr>
              <w:tabs>
                <w:tab w:val="left" w:pos="720"/>
              </w:tabs>
              <w:jc w:val="both"/>
              <w:rPr>
                <w:rFonts w:ascii="Public Sans" w:hAnsi="Public Sans"/>
                <w:b/>
                <w:sz w:val="22"/>
                <w:szCs w:val="22"/>
              </w:rPr>
            </w:pPr>
            <w:r w:rsidRPr="00896DDE">
              <w:rPr>
                <w:rFonts w:ascii="Public Sans" w:hAnsi="Public Sans"/>
                <w:b/>
                <w:sz w:val="22"/>
                <w:szCs w:val="22"/>
              </w:rPr>
              <w:t>Level</w:t>
            </w:r>
          </w:p>
        </w:tc>
      </w:tr>
      <w:tr w:rsidR="00F053C7" w:rsidRPr="00896DDE" w14:paraId="6862EDA8" w14:textId="77777777" w:rsidTr="001B6F16">
        <w:tc>
          <w:tcPr>
            <w:tcW w:w="1408" w:type="dxa"/>
            <w:vMerge/>
            <w:tcBorders>
              <w:top w:val="single" w:sz="8" w:space="0" w:color="BCBEC0"/>
              <w:left w:val="nil"/>
              <w:bottom w:val="single" w:sz="8" w:space="0" w:color="BCBEC0"/>
              <w:right w:val="nil"/>
            </w:tcBorders>
            <w:vAlign w:val="center"/>
            <w:hideMark/>
          </w:tcPr>
          <w:p w14:paraId="43220040" w14:textId="77777777" w:rsidR="00F053C7" w:rsidRPr="00896DDE" w:rsidRDefault="00F053C7" w:rsidP="00C43510">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0A708001" w14:textId="77777777" w:rsidR="00F053C7" w:rsidRPr="00896DDE" w:rsidRDefault="00910E4F" w:rsidP="00C43510">
            <w:pPr>
              <w:pStyle w:val="TableText"/>
              <w:keepNext/>
              <w:rPr>
                <w:rFonts w:ascii="Public Sans" w:hAnsi="Public Sans" w:cstheme="minorHAnsi"/>
                <w:b/>
                <w:sz w:val="22"/>
                <w:szCs w:val="22"/>
              </w:rPr>
            </w:pPr>
            <w:r w:rsidRPr="00896DDE">
              <w:rPr>
                <w:rFonts w:ascii="Public Sans" w:hAnsi="Public Sans" w:cstheme="minorHAnsi"/>
                <w:b/>
                <w:sz w:val="22"/>
                <w:szCs w:val="22"/>
              </w:rPr>
              <w:t>Strategic Procurement leadership</w:t>
            </w:r>
          </w:p>
          <w:p w14:paraId="18EB574B" w14:textId="77777777" w:rsidR="00910E4F" w:rsidRPr="00896DDE" w:rsidRDefault="00910E4F" w:rsidP="00910E4F">
            <w:pPr>
              <w:pStyle w:val="TableText"/>
              <w:keepNext/>
              <w:rPr>
                <w:rFonts w:ascii="Public Sans" w:hAnsi="Public Sans"/>
                <w:b/>
                <w:sz w:val="22"/>
                <w:szCs w:val="22"/>
              </w:rPr>
            </w:pPr>
            <w:r w:rsidRPr="00896DDE">
              <w:rPr>
                <w:rFonts w:ascii="Public Sans" w:hAnsi="Public Sans"/>
                <w:color w:val="211D1E"/>
                <w:sz w:val="22"/>
                <w:szCs w:val="22"/>
              </w:rPr>
              <w:t xml:space="preserve">Lead the development of Procurement as a professional, strategic, value adding function enabling delivery of organisational business objectives and optimising procurement quality, productivity and performance </w:t>
            </w:r>
            <w:r w:rsidRPr="00896DDE">
              <w:rPr>
                <w:rFonts w:ascii="Public Sans" w:hAnsi="Public Sans"/>
                <w:color w:val="211D1E"/>
                <w:sz w:val="22"/>
                <w:szCs w:val="22"/>
              </w:rPr>
              <w:lastRenderedPageBreak/>
              <w:t>outcomes</w:t>
            </w:r>
          </w:p>
        </w:tc>
        <w:tc>
          <w:tcPr>
            <w:tcW w:w="4528" w:type="dxa"/>
            <w:tcBorders>
              <w:top w:val="single" w:sz="8" w:space="0" w:color="BCBEC0"/>
              <w:left w:val="nil"/>
              <w:bottom w:val="single" w:sz="8" w:space="0" w:color="BCBEC0"/>
              <w:right w:val="nil"/>
            </w:tcBorders>
          </w:tcPr>
          <w:p w14:paraId="1780A32D" w14:textId="77777777" w:rsidR="00910E4F" w:rsidRPr="00896DDE" w:rsidRDefault="00910E4F" w:rsidP="00910E4F">
            <w:pPr>
              <w:pStyle w:val="ListBullet"/>
              <w:rPr>
                <w:rFonts w:ascii="Public Sans" w:hAnsi="Public Sans" w:cstheme="minorHAnsi"/>
                <w:szCs w:val="22"/>
              </w:rPr>
            </w:pPr>
            <w:r w:rsidRPr="00896DDE">
              <w:rPr>
                <w:rFonts w:ascii="Public Sans" w:hAnsi="Public Sans" w:cstheme="minorHAnsi"/>
                <w:szCs w:val="22"/>
              </w:rPr>
              <w:lastRenderedPageBreak/>
              <w:t xml:space="preserve">Recognise the procurement role and responsibility across the organisation and act as a business partner when undertaking procurement activities </w:t>
            </w:r>
          </w:p>
          <w:p w14:paraId="3D00C166" w14:textId="77777777" w:rsidR="00910E4F" w:rsidRPr="00896DDE" w:rsidRDefault="00910E4F" w:rsidP="00910E4F">
            <w:pPr>
              <w:pStyle w:val="ListBullet"/>
              <w:rPr>
                <w:rFonts w:ascii="Public Sans" w:hAnsi="Public Sans" w:cstheme="minorHAnsi"/>
                <w:szCs w:val="22"/>
              </w:rPr>
            </w:pPr>
            <w:r w:rsidRPr="00896DDE">
              <w:rPr>
                <w:rFonts w:ascii="Public Sans" w:hAnsi="Public Sans" w:cstheme="minorHAnsi"/>
                <w:szCs w:val="22"/>
              </w:rPr>
              <w:t xml:space="preserve">Engage confidently with senior stakeholders on procurement matters </w:t>
            </w:r>
          </w:p>
          <w:p w14:paraId="61084DE7" w14:textId="77777777" w:rsidR="00910E4F" w:rsidRPr="00896DDE" w:rsidRDefault="00910E4F" w:rsidP="00910E4F">
            <w:pPr>
              <w:pStyle w:val="ListBullet"/>
              <w:rPr>
                <w:rFonts w:ascii="Public Sans" w:hAnsi="Public Sans" w:cstheme="minorHAnsi"/>
                <w:szCs w:val="22"/>
              </w:rPr>
            </w:pPr>
            <w:r w:rsidRPr="00896DDE">
              <w:rPr>
                <w:rFonts w:ascii="Public Sans" w:hAnsi="Public Sans" w:cstheme="minorHAnsi"/>
                <w:szCs w:val="22"/>
              </w:rPr>
              <w:t xml:space="preserve">Understand the strategic value of procurement and the need to achieve agreed performance targets and business objectives </w:t>
            </w:r>
          </w:p>
          <w:p w14:paraId="16A18DAF" w14:textId="77777777" w:rsidR="00910E4F" w:rsidRPr="00896DDE" w:rsidRDefault="00910E4F" w:rsidP="00910E4F">
            <w:pPr>
              <w:pStyle w:val="ListBullet"/>
              <w:rPr>
                <w:rFonts w:ascii="Public Sans" w:hAnsi="Public Sans" w:cstheme="minorHAnsi"/>
                <w:szCs w:val="22"/>
              </w:rPr>
            </w:pPr>
            <w:r w:rsidRPr="00896DDE">
              <w:rPr>
                <w:rFonts w:ascii="Public Sans" w:hAnsi="Public Sans" w:cstheme="minorHAnsi"/>
                <w:szCs w:val="22"/>
              </w:rPr>
              <w:lastRenderedPageBreak/>
              <w:t xml:space="preserve">Contribute to the development and standardisation of processes and apply changed processes and standards consistently </w:t>
            </w:r>
          </w:p>
          <w:p w14:paraId="4EC5223A" w14:textId="77777777" w:rsidR="00F053C7" w:rsidRPr="00896DDE" w:rsidRDefault="00910E4F" w:rsidP="00910E4F">
            <w:pPr>
              <w:pStyle w:val="ListBullet"/>
              <w:rPr>
                <w:rFonts w:ascii="Public Sans" w:hAnsi="Public Sans"/>
                <w:szCs w:val="22"/>
              </w:rPr>
            </w:pPr>
            <w:r w:rsidRPr="00896DDE">
              <w:rPr>
                <w:rFonts w:ascii="Public Sans" w:hAnsi="Public Sans" w:cstheme="minorHAnsi"/>
                <w:szCs w:val="22"/>
              </w:rPr>
              <w:t>Seek to maintain and build their currency and professionalism in procurement</w:t>
            </w:r>
          </w:p>
        </w:tc>
        <w:tc>
          <w:tcPr>
            <w:tcW w:w="1500" w:type="dxa"/>
            <w:tcBorders>
              <w:top w:val="single" w:sz="8" w:space="0" w:color="BCBEC0"/>
              <w:left w:val="nil"/>
              <w:bottom w:val="single" w:sz="8" w:space="0" w:color="BCBEC0"/>
              <w:right w:val="nil"/>
            </w:tcBorders>
          </w:tcPr>
          <w:p w14:paraId="7BBEF8FD" w14:textId="77777777" w:rsidR="00F053C7" w:rsidRPr="00896DDE" w:rsidRDefault="00910E4F" w:rsidP="00C43510">
            <w:pPr>
              <w:pStyle w:val="TableBullet"/>
              <w:numPr>
                <w:ilvl w:val="0"/>
                <w:numId w:val="0"/>
              </w:numPr>
              <w:tabs>
                <w:tab w:val="left" w:pos="720"/>
              </w:tabs>
              <w:jc w:val="both"/>
              <w:rPr>
                <w:rFonts w:ascii="Public Sans" w:hAnsi="Public Sans"/>
                <w:sz w:val="22"/>
                <w:szCs w:val="22"/>
              </w:rPr>
            </w:pPr>
            <w:r w:rsidRPr="00896DDE">
              <w:rPr>
                <w:rFonts w:ascii="Public Sans" w:hAnsi="Public Sans" w:cstheme="minorHAnsi"/>
                <w:sz w:val="22"/>
                <w:szCs w:val="22"/>
              </w:rPr>
              <w:lastRenderedPageBreak/>
              <w:t>Level 2</w:t>
            </w:r>
          </w:p>
        </w:tc>
      </w:tr>
    </w:tbl>
    <w:p w14:paraId="364427AA" w14:textId="77777777" w:rsidR="00F053C7" w:rsidRPr="00896DDE" w:rsidRDefault="00F053C7" w:rsidP="00F053C7">
      <w:pPr>
        <w:spacing w:after="0" w:line="240" w:lineRule="auto"/>
        <w:rPr>
          <w:rFonts w:ascii="Public Sans" w:hAnsi="Public Sans" w:cstheme="minorHAnsi"/>
          <w:szCs w:val="22"/>
        </w:rPr>
      </w:pPr>
    </w:p>
    <w:p w14:paraId="6FB2723B" w14:textId="77777777" w:rsidR="00F053C7" w:rsidRPr="00896DDE" w:rsidRDefault="00F053C7" w:rsidP="00F053C7">
      <w:pPr>
        <w:pStyle w:val="Heading1"/>
        <w:rPr>
          <w:rFonts w:ascii="Public Sans" w:hAnsi="Public Sans" w:cstheme="minorHAnsi"/>
          <w:sz w:val="22"/>
          <w:szCs w:val="22"/>
        </w:rPr>
      </w:pPr>
      <w:r w:rsidRPr="00896DDE">
        <w:rPr>
          <w:rFonts w:ascii="Public Sans" w:hAnsi="Public Sans" w:cstheme="minorHAnsi"/>
          <w:sz w:val="22"/>
          <w:szCs w:val="22"/>
        </w:rPr>
        <w:t>Complementary capabilities</w:t>
      </w:r>
    </w:p>
    <w:p w14:paraId="2BD53A98" w14:textId="77777777" w:rsidR="00F053C7" w:rsidRPr="00896DDE" w:rsidRDefault="00F053C7" w:rsidP="00F053C7">
      <w:pPr>
        <w:pStyle w:val="PlainText"/>
        <w:spacing w:before="62" w:line="276" w:lineRule="auto"/>
        <w:rPr>
          <w:rFonts w:ascii="Public Sans" w:eastAsiaTheme="minorEastAsia" w:hAnsi="Public Sans" w:cstheme="minorHAnsi"/>
          <w:sz w:val="22"/>
          <w:szCs w:val="22"/>
          <w:lang w:val="en-US"/>
        </w:rPr>
      </w:pPr>
      <w:r w:rsidRPr="00896DDE">
        <w:rPr>
          <w:rFonts w:ascii="Public Sans" w:eastAsiaTheme="minorEastAsia" w:hAnsi="Public Sans" w:cstheme="minorHAnsi"/>
          <w:i/>
          <w:sz w:val="22"/>
          <w:szCs w:val="22"/>
          <w:lang w:val="en-US"/>
        </w:rPr>
        <w:t>Complementary capabilities</w:t>
      </w:r>
      <w:r w:rsidRPr="00896DD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E35A81F" w14:textId="77777777" w:rsidR="00F053C7" w:rsidRPr="00896DDE" w:rsidRDefault="00F053C7" w:rsidP="00F053C7">
      <w:pPr>
        <w:pStyle w:val="PlainText"/>
        <w:spacing w:before="62" w:line="276" w:lineRule="auto"/>
        <w:rPr>
          <w:rFonts w:ascii="Public Sans" w:eastAsiaTheme="minorEastAsia" w:hAnsi="Public Sans" w:cstheme="minorHAnsi"/>
          <w:sz w:val="22"/>
          <w:szCs w:val="22"/>
          <w:lang w:val="en-US"/>
        </w:rPr>
      </w:pPr>
      <w:r w:rsidRPr="00896DDE">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p w14:paraId="5B7F6B00" w14:textId="77777777" w:rsidR="00B84102" w:rsidRPr="00896DDE" w:rsidRDefault="00B84102" w:rsidP="00F053C7">
      <w:pPr>
        <w:pStyle w:val="PlainText"/>
        <w:spacing w:before="62" w:line="276" w:lineRule="auto"/>
        <w:rPr>
          <w:rFonts w:ascii="Public Sans" w:eastAsiaTheme="minorEastAsia" w:hAnsi="Public Sans" w:cstheme="minorHAnsi"/>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F053C7" w:rsidRPr="00896DDE" w14:paraId="18F4B54B" w14:textId="77777777" w:rsidTr="00C4351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238D29D" w14:textId="77777777" w:rsidR="00F053C7" w:rsidRPr="00896DDE" w:rsidRDefault="00F053C7" w:rsidP="00C43510">
            <w:pPr>
              <w:pStyle w:val="TableTextWhite0"/>
              <w:keepNext/>
              <w:jc w:val="both"/>
              <w:rPr>
                <w:rFonts w:ascii="Public Sans" w:hAnsi="Public Sans" w:cstheme="minorHAnsi"/>
                <w:szCs w:val="22"/>
              </w:rPr>
            </w:pPr>
            <w:r w:rsidRPr="00896DDE">
              <w:rPr>
                <w:rFonts w:ascii="Public Sans" w:hAnsi="Public Sans" w:cstheme="minorHAnsi"/>
                <w:szCs w:val="22"/>
              </w:rPr>
              <w:lastRenderedPageBreak/>
              <w:t>COMPLEMENTARY CAPABILITIES</w:t>
            </w:r>
          </w:p>
        </w:tc>
      </w:tr>
      <w:tr w:rsidR="00F053C7" w:rsidRPr="00896DDE" w14:paraId="7920FA5F" w14:textId="77777777" w:rsidTr="00C4351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EDBB311" w14:textId="77777777" w:rsidR="00F053C7" w:rsidRPr="00896DDE" w:rsidRDefault="00F053C7" w:rsidP="00C43510">
            <w:pPr>
              <w:pStyle w:val="TableText"/>
              <w:keepNext/>
              <w:rPr>
                <w:rFonts w:ascii="Public Sans" w:hAnsi="Public Sans" w:cstheme="minorHAnsi"/>
                <w:b/>
                <w:sz w:val="22"/>
                <w:szCs w:val="22"/>
              </w:rPr>
            </w:pPr>
            <w:r w:rsidRPr="00896DDE">
              <w:rPr>
                <w:rFonts w:ascii="Public Sans" w:hAnsi="Public Sans" w:cstheme="minorHAnsi"/>
                <w:b/>
                <w:sz w:val="22"/>
                <w:szCs w:val="22"/>
              </w:rPr>
              <w:t>Capability Group/Sets</w:t>
            </w:r>
          </w:p>
        </w:tc>
        <w:tc>
          <w:tcPr>
            <w:tcW w:w="2409" w:type="dxa"/>
            <w:tcBorders>
              <w:bottom w:val="nil"/>
            </w:tcBorders>
            <w:shd w:val="clear" w:color="auto" w:fill="BCBEC0"/>
          </w:tcPr>
          <w:p w14:paraId="4D71958D" w14:textId="77777777" w:rsidR="00F053C7" w:rsidRPr="00896DDE" w:rsidRDefault="00F053C7" w:rsidP="00C43510">
            <w:pPr>
              <w:pStyle w:val="TableText"/>
              <w:keepNext/>
              <w:rPr>
                <w:rFonts w:ascii="Public Sans" w:hAnsi="Public Sans" w:cstheme="minorHAnsi"/>
                <w:b/>
                <w:sz w:val="22"/>
                <w:szCs w:val="22"/>
              </w:rPr>
            </w:pPr>
            <w:r w:rsidRPr="00896DDE">
              <w:rPr>
                <w:rFonts w:ascii="Public Sans" w:hAnsi="Public Sans" w:cstheme="minorHAnsi"/>
                <w:b/>
                <w:sz w:val="22"/>
                <w:szCs w:val="22"/>
              </w:rPr>
              <w:t>Capability Name</w:t>
            </w:r>
          </w:p>
        </w:tc>
        <w:tc>
          <w:tcPr>
            <w:tcW w:w="4967" w:type="dxa"/>
            <w:tcBorders>
              <w:bottom w:val="nil"/>
            </w:tcBorders>
            <w:shd w:val="clear" w:color="auto" w:fill="BCBEC0"/>
          </w:tcPr>
          <w:p w14:paraId="19831E2A" w14:textId="77777777" w:rsidR="00F053C7" w:rsidRPr="00896DDE" w:rsidRDefault="00F053C7" w:rsidP="00C43510">
            <w:pPr>
              <w:pStyle w:val="TableText"/>
              <w:keepNext/>
              <w:rPr>
                <w:rFonts w:ascii="Public Sans" w:hAnsi="Public Sans" w:cstheme="minorHAnsi"/>
                <w:b/>
                <w:sz w:val="22"/>
                <w:szCs w:val="22"/>
              </w:rPr>
            </w:pPr>
            <w:r w:rsidRPr="00896DDE">
              <w:rPr>
                <w:rFonts w:ascii="Public Sans" w:hAnsi="Public Sans" w:cstheme="minorHAnsi"/>
                <w:b/>
                <w:sz w:val="22"/>
                <w:szCs w:val="22"/>
              </w:rPr>
              <w:t>Description</w:t>
            </w:r>
          </w:p>
        </w:tc>
        <w:tc>
          <w:tcPr>
            <w:tcW w:w="1843" w:type="dxa"/>
            <w:tcBorders>
              <w:bottom w:val="nil"/>
            </w:tcBorders>
            <w:shd w:val="clear" w:color="auto" w:fill="BCBEC0"/>
          </w:tcPr>
          <w:p w14:paraId="5628DFDD" w14:textId="77777777" w:rsidR="00F053C7" w:rsidRPr="00896DDE" w:rsidRDefault="00F053C7" w:rsidP="00C43510">
            <w:pPr>
              <w:pStyle w:val="TableText"/>
              <w:keepNext/>
              <w:jc w:val="both"/>
              <w:rPr>
                <w:rFonts w:ascii="Public Sans" w:hAnsi="Public Sans" w:cstheme="minorHAnsi"/>
                <w:b/>
                <w:sz w:val="22"/>
                <w:szCs w:val="22"/>
              </w:rPr>
            </w:pPr>
            <w:r w:rsidRPr="00896DDE">
              <w:rPr>
                <w:rFonts w:ascii="Public Sans" w:hAnsi="Public Sans" w:cstheme="minorHAnsi"/>
                <w:b/>
                <w:sz w:val="22"/>
                <w:szCs w:val="22"/>
              </w:rPr>
              <w:t xml:space="preserve">Level </w:t>
            </w:r>
          </w:p>
        </w:tc>
      </w:tr>
      <w:tr w:rsidR="00F053C7" w:rsidRPr="00896DDE" w14:paraId="36CC00A6" w14:textId="77777777" w:rsidTr="00C43510">
        <w:trPr>
          <w:trHeight w:val="20"/>
        </w:trPr>
        <w:tc>
          <w:tcPr>
            <w:tcW w:w="1470" w:type="dxa"/>
            <w:vMerge w:val="restart"/>
            <w:tcBorders>
              <w:top w:val="nil"/>
            </w:tcBorders>
            <w:shd w:val="clear" w:color="auto" w:fill="F2F2F2" w:themeFill="background1" w:themeFillShade="F2"/>
          </w:tcPr>
          <w:p w14:paraId="01320D98" w14:textId="77777777" w:rsidR="00F053C7" w:rsidRPr="00896DDE" w:rsidRDefault="00F053C7" w:rsidP="00C43510">
            <w:pPr>
              <w:keepNext/>
              <w:rPr>
                <w:rFonts w:ascii="Public Sans" w:hAnsi="Public Sans" w:cstheme="minorHAnsi"/>
                <w:szCs w:val="22"/>
              </w:rPr>
            </w:pPr>
            <w:r w:rsidRPr="00896DDE">
              <w:rPr>
                <w:rFonts w:ascii="Public Sans" w:hAnsi="Public Sans"/>
                <w:noProof/>
                <w:szCs w:val="22"/>
                <w:lang w:eastAsia="en-AU"/>
              </w:rPr>
              <w:drawing>
                <wp:inline distT="0" distB="0" distL="0" distR="0" wp14:anchorId="151BDCFB" wp14:editId="68F95682">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8403617" w14:textId="77777777" w:rsidR="00F053C7" w:rsidRPr="00896DDE" w:rsidRDefault="00F053C7" w:rsidP="00C43510">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2680133" w14:textId="77777777" w:rsidR="00F053C7" w:rsidRPr="00896DDE" w:rsidRDefault="00F053C7" w:rsidP="00C43510">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B02D5AB" w14:textId="77777777" w:rsidR="00F053C7" w:rsidRPr="00896DDE" w:rsidRDefault="00F053C7" w:rsidP="00C43510">
            <w:pPr>
              <w:pStyle w:val="TableText"/>
              <w:keepNext/>
              <w:rPr>
                <w:rFonts w:ascii="Public Sans" w:hAnsi="Public Sans" w:cstheme="minorHAnsi"/>
                <w:sz w:val="22"/>
                <w:szCs w:val="22"/>
              </w:rPr>
            </w:pPr>
          </w:p>
        </w:tc>
      </w:tr>
      <w:tr w:rsidR="00F053C7" w:rsidRPr="00896DDE" w14:paraId="6445776C" w14:textId="77777777" w:rsidTr="00C43510">
        <w:tc>
          <w:tcPr>
            <w:tcW w:w="1470" w:type="dxa"/>
            <w:vMerge/>
          </w:tcPr>
          <w:p w14:paraId="4B41C023" w14:textId="77777777" w:rsidR="00F053C7" w:rsidRPr="00896DDE" w:rsidRDefault="00F053C7" w:rsidP="00C43510">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474E4C5"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3791C2F"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174B19EBAABD4878BC0670B5D94346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83AD68B"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00C316C7" w14:textId="77777777" w:rsidTr="00C43510">
        <w:tc>
          <w:tcPr>
            <w:tcW w:w="1470" w:type="dxa"/>
            <w:vMerge/>
          </w:tcPr>
          <w:p w14:paraId="58035DC6" w14:textId="77777777" w:rsidR="00F053C7" w:rsidRPr="00896DDE" w:rsidRDefault="00F053C7" w:rsidP="00C4351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4315238"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32BE74A"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FA9C2FBE7405447CABF7B670F93B90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54DD86"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41C71A4A" w14:textId="77777777" w:rsidTr="00C43510">
        <w:tc>
          <w:tcPr>
            <w:tcW w:w="1470" w:type="dxa"/>
            <w:vMerge/>
            <w:tcBorders>
              <w:bottom w:val="single" w:sz="4" w:space="0" w:color="auto"/>
            </w:tcBorders>
          </w:tcPr>
          <w:p w14:paraId="574D9381" w14:textId="77777777" w:rsidR="00F053C7" w:rsidRPr="00896DDE" w:rsidRDefault="00F053C7" w:rsidP="00C4351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6209314" w14:textId="77777777" w:rsidR="00F053C7" w:rsidRPr="00896DDE" w:rsidRDefault="00F053C7" w:rsidP="00C43510">
            <w:pPr>
              <w:pStyle w:val="TableText"/>
              <w:rPr>
                <w:rFonts w:ascii="Public Sans" w:hAnsi="Public Sans" w:cstheme="minorHAnsi"/>
                <w:sz w:val="22"/>
                <w:szCs w:val="22"/>
              </w:rPr>
            </w:pPr>
            <w:r w:rsidRPr="00896DD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AB75C0E"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7E039AD8CAA0432A814F201EF4E2710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7534D3E"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071EB013" w14:textId="77777777" w:rsidTr="00C4351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BF44E61" w14:textId="77777777" w:rsidR="00F053C7" w:rsidRPr="00896DDE" w:rsidRDefault="00F053C7" w:rsidP="00C43510">
            <w:pPr>
              <w:keepNext/>
              <w:rPr>
                <w:rFonts w:ascii="Public Sans" w:hAnsi="Public Sans"/>
                <w:noProof/>
                <w:szCs w:val="22"/>
                <w:lang w:eastAsia="en-AU"/>
              </w:rPr>
            </w:pPr>
            <w:r w:rsidRPr="00896DDE">
              <w:rPr>
                <w:rFonts w:ascii="Public Sans" w:hAnsi="Public Sans"/>
                <w:noProof/>
                <w:szCs w:val="22"/>
                <w:lang w:eastAsia="en-AU"/>
              </w:rPr>
              <w:drawing>
                <wp:inline distT="0" distB="0" distL="0" distR="0" wp14:anchorId="4078A473" wp14:editId="6F49A6D7">
                  <wp:extent cx="855980" cy="855980"/>
                  <wp:effectExtent l="0" t="0" r="1270" b="1270"/>
                  <wp:docPr id="11" name="Picture 1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66F9E1B" w14:textId="77777777" w:rsidR="00F053C7" w:rsidRPr="00896DDE" w:rsidRDefault="00F053C7" w:rsidP="00C4351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311347E" w14:textId="77777777" w:rsidR="00F053C7" w:rsidRPr="00896DDE" w:rsidRDefault="00F053C7" w:rsidP="00C4351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617B8EF" w14:textId="77777777" w:rsidR="00F053C7" w:rsidRPr="00896DDE" w:rsidRDefault="00F053C7" w:rsidP="00C43510">
            <w:pPr>
              <w:pStyle w:val="TableText"/>
              <w:keepNext/>
              <w:rPr>
                <w:rFonts w:ascii="Public Sans" w:hAnsi="Public Sans" w:cstheme="minorHAnsi"/>
                <w:sz w:val="22"/>
                <w:szCs w:val="22"/>
              </w:rPr>
            </w:pPr>
          </w:p>
        </w:tc>
      </w:tr>
      <w:tr w:rsidR="00F053C7" w:rsidRPr="00896DDE" w14:paraId="3ECEFD0F" w14:textId="77777777" w:rsidTr="00C43510">
        <w:tblPrEx>
          <w:tblBorders>
            <w:top w:val="single" w:sz="8" w:space="0" w:color="auto"/>
            <w:bottom w:val="single" w:sz="8" w:space="0" w:color="BCBEC0"/>
          </w:tblBorders>
        </w:tblPrEx>
        <w:tc>
          <w:tcPr>
            <w:tcW w:w="1470" w:type="dxa"/>
            <w:vMerge/>
          </w:tcPr>
          <w:p w14:paraId="3F557722" w14:textId="77777777" w:rsidR="00F053C7" w:rsidRPr="00896DDE" w:rsidRDefault="00F053C7" w:rsidP="00C43510">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CC82FF6"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36E4DDB0"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E299A552088148E4A21900259C108AF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519834E"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4886BEC3" w14:textId="77777777" w:rsidTr="00C43510">
        <w:tblPrEx>
          <w:tblBorders>
            <w:top w:val="single" w:sz="8" w:space="0" w:color="auto"/>
            <w:bottom w:val="single" w:sz="8" w:space="0" w:color="BCBEC0"/>
          </w:tblBorders>
        </w:tblPrEx>
        <w:tc>
          <w:tcPr>
            <w:tcW w:w="1470" w:type="dxa"/>
            <w:vMerge/>
          </w:tcPr>
          <w:p w14:paraId="25CF0B5B" w14:textId="77777777" w:rsidR="00F053C7" w:rsidRPr="00896DDE" w:rsidRDefault="00F053C7" w:rsidP="00C4351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2F372E9"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08C07BF"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0300ED82280249F0AC812C68FC7913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11FF95"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27ACDC1E" w14:textId="77777777" w:rsidTr="00C4351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4510B30" w14:textId="617ABE85" w:rsidR="00F053C7" w:rsidRPr="00896DDE" w:rsidRDefault="00F053C7" w:rsidP="00C43510">
            <w:pPr>
              <w:keepNext/>
              <w:rPr>
                <w:rFonts w:ascii="Public Sans" w:hAnsi="Public Sans"/>
                <w:noProof/>
                <w:szCs w:val="22"/>
                <w:lang w:eastAsia="en-AU"/>
              </w:rPr>
            </w:pPr>
            <w:r w:rsidRPr="00896DDE">
              <w:rPr>
                <w:rFonts w:ascii="Public Sans" w:hAnsi="Public Sans"/>
                <w:noProof/>
                <w:szCs w:val="22"/>
                <w:lang w:eastAsia="en-AU"/>
              </w:rPr>
              <w:drawing>
                <wp:inline distT="0" distB="0" distL="0" distR="0" wp14:anchorId="779288DA" wp14:editId="4B99120C">
                  <wp:extent cx="855980" cy="855980"/>
                  <wp:effectExtent l="0" t="0" r="1270" b="1270"/>
                  <wp:docPr id="13" name="Picture 1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4273429" w14:textId="77777777" w:rsidR="00F053C7" w:rsidRPr="00896DDE" w:rsidRDefault="00F053C7" w:rsidP="00C4351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F08EF52" w14:textId="77777777" w:rsidR="00F053C7" w:rsidRPr="00896DDE" w:rsidRDefault="00F053C7" w:rsidP="00C4351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4D2023E" w14:textId="77777777" w:rsidR="00F053C7" w:rsidRPr="00896DDE" w:rsidRDefault="00F053C7" w:rsidP="00C43510">
            <w:pPr>
              <w:pStyle w:val="TableText"/>
              <w:keepNext/>
              <w:rPr>
                <w:rFonts w:ascii="Public Sans" w:hAnsi="Public Sans" w:cstheme="minorHAnsi"/>
                <w:sz w:val="22"/>
                <w:szCs w:val="22"/>
              </w:rPr>
            </w:pPr>
          </w:p>
        </w:tc>
      </w:tr>
      <w:tr w:rsidR="00F053C7" w:rsidRPr="00896DDE" w14:paraId="4FEC45E9" w14:textId="77777777" w:rsidTr="00C43510">
        <w:tblPrEx>
          <w:tblBorders>
            <w:top w:val="single" w:sz="8" w:space="0" w:color="auto"/>
            <w:bottom w:val="single" w:sz="8" w:space="0" w:color="BCBEC0"/>
          </w:tblBorders>
        </w:tblPrEx>
        <w:tc>
          <w:tcPr>
            <w:tcW w:w="1470" w:type="dxa"/>
            <w:vMerge/>
          </w:tcPr>
          <w:p w14:paraId="2D852B57" w14:textId="77777777" w:rsidR="00F053C7" w:rsidRPr="00896DDE" w:rsidRDefault="00F053C7" w:rsidP="00C43510">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8DC642C"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9FBD555"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84D3C0F86348472ABBEB39C76912CC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34068D"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23D057CD" w14:textId="77777777" w:rsidTr="00C43510">
        <w:tblPrEx>
          <w:tblBorders>
            <w:top w:val="single" w:sz="8" w:space="0" w:color="auto"/>
            <w:bottom w:val="single" w:sz="8" w:space="0" w:color="BCBEC0"/>
          </w:tblBorders>
        </w:tblPrEx>
        <w:tc>
          <w:tcPr>
            <w:tcW w:w="1470" w:type="dxa"/>
            <w:vMerge/>
          </w:tcPr>
          <w:p w14:paraId="3642CAB2" w14:textId="77777777" w:rsidR="00F053C7" w:rsidRPr="00896DDE" w:rsidRDefault="00F053C7" w:rsidP="00C4351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66DA58"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3D326FA"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A525B7BD246D4D59838E527846A3DB5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8B29D4"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15332DC4" w14:textId="77777777" w:rsidTr="00C4351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AC50647" w14:textId="6FFE5F2C" w:rsidR="00F053C7" w:rsidRPr="00896DDE" w:rsidRDefault="00F053C7" w:rsidP="00C43510">
            <w:pPr>
              <w:keepNext/>
              <w:rPr>
                <w:rFonts w:ascii="Public Sans" w:hAnsi="Public Sans" w:cstheme="minorHAnsi"/>
                <w:szCs w:val="22"/>
              </w:rPr>
            </w:pPr>
            <w:r w:rsidRPr="00896DDE">
              <w:rPr>
                <w:rFonts w:ascii="Public Sans" w:hAnsi="Public Sans"/>
                <w:noProof/>
                <w:szCs w:val="22"/>
                <w:lang w:eastAsia="en-AU"/>
              </w:rPr>
              <w:drawing>
                <wp:inline distT="0" distB="0" distL="0" distR="0" wp14:anchorId="4A564421" wp14:editId="6A8083CC">
                  <wp:extent cx="848360" cy="848360"/>
                  <wp:effectExtent l="0" t="0" r="8890" b="8890"/>
                  <wp:docPr id="14" name="Picture 1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38E8B1D" w14:textId="77777777" w:rsidR="00F053C7" w:rsidRPr="00896DDE" w:rsidRDefault="00F053C7" w:rsidP="00C4351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E7BAFA6" w14:textId="77777777" w:rsidR="00F053C7" w:rsidRPr="00896DDE" w:rsidRDefault="00F053C7" w:rsidP="00C4351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A0E6485" w14:textId="77777777" w:rsidR="00F053C7" w:rsidRPr="00896DDE" w:rsidRDefault="00F053C7" w:rsidP="00C43510">
            <w:pPr>
              <w:pStyle w:val="TableText"/>
              <w:keepNext/>
              <w:rPr>
                <w:rFonts w:ascii="Public Sans" w:hAnsi="Public Sans" w:cstheme="minorHAnsi"/>
                <w:sz w:val="22"/>
                <w:szCs w:val="22"/>
              </w:rPr>
            </w:pPr>
          </w:p>
        </w:tc>
      </w:tr>
      <w:tr w:rsidR="00F053C7" w:rsidRPr="00896DDE" w14:paraId="54AB7FC9" w14:textId="77777777" w:rsidTr="00C43510">
        <w:tblPrEx>
          <w:tblBorders>
            <w:top w:val="single" w:sz="8" w:space="0" w:color="auto"/>
            <w:bottom w:val="single" w:sz="8" w:space="0" w:color="BCBEC0"/>
          </w:tblBorders>
        </w:tblPrEx>
        <w:tc>
          <w:tcPr>
            <w:tcW w:w="1470" w:type="dxa"/>
            <w:vMerge/>
          </w:tcPr>
          <w:p w14:paraId="676F7DF6" w14:textId="77777777" w:rsidR="00F053C7" w:rsidRPr="00896DDE" w:rsidRDefault="00F053C7" w:rsidP="00C43510">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B402454"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6BE7BD1"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5F458B31234049768DD9EA938230C78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4A0B778"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2C8EF402" w14:textId="77777777" w:rsidTr="00C43510">
        <w:tblPrEx>
          <w:tblBorders>
            <w:top w:val="single" w:sz="8" w:space="0" w:color="auto"/>
            <w:bottom w:val="single" w:sz="8" w:space="0" w:color="BCBEC0"/>
          </w:tblBorders>
        </w:tblPrEx>
        <w:tc>
          <w:tcPr>
            <w:tcW w:w="1470" w:type="dxa"/>
            <w:vMerge/>
          </w:tcPr>
          <w:p w14:paraId="52523256" w14:textId="77777777" w:rsidR="00F053C7" w:rsidRPr="00896DDE" w:rsidRDefault="00F053C7" w:rsidP="00C4351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661F1CC" w14:textId="77777777" w:rsidR="00F053C7" w:rsidRPr="00896DDE" w:rsidRDefault="00F053C7" w:rsidP="00C43510">
            <w:pPr>
              <w:pStyle w:val="TableText"/>
              <w:keepNext/>
              <w:rPr>
                <w:rFonts w:ascii="Public Sans" w:hAnsi="Public Sans" w:cstheme="minorHAnsi"/>
                <w:sz w:val="22"/>
                <w:szCs w:val="22"/>
              </w:rPr>
            </w:pPr>
            <w:r w:rsidRPr="00896DD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685EFCE"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2093EC32A0994111B25DDC31F02E4D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B4DA3BA"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r w:rsidR="00F053C7" w:rsidRPr="00896DDE" w14:paraId="3D3D85E4" w14:textId="77777777" w:rsidTr="00C43510">
        <w:tblPrEx>
          <w:tblBorders>
            <w:top w:val="single" w:sz="8" w:space="0" w:color="auto"/>
            <w:bottom w:val="single" w:sz="8" w:space="0" w:color="BCBEC0"/>
          </w:tblBorders>
        </w:tblPrEx>
        <w:tc>
          <w:tcPr>
            <w:tcW w:w="1470" w:type="dxa"/>
            <w:vMerge/>
            <w:tcBorders>
              <w:bottom w:val="single" w:sz="4" w:space="0" w:color="auto"/>
            </w:tcBorders>
          </w:tcPr>
          <w:p w14:paraId="0333B79D" w14:textId="77777777" w:rsidR="00F053C7" w:rsidRPr="00896DDE" w:rsidRDefault="00F053C7" w:rsidP="00C43510">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7217AF10" w14:textId="77777777" w:rsidR="00F053C7" w:rsidRPr="00896DDE" w:rsidRDefault="00F053C7" w:rsidP="00C43510">
            <w:pPr>
              <w:pStyle w:val="TableText"/>
              <w:rPr>
                <w:rFonts w:ascii="Public Sans" w:hAnsi="Public Sans" w:cstheme="minorHAnsi"/>
                <w:sz w:val="22"/>
                <w:szCs w:val="22"/>
              </w:rPr>
            </w:pPr>
            <w:r w:rsidRPr="00896DD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1A3FF64" w14:textId="77777777" w:rsidR="00F053C7" w:rsidRPr="00896DDE" w:rsidRDefault="00F053C7" w:rsidP="00C43510">
            <w:pPr>
              <w:rPr>
                <w:rFonts w:ascii="Public Sans" w:hAnsi="Public Sans" w:cstheme="minorHAnsi"/>
                <w:szCs w:val="22"/>
              </w:rPr>
            </w:pPr>
            <w:r w:rsidRPr="00896DD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DC300D46FFED443F8A50EF56F64DE4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B894C35" w14:textId="77777777" w:rsidR="00F053C7" w:rsidRPr="00896DDE" w:rsidRDefault="001B6F16" w:rsidP="00C43510">
                <w:pPr>
                  <w:pStyle w:val="TableText"/>
                  <w:keepNext/>
                  <w:rPr>
                    <w:rFonts w:ascii="Public Sans" w:hAnsi="Public Sans" w:cstheme="minorHAnsi"/>
                    <w:sz w:val="22"/>
                    <w:szCs w:val="22"/>
                  </w:rPr>
                </w:pPr>
                <w:r w:rsidRPr="00896DDE">
                  <w:rPr>
                    <w:rFonts w:ascii="Public Sans" w:hAnsi="Public Sans" w:cstheme="minorHAnsi"/>
                    <w:sz w:val="22"/>
                    <w:szCs w:val="22"/>
                  </w:rPr>
                  <w:t>Intermediate</w:t>
                </w:r>
              </w:p>
            </w:tc>
          </w:sdtContent>
        </w:sdt>
      </w:tr>
    </w:tbl>
    <w:p w14:paraId="7C46403C" w14:textId="77777777" w:rsidR="00F053C7" w:rsidRPr="00896DDE" w:rsidRDefault="00F053C7" w:rsidP="00F053C7">
      <w:pPr>
        <w:rPr>
          <w:rFonts w:ascii="Public Sans" w:hAnsi="Public Sans" w:cstheme="minorHAnsi"/>
          <w:szCs w:val="22"/>
        </w:rPr>
      </w:pPr>
    </w:p>
    <w:p w14:paraId="6537C267" w14:textId="77777777" w:rsidR="00F053C7" w:rsidRPr="00896DDE" w:rsidRDefault="00F053C7" w:rsidP="00142BAB">
      <w:pPr>
        <w:rPr>
          <w:rFonts w:ascii="Public Sans" w:hAnsi="Public Sans"/>
          <w:szCs w:val="22"/>
        </w:rPr>
      </w:pPr>
    </w:p>
    <w:sectPr w:rsidR="00F053C7" w:rsidRPr="00896DDE" w:rsidSect="002D106A">
      <w:footerReference w:type="default" r:id="rId15"/>
      <w:headerReference w:type="first" r:id="rId16"/>
      <w:footerReference w:type="first" r:id="rId17"/>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D651" w14:textId="77777777" w:rsidR="00505967" w:rsidRDefault="00505967" w:rsidP="00AC273D">
      <w:pPr>
        <w:spacing w:after="0" w:line="240" w:lineRule="auto"/>
      </w:pPr>
      <w:r>
        <w:separator/>
      </w:r>
    </w:p>
  </w:endnote>
  <w:endnote w:type="continuationSeparator" w:id="0">
    <w:p w14:paraId="262BE2B9" w14:textId="77777777" w:rsidR="00505967" w:rsidRDefault="0050596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510B4" w14:paraId="78D6BEC0" w14:textId="77777777" w:rsidTr="00CD6BA6">
      <w:tc>
        <w:tcPr>
          <w:tcW w:w="9709" w:type="dxa"/>
          <w:vAlign w:val="bottom"/>
        </w:tcPr>
        <w:p w14:paraId="785FF463" w14:textId="77777777" w:rsidR="00B510B4" w:rsidRPr="00051237" w:rsidRDefault="00B510B4"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91FCE">
            <w:rPr>
              <w:noProof/>
              <w:lang w:eastAsia="en-AU"/>
            </w:rPr>
            <w:t>2</w:t>
          </w:r>
          <w:r>
            <w:rPr>
              <w:noProof/>
              <w:lang w:eastAsia="en-AU"/>
            </w:rPr>
            <w:fldChar w:fldCharType="end"/>
          </w:r>
        </w:p>
      </w:tc>
      <w:tc>
        <w:tcPr>
          <w:tcW w:w="851" w:type="dxa"/>
        </w:tcPr>
        <w:p w14:paraId="142F6231" w14:textId="77777777" w:rsidR="00B510B4" w:rsidRDefault="00B510B4" w:rsidP="00CD6BA6">
          <w:pPr>
            <w:pStyle w:val="Footer"/>
            <w:jc w:val="right"/>
          </w:pPr>
        </w:p>
      </w:tc>
    </w:tr>
  </w:tbl>
  <w:p w14:paraId="6160BA7E" w14:textId="77777777" w:rsidR="00B510B4" w:rsidRPr="001E2B26" w:rsidRDefault="00B510B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510B4" w14:paraId="408C1E30" w14:textId="77777777" w:rsidTr="00732229">
      <w:tc>
        <w:tcPr>
          <w:tcW w:w="9709" w:type="dxa"/>
          <w:vAlign w:val="bottom"/>
        </w:tcPr>
        <w:p w14:paraId="4DCB246F" w14:textId="77777777" w:rsidR="00B510B4" w:rsidRPr="00051237" w:rsidRDefault="00B510B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91FCE">
            <w:rPr>
              <w:noProof/>
              <w:lang w:eastAsia="en-AU"/>
            </w:rPr>
            <w:t>1</w:t>
          </w:r>
          <w:r>
            <w:rPr>
              <w:noProof/>
              <w:lang w:eastAsia="en-AU"/>
            </w:rPr>
            <w:fldChar w:fldCharType="end"/>
          </w:r>
        </w:p>
      </w:tc>
      <w:tc>
        <w:tcPr>
          <w:tcW w:w="851" w:type="dxa"/>
        </w:tcPr>
        <w:p w14:paraId="054198B5" w14:textId="77777777" w:rsidR="00B510B4" w:rsidRDefault="00B510B4" w:rsidP="00732229">
          <w:pPr>
            <w:pStyle w:val="Footer"/>
            <w:jc w:val="right"/>
          </w:pPr>
        </w:p>
      </w:tc>
    </w:tr>
  </w:tbl>
  <w:p w14:paraId="5A6EE762" w14:textId="77777777" w:rsidR="00B510B4" w:rsidRDefault="00B5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12D5" w14:textId="77777777" w:rsidR="00505967" w:rsidRDefault="00505967" w:rsidP="00AC273D">
      <w:pPr>
        <w:spacing w:after="0" w:line="240" w:lineRule="auto"/>
      </w:pPr>
      <w:r>
        <w:separator/>
      </w:r>
    </w:p>
  </w:footnote>
  <w:footnote w:type="continuationSeparator" w:id="0">
    <w:p w14:paraId="4915F57D" w14:textId="77777777" w:rsidR="00505967" w:rsidRDefault="0050596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32AB" w14:textId="66151863" w:rsidR="00B510B4" w:rsidRDefault="002D106A" w:rsidP="00A86F28">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C8384AD" wp14:editId="65E06DDB">
          <wp:simplePos x="0" y="0"/>
          <wp:positionH relativeFrom="page">
            <wp:posOffset>5969000</wp:posOffset>
          </wp:positionH>
          <wp:positionV relativeFrom="page">
            <wp:posOffset>352788</wp:posOffset>
          </wp:positionV>
          <wp:extent cx="681681" cy="740958"/>
          <wp:effectExtent l="0" t="0" r="4445" b="254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681" cy="740958"/>
                  </a:xfrm>
                  <a:prstGeom prst="rect">
                    <a:avLst/>
                  </a:prstGeom>
                </pic:spPr>
              </pic:pic>
            </a:graphicData>
          </a:graphic>
          <wp14:sizeRelH relativeFrom="page">
            <wp14:pctWidth>0</wp14:pctWidth>
          </wp14:sizeRelH>
          <wp14:sizeRelV relativeFrom="page">
            <wp14:pctHeight>0</wp14:pctHeight>
          </wp14:sizeRelV>
        </wp:anchor>
      </w:drawing>
    </w:r>
    <w:r w:rsidR="00B510B4">
      <w:t xml:space="preserve">                   </w:t>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A15ACB" w14:paraId="68B651A5" w14:textId="77777777" w:rsidTr="00A15ACB">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29BABE7" w14:textId="77777777" w:rsidR="00A15ACB" w:rsidRPr="00D46DFC" w:rsidRDefault="00A15ACB" w:rsidP="002A49E7">
          <w:pPr>
            <w:pStyle w:val="TitleSub"/>
            <w:spacing w:after="0"/>
            <w:rPr>
              <w:rFonts w:ascii="Arial" w:hAnsi="Arial" w:cs="Arial"/>
              <w:b/>
              <w:sz w:val="40"/>
            </w:rPr>
          </w:pPr>
          <w:r w:rsidRPr="00D46DFC">
            <w:rPr>
              <w:rFonts w:ascii="Arial" w:hAnsi="Arial" w:cs="Arial"/>
              <w:b/>
              <w:sz w:val="40"/>
            </w:rPr>
            <w:t xml:space="preserve">ROLE DESCRIPTION </w:t>
          </w:r>
        </w:p>
        <w:p w14:paraId="691E9854" w14:textId="77777777" w:rsidR="00A15ACB" w:rsidRPr="000C65EE" w:rsidRDefault="00A15ACB" w:rsidP="000C65EE">
          <w:pPr>
            <w:pStyle w:val="Title"/>
            <w:spacing w:line="240" w:lineRule="auto"/>
            <w:rPr>
              <w:sz w:val="12"/>
            </w:rPr>
          </w:pPr>
          <w:bookmarkStart w:id="10" w:name="Title"/>
          <w:bookmarkEnd w:id="10"/>
          <w:r w:rsidRPr="000C65EE">
            <w:rPr>
              <w:sz w:val="12"/>
            </w:rPr>
            <w:t xml:space="preserve"> </w:t>
          </w:r>
        </w:p>
        <w:p w14:paraId="55C6BF6E" w14:textId="77777777" w:rsidR="00A15ACB" w:rsidRDefault="00A15ACB" w:rsidP="000C65EE">
          <w:pPr>
            <w:pStyle w:val="Title"/>
            <w:spacing w:line="240" w:lineRule="auto"/>
            <w:rPr>
              <w:sz w:val="12"/>
            </w:rPr>
          </w:pPr>
        </w:p>
        <w:p w14:paraId="44AAD4E6" w14:textId="77777777" w:rsidR="00A15ACB" w:rsidRPr="00D46DFC" w:rsidRDefault="00A15ACB" w:rsidP="001D32EF">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Procurement Officer </w:t>
          </w:r>
        </w:p>
      </w:tc>
    </w:tr>
  </w:tbl>
  <w:p w14:paraId="35671BD5" w14:textId="77777777" w:rsidR="00B510B4" w:rsidRPr="00057CB3" w:rsidRDefault="00B510B4"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46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64FEA"/>
    <w:multiLevelType w:val="hybridMultilevel"/>
    <w:tmpl w:val="5564590A"/>
    <w:lvl w:ilvl="0" w:tplc="988254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57705"/>
    <w:multiLevelType w:val="hybridMultilevel"/>
    <w:tmpl w:val="485C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E50CC4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162BAE"/>
    <w:multiLevelType w:val="hybridMultilevel"/>
    <w:tmpl w:val="CC7896A4"/>
    <w:lvl w:ilvl="0" w:tplc="A27E4478">
      <w:start w:val="1"/>
      <w:numFmt w:val="bullet"/>
      <w:lvlText w:val=""/>
      <w:lvlJc w:val="left"/>
      <w:pPr>
        <w:ind w:hanging="360"/>
      </w:pPr>
      <w:rPr>
        <w:rFonts w:ascii="Symbol" w:eastAsia="Symbol" w:hAnsi="Symbol" w:hint="default"/>
        <w:w w:val="99"/>
        <w:sz w:val="20"/>
        <w:szCs w:val="20"/>
      </w:rPr>
    </w:lvl>
    <w:lvl w:ilvl="1" w:tplc="351E1ABA">
      <w:start w:val="1"/>
      <w:numFmt w:val="bullet"/>
      <w:lvlText w:val="•"/>
      <w:lvlJc w:val="left"/>
      <w:rPr>
        <w:rFonts w:hint="default"/>
      </w:rPr>
    </w:lvl>
    <w:lvl w:ilvl="2" w:tplc="A016DE48">
      <w:start w:val="1"/>
      <w:numFmt w:val="bullet"/>
      <w:lvlText w:val="•"/>
      <w:lvlJc w:val="left"/>
      <w:rPr>
        <w:rFonts w:hint="default"/>
      </w:rPr>
    </w:lvl>
    <w:lvl w:ilvl="3" w:tplc="07F48924">
      <w:start w:val="1"/>
      <w:numFmt w:val="bullet"/>
      <w:lvlText w:val="•"/>
      <w:lvlJc w:val="left"/>
      <w:rPr>
        <w:rFonts w:hint="default"/>
      </w:rPr>
    </w:lvl>
    <w:lvl w:ilvl="4" w:tplc="C38EBBD4">
      <w:start w:val="1"/>
      <w:numFmt w:val="bullet"/>
      <w:lvlText w:val="•"/>
      <w:lvlJc w:val="left"/>
      <w:rPr>
        <w:rFonts w:hint="default"/>
      </w:rPr>
    </w:lvl>
    <w:lvl w:ilvl="5" w:tplc="4A90DAAC">
      <w:start w:val="1"/>
      <w:numFmt w:val="bullet"/>
      <w:lvlText w:val="•"/>
      <w:lvlJc w:val="left"/>
      <w:rPr>
        <w:rFonts w:hint="default"/>
      </w:rPr>
    </w:lvl>
    <w:lvl w:ilvl="6" w:tplc="A4583AF0">
      <w:start w:val="1"/>
      <w:numFmt w:val="bullet"/>
      <w:lvlText w:val="•"/>
      <w:lvlJc w:val="left"/>
      <w:rPr>
        <w:rFonts w:hint="default"/>
      </w:rPr>
    </w:lvl>
    <w:lvl w:ilvl="7" w:tplc="5A3AFE40">
      <w:start w:val="1"/>
      <w:numFmt w:val="bullet"/>
      <w:lvlText w:val="•"/>
      <w:lvlJc w:val="left"/>
      <w:rPr>
        <w:rFonts w:hint="default"/>
      </w:rPr>
    </w:lvl>
    <w:lvl w:ilvl="8" w:tplc="AB684BEA">
      <w:start w:val="1"/>
      <w:numFmt w:val="bullet"/>
      <w:lvlText w:val="•"/>
      <w:lvlJc w:val="left"/>
      <w:rPr>
        <w:rFont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4AB3F78"/>
    <w:multiLevelType w:val="hybridMultilevel"/>
    <w:tmpl w:val="49EC4F24"/>
    <w:lvl w:ilvl="0" w:tplc="8432F54E">
      <w:start w:val="1"/>
      <w:numFmt w:val="bullet"/>
      <w:lvlText w:val=""/>
      <w:lvlJc w:val="left"/>
      <w:pPr>
        <w:ind w:hanging="360"/>
      </w:pPr>
      <w:rPr>
        <w:rFonts w:ascii="Symbol" w:eastAsia="Symbol" w:hAnsi="Symbol" w:hint="default"/>
        <w:w w:val="99"/>
        <w:sz w:val="20"/>
        <w:szCs w:val="20"/>
      </w:rPr>
    </w:lvl>
    <w:lvl w:ilvl="1" w:tplc="32182A32">
      <w:start w:val="1"/>
      <w:numFmt w:val="bullet"/>
      <w:lvlText w:val="•"/>
      <w:lvlJc w:val="left"/>
      <w:rPr>
        <w:rFonts w:hint="default"/>
      </w:rPr>
    </w:lvl>
    <w:lvl w:ilvl="2" w:tplc="0AAA6DC0">
      <w:start w:val="1"/>
      <w:numFmt w:val="bullet"/>
      <w:lvlText w:val="•"/>
      <w:lvlJc w:val="left"/>
      <w:rPr>
        <w:rFonts w:hint="default"/>
      </w:rPr>
    </w:lvl>
    <w:lvl w:ilvl="3" w:tplc="BE042C84">
      <w:start w:val="1"/>
      <w:numFmt w:val="bullet"/>
      <w:lvlText w:val="•"/>
      <w:lvlJc w:val="left"/>
      <w:rPr>
        <w:rFonts w:hint="default"/>
      </w:rPr>
    </w:lvl>
    <w:lvl w:ilvl="4" w:tplc="0E2E38F6">
      <w:start w:val="1"/>
      <w:numFmt w:val="bullet"/>
      <w:lvlText w:val="•"/>
      <w:lvlJc w:val="left"/>
      <w:rPr>
        <w:rFonts w:hint="default"/>
      </w:rPr>
    </w:lvl>
    <w:lvl w:ilvl="5" w:tplc="AFC83D7E">
      <w:start w:val="1"/>
      <w:numFmt w:val="bullet"/>
      <w:lvlText w:val="•"/>
      <w:lvlJc w:val="left"/>
      <w:rPr>
        <w:rFonts w:hint="default"/>
      </w:rPr>
    </w:lvl>
    <w:lvl w:ilvl="6" w:tplc="955C6572">
      <w:start w:val="1"/>
      <w:numFmt w:val="bullet"/>
      <w:lvlText w:val="•"/>
      <w:lvlJc w:val="left"/>
      <w:rPr>
        <w:rFonts w:hint="default"/>
      </w:rPr>
    </w:lvl>
    <w:lvl w:ilvl="7" w:tplc="5E403AF8">
      <w:start w:val="1"/>
      <w:numFmt w:val="bullet"/>
      <w:lvlText w:val="•"/>
      <w:lvlJc w:val="left"/>
      <w:rPr>
        <w:rFonts w:hint="default"/>
      </w:rPr>
    </w:lvl>
    <w:lvl w:ilvl="8" w:tplc="A600E3DE">
      <w:start w:val="1"/>
      <w:numFmt w:val="bullet"/>
      <w:lvlText w:val="•"/>
      <w:lvlJc w:val="left"/>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577725"/>
    <w:multiLevelType w:val="hybridMultilevel"/>
    <w:tmpl w:val="2B188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5D7AEC"/>
    <w:multiLevelType w:val="hybridMultilevel"/>
    <w:tmpl w:val="F2FAE1F0"/>
    <w:lvl w:ilvl="0" w:tplc="57A60952">
      <w:start w:val="1"/>
      <w:numFmt w:val="bullet"/>
      <w:lvlText w:val=""/>
      <w:lvlJc w:val="left"/>
      <w:pPr>
        <w:ind w:hanging="360"/>
      </w:pPr>
      <w:rPr>
        <w:rFonts w:ascii="Symbol" w:eastAsia="Symbol" w:hAnsi="Symbol" w:hint="default"/>
        <w:w w:val="99"/>
        <w:sz w:val="20"/>
        <w:szCs w:val="20"/>
      </w:rPr>
    </w:lvl>
    <w:lvl w:ilvl="1" w:tplc="F6FA99AC">
      <w:start w:val="1"/>
      <w:numFmt w:val="bullet"/>
      <w:lvlText w:val="•"/>
      <w:lvlJc w:val="left"/>
      <w:rPr>
        <w:rFonts w:hint="default"/>
      </w:rPr>
    </w:lvl>
    <w:lvl w:ilvl="2" w:tplc="C50838DE">
      <w:start w:val="1"/>
      <w:numFmt w:val="bullet"/>
      <w:lvlText w:val="•"/>
      <w:lvlJc w:val="left"/>
      <w:rPr>
        <w:rFonts w:hint="default"/>
      </w:rPr>
    </w:lvl>
    <w:lvl w:ilvl="3" w:tplc="0DCA71F6">
      <w:start w:val="1"/>
      <w:numFmt w:val="bullet"/>
      <w:lvlText w:val="•"/>
      <w:lvlJc w:val="left"/>
      <w:rPr>
        <w:rFonts w:hint="default"/>
      </w:rPr>
    </w:lvl>
    <w:lvl w:ilvl="4" w:tplc="643A7CDE">
      <w:start w:val="1"/>
      <w:numFmt w:val="bullet"/>
      <w:lvlText w:val="•"/>
      <w:lvlJc w:val="left"/>
      <w:rPr>
        <w:rFonts w:hint="default"/>
      </w:rPr>
    </w:lvl>
    <w:lvl w:ilvl="5" w:tplc="EC96F6DA">
      <w:start w:val="1"/>
      <w:numFmt w:val="bullet"/>
      <w:lvlText w:val="•"/>
      <w:lvlJc w:val="left"/>
      <w:rPr>
        <w:rFonts w:hint="default"/>
      </w:rPr>
    </w:lvl>
    <w:lvl w:ilvl="6" w:tplc="BE288320">
      <w:start w:val="1"/>
      <w:numFmt w:val="bullet"/>
      <w:lvlText w:val="•"/>
      <w:lvlJc w:val="left"/>
      <w:rPr>
        <w:rFonts w:hint="default"/>
      </w:rPr>
    </w:lvl>
    <w:lvl w:ilvl="7" w:tplc="C0A61F9C">
      <w:start w:val="1"/>
      <w:numFmt w:val="bullet"/>
      <w:lvlText w:val="•"/>
      <w:lvlJc w:val="left"/>
      <w:rPr>
        <w:rFonts w:hint="default"/>
      </w:rPr>
    </w:lvl>
    <w:lvl w:ilvl="8" w:tplc="00843116">
      <w:start w:val="1"/>
      <w:numFmt w:val="bullet"/>
      <w:lvlText w:val="•"/>
      <w:lvlJc w:val="left"/>
      <w:rPr>
        <w:rFonts w:hint="default"/>
      </w:rPr>
    </w:lvl>
  </w:abstractNum>
  <w:num w:numId="1" w16cid:durableId="1418136484">
    <w:abstractNumId w:val="9"/>
  </w:num>
  <w:num w:numId="2" w16cid:durableId="1958098667">
    <w:abstractNumId w:val="7"/>
  </w:num>
  <w:num w:numId="3" w16cid:durableId="1784153622">
    <w:abstractNumId w:val="6"/>
  </w:num>
  <w:num w:numId="4" w16cid:durableId="1157306873">
    <w:abstractNumId w:val="5"/>
  </w:num>
  <w:num w:numId="5" w16cid:durableId="1690060968">
    <w:abstractNumId w:val="4"/>
  </w:num>
  <w:num w:numId="6" w16cid:durableId="995035431">
    <w:abstractNumId w:val="8"/>
  </w:num>
  <w:num w:numId="7" w16cid:durableId="658970755">
    <w:abstractNumId w:val="3"/>
  </w:num>
  <w:num w:numId="8" w16cid:durableId="1782989535">
    <w:abstractNumId w:val="2"/>
  </w:num>
  <w:num w:numId="9" w16cid:durableId="80957368">
    <w:abstractNumId w:val="1"/>
  </w:num>
  <w:num w:numId="10" w16cid:durableId="88432976">
    <w:abstractNumId w:val="0"/>
  </w:num>
  <w:num w:numId="11" w16cid:durableId="1304919827">
    <w:abstractNumId w:val="11"/>
  </w:num>
  <w:num w:numId="12" w16cid:durableId="996147523">
    <w:abstractNumId w:val="22"/>
  </w:num>
  <w:num w:numId="13" w16cid:durableId="21564956">
    <w:abstractNumId w:val="22"/>
  </w:num>
  <w:num w:numId="14" w16cid:durableId="1978610667">
    <w:abstractNumId w:val="13"/>
  </w:num>
  <w:num w:numId="15" w16cid:durableId="681012019">
    <w:abstractNumId w:val="13"/>
  </w:num>
  <w:num w:numId="16" w16cid:durableId="407925964">
    <w:abstractNumId w:val="13"/>
  </w:num>
  <w:num w:numId="17" w16cid:durableId="634331155">
    <w:abstractNumId w:val="13"/>
  </w:num>
  <w:num w:numId="18" w16cid:durableId="1021278585">
    <w:abstractNumId w:val="13"/>
  </w:num>
  <w:num w:numId="19" w16cid:durableId="803698623">
    <w:abstractNumId w:val="13"/>
  </w:num>
  <w:num w:numId="20" w16cid:durableId="651494159">
    <w:abstractNumId w:val="24"/>
  </w:num>
  <w:num w:numId="21" w16cid:durableId="1489979420">
    <w:abstractNumId w:val="21"/>
  </w:num>
  <w:num w:numId="22" w16cid:durableId="56779467">
    <w:abstractNumId w:val="19"/>
  </w:num>
  <w:num w:numId="23" w16cid:durableId="197668820">
    <w:abstractNumId w:val="20"/>
  </w:num>
  <w:num w:numId="24" w16cid:durableId="2139644525">
    <w:abstractNumId w:val="16"/>
  </w:num>
  <w:num w:numId="25" w16cid:durableId="2050641912">
    <w:abstractNumId w:val="26"/>
  </w:num>
  <w:num w:numId="26" w16cid:durableId="1242713879">
    <w:abstractNumId w:val="9"/>
  </w:num>
  <w:num w:numId="27" w16cid:durableId="1053623392">
    <w:abstractNumId w:val="17"/>
  </w:num>
  <w:num w:numId="28" w16cid:durableId="1535115356">
    <w:abstractNumId w:val="27"/>
  </w:num>
  <w:num w:numId="29" w16cid:durableId="91442433">
    <w:abstractNumId w:val="23"/>
  </w:num>
  <w:num w:numId="30" w16cid:durableId="611866160">
    <w:abstractNumId w:val="15"/>
  </w:num>
  <w:num w:numId="31" w16cid:durableId="108396831">
    <w:abstractNumId w:val="25"/>
  </w:num>
  <w:num w:numId="32" w16cid:durableId="1344668485">
    <w:abstractNumId w:val="10"/>
  </w:num>
  <w:num w:numId="33" w16cid:durableId="922684749">
    <w:abstractNumId w:val="12"/>
  </w:num>
  <w:num w:numId="34" w16cid:durableId="1742828705">
    <w:abstractNumId w:val="14"/>
  </w:num>
  <w:num w:numId="35" w16cid:durableId="1010643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IwJjhcEnJGlkT9p87Mcq01j+SAE4SGBcV4/o4FZZ/ceT99qVGT/90JH10HKMvJia0Uga47Bv1XK+lDtcCQG5A==" w:salt="FNgEgwnmpt55+hKIcuD/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0785"/>
    <w:rsid w:val="000208B7"/>
    <w:rsid w:val="00021A26"/>
    <w:rsid w:val="000227A8"/>
    <w:rsid w:val="0002436B"/>
    <w:rsid w:val="00025270"/>
    <w:rsid w:val="0002595E"/>
    <w:rsid w:val="0002637C"/>
    <w:rsid w:val="0003077E"/>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1FFA"/>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370C"/>
    <w:rsid w:val="000B6008"/>
    <w:rsid w:val="000C2126"/>
    <w:rsid w:val="000C2AB2"/>
    <w:rsid w:val="000C65EE"/>
    <w:rsid w:val="000D05E3"/>
    <w:rsid w:val="000E149C"/>
    <w:rsid w:val="000E264B"/>
    <w:rsid w:val="000E2D7E"/>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3BED"/>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A1637"/>
    <w:rsid w:val="001A5B5E"/>
    <w:rsid w:val="001A704A"/>
    <w:rsid w:val="001B0AF4"/>
    <w:rsid w:val="001B4DA5"/>
    <w:rsid w:val="001B6F16"/>
    <w:rsid w:val="001C0122"/>
    <w:rsid w:val="001C0E34"/>
    <w:rsid w:val="001C752D"/>
    <w:rsid w:val="001D0E26"/>
    <w:rsid w:val="001D0E78"/>
    <w:rsid w:val="001D133A"/>
    <w:rsid w:val="001D1BB5"/>
    <w:rsid w:val="001D32EF"/>
    <w:rsid w:val="001D73CA"/>
    <w:rsid w:val="001E0F3B"/>
    <w:rsid w:val="001E2B26"/>
    <w:rsid w:val="001E7CA4"/>
    <w:rsid w:val="001F0E79"/>
    <w:rsid w:val="001F3B8E"/>
    <w:rsid w:val="001F57B6"/>
    <w:rsid w:val="001F5938"/>
    <w:rsid w:val="001F618B"/>
    <w:rsid w:val="00202CD4"/>
    <w:rsid w:val="00203E4E"/>
    <w:rsid w:val="00206BF5"/>
    <w:rsid w:val="00206F8D"/>
    <w:rsid w:val="00213ED7"/>
    <w:rsid w:val="0021606E"/>
    <w:rsid w:val="00222CC4"/>
    <w:rsid w:val="002256A0"/>
    <w:rsid w:val="002328B3"/>
    <w:rsid w:val="002347AA"/>
    <w:rsid w:val="00237136"/>
    <w:rsid w:val="00237CFF"/>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49E7"/>
    <w:rsid w:val="002A60C2"/>
    <w:rsid w:val="002B27D4"/>
    <w:rsid w:val="002C458A"/>
    <w:rsid w:val="002D0251"/>
    <w:rsid w:val="002D106A"/>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07F4"/>
    <w:rsid w:val="00334ED9"/>
    <w:rsid w:val="0033590A"/>
    <w:rsid w:val="0034373A"/>
    <w:rsid w:val="0034512E"/>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4E36"/>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7FA3"/>
    <w:rsid w:val="003F0B30"/>
    <w:rsid w:val="003F22BD"/>
    <w:rsid w:val="003F2E7D"/>
    <w:rsid w:val="003F58FA"/>
    <w:rsid w:val="003F6E2B"/>
    <w:rsid w:val="003F7C59"/>
    <w:rsid w:val="00402E6D"/>
    <w:rsid w:val="00405D28"/>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7C1"/>
    <w:rsid w:val="004940A1"/>
    <w:rsid w:val="004955B3"/>
    <w:rsid w:val="0049712A"/>
    <w:rsid w:val="00497E04"/>
    <w:rsid w:val="004A16B7"/>
    <w:rsid w:val="004A1E16"/>
    <w:rsid w:val="004A31C9"/>
    <w:rsid w:val="004A4485"/>
    <w:rsid w:val="004A4811"/>
    <w:rsid w:val="004A63EB"/>
    <w:rsid w:val="004B0FFB"/>
    <w:rsid w:val="004B26FF"/>
    <w:rsid w:val="004B57AD"/>
    <w:rsid w:val="004B5D0E"/>
    <w:rsid w:val="004C2EF6"/>
    <w:rsid w:val="004D1E56"/>
    <w:rsid w:val="004D3800"/>
    <w:rsid w:val="004D3D40"/>
    <w:rsid w:val="004D751F"/>
    <w:rsid w:val="004E0CEE"/>
    <w:rsid w:val="004E3295"/>
    <w:rsid w:val="004E4642"/>
    <w:rsid w:val="004E5FCD"/>
    <w:rsid w:val="004E7C6C"/>
    <w:rsid w:val="004F1DB4"/>
    <w:rsid w:val="004F1FB5"/>
    <w:rsid w:val="004F4AB0"/>
    <w:rsid w:val="004F6193"/>
    <w:rsid w:val="00500726"/>
    <w:rsid w:val="005030FB"/>
    <w:rsid w:val="005037F1"/>
    <w:rsid w:val="00505967"/>
    <w:rsid w:val="00505E60"/>
    <w:rsid w:val="00506C0E"/>
    <w:rsid w:val="00506CB5"/>
    <w:rsid w:val="00506DED"/>
    <w:rsid w:val="00507F16"/>
    <w:rsid w:val="005122CD"/>
    <w:rsid w:val="005132CB"/>
    <w:rsid w:val="00516C0A"/>
    <w:rsid w:val="00524886"/>
    <w:rsid w:val="00525D98"/>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073E"/>
    <w:rsid w:val="005E2A35"/>
    <w:rsid w:val="005E3DE9"/>
    <w:rsid w:val="005E5400"/>
    <w:rsid w:val="005E63D1"/>
    <w:rsid w:val="005F0E0E"/>
    <w:rsid w:val="005F2CA5"/>
    <w:rsid w:val="005F427B"/>
    <w:rsid w:val="005F4EC6"/>
    <w:rsid w:val="005F5991"/>
    <w:rsid w:val="005F7A3D"/>
    <w:rsid w:val="00601353"/>
    <w:rsid w:val="0060162F"/>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0C8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291C"/>
    <w:rsid w:val="006A38B2"/>
    <w:rsid w:val="006A6D25"/>
    <w:rsid w:val="006B4035"/>
    <w:rsid w:val="006B592A"/>
    <w:rsid w:val="006C1B5E"/>
    <w:rsid w:val="006C1FBD"/>
    <w:rsid w:val="006C3E53"/>
    <w:rsid w:val="006E0883"/>
    <w:rsid w:val="006E41E5"/>
    <w:rsid w:val="006E58C7"/>
    <w:rsid w:val="006E6D2F"/>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A1C"/>
    <w:rsid w:val="00766C18"/>
    <w:rsid w:val="00773F15"/>
    <w:rsid w:val="00780769"/>
    <w:rsid w:val="007830E1"/>
    <w:rsid w:val="00783BBC"/>
    <w:rsid w:val="007845C3"/>
    <w:rsid w:val="0079471C"/>
    <w:rsid w:val="00796201"/>
    <w:rsid w:val="00796ABB"/>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3FEE"/>
    <w:rsid w:val="008245C3"/>
    <w:rsid w:val="00824DB4"/>
    <w:rsid w:val="00825325"/>
    <w:rsid w:val="0082615A"/>
    <w:rsid w:val="00830382"/>
    <w:rsid w:val="008325D5"/>
    <w:rsid w:val="00835D24"/>
    <w:rsid w:val="008365F5"/>
    <w:rsid w:val="00842A33"/>
    <w:rsid w:val="00842FBF"/>
    <w:rsid w:val="00844228"/>
    <w:rsid w:val="008478DA"/>
    <w:rsid w:val="0085051C"/>
    <w:rsid w:val="00852535"/>
    <w:rsid w:val="008526DE"/>
    <w:rsid w:val="0085463A"/>
    <w:rsid w:val="008634A3"/>
    <w:rsid w:val="00863AF9"/>
    <w:rsid w:val="00865372"/>
    <w:rsid w:val="00866A99"/>
    <w:rsid w:val="00867136"/>
    <w:rsid w:val="00867B79"/>
    <w:rsid w:val="00867E89"/>
    <w:rsid w:val="0087247B"/>
    <w:rsid w:val="00873E3D"/>
    <w:rsid w:val="008744CA"/>
    <w:rsid w:val="00874DE9"/>
    <w:rsid w:val="00876FF3"/>
    <w:rsid w:val="00883378"/>
    <w:rsid w:val="00884050"/>
    <w:rsid w:val="008913F9"/>
    <w:rsid w:val="008913FE"/>
    <w:rsid w:val="0089412A"/>
    <w:rsid w:val="00896DDE"/>
    <w:rsid w:val="008978C5"/>
    <w:rsid w:val="008A043A"/>
    <w:rsid w:val="008A09CE"/>
    <w:rsid w:val="008A33F0"/>
    <w:rsid w:val="008A5136"/>
    <w:rsid w:val="008A77FC"/>
    <w:rsid w:val="008B1D03"/>
    <w:rsid w:val="008B201D"/>
    <w:rsid w:val="008B243C"/>
    <w:rsid w:val="008B35C3"/>
    <w:rsid w:val="008B79A8"/>
    <w:rsid w:val="008D21B4"/>
    <w:rsid w:val="008D774C"/>
    <w:rsid w:val="008E0207"/>
    <w:rsid w:val="008E2FD9"/>
    <w:rsid w:val="008E525F"/>
    <w:rsid w:val="008E52B8"/>
    <w:rsid w:val="008E562C"/>
    <w:rsid w:val="008E65A3"/>
    <w:rsid w:val="008E6C44"/>
    <w:rsid w:val="008F12FD"/>
    <w:rsid w:val="008F52FC"/>
    <w:rsid w:val="00901B0A"/>
    <w:rsid w:val="00903694"/>
    <w:rsid w:val="00910E4F"/>
    <w:rsid w:val="00911600"/>
    <w:rsid w:val="0091160E"/>
    <w:rsid w:val="00913641"/>
    <w:rsid w:val="00913836"/>
    <w:rsid w:val="009144B2"/>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1A9B"/>
    <w:rsid w:val="009E39AD"/>
    <w:rsid w:val="009E3EA7"/>
    <w:rsid w:val="009E525A"/>
    <w:rsid w:val="009E575C"/>
    <w:rsid w:val="009E597C"/>
    <w:rsid w:val="009E6312"/>
    <w:rsid w:val="009F0890"/>
    <w:rsid w:val="009F0E18"/>
    <w:rsid w:val="009F182E"/>
    <w:rsid w:val="009F6350"/>
    <w:rsid w:val="009F7524"/>
    <w:rsid w:val="00A02297"/>
    <w:rsid w:val="00A03790"/>
    <w:rsid w:val="00A057BA"/>
    <w:rsid w:val="00A06383"/>
    <w:rsid w:val="00A063C8"/>
    <w:rsid w:val="00A120AB"/>
    <w:rsid w:val="00A14552"/>
    <w:rsid w:val="00A15ACB"/>
    <w:rsid w:val="00A15CDB"/>
    <w:rsid w:val="00A21E67"/>
    <w:rsid w:val="00A24571"/>
    <w:rsid w:val="00A266ED"/>
    <w:rsid w:val="00A34E17"/>
    <w:rsid w:val="00A35AA5"/>
    <w:rsid w:val="00A362D2"/>
    <w:rsid w:val="00A37C23"/>
    <w:rsid w:val="00A423B1"/>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156"/>
    <w:rsid w:val="00AB5DEE"/>
    <w:rsid w:val="00AB767C"/>
    <w:rsid w:val="00AC273D"/>
    <w:rsid w:val="00AC3EE2"/>
    <w:rsid w:val="00AC56BF"/>
    <w:rsid w:val="00AC7D9E"/>
    <w:rsid w:val="00AD4152"/>
    <w:rsid w:val="00AD5945"/>
    <w:rsid w:val="00AE2222"/>
    <w:rsid w:val="00AE5983"/>
    <w:rsid w:val="00AE75EA"/>
    <w:rsid w:val="00AF0507"/>
    <w:rsid w:val="00AF052F"/>
    <w:rsid w:val="00AF6C3D"/>
    <w:rsid w:val="00AF6C63"/>
    <w:rsid w:val="00AF7792"/>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10B4"/>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4102"/>
    <w:rsid w:val="00B92BA2"/>
    <w:rsid w:val="00B92D96"/>
    <w:rsid w:val="00B93AF5"/>
    <w:rsid w:val="00BA04C3"/>
    <w:rsid w:val="00BA2FCB"/>
    <w:rsid w:val="00BA36ED"/>
    <w:rsid w:val="00BA3815"/>
    <w:rsid w:val="00BA5174"/>
    <w:rsid w:val="00BB7F35"/>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3AC"/>
    <w:rsid w:val="00C64BAF"/>
    <w:rsid w:val="00C67638"/>
    <w:rsid w:val="00C677C0"/>
    <w:rsid w:val="00C745EE"/>
    <w:rsid w:val="00C75830"/>
    <w:rsid w:val="00C76E4D"/>
    <w:rsid w:val="00C774D1"/>
    <w:rsid w:val="00C801E1"/>
    <w:rsid w:val="00C84019"/>
    <w:rsid w:val="00C85EB2"/>
    <w:rsid w:val="00C87FA0"/>
    <w:rsid w:val="00C91D7E"/>
    <w:rsid w:val="00C91FC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C5C39"/>
    <w:rsid w:val="00CD3717"/>
    <w:rsid w:val="00CD5CA8"/>
    <w:rsid w:val="00CD6BA6"/>
    <w:rsid w:val="00CE17D7"/>
    <w:rsid w:val="00CE5B1D"/>
    <w:rsid w:val="00CF008C"/>
    <w:rsid w:val="00CF0299"/>
    <w:rsid w:val="00CF1512"/>
    <w:rsid w:val="00CF15AA"/>
    <w:rsid w:val="00CF4997"/>
    <w:rsid w:val="00CF6A3A"/>
    <w:rsid w:val="00D009F6"/>
    <w:rsid w:val="00D01DE9"/>
    <w:rsid w:val="00D03021"/>
    <w:rsid w:val="00D145C0"/>
    <w:rsid w:val="00D201B3"/>
    <w:rsid w:val="00D24E35"/>
    <w:rsid w:val="00D2560A"/>
    <w:rsid w:val="00D25C96"/>
    <w:rsid w:val="00D2725D"/>
    <w:rsid w:val="00D30028"/>
    <w:rsid w:val="00D34DFE"/>
    <w:rsid w:val="00D35E99"/>
    <w:rsid w:val="00D46DFC"/>
    <w:rsid w:val="00D50088"/>
    <w:rsid w:val="00D57BD0"/>
    <w:rsid w:val="00D60597"/>
    <w:rsid w:val="00D6122E"/>
    <w:rsid w:val="00D6282F"/>
    <w:rsid w:val="00D64C06"/>
    <w:rsid w:val="00D64DCD"/>
    <w:rsid w:val="00D66802"/>
    <w:rsid w:val="00D67A8B"/>
    <w:rsid w:val="00D77353"/>
    <w:rsid w:val="00D77D7D"/>
    <w:rsid w:val="00D801C4"/>
    <w:rsid w:val="00D83555"/>
    <w:rsid w:val="00D87288"/>
    <w:rsid w:val="00D903AB"/>
    <w:rsid w:val="00D904C8"/>
    <w:rsid w:val="00D90845"/>
    <w:rsid w:val="00D9376A"/>
    <w:rsid w:val="00D95C64"/>
    <w:rsid w:val="00D96261"/>
    <w:rsid w:val="00DA0A2D"/>
    <w:rsid w:val="00DA0A53"/>
    <w:rsid w:val="00DA24BD"/>
    <w:rsid w:val="00DA27C4"/>
    <w:rsid w:val="00DA3502"/>
    <w:rsid w:val="00DA457E"/>
    <w:rsid w:val="00DB14CE"/>
    <w:rsid w:val="00DB4946"/>
    <w:rsid w:val="00DC006B"/>
    <w:rsid w:val="00DC1090"/>
    <w:rsid w:val="00DC18CB"/>
    <w:rsid w:val="00DC338F"/>
    <w:rsid w:val="00DC400E"/>
    <w:rsid w:val="00DD1535"/>
    <w:rsid w:val="00DD15D6"/>
    <w:rsid w:val="00DD3989"/>
    <w:rsid w:val="00DE405D"/>
    <w:rsid w:val="00DE54F9"/>
    <w:rsid w:val="00DE6AF8"/>
    <w:rsid w:val="00DF35C9"/>
    <w:rsid w:val="00DF3DC9"/>
    <w:rsid w:val="00DF3F93"/>
    <w:rsid w:val="00DF42A4"/>
    <w:rsid w:val="00DF59CB"/>
    <w:rsid w:val="00E033C0"/>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0A6B"/>
    <w:rsid w:val="00EA0BC5"/>
    <w:rsid w:val="00EA2ACF"/>
    <w:rsid w:val="00EA2DF3"/>
    <w:rsid w:val="00EA5D0F"/>
    <w:rsid w:val="00EB277F"/>
    <w:rsid w:val="00EB431F"/>
    <w:rsid w:val="00EB64B8"/>
    <w:rsid w:val="00EB65E5"/>
    <w:rsid w:val="00EB76CB"/>
    <w:rsid w:val="00EB7F9D"/>
    <w:rsid w:val="00EC20DC"/>
    <w:rsid w:val="00EC237B"/>
    <w:rsid w:val="00ED00C2"/>
    <w:rsid w:val="00ED118C"/>
    <w:rsid w:val="00ED368F"/>
    <w:rsid w:val="00ED472C"/>
    <w:rsid w:val="00ED649D"/>
    <w:rsid w:val="00EE128D"/>
    <w:rsid w:val="00EE35DA"/>
    <w:rsid w:val="00EE75EC"/>
    <w:rsid w:val="00EF0BF3"/>
    <w:rsid w:val="00EF4821"/>
    <w:rsid w:val="00EF5BA6"/>
    <w:rsid w:val="00EF6A76"/>
    <w:rsid w:val="00F035CC"/>
    <w:rsid w:val="00F053C7"/>
    <w:rsid w:val="00F06811"/>
    <w:rsid w:val="00F06934"/>
    <w:rsid w:val="00F1031C"/>
    <w:rsid w:val="00F12900"/>
    <w:rsid w:val="00F12E9D"/>
    <w:rsid w:val="00F14555"/>
    <w:rsid w:val="00F1584F"/>
    <w:rsid w:val="00F15E5E"/>
    <w:rsid w:val="00F17832"/>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6569"/>
    <w:rsid w:val="00F9774A"/>
    <w:rsid w:val="00FA1399"/>
    <w:rsid w:val="00FA3A77"/>
    <w:rsid w:val="00FA7304"/>
    <w:rsid w:val="00FB0070"/>
    <w:rsid w:val="00FB048D"/>
    <w:rsid w:val="00FB1347"/>
    <w:rsid w:val="00FC1BDC"/>
    <w:rsid w:val="00FC2FCD"/>
    <w:rsid w:val="00FC3181"/>
    <w:rsid w:val="00FC41C4"/>
    <w:rsid w:val="00FD269F"/>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E83FF"/>
  <w15:docId w15:val="{2547559D-4A76-424C-A8F9-A670287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99"/>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18">
    <w:name w:val="Pa18"/>
    <w:basedOn w:val="Normal"/>
    <w:next w:val="Normal"/>
    <w:uiPriority w:val="99"/>
    <w:rsid w:val="00796ABB"/>
    <w:pPr>
      <w:autoSpaceDE w:val="0"/>
      <w:autoSpaceDN w:val="0"/>
      <w:adjustRightInd w:val="0"/>
      <w:spacing w:after="0" w:line="161" w:lineRule="atLeast"/>
    </w:pPr>
    <w:rPr>
      <w:rFonts w:ascii="Rooney" w:hAnsi="Rooney"/>
      <w:sz w:val="24"/>
      <w:szCs w:val="24"/>
    </w:rPr>
  </w:style>
  <w:style w:type="paragraph" w:customStyle="1" w:styleId="TableParagraph">
    <w:name w:val="Table Paragraph"/>
    <w:basedOn w:val="Normal"/>
    <w:uiPriority w:val="1"/>
    <w:qFormat/>
    <w:rsid w:val="00CC5C39"/>
    <w:pPr>
      <w:widowControl w:val="0"/>
      <w:spacing w:after="0" w:line="240" w:lineRule="auto"/>
    </w:pPr>
    <w:rPr>
      <w:rFonts w:ascii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occupation-specific-capability-sets/procurement-capability-s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B19EBAABD4878BC0670B5D9434697"/>
        <w:category>
          <w:name w:val="General"/>
          <w:gallery w:val="placeholder"/>
        </w:category>
        <w:types>
          <w:type w:val="bbPlcHdr"/>
        </w:types>
        <w:behaviors>
          <w:behavior w:val="content"/>
        </w:behaviors>
        <w:guid w:val="{AE8A508E-4520-4936-ABFB-2F6EDB27829D}"/>
      </w:docPartPr>
      <w:docPartBody>
        <w:p w:rsidR="004E7D7D" w:rsidRDefault="004B02C6" w:rsidP="004B02C6">
          <w:pPr>
            <w:pStyle w:val="174B19EBAABD4878BC0670B5D9434697"/>
          </w:pPr>
          <w:r w:rsidRPr="00FE4FE6">
            <w:rPr>
              <w:rStyle w:val="PlaceholderText"/>
            </w:rPr>
            <w:t>Choose an item.</w:t>
          </w:r>
        </w:p>
      </w:docPartBody>
    </w:docPart>
    <w:docPart>
      <w:docPartPr>
        <w:name w:val="FA9C2FBE7405447CABF7B670F93B9079"/>
        <w:category>
          <w:name w:val="General"/>
          <w:gallery w:val="placeholder"/>
        </w:category>
        <w:types>
          <w:type w:val="bbPlcHdr"/>
        </w:types>
        <w:behaviors>
          <w:behavior w:val="content"/>
        </w:behaviors>
        <w:guid w:val="{CC5BF770-8FB2-4A31-8F24-7F67214E8537}"/>
      </w:docPartPr>
      <w:docPartBody>
        <w:p w:rsidR="004E7D7D" w:rsidRDefault="004B02C6" w:rsidP="004B02C6">
          <w:pPr>
            <w:pStyle w:val="FA9C2FBE7405447CABF7B670F93B9079"/>
          </w:pPr>
          <w:r w:rsidRPr="00FE4FE6">
            <w:rPr>
              <w:rStyle w:val="PlaceholderText"/>
            </w:rPr>
            <w:t>Choose an item.</w:t>
          </w:r>
        </w:p>
      </w:docPartBody>
    </w:docPart>
    <w:docPart>
      <w:docPartPr>
        <w:name w:val="7E039AD8CAA0432A814F201EF4E2710F"/>
        <w:category>
          <w:name w:val="General"/>
          <w:gallery w:val="placeholder"/>
        </w:category>
        <w:types>
          <w:type w:val="bbPlcHdr"/>
        </w:types>
        <w:behaviors>
          <w:behavior w:val="content"/>
        </w:behaviors>
        <w:guid w:val="{0C47B85F-C5A0-45E6-A7E8-BB0F7E74AF7A}"/>
      </w:docPartPr>
      <w:docPartBody>
        <w:p w:rsidR="004E7D7D" w:rsidRDefault="004B02C6" w:rsidP="004B02C6">
          <w:pPr>
            <w:pStyle w:val="7E039AD8CAA0432A814F201EF4E2710F"/>
          </w:pPr>
          <w:r w:rsidRPr="00FE4FE6">
            <w:rPr>
              <w:rStyle w:val="PlaceholderText"/>
            </w:rPr>
            <w:t>Choose an item.</w:t>
          </w:r>
        </w:p>
      </w:docPartBody>
    </w:docPart>
    <w:docPart>
      <w:docPartPr>
        <w:name w:val="E299A552088148E4A21900259C108AF4"/>
        <w:category>
          <w:name w:val="General"/>
          <w:gallery w:val="placeholder"/>
        </w:category>
        <w:types>
          <w:type w:val="bbPlcHdr"/>
        </w:types>
        <w:behaviors>
          <w:behavior w:val="content"/>
        </w:behaviors>
        <w:guid w:val="{79947977-68DD-4D31-BD63-8B6912B14FF4}"/>
      </w:docPartPr>
      <w:docPartBody>
        <w:p w:rsidR="004E7D7D" w:rsidRDefault="004B02C6" w:rsidP="004B02C6">
          <w:pPr>
            <w:pStyle w:val="E299A552088148E4A21900259C108AF4"/>
          </w:pPr>
          <w:r w:rsidRPr="00FE4FE6">
            <w:rPr>
              <w:rStyle w:val="PlaceholderText"/>
            </w:rPr>
            <w:t>Choose an item.</w:t>
          </w:r>
        </w:p>
      </w:docPartBody>
    </w:docPart>
    <w:docPart>
      <w:docPartPr>
        <w:name w:val="0300ED82280249F0AC812C68FC79138B"/>
        <w:category>
          <w:name w:val="General"/>
          <w:gallery w:val="placeholder"/>
        </w:category>
        <w:types>
          <w:type w:val="bbPlcHdr"/>
        </w:types>
        <w:behaviors>
          <w:behavior w:val="content"/>
        </w:behaviors>
        <w:guid w:val="{C10822BF-F851-40FB-8AC9-58BFFE1D1207}"/>
      </w:docPartPr>
      <w:docPartBody>
        <w:p w:rsidR="004E7D7D" w:rsidRDefault="004B02C6" w:rsidP="004B02C6">
          <w:pPr>
            <w:pStyle w:val="0300ED82280249F0AC812C68FC79138B"/>
          </w:pPr>
          <w:r w:rsidRPr="00FE4FE6">
            <w:rPr>
              <w:rStyle w:val="PlaceholderText"/>
            </w:rPr>
            <w:t>Choose an item.</w:t>
          </w:r>
        </w:p>
      </w:docPartBody>
    </w:docPart>
    <w:docPart>
      <w:docPartPr>
        <w:name w:val="84D3C0F86348472ABBEB39C76912CC43"/>
        <w:category>
          <w:name w:val="General"/>
          <w:gallery w:val="placeholder"/>
        </w:category>
        <w:types>
          <w:type w:val="bbPlcHdr"/>
        </w:types>
        <w:behaviors>
          <w:behavior w:val="content"/>
        </w:behaviors>
        <w:guid w:val="{C87808B4-3E36-4E4C-B4C4-B61263D92852}"/>
      </w:docPartPr>
      <w:docPartBody>
        <w:p w:rsidR="004E7D7D" w:rsidRDefault="004B02C6" w:rsidP="004B02C6">
          <w:pPr>
            <w:pStyle w:val="84D3C0F86348472ABBEB39C76912CC43"/>
          </w:pPr>
          <w:r w:rsidRPr="00FE4FE6">
            <w:rPr>
              <w:rStyle w:val="PlaceholderText"/>
            </w:rPr>
            <w:t>Choose an item.</w:t>
          </w:r>
        </w:p>
      </w:docPartBody>
    </w:docPart>
    <w:docPart>
      <w:docPartPr>
        <w:name w:val="A525B7BD246D4D59838E527846A3DB5F"/>
        <w:category>
          <w:name w:val="General"/>
          <w:gallery w:val="placeholder"/>
        </w:category>
        <w:types>
          <w:type w:val="bbPlcHdr"/>
        </w:types>
        <w:behaviors>
          <w:behavior w:val="content"/>
        </w:behaviors>
        <w:guid w:val="{8EF0CCF8-4FCA-4629-88F7-4A73C0FE2524}"/>
      </w:docPartPr>
      <w:docPartBody>
        <w:p w:rsidR="004E7D7D" w:rsidRDefault="004B02C6" w:rsidP="004B02C6">
          <w:pPr>
            <w:pStyle w:val="A525B7BD246D4D59838E527846A3DB5F"/>
          </w:pPr>
          <w:r w:rsidRPr="00FE4FE6">
            <w:rPr>
              <w:rStyle w:val="PlaceholderText"/>
            </w:rPr>
            <w:t>Choose an item.</w:t>
          </w:r>
        </w:p>
      </w:docPartBody>
    </w:docPart>
    <w:docPart>
      <w:docPartPr>
        <w:name w:val="5F458B31234049768DD9EA938230C78A"/>
        <w:category>
          <w:name w:val="General"/>
          <w:gallery w:val="placeholder"/>
        </w:category>
        <w:types>
          <w:type w:val="bbPlcHdr"/>
        </w:types>
        <w:behaviors>
          <w:behavior w:val="content"/>
        </w:behaviors>
        <w:guid w:val="{46282D38-2175-4E55-AAE7-E87255F3BA71}"/>
      </w:docPartPr>
      <w:docPartBody>
        <w:p w:rsidR="004E7D7D" w:rsidRDefault="004B02C6" w:rsidP="004B02C6">
          <w:pPr>
            <w:pStyle w:val="5F458B31234049768DD9EA938230C78A"/>
          </w:pPr>
          <w:r w:rsidRPr="00FE4FE6">
            <w:rPr>
              <w:rStyle w:val="PlaceholderText"/>
            </w:rPr>
            <w:t>Choose an item.</w:t>
          </w:r>
        </w:p>
      </w:docPartBody>
    </w:docPart>
    <w:docPart>
      <w:docPartPr>
        <w:name w:val="2093EC32A0994111B25DDC31F02E4D0D"/>
        <w:category>
          <w:name w:val="General"/>
          <w:gallery w:val="placeholder"/>
        </w:category>
        <w:types>
          <w:type w:val="bbPlcHdr"/>
        </w:types>
        <w:behaviors>
          <w:behavior w:val="content"/>
        </w:behaviors>
        <w:guid w:val="{5AE1F535-B8A1-484F-98EB-204E1D9AACD2}"/>
      </w:docPartPr>
      <w:docPartBody>
        <w:p w:rsidR="004E7D7D" w:rsidRDefault="004B02C6" w:rsidP="004B02C6">
          <w:pPr>
            <w:pStyle w:val="2093EC32A0994111B25DDC31F02E4D0D"/>
          </w:pPr>
          <w:r w:rsidRPr="00FE4FE6">
            <w:rPr>
              <w:rStyle w:val="PlaceholderText"/>
            </w:rPr>
            <w:t>Choose an item.</w:t>
          </w:r>
        </w:p>
      </w:docPartBody>
    </w:docPart>
    <w:docPart>
      <w:docPartPr>
        <w:name w:val="DC300D46FFED443F8A50EF56F64DE40D"/>
        <w:category>
          <w:name w:val="General"/>
          <w:gallery w:val="placeholder"/>
        </w:category>
        <w:types>
          <w:type w:val="bbPlcHdr"/>
        </w:types>
        <w:behaviors>
          <w:behavior w:val="content"/>
        </w:behaviors>
        <w:guid w:val="{DE6AB245-EAF4-4C52-A70B-DBAAD97F712F}"/>
      </w:docPartPr>
      <w:docPartBody>
        <w:p w:rsidR="004E7D7D" w:rsidRDefault="004B02C6" w:rsidP="004B02C6">
          <w:pPr>
            <w:pStyle w:val="DC300D46FFED443F8A50EF56F64DE40D"/>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90F08"/>
    <w:rsid w:val="001759AD"/>
    <w:rsid w:val="003406DD"/>
    <w:rsid w:val="003E5304"/>
    <w:rsid w:val="004A4EF2"/>
    <w:rsid w:val="004B02C6"/>
    <w:rsid w:val="004E7D7D"/>
    <w:rsid w:val="00921FCB"/>
    <w:rsid w:val="00DB3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B02C6"/>
    <w:rPr>
      <w:rFonts w:asciiTheme="minorHAnsi" w:hAnsiTheme="minorHAnsi"/>
      <w:color w:val="808080"/>
    </w:rPr>
  </w:style>
  <w:style w:type="paragraph" w:customStyle="1" w:styleId="174B19EBAABD4878BC0670B5D9434697">
    <w:name w:val="174B19EBAABD4878BC0670B5D9434697"/>
    <w:rsid w:val="004B02C6"/>
  </w:style>
  <w:style w:type="paragraph" w:customStyle="1" w:styleId="FA9C2FBE7405447CABF7B670F93B9079">
    <w:name w:val="FA9C2FBE7405447CABF7B670F93B9079"/>
    <w:rsid w:val="004B02C6"/>
  </w:style>
  <w:style w:type="paragraph" w:customStyle="1" w:styleId="7E039AD8CAA0432A814F201EF4E2710F">
    <w:name w:val="7E039AD8CAA0432A814F201EF4E2710F"/>
    <w:rsid w:val="004B02C6"/>
  </w:style>
  <w:style w:type="paragraph" w:customStyle="1" w:styleId="E299A552088148E4A21900259C108AF4">
    <w:name w:val="E299A552088148E4A21900259C108AF4"/>
    <w:rsid w:val="004B02C6"/>
  </w:style>
  <w:style w:type="paragraph" w:customStyle="1" w:styleId="0300ED82280249F0AC812C68FC79138B">
    <w:name w:val="0300ED82280249F0AC812C68FC79138B"/>
    <w:rsid w:val="004B02C6"/>
  </w:style>
  <w:style w:type="paragraph" w:customStyle="1" w:styleId="84D3C0F86348472ABBEB39C76912CC43">
    <w:name w:val="84D3C0F86348472ABBEB39C76912CC43"/>
    <w:rsid w:val="004B02C6"/>
  </w:style>
  <w:style w:type="paragraph" w:customStyle="1" w:styleId="A525B7BD246D4D59838E527846A3DB5F">
    <w:name w:val="A525B7BD246D4D59838E527846A3DB5F"/>
    <w:rsid w:val="004B02C6"/>
  </w:style>
  <w:style w:type="paragraph" w:customStyle="1" w:styleId="5F458B31234049768DD9EA938230C78A">
    <w:name w:val="5F458B31234049768DD9EA938230C78A"/>
    <w:rsid w:val="004B02C6"/>
  </w:style>
  <w:style w:type="paragraph" w:customStyle="1" w:styleId="2093EC32A0994111B25DDC31F02E4D0D">
    <w:name w:val="2093EC32A0994111B25DDC31F02E4D0D"/>
    <w:rsid w:val="004B02C6"/>
  </w:style>
  <w:style w:type="paragraph" w:customStyle="1" w:styleId="DC300D46FFED443F8A50EF56F64DE40D">
    <w:name w:val="DC300D46FFED443F8A50EF56F64DE40D"/>
    <w:rsid w:val="004B0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D114-4124-4C41-A15B-C72F4F92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1984</Words>
  <Characters>11309</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THI KIM YEN NGUYEN</cp:lastModifiedBy>
  <cp:revision>2</cp:revision>
  <dcterms:created xsi:type="dcterms:W3CDTF">2024-02-28T04:05:00Z</dcterms:created>
  <dcterms:modified xsi:type="dcterms:W3CDTF">2024-02-28T04:05:00Z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