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8a3e9b5a2548b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DA1E2A" w:rsidRPr="006F4F63" w14:paraId="76F3102C" w14:textId="77777777" w:rsidTr="00C121A4">
        <w:tc>
          <w:tcPr>
            <w:tcW w:w="3601" w:type="dxa"/>
            <w:tcBorders>
              <w:top w:val="single" w:sz="8" w:space="0" w:color="auto"/>
              <w:left w:val="nil"/>
              <w:bottom w:val="nil"/>
              <w:right w:val="nil"/>
              <w:tl2br w:val="nil"/>
              <w:tr2bl w:val="nil"/>
            </w:tcBorders>
            <w:shd w:val="clear" w:color="auto" w:fill="C6D9F1"/>
            <w:vAlign w:val="center"/>
            <w:hideMark/>
          </w:tcPr>
          <w:p w14:paraId="6F027804" w14:textId="77777777" w:rsidR="00DA1E2A" w:rsidRPr="006F4F63" w:rsidRDefault="00DA1E2A" w:rsidP="00C121A4">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4CC32F1B" w14:textId="77777777" w:rsidR="00DA1E2A" w:rsidRPr="006F4F63" w:rsidRDefault="00DA1E2A" w:rsidP="00C121A4">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 xml:space="preserve">Stronger Communities </w:t>
            </w:r>
          </w:p>
        </w:tc>
      </w:tr>
      <w:tr w:rsidR="00DA1E2A" w:rsidRPr="006F4F63" w14:paraId="3F9A2683" w14:textId="77777777" w:rsidTr="00C121A4">
        <w:tc>
          <w:tcPr>
            <w:tcW w:w="3601" w:type="dxa"/>
            <w:tcBorders>
              <w:top w:val="single" w:sz="8" w:space="0" w:color="FFFFFF"/>
              <w:left w:val="nil"/>
              <w:bottom w:val="single" w:sz="8" w:space="0" w:color="FFFFFF"/>
              <w:right w:val="nil"/>
            </w:tcBorders>
            <w:shd w:val="clear" w:color="auto" w:fill="C6D9F1"/>
            <w:vAlign w:val="center"/>
          </w:tcPr>
          <w:p w14:paraId="65C0615E" w14:textId="77777777" w:rsidR="00DA1E2A" w:rsidRPr="006F4F63" w:rsidRDefault="00DA1E2A" w:rsidP="00C121A4">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206436E1" w14:textId="77777777" w:rsidR="00DA1E2A" w:rsidRPr="006F4F63" w:rsidRDefault="00DA1E2A" w:rsidP="00C121A4">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Department of Communities and Justice</w:t>
            </w:r>
          </w:p>
        </w:tc>
      </w:tr>
      <w:tr w:rsidR="00DA1E2A" w:rsidRPr="006F4F63" w14:paraId="2145E0F5" w14:textId="77777777" w:rsidTr="00C121A4">
        <w:tc>
          <w:tcPr>
            <w:tcW w:w="3601" w:type="dxa"/>
            <w:tcBorders>
              <w:top w:val="single" w:sz="8" w:space="0" w:color="FFFFFF"/>
              <w:left w:val="nil"/>
              <w:bottom w:val="single" w:sz="8" w:space="0" w:color="FFFFFF"/>
              <w:right w:val="nil"/>
            </w:tcBorders>
            <w:shd w:val="clear" w:color="auto" w:fill="C6D9F1"/>
            <w:vAlign w:val="center"/>
            <w:hideMark/>
          </w:tcPr>
          <w:p w14:paraId="17C44217" w14:textId="77777777" w:rsidR="00DA1E2A" w:rsidRPr="006F4F63" w:rsidRDefault="00DA1E2A" w:rsidP="00C121A4">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5F281F4E" w14:textId="77777777" w:rsidR="00DA1E2A" w:rsidRPr="006F4F63" w:rsidRDefault="0008154A" w:rsidP="00C121A4">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Corporate Services/</w:t>
            </w:r>
            <w:r w:rsidR="00032CD7" w:rsidRPr="006F4F63">
              <w:rPr>
                <w:rFonts w:ascii="Public Sans" w:hAnsi="Public Sans" w:cstheme="majorHAnsi"/>
                <w:color w:val="auto"/>
                <w:sz w:val="22"/>
                <w:szCs w:val="22"/>
              </w:rPr>
              <w:t>Information and Digital Services</w:t>
            </w:r>
            <w:r w:rsidRPr="006F4F63">
              <w:rPr>
                <w:rFonts w:ascii="Public Sans" w:hAnsi="Public Sans" w:cstheme="majorHAnsi"/>
                <w:color w:val="auto"/>
                <w:sz w:val="22"/>
                <w:szCs w:val="22"/>
              </w:rPr>
              <w:t>/Various</w:t>
            </w:r>
            <w:r w:rsidR="00032CD7" w:rsidRPr="006F4F63">
              <w:rPr>
                <w:rFonts w:ascii="Public Sans" w:hAnsi="Public Sans" w:cstheme="majorHAnsi"/>
                <w:color w:val="auto"/>
                <w:sz w:val="22"/>
                <w:szCs w:val="22"/>
              </w:rPr>
              <w:t xml:space="preserve"> </w:t>
            </w:r>
          </w:p>
        </w:tc>
      </w:tr>
      <w:tr w:rsidR="00DA1E2A" w:rsidRPr="006F4F63" w14:paraId="239F1B03" w14:textId="77777777" w:rsidTr="00C121A4">
        <w:tc>
          <w:tcPr>
            <w:tcW w:w="3601" w:type="dxa"/>
            <w:tcBorders>
              <w:top w:val="single" w:sz="8" w:space="0" w:color="FFFFFF"/>
              <w:left w:val="nil"/>
              <w:bottom w:val="single" w:sz="8" w:space="0" w:color="FFFFFF"/>
              <w:right w:val="nil"/>
            </w:tcBorders>
            <w:shd w:val="clear" w:color="auto" w:fill="C6D9F1"/>
            <w:hideMark/>
          </w:tcPr>
          <w:p w14:paraId="10D3E6E1" w14:textId="77777777" w:rsidR="00DA1E2A" w:rsidRPr="006F4F63" w:rsidRDefault="00DA1E2A" w:rsidP="00C121A4">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2C4D1158" w14:textId="77777777" w:rsidR="00DA1E2A" w:rsidRPr="006F4F63" w:rsidRDefault="00DA1E2A" w:rsidP="00C121A4">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TBC</w:t>
            </w:r>
          </w:p>
        </w:tc>
      </w:tr>
      <w:tr w:rsidR="00DA1E2A" w:rsidRPr="006F4F63" w14:paraId="041FCA6C" w14:textId="77777777" w:rsidTr="00C121A4">
        <w:tc>
          <w:tcPr>
            <w:tcW w:w="3601" w:type="dxa"/>
            <w:tcBorders>
              <w:top w:val="single" w:sz="8" w:space="0" w:color="FFFFFF"/>
              <w:left w:val="nil"/>
              <w:bottom w:val="single" w:sz="8" w:space="0" w:color="FFFFFF"/>
              <w:right w:val="nil"/>
            </w:tcBorders>
            <w:shd w:val="clear" w:color="auto" w:fill="C6D9F1"/>
            <w:vAlign w:val="center"/>
            <w:hideMark/>
          </w:tcPr>
          <w:p w14:paraId="29DC04DA" w14:textId="77777777" w:rsidR="00DA1E2A" w:rsidRPr="006F4F63" w:rsidRDefault="00DA1E2A" w:rsidP="00C121A4">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78B2F2F6" w14:textId="77777777" w:rsidR="00DA1E2A" w:rsidRPr="006F4F63" w:rsidRDefault="00DA1E2A" w:rsidP="00DA1E2A">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Clerk Grade 7/8</w:t>
            </w:r>
          </w:p>
        </w:tc>
      </w:tr>
      <w:tr w:rsidR="00DA1E2A" w:rsidRPr="006F4F63" w14:paraId="7FA6830B" w14:textId="77777777" w:rsidTr="00C121A4">
        <w:tc>
          <w:tcPr>
            <w:tcW w:w="3601" w:type="dxa"/>
            <w:tcBorders>
              <w:top w:val="single" w:sz="8" w:space="0" w:color="FFFFFF"/>
              <w:left w:val="nil"/>
              <w:bottom w:val="single" w:sz="8" w:space="0" w:color="FFFFFF"/>
              <w:right w:val="nil"/>
            </w:tcBorders>
            <w:shd w:val="clear" w:color="auto" w:fill="C6D9F1"/>
            <w:vAlign w:val="center"/>
            <w:hideMark/>
          </w:tcPr>
          <w:p w14:paraId="52A538DF" w14:textId="77777777" w:rsidR="00DA1E2A" w:rsidRPr="006F4F63" w:rsidRDefault="00DA1E2A" w:rsidP="00C121A4">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783A039" w14:textId="77777777" w:rsidR="00DA1E2A" w:rsidRPr="006F4F63" w:rsidRDefault="00D9269E" w:rsidP="00C121A4">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TBA</w:t>
            </w:r>
          </w:p>
        </w:tc>
      </w:tr>
      <w:tr w:rsidR="00DA1E2A" w:rsidRPr="006F4F63" w14:paraId="796EAE04" w14:textId="77777777" w:rsidTr="00C121A4">
        <w:tc>
          <w:tcPr>
            <w:tcW w:w="3601" w:type="dxa"/>
            <w:tcBorders>
              <w:top w:val="single" w:sz="8" w:space="0" w:color="FFFFFF"/>
              <w:left w:val="nil"/>
              <w:bottom w:val="single" w:sz="8" w:space="0" w:color="FFFFFF"/>
              <w:right w:val="nil"/>
            </w:tcBorders>
            <w:shd w:val="clear" w:color="auto" w:fill="C6D9F1"/>
            <w:vAlign w:val="center"/>
            <w:hideMark/>
          </w:tcPr>
          <w:p w14:paraId="31FE431E" w14:textId="77777777" w:rsidR="00DA1E2A" w:rsidRPr="006F4F63" w:rsidRDefault="00DA1E2A" w:rsidP="00C121A4">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261B523" w14:textId="77777777" w:rsidR="00DA1E2A" w:rsidRPr="006F4F63" w:rsidRDefault="00D9269E" w:rsidP="00C121A4">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263113</w:t>
            </w:r>
          </w:p>
        </w:tc>
      </w:tr>
      <w:tr w:rsidR="00DA1E2A" w:rsidRPr="006F4F63" w14:paraId="4E98DDDD" w14:textId="77777777" w:rsidTr="00C121A4">
        <w:tc>
          <w:tcPr>
            <w:tcW w:w="3601" w:type="dxa"/>
            <w:tcBorders>
              <w:top w:val="single" w:sz="8" w:space="0" w:color="FFFFFF"/>
              <w:left w:val="nil"/>
              <w:bottom w:val="single" w:sz="8" w:space="0" w:color="FFFFFF"/>
              <w:right w:val="nil"/>
            </w:tcBorders>
            <w:shd w:val="clear" w:color="auto" w:fill="C6D9F1"/>
            <w:vAlign w:val="center"/>
            <w:hideMark/>
          </w:tcPr>
          <w:p w14:paraId="2616D966" w14:textId="77777777" w:rsidR="00DA1E2A" w:rsidRPr="006F4F63" w:rsidRDefault="00DA1E2A" w:rsidP="00DA1E2A">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559EF7E5" w14:textId="77777777" w:rsidR="00DA1E2A" w:rsidRPr="006F4F63" w:rsidRDefault="00D9269E" w:rsidP="00DA1E2A">
            <w:pPr>
              <w:pStyle w:val="TableTextWhite"/>
              <w:rPr>
                <w:rFonts w:ascii="Public Sans" w:hAnsi="Public Sans"/>
                <w:color w:val="auto"/>
                <w:sz w:val="22"/>
                <w:szCs w:val="22"/>
              </w:rPr>
            </w:pPr>
            <w:r w:rsidRPr="006F4F63">
              <w:rPr>
                <w:rFonts w:ascii="Public Sans" w:hAnsi="Public Sans"/>
                <w:color w:val="auto"/>
                <w:sz w:val="22"/>
                <w:szCs w:val="22"/>
              </w:rPr>
              <w:t>1226891</w:t>
            </w:r>
          </w:p>
        </w:tc>
      </w:tr>
      <w:tr w:rsidR="00DA1E2A" w:rsidRPr="006F4F63" w14:paraId="0239A003" w14:textId="77777777" w:rsidTr="00C121A4">
        <w:tc>
          <w:tcPr>
            <w:tcW w:w="3601" w:type="dxa"/>
            <w:tcBorders>
              <w:top w:val="single" w:sz="8" w:space="0" w:color="FFFFFF"/>
              <w:left w:val="nil"/>
              <w:bottom w:val="single" w:sz="8" w:space="0" w:color="FFFFFF"/>
              <w:right w:val="nil"/>
            </w:tcBorders>
            <w:shd w:val="clear" w:color="auto" w:fill="C6D9F1"/>
            <w:vAlign w:val="center"/>
            <w:hideMark/>
          </w:tcPr>
          <w:p w14:paraId="598440AC" w14:textId="77777777" w:rsidR="00DA1E2A" w:rsidRPr="006F4F63" w:rsidRDefault="00DA1E2A" w:rsidP="00DA1E2A">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1B1FB13" w14:textId="77777777" w:rsidR="00DA1E2A" w:rsidRPr="006F4F63" w:rsidRDefault="00D9269E" w:rsidP="00DA1E2A">
            <w:pPr>
              <w:pStyle w:val="TableTextWhite"/>
              <w:rPr>
                <w:rFonts w:ascii="Public Sans" w:hAnsi="Public Sans" w:cstheme="majorHAnsi"/>
                <w:color w:val="auto"/>
                <w:sz w:val="22"/>
                <w:szCs w:val="22"/>
              </w:rPr>
            </w:pPr>
            <w:r w:rsidRPr="006F4F63">
              <w:rPr>
                <w:rFonts w:ascii="Public Sans" w:hAnsi="Public Sans" w:cstheme="majorHAnsi"/>
                <w:color w:val="auto"/>
                <w:sz w:val="22"/>
                <w:szCs w:val="22"/>
              </w:rPr>
              <w:t>18 December 2019</w:t>
            </w:r>
          </w:p>
        </w:tc>
        <w:tc>
          <w:tcPr>
            <w:tcW w:w="2561" w:type="dxa"/>
            <w:tcBorders>
              <w:top w:val="single" w:sz="8" w:space="0" w:color="FFFFFF"/>
              <w:left w:val="nil"/>
              <w:bottom w:val="single" w:sz="8" w:space="0" w:color="FFFFFF"/>
              <w:right w:val="nil"/>
            </w:tcBorders>
            <w:shd w:val="clear" w:color="auto" w:fill="C6D9F1"/>
          </w:tcPr>
          <w:p w14:paraId="63F9D3A7" w14:textId="77777777" w:rsidR="00DA1E2A" w:rsidRPr="006F4F63" w:rsidRDefault="00DA1E2A" w:rsidP="00DA1E2A">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Ref:</w:t>
            </w:r>
            <w:r w:rsidR="00AE5138" w:rsidRPr="006F4F63">
              <w:rPr>
                <w:rFonts w:ascii="Public Sans" w:hAnsi="Public Sans" w:cstheme="majorHAnsi"/>
                <w:b/>
                <w:color w:val="auto"/>
                <w:sz w:val="22"/>
                <w:szCs w:val="22"/>
              </w:rPr>
              <w:t xml:space="preserve"> IDS026</w:t>
            </w:r>
          </w:p>
        </w:tc>
      </w:tr>
      <w:tr w:rsidR="00DA1E2A" w:rsidRPr="006F4F63" w14:paraId="51CAFA85" w14:textId="77777777" w:rsidTr="00C121A4">
        <w:tc>
          <w:tcPr>
            <w:tcW w:w="3601" w:type="dxa"/>
            <w:tcBorders>
              <w:top w:val="single" w:sz="8" w:space="0" w:color="FFFFFF"/>
              <w:left w:val="nil"/>
              <w:bottom w:val="single" w:sz="8" w:space="0" w:color="auto"/>
              <w:right w:val="nil"/>
            </w:tcBorders>
            <w:shd w:val="clear" w:color="auto" w:fill="C6D9F1"/>
            <w:vAlign w:val="center"/>
            <w:hideMark/>
          </w:tcPr>
          <w:p w14:paraId="77BC4D9B" w14:textId="77777777" w:rsidR="00DA1E2A" w:rsidRPr="006F4F63" w:rsidRDefault="00DA1E2A" w:rsidP="00DA1E2A">
            <w:pPr>
              <w:pStyle w:val="TableTextWhite"/>
              <w:rPr>
                <w:rFonts w:ascii="Public Sans" w:hAnsi="Public Sans" w:cstheme="majorHAnsi"/>
                <w:b/>
                <w:color w:val="auto"/>
                <w:sz w:val="22"/>
                <w:szCs w:val="22"/>
              </w:rPr>
            </w:pPr>
            <w:r w:rsidRPr="006F4F63">
              <w:rPr>
                <w:rFonts w:ascii="Public Sans" w:hAnsi="Public Sans" w:cstheme="maj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DFA2E32" w14:textId="77777777" w:rsidR="00DA1E2A" w:rsidRPr="006F4F63" w:rsidRDefault="00DA1E2A" w:rsidP="00DA1E2A">
            <w:pPr>
              <w:pStyle w:val="TableTextWhite"/>
              <w:rPr>
                <w:rFonts w:ascii="Public Sans" w:hAnsi="Public Sans" w:cstheme="majorHAnsi"/>
                <w:color w:val="auto"/>
                <w:sz w:val="22"/>
                <w:szCs w:val="22"/>
              </w:rPr>
            </w:pPr>
            <w:hyperlink r:id="rId11" w:history="1">
              <w:r w:rsidRPr="006F4F63">
                <w:rPr>
                  <w:rStyle w:val="Hyperlink"/>
                  <w:rFonts w:ascii="Public Sans" w:hAnsi="Public Sans" w:cstheme="majorHAnsi"/>
                  <w:sz w:val="22"/>
                  <w:szCs w:val="22"/>
                </w:rPr>
                <w:t>www.dcj.nsw.gov.au</w:t>
              </w:r>
            </w:hyperlink>
          </w:p>
        </w:tc>
      </w:tr>
    </w:tbl>
    <w:p w14:paraId="6FD4BD15" w14:textId="48E56B8F" w:rsidR="00DA1E2A" w:rsidRPr="006F4F63" w:rsidRDefault="00DA1E2A" w:rsidP="0099107C">
      <w:pPr>
        <w:spacing w:before="120" w:after="0"/>
        <w:jc w:val="both"/>
        <w:rPr>
          <w:rFonts w:ascii="Public Sans" w:hAnsi="Public Sans" w:cstheme="majorHAnsi"/>
          <w:b/>
          <w:i/>
          <w:color w:val="FF0000"/>
          <w:szCs w:val="22"/>
        </w:rPr>
      </w:pPr>
      <w:r w:rsidRPr="006F4F63">
        <w:rPr>
          <w:rFonts w:ascii="Public Sans" w:hAnsi="Public Sans" w:cstheme="majorHAnsi"/>
          <w:b/>
          <w:i/>
          <w:szCs w:val="22"/>
        </w:rPr>
        <w:t xml:space="preserve">Please see job notes and/or advertisement for more information on specific role qualification requirements and relevant experience. </w:t>
      </w:r>
    </w:p>
    <w:p w14:paraId="4F66D4FA" w14:textId="77777777" w:rsidR="00DA1E2A" w:rsidRPr="006F4F63" w:rsidRDefault="00DA1E2A" w:rsidP="0099107C">
      <w:pPr>
        <w:pStyle w:val="Heading1"/>
        <w:spacing w:before="120" w:after="0"/>
        <w:rPr>
          <w:rFonts w:ascii="Public Sans" w:hAnsi="Public Sans"/>
        </w:rPr>
      </w:pPr>
      <w:r w:rsidRPr="006F4F63">
        <w:rPr>
          <w:rFonts w:ascii="Public Sans" w:hAnsi="Public Sans"/>
        </w:rPr>
        <w:t>Agency overview</w:t>
      </w:r>
    </w:p>
    <w:p w14:paraId="37054886" w14:textId="245C37A1" w:rsidR="00DA1E2A" w:rsidRPr="006F4F63" w:rsidRDefault="00DA1E2A" w:rsidP="0099107C">
      <w:pPr>
        <w:spacing w:before="120" w:after="0"/>
        <w:rPr>
          <w:rFonts w:ascii="Public Sans" w:hAnsi="Public Sans" w:cs="Arial"/>
        </w:rPr>
      </w:pPr>
      <w:bookmarkStart w:id="0" w:name="DeptOverview"/>
      <w:bookmarkEnd w:id="0"/>
      <w:r w:rsidRPr="006F4F63">
        <w:rPr>
          <w:rFonts w:ascii="Public Sans" w:hAnsi="Public Sans" w:cs="Arial"/>
        </w:rPr>
        <w:t xml:space="preserve">The Department of Communities and Justice (DCJ) is the lead agency under the Stronger Communities Cluster.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60BBFE04" w14:textId="77777777" w:rsidR="00057CB3" w:rsidRPr="006F4F63" w:rsidRDefault="00057CB3" w:rsidP="0099107C">
      <w:pPr>
        <w:pStyle w:val="Heading1"/>
        <w:spacing w:before="120" w:after="0"/>
        <w:rPr>
          <w:rFonts w:ascii="Public Sans" w:hAnsi="Public Sans"/>
        </w:rPr>
      </w:pPr>
      <w:r w:rsidRPr="006F4F63">
        <w:rPr>
          <w:rFonts w:ascii="Public Sans" w:hAnsi="Public Sans"/>
        </w:rPr>
        <w:t>Primary purpose of the role</w:t>
      </w:r>
    </w:p>
    <w:p w14:paraId="270CC848" w14:textId="77777777" w:rsidR="0099107C" w:rsidRPr="006F4F63" w:rsidRDefault="00AA4167" w:rsidP="0099107C">
      <w:pPr>
        <w:spacing w:before="120" w:after="0" w:line="240" w:lineRule="auto"/>
        <w:rPr>
          <w:rFonts w:ascii="Public Sans" w:hAnsi="Public Sans"/>
        </w:rPr>
      </w:pPr>
      <w:bookmarkStart w:id="1" w:name="Purpose"/>
      <w:bookmarkEnd w:id="1"/>
      <w:r w:rsidRPr="006F4F63">
        <w:rPr>
          <w:rFonts w:ascii="Public Sans" w:hAnsi="Public Sans"/>
        </w:rPr>
        <w:t>Identify, analyse and facilitate improvements to business systems, processes and workflows aligned with the overall business requirements and the organisation’s operational plans.</w:t>
      </w:r>
    </w:p>
    <w:p w14:paraId="306C2A0E" w14:textId="77777777" w:rsidR="00057CB3" w:rsidRPr="006F4F63" w:rsidRDefault="00057CB3" w:rsidP="0099107C">
      <w:pPr>
        <w:spacing w:before="120" w:after="0" w:line="240" w:lineRule="auto"/>
        <w:rPr>
          <w:rFonts w:ascii="Public Sans" w:hAnsi="Public Sans" w:cs="Arial"/>
          <w:b/>
          <w:bCs/>
          <w:kern w:val="32"/>
          <w:sz w:val="26"/>
          <w:szCs w:val="32"/>
        </w:rPr>
      </w:pPr>
      <w:r w:rsidRPr="006F4F63">
        <w:rPr>
          <w:rFonts w:ascii="Public Sans" w:hAnsi="Public Sans" w:cs="Arial"/>
          <w:b/>
          <w:bCs/>
          <w:kern w:val="32"/>
          <w:sz w:val="26"/>
          <w:szCs w:val="32"/>
        </w:rPr>
        <w:t xml:space="preserve">Key </w:t>
      </w:r>
      <w:r w:rsidR="00043B92" w:rsidRPr="006F4F63">
        <w:rPr>
          <w:rFonts w:ascii="Public Sans" w:hAnsi="Public Sans" w:cs="Arial"/>
          <w:b/>
          <w:bCs/>
          <w:kern w:val="32"/>
          <w:sz w:val="26"/>
          <w:szCs w:val="32"/>
        </w:rPr>
        <w:t>a</w:t>
      </w:r>
      <w:r w:rsidRPr="006F4F63">
        <w:rPr>
          <w:rFonts w:ascii="Public Sans" w:hAnsi="Public Sans" w:cs="Arial"/>
          <w:b/>
          <w:bCs/>
          <w:kern w:val="32"/>
          <w:sz w:val="26"/>
          <w:szCs w:val="32"/>
        </w:rPr>
        <w:t>ccountabilities</w:t>
      </w:r>
    </w:p>
    <w:p w14:paraId="409621E5" w14:textId="77777777" w:rsidR="00BE6E8B" w:rsidRPr="006F4F63" w:rsidRDefault="00BE6E8B" w:rsidP="0099107C">
      <w:pPr>
        <w:pStyle w:val="ListBullet"/>
        <w:spacing w:before="120"/>
        <w:rPr>
          <w:rFonts w:ascii="Public Sans" w:hAnsi="Public Sans"/>
        </w:rPr>
      </w:pPr>
      <w:bookmarkStart w:id="2" w:name="Accountabilities"/>
      <w:bookmarkEnd w:id="2"/>
      <w:r w:rsidRPr="006F4F63">
        <w:rPr>
          <w:rFonts w:ascii="Public Sans" w:hAnsi="Public Sans"/>
        </w:rPr>
        <w:t xml:space="preserve">Contribute to the design and implementation of tools and processes to identify, analyse and facilitate improvements to business systems, processes and workflows aligned with the overall business unit requirements and the </w:t>
      </w:r>
      <w:r w:rsidR="0065784D" w:rsidRPr="006F4F63">
        <w:rPr>
          <w:rFonts w:ascii="Public Sans" w:hAnsi="Public Sans"/>
        </w:rPr>
        <w:t>Department’s</w:t>
      </w:r>
      <w:r w:rsidRPr="006F4F63">
        <w:rPr>
          <w:rFonts w:ascii="Public Sans" w:hAnsi="Public Sans"/>
        </w:rPr>
        <w:t xml:space="preserve"> operational plans.</w:t>
      </w:r>
    </w:p>
    <w:p w14:paraId="5A9F1A9E" w14:textId="77777777" w:rsidR="00BE6E8B" w:rsidRPr="006F4F63" w:rsidRDefault="00BE6E8B" w:rsidP="0099107C">
      <w:pPr>
        <w:pStyle w:val="ListBullet"/>
        <w:spacing w:before="120"/>
        <w:rPr>
          <w:rFonts w:ascii="Public Sans" w:hAnsi="Public Sans"/>
        </w:rPr>
      </w:pPr>
      <w:r w:rsidRPr="006F4F63">
        <w:rPr>
          <w:rFonts w:ascii="Public Sans" w:hAnsi="Public Sans"/>
        </w:rPr>
        <w:t xml:space="preserve">Undertake research and analysis of best practice on processes and activities to ensure </w:t>
      </w:r>
      <w:r w:rsidR="00DA1E2A" w:rsidRPr="006F4F63">
        <w:rPr>
          <w:rFonts w:ascii="Public Sans" w:hAnsi="Public Sans"/>
        </w:rPr>
        <w:t>DCJ</w:t>
      </w:r>
      <w:r w:rsidR="00E40D6D" w:rsidRPr="006F4F63">
        <w:rPr>
          <w:rFonts w:ascii="Public Sans" w:hAnsi="Public Sans"/>
        </w:rPr>
        <w:t xml:space="preserve"> internal and external services are delivered efficiently and business outcomes are measured and reported as required</w:t>
      </w:r>
      <w:r w:rsidRPr="006F4F63">
        <w:rPr>
          <w:rFonts w:ascii="Public Sans" w:hAnsi="Public Sans"/>
        </w:rPr>
        <w:t>.</w:t>
      </w:r>
    </w:p>
    <w:p w14:paraId="24CD03BB" w14:textId="77777777" w:rsidR="00BE6E8B" w:rsidRPr="006F4F63" w:rsidRDefault="00BE6E8B" w:rsidP="0099107C">
      <w:pPr>
        <w:pStyle w:val="ListBullet"/>
        <w:spacing w:before="120"/>
        <w:rPr>
          <w:rFonts w:ascii="Public Sans" w:hAnsi="Public Sans"/>
        </w:rPr>
      </w:pPr>
      <w:r w:rsidRPr="006F4F63">
        <w:rPr>
          <w:rFonts w:ascii="Public Sans" w:hAnsi="Public Sans"/>
        </w:rPr>
        <w:t xml:space="preserve">Participate in reviews of the business unit’s strategies to enable </w:t>
      </w:r>
      <w:r w:rsidR="00DA1E2A" w:rsidRPr="006F4F63">
        <w:rPr>
          <w:rFonts w:ascii="Public Sans" w:hAnsi="Public Sans"/>
        </w:rPr>
        <w:t>DCJ</w:t>
      </w:r>
      <w:r w:rsidRPr="006F4F63">
        <w:rPr>
          <w:rFonts w:ascii="Public Sans" w:hAnsi="Public Sans"/>
        </w:rPr>
        <w:t xml:space="preserve"> to deliver services in a cost</w:t>
      </w:r>
      <w:r w:rsidR="00137848" w:rsidRPr="006F4F63">
        <w:rPr>
          <w:rFonts w:ascii="Public Sans" w:hAnsi="Public Sans"/>
        </w:rPr>
        <w:t xml:space="preserve"> </w:t>
      </w:r>
      <w:r w:rsidRPr="006F4F63">
        <w:rPr>
          <w:rFonts w:ascii="Public Sans" w:hAnsi="Public Sans"/>
        </w:rPr>
        <w:t xml:space="preserve">effective manner and to position </w:t>
      </w:r>
      <w:r w:rsidR="00DA1E2A" w:rsidRPr="006F4F63">
        <w:rPr>
          <w:rFonts w:ascii="Public Sans" w:hAnsi="Public Sans"/>
        </w:rPr>
        <w:t>DCJ</w:t>
      </w:r>
      <w:r w:rsidRPr="006F4F63">
        <w:rPr>
          <w:rFonts w:ascii="Public Sans" w:hAnsi="Public Sans"/>
        </w:rPr>
        <w:t xml:space="preserve"> to meet current and future business requirements.</w:t>
      </w:r>
    </w:p>
    <w:p w14:paraId="6814D8B9" w14:textId="77777777" w:rsidR="00BE6E8B" w:rsidRPr="006F4F63" w:rsidRDefault="00BE6E8B" w:rsidP="0099107C">
      <w:pPr>
        <w:pStyle w:val="ListBullet"/>
        <w:spacing w:before="120"/>
        <w:rPr>
          <w:rFonts w:ascii="Public Sans" w:hAnsi="Public Sans"/>
        </w:rPr>
      </w:pPr>
      <w:r w:rsidRPr="006F4F63">
        <w:rPr>
          <w:rFonts w:ascii="Public Sans" w:hAnsi="Public Sans"/>
        </w:rPr>
        <w:t>Provide proactive and evidence</w:t>
      </w:r>
      <w:r w:rsidR="00835D7B" w:rsidRPr="006F4F63">
        <w:rPr>
          <w:rFonts w:ascii="Public Sans" w:hAnsi="Public Sans"/>
        </w:rPr>
        <w:t>-</w:t>
      </w:r>
      <w:r w:rsidRPr="006F4F63">
        <w:rPr>
          <w:rFonts w:ascii="Public Sans" w:hAnsi="Public Sans"/>
        </w:rPr>
        <w:t>based</w:t>
      </w:r>
      <w:r w:rsidR="00835D7B" w:rsidRPr="006F4F63">
        <w:rPr>
          <w:rFonts w:ascii="Public Sans" w:hAnsi="Public Sans"/>
        </w:rPr>
        <w:t xml:space="preserve"> </w:t>
      </w:r>
      <w:r w:rsidRPr="006F4F63">
        <w:rPr>
          <w:rFonts w:ascii="Public Sans" w:hAnsi="Public Sans"/>
        </w:rPr>
        <w:t>advice to the business unit leader and the Director to ensure th</w:t>
      </w:r>
      <w:r w:rsidR="00835D7B" w:rsidRPr="006F4F63">
        <w:rPr>
          <w:rFonts w:ascii="Public Sans" w:hAnsi="Public Sans"/>
        </w:rPr>
        <w:t>at</w:t>
      </w:r>
      <w:r w:rsidRPr="006F4F63">
        <w:rPr>
          <w:rFonts w:ascii="Public Sans" w:hAnsi="Public Sans"/>
        </w:rPr>
        <w:t xml:space="preserve"> business unit matters which impact current business and future decision-making</w:t>
      </w:r>
      <w:r w:rsidR="00835D7B" w:rsidRPr="006F4F63">
        <w:rPr>
          <w:rFonts w:ascii="Public Sans" w:hAnsi="Public Sans"/>
        </w:rPr>
        <w:t xml:space="preserve"> are</w:t>
      </w:r>
      <w:r w:rsidR="00CE0557" w:rsidRPr="006F4F63">
        <w:rPr>
          <w:rFonts w:ascii="Public Sans" w:hAnsi="Public Sans"/>
        </w:rPr>
        <w:t xml:space="preserve"> fully</w:t>
      </w:r>
      <w:r w:rsidR="00835D7B" w:rsidRPr="006F4F63">
        <w:rPr>
          <w:rFonts w:ascii="Public Sans" w:hAnsi="Public Sans"/>
        </w:rPr>
        <w:t xml:space="preserve"> considered</w:t>
      </w:r>
      <w:r w:rsidRPr="006F4F63">
        <w:rPr>
          <w:rFonts w:ascii="Public Sans" w:hAnsi="Public Sans"/>
        </w:rPr>
        <w:t>.</w:t>
      </w:r>
    </w:p>
    <w:p w14:paraId="02CB2F77" w14:textId="77777777" w:rsidR="00E40D6D" w:rsidRPr="006F4F63" w:rsidRDefault="00E40D6D" w:rsidP="0099107C">
      <w:pPr>
        <w:pStyle w:val="ListBullet"/>
        <w:spacing w:before="120"/>
        <w:rPr>
          <w:rFonts w:ascii="Public Sans" w:hAnsi="Public Sans"/>
        </w:rPr>
      </w:pPr>
      <w:r w:rsidRPr="006F4F63">
        <w:rPr>
          <w:rFonts w:ascii="Public Sans" w:hAnsi="Public Sans"/>
        </w:rPr>
        <w:t xml:space="preserve">Research and prepare advice in the form of briefs, policy and discussion papers to contribute to responses to Ministerial, Cabinet or </w:t>
      </w:r>
      <w:r w:rsidR="00DA1E2A" w:rsidRPr="006F4F63">
        <w:rPr>
          <w:rFonts w:ascii="Public Sans" w:hAnsi="Public Sans"/>
        </w:rPr>
        <w:t>DCJ</w:t>
      </w:r>
      <w:r w:rsidRPr="006F4F63">
        <w:rPr>
          <w:rFonts w:ascii="Public Sans" w:hAnsi="Public Sans"/>
        </w:rPr>
        <w:t xml:space="preserve"> requests.</w:t>
      </w:r>
    </w:p>
    <w:p w14:paraId="47E89E2E" w14:textId="77777777" w:rsidR="00E40D6D" w:rsidRPr="006F4F63" w:rsidRDefault="00E40D6D" w:rsidP="0099107C">
      <w:pPr>
        <w:pStyle w:val="ListBullet"/>
        <w:spacing w:before="120"/>
        <w:rPr>
          <w:rFonts w:ascii="Public Sans" w:hAnsi="Public Sans"/>
        </w:rPr>
      </w:pPr>
      <w:r w:rsidRPr="006F4F63">
        <w:rPr>
          <w:rFonts w:ascii="Public Sans" w:hAnsi="Public Sans"/>
        </w:rPr>
        <w:lastRenderedPageBreak/>
        <w:t xml:space="preserve">Liaise and work across </w:t>
      </w:r>
      <w:r w:rsidR="00DA1E2A" w:rsidRPr="006F4F63">
        <w:rPr>
          <w:rFonts w:ascii="Public Sans" w:hAnsi="Public Sans"/>
        </w:rPr>
        <w:t>DCJ</w:t>
      </w:r>
      <w:r w:rsidRPr="006F4F63">
        <w:rPr>
          <w:rFonts w:ascii="Public Sans" w:hAnsi="Public Sans"/>
        </w:rPr>
        <w:t xml:space="preserve"> Divisions and non-government stakeholders to ensure effective interface between program development, planning, service design and policy implementation.</w:t>
      </w:r>
    </w:p>
    <w:p w14:paraId="42091C29" w14:textId="77777777" w:rsidR="00E40D6D" w:rsidRPr="006F4F63" w:rsidRDefault="00E40D6D" w:rsidP="0099107C">
      <w:pPr>
        <w:pStyle w:val="ListBullet"/>
        <w:spacing w:before="120"/>
        <w:rPr>
          <w:rFonts w:ascii="Public Sans" w:hAnsi="Public Sans"/>
        </w:rPr>
      </w:pPr>
      <w:r w:rsidRPr="006F4F63">
        <w:rPr>
          <w:rFonts w:ascii="Public Sans" w:hAnsi="Public Sans"/>
        </w:rPr>
        <w:t xml:space="preserve">Work effectively with team members towards mutual continued development and provide feedback to each other on research and analysis undertaken. </w:t>
      </w:r>
    </w:p>
    <w:p w14:paraId="1EDADA4D" w14:textId="77777777" w:rsidR="006F4F63" w:rsidRDefault="006F4F63" w:rsidP="0099107C">
      <w:pPr>
        <w:pStyle w:val="Heading2"/>
        <w:spacing w:before="120" w:after="0"/>
        <w:rPr>
          <w:rFonts w:ascii="Public Sans" w:hAnsi="Public Sans"/>
          <w:iCs w:val="0"/>
          <w:color w:val="auto"/>
          <w:kern w:val="32"/>
          <w:sz w:val="26"/>
          <w:szCs w:val="32"/>
        </w:rPr>
      </w:pPr>
    </w:p>
    <w:p w14:paraId="728A2C61" w14:textId="01185E00" w:rsidR="00057CB3" w:rsidRPr="006F4F63" w:rsidRDefault="00057CB3" w:rsidP="0099107C">
      <w:pPr>
        <w:pStyle w:val="Heading2"/>
        <w:spacing w:before="120" w:after="0"/>
        <w:rPr>
          <w:rFonts w:ascii="Public Sans" w:hAnsi="Public Sans"/>
          <w:iCs w:val="0"/>
          <w:color w:val="auto"/>
          <w:kern w:val="32"/>
          <w:sz w:val="26"/>
          <w:szCs w:val="32"/>
        </w:rPr>
      </w:pPr>
      <w:r w:rsidRPr="006F4F63">
        <w:rPr>
          <w:rFonts w:ascii="Public Sans" w:hAnsi="Public Sans"/>
          <w:iCs w:val="0"/>
          <w:color w:val="auto"/>
          <w:kern w:val="32"/>
          <w:sz w:val="26"/>
          <w:szCs w:val="32"/>
        </w:rPr>
        <w:t>Key</w:t>
      </w:r>
      <w:r w:rsidR="00E31CD3" w:rsidRPr="006F4F63">
        <w:rPr>
          <w:rFonts w:ascii="Public Sans" w:hAnsi="Public Sans"/>
          <w:iCs w:val="0"/>
          <w:color w:val="auto"/>
          <w:kern w:val="32"/>
          <w:sz w:val="26"/>
          <w:szCs w:val="32"/>
        </w:rPr>
        <w:t xml:space="preserve"> </w:t>
      </w:r>
      <w:r w:rsidR="00043B92" w:rsidRPr="006F4F63">
        <w:rPr>
          <w:rFonts w:ascii="Public Sans" w:hAnsi="Public Sans"/>
          <w:iCs w:val="0"/>
          <w:color w:val="auto"/>
          <w:kern w:val="32"/>
          <w:sz w:val="26"/>
          <w:szCs w:val="32"/>
        </w:rPr>
        <w:t>c</w:t>
      </w:r>
      <w:r w:rsidRPr="006F4F63">
        <w:rPr>
          <w:rFonts w:ascii="Public Sans" w:hAnsi="Public Sans"/>
          <w:iCs w:val="0"/>
          <w:color w:val="auto"/>
          <w:kern w:val="32"/>
          <w:sz w:val="26"/>
          <w:szCs w:val="32"/>
        </w:rPr>
        <w:t>hallenges</w:t>
      </w:r>
    </w:p>
    <w:p w14:paraId="39D57D20" w14:textId="77777777" w:rsidR="00C802D8" w:rsidRPr="006F4F63" w:rsidRDefault="00C802D8" w:rsidP="0099107C">
      <w:pPr>
        <w:pStyle w:val="ListBullet"/>
        <w:tabs>
          <w:tab w:val="clear" w:pos="360"/>
          <w:tab w:val="num" w:pos="284"/>
        </w:tabs>
        <w:spacing w:before="120"/>
        <w:ind w:left="284" w:hanging="284"/>
        <w:rPr>
          <w:rFonts w:ascii="Public Sans" w:hAnsi="Public Sans"/>
        </w:rPr>
      </w:pPr>
      <w:bookmarkStart w:id="3" w:name="Challenges"/>
      <w:bookmarkEnd w:id="3"/>
      <w:r w:rsidRPr="006F4F63">
        <w:rPr>
          <w:rFonts w:ascii="Public Sans" w:hAnsi="Public Sans"/>
        </w:rPr>
        <w:t>Building stakeholder understanding of n</w:t>
      </w:r>
      <w:r w:rsidR="00B765D6" w:rsidRPr="006F4F63">
        <w:rPr>
          <w:rFonts w:ascii="Public Sans" w:hAnsi="Public Sans"/>
        </w:rPr>
        <w:t>ew tools and processes and there</w:t>
      </w:r>
      <w:r w:rsidRPr="006F4F63">
        <w:rPr>
          <w:rFonts w:ascii="Public Sans" w:hAnsi="Public Sans"/>
        </w:rPr>
        <w:t xml:space="preserve"> significance to improving operations.</w:t>
      </w:r>
    </w:p>
    <w:p w14:paraId="4E2E0014" w14:textId="77777777" w:rsidR="00C802D8" w:rsidRPr="006F4F63" w:rsidRDefault="00C802D8" w:rsidP="0099107C">
      <w:pPr>
        <w:pStyle w:val="ListBullet"/>
        <w:tabs>
          <w:tab w:val="clear" w:pos="360"/>
          <w:tab w:val="num" w:pos="284"/>
        </w:tabs>
        <w:spacing w:before="120"/>
        <w:ind w:left="284" w:hanging="284"/>
        <w:rPr>
          <w:rFonts w:ascii="Public Sans" w:hAnsi="Public Sans"/>
        </w:rPr>
      </w:pPr>
      <w:r w:rsidRPr="006F4F63">
        <w:rPr>
          <w:rFonts w:ascii="Public Sans" w:hAnsi="Public Sans"/>
        </w:rPr>
        <w:t>Keeping up-to-date and maintaining in-depth knowledge of economic and financial analysis methods, techniques and tools, relevant IT systems, and application of these in a human services context.</w:t>
      </w:r>
    </w:p>
    <w:p w14:paraId="55C5D5BB" w14:textId="77777777" w:rsidR="00C802D8" w:rsidRPr="006F4F63" w:rsidRDefault="00C802D8" w:rsidP="00BE6E8B">
      <w:pPr>
        <w:pStyle w:val="ListBullet"/>
        <w:numPr>
          <w:ilvl w:val="0"/>
          <w:numId w:val="0"/>
        </w:numPr>
        <w:ind w:left="284" w:hanging="284"/>
        <w:rPr>
          <w:rFonts w:ascii="Public Sans" w:hAnsi="Public Sans"/>
        </w:rPr>
      </w:pPr>
    </w:p>
    <w:p w14:paraId="21A5584D" w14:textId="77777777" w:rsidR="008373A2" w:rsidRPr="006F4F63" w:rsidRDefault="00043B92" w:rsidP="0099107C">
      <w:pPr>
        <w:pStyle w:val="Heading2"/>
        <w:rPr>
          <w:rFonts w:ascii="Public Sans" w:hAnsi="Public Sans"/>
        </w:rPr>
      </w:pPr>
      <w:r w:rsidRPr="006F4F63">
        <w:rPr>
          <w:rFonts w:ascii="Public Sans" w:hAnsi="Public Sans"/>
          <w:iCs w:val="0"/>
          <w:color w:val="auto"/>
          <w:kern w:val="32"/>
          <w:sz w:val="26"/>
          <w:szCs w:val="32"/>
        </w:rPr>
        <w:t>Key r</w:t>
      </w:r>
      <w:r w:rsidR="00057CB3" w:rsidRPr="006F4F63">
        <w:rPr>
          <w:rFonts w:ascii="Public Sans" w:hAnsi="Public Sans"/>
          <w:iCs w:val="0"/>
          <w:color w:val="auto"/>
          <w:kern w:val="32"/>
          <w:sz w:val="26"/>
          <w:szCs w:val="32"/>
        </w:rPr>
        <w:t>elationships</w:t>
      </w:r>
    </w:p>
    <w:tbl>
      <w:tblPr>
        <w:tblStyle w:val="PSCPurple"/>
        <w:tblW w:w="10547" w:type="dxa"/>
        <w:tblLayout w:type="fixed"/>
        <w:tblLook w:val="04A0" w:firstRow="1" w:lastRow="0" w:firstColumn="1" w:lastColumn="0" w:noHBand="0" w:noVBand="1"/>
        <w:tblCaption w:val="Internal relationships"/>
        <w:tblDescription w:val="A list of internal relationships you will have in this role and why."/>
      </w:tblPr>
      <w:tblGrid>
        <w:gridCol w:w="3601"/>
        <w:gridCol w:w="6946"/>
      </w:tblGrid>
      <w:tr w:rsidR="00BE6E8B" w:rsidRPr="006F4F63" w14:paraId="4FCE8F23" w14:textId="77777777" w:rsidTr="008373A2">
        <w:trPr>
          <w:cnfStyle w:val="100000000000" w:firstRow="1" w:lastRow="0" w:firstColumn="0" w:lastColumn="0" w:oddVBand="0" w:evenVBand="0" w:oddHBand="0" w:evenHBand="0" w:firstRowFirstColumn="0" w:firstRowLastColumn="0" w:lastRowFirstColumn="0" w:lastRowLastColumn="0"/>
          <w:tblHeader/>
        </w:trPr>
        <w:tc>
          <w:tcPr>
            <w:tcW w:w="3601" w:type="dxa"/>
          </w:tcPr>
          <w:p w14:paraId="5F3954FE" w14:textId="77777777" w:rsidR="00BE6E8B" w:rsidRPr="006F4F63" w:rsidRDefault="00BE6E8B" w:rsidP="00BE6E8B">
            <w:pPr>
              <w:pStyle w:val="TableTextWhite0"/>
              <w:rPr>
                <w:rFonts w:ascii="Public Sans" w:hAnsi="Public Sans"/>
              </w:rPr>
            </w:pPr>
            <w:r w:rsidRPr="006F4F63">
              <w:rPr>
                <w:rFonts w:ascii="Public Sans" w:hAnsi="Public Sans"/>
              </w:rPr>
              <w:t>Who</w:t>
            </w:r>
            <w:r w:rsidR="008373A2" w:rsidRPr="006F4F63">
              <w:rPr>
                <w:rFonts w:ascii="Public Sans" w:hAnsi="Public Sans"/>
              </w:rPr>
              <w:t xml:space="preserve"> you’ll work with</w:t>
            </w:r>
          </w:p>
        </w:tc>
        <w:tc>
          <w:tcPr>
            <w:tcW w:w="6946" w:type="dxa"/>
          </w:tcPr>
          <w:p w14:paraId="357E7801" w14:textId="77777777" w:rsidR="00BE6E8B" w:rsidRPr="006F4F63" w:rsidRDefault="00BE6E8B" w:rsidP="00BE6E8B">
            <w:pPr>
              <w:pStyle w:val="TableTextWhite0"/>
              <w:rPr>
                <w:rFonts w:ascii="Public Sans" w:hAnsi="Public Sans"/>
              </w:rPr>
            </w:pPr>
            <w:r w:rsidRPr="006F4F63">
              <w:rPr>
                <w:rFonts w:ascii="Public Sans" w:hAnsi="Public Sans"/>
              </w:rPr>
              <w:t>Why</w:t>
            </w:r>
          </w:p>
        </w:tc>
      </w:tr>
      <w:tr w:rsidR="001548B8" w:rsidRPr="006F4F63" w14:paraId="1FE8EC15" w14:textId="77777777" w:rsidTr="001548B8">
        <w:trPr>
          <w:cnfStyle w:val="100000000000" w:firstRow="1" w:lastRow="0" w:firstColumn="0" w:lastColumn="0" w:oddVBand="0" w:evenVBand="0" w:oddHBand="0" w:evenHBand="0" w:firstRowFirstColumn="0" w:firstRowLastColumn="0" w:lastRowFirstColumn="0" w:lastRowLastColumn="0"/>
          <w:tblHeader/>
        </w:trPr>
        <w:tc>
          <w:tcPr>
            <w:tcW w:w="3601" w:type="dxa"/>
            <w:shd w:val="clear" w:color="auto" w:fill="BFBFBF" w:themeFill="background1" w:themeFillShade="BF"/>
          </w:tcPr>
          <w:p w14:paraId="42560436" w14:textId="77777777" w:rsidR="001548B8" w:rsidRPr="006F4F63" w:rsidRDefault="001548B8" w:rsidP="00BE6E8B">
            <w:pPr>
              <w:pStyle w:val="TableTextWhite0"/>
              <w:rPr>
                <w:rFonts w:ascii="Public Sans" w:hAnsi="Public Sans"/>
                <w:color w:val="auto"/>
                <w:szCs w:val="22"/>
              </w:rPr>
            </w:pPr>
            <w:r w:rsidRPr="006F4F63">
              <w:rPr>
                <w:rFonts w:ascii="Public Sans" w:hAnsi="Public Sans"/>
                <w:color w:val="auto"/>
                <w:szCs w:val="22"/>
              </w:rPr>
              <w:t xml:space="preserve">Internal </w:t>
            </w:r>
          </w:p>
        </w:tc>
        <w:tc>
          <w:tcPr>
            <w:tcW w:w="6946" w:type="dxa"/>
            <w:shd w:val="clear" w:color="auto" w:fill="BFBFBF" w:themeFill="background1" w:themeFillShade="BF"/>
          </w:tcPr>
          <w:p w14:paraId="78EC64EE" w14:textId="77777777" w:rsidR="001548B8" w:rsidRPr="006F4F63" w:rsidRDefault="001548B8" w:rsidP="00BE6E8B">
            <w:pPr>
              <w:pStyle w:val="TableTextWhite0"/>
              <w:rPr>
                <w:rFonts w:ascii="Public Sans" w:hAnsi="Public Sans"/>
                <w:color w:val="auto"/>
                <w:szCs w:val="22"/>
              </w:rPr>
            </w:pPr>
          </w:p>
        </w:tc>
      </w:tr>
      <w:tr w:rsidR="00BE6E8B" w:rsidRPr="006F4F63" w14:paraId="283096F6" w14:textId="77777777" w:rsidTr="008373A2">
        <w:tc>
          <w:tcPr>
            <w:tcW w:w="3601" w:type="dxa"/>
            <w:tcBorders>
              <w:top w:val="single" w:sz="8" w:space="0" w:color="BCBEC0"/>
              <w:bottom w:val="single" w:sz="8" w:space="0" w:color="auto"/>
            </w:tcBorders>
          </w:tcPr>
          <w:p w14:paraId="45B5B194" w14:textId="77777777" w:rsidR="00BE6E8B" w:rsidRPr="006F4F63" w:rsidRDefault="007E63D0" w:rsidP="00BE6E8B">
            <w:pPr>
              <w:pStyle w:val="TableText"/>
              <w:rPr>
                <w:rFonts w:ascii="Public Sans" w:hAnsi="Public Sans"/>
                <w:sz w:val="22"/>
                <w:szCs w:val="22"/>
              </w:rPr>
            </w:pPr>
            <w:r w:rsidRPr="006F4F63">
              <w:rPr>
                <w:rFonts w:ascii="Public Sans" w:hAnsi="Public Sans"/>
                <w:sz w:val="22"/>
                <w:szCs w:val="22"/>
              </w:rPr>
              <w:t xml:space="preserve">Line </w:t>
            </w:r>
            <w:r w:rsidR="00BE6E8B" w:rsidRPr="006F4F63">
              <w:rPr>
                <w:rFonts w:ascii="Public Sans" w:hAnsi="Public Sans"/>
                <w:sz w:val="22"/>
                <w:szCs w:val="22"/>
              </w:rPr>
              <w:t>Manager</w:t>
            </w:r>
          </w:p>
        </w:tc>
        <w:tc>
          <w:tcPr>
            <w:tcW w:w="6946" w:type="dxa"/>
            <w:tcBorders>
              <w:top w:val="single" w:sz="8" w:space="0" w:color="BCBEC0"/>
              <w:bottom w:val="single" w:sz="8" w:space="0" w:color="auto"/>
            </w:tcBorders>
          </w:tcPr>
          <w:p w14:paraId="666A4D56" w14:textId="77777777" w:rsidR="00BE6E8B" w:rsidRPr="006F4F63" w:rsidRDefault="00CE0557" w:rsidP="00BE6E8B">
            <w:pPr>
              <w:pStyle w:val="TableText"/>
              <w:numPr>
                <w:ilvl w:val="0"/>
                <w:numId w:val="26"/>
              </w:numPr>
              <w:rPr>
                <w:rFonts w:ascii="Public Sans" w:hAnsi="Public Sans"/>
                <w:sz w:val="22"/>
                <w:szCs w:val="22"/>
              </w:rPr>
            </w:pPr>
            <w:r w:rsidRPr="006F4F63">
              <w:rPr>
                <w:rFonts w:ascii="Public Sans" w:hAnsi="Public Sans"/>
                <w:sz w:val="22"/>
                <w:szCs w:val="22"/>
              </w:rPr>
              <w:t xml:space="preserve">Report directly to </w:t>
            </w:r>
            <w:r w:rsidR="007E4285" w:rsidRPr="006F4F63">
              <w:rPr>
                <w:rFonts w:ascii="Public Sans" w:hAnsi="Public Sans"/>
                <w:sz w:val="22"/>
                <w:szCs w:val="22"/>
              </w:rPr>
              <w:t xml:space="preserve">Line </w:t>
            </w:r>
            <w:r w:rsidRPr="006F4F63">
              <w:rPr>
                <w:rFonts w:ascii="Public Sans" w:hAnsi="Public Sans"/>
                <w:sz w:val="22"/>
                <w:szCs w:val="22"/>
              </w:rPr>
              <w:t>manager</w:t>
            </w:r>
          </w:p>
          <w:p w14:paraId="1725BC87" w14:textId="77777777" w:rsidR="00CE0557" w:rsidRPr="006F4F63" w:rsidRDefault="00BE6E8B" w:rsidP="00030536">
            <w:pPr>
              <w:pStyle w:val="TableText"/>
              <w:numPr>
                <w:ilvl w:val="0"/>
                <w:numId w:val="26"/>
              </w:numPr>
              <w:rPr>
                <w:rFonts w:ascii="Public Sans" w:hAnsi="Public Sans"/>
                <w:sz w:val="22"/>
                <w:szCs w:val="22"/>
              </w:rPr>
            </w:pPr>
            <w:r w:rsidRPr="006F4F63">
              <w:rPr>
                <w:rFonts w:ascii="Public Sans" w:hAnsi="Public Sans"/>
                <w:sz w:val="22"/>
                <w:szCs w:val="22"/>
              </w:rPr>
              <w:t>Seek direction, advice and support</w:t>
            </w:r>
          </w:p>
          <w:p w14:paraId="1DBE4A2E" w14:textId="77777777" w:rsidR="00BE6E8B" w:rsidRPr="006F4F63" w:rsidRDefault="00CE0557" w:rsidP="00030536">
            <w:pPr>
              <w:pStyle w:val="TableText"/>
              <w:numPr>
                <w:ilvl w:val="0"/>
                <w:numId w:val="26"/>
              </w:numPr>
              <w:rPr>
                <w:rFonts w:ascii="Public Sans" w:hAnsi="Public Sans"/>
                <w:sz w:val="22"/>
                <w:szCs w:val="22"/>
              </w:rPr>
            </w:pPr>
            <w:r w:rsidRPr="006F4F63">
              <w:rPr>
                <w:rFonts w:ascii="Public Sans" w:hAnsi="Public Sans"/>
                <w:sz w:val="22"/>
                <w:szCs w:val="22"/>
              </w:rPr>
              <w:t>P</w:t>
            </w:r>
            <w:r w:rsidR="00BE6E8B" w:rsidRPr="006F4F63">
              <w:rPr>
                <w:rFonts w:ascii="Public Sans" w:hAnsi="Public Sans"/>
                <w:sz w:val="22"/>
                <w:szCs w:val="22"/>
              </w:rPr>
              <w:t>rovide information and feedback</w:t>
            </w:r>
          </w:p>
        </w:tc>
      </w:tr>
      <w:tr w:rsidR="00BE6E8B" w:rsidRPr="006F4F63" w14:paraId="40574D73" w14:textId="77777777" w:rsidTr="008373A2">
        <w:tc>
          <w:tcPr>
            <w:tcW w:w="3601" w:type="dxa"/>
            <w:tcBorders>
              <w:top w:val="single" w:sz="8" w:space="0" w:color="BCBEC0"/>
              <w:bottom w:val="single" w:sz="8" w:space="0" w:color="auto"/>
            </w:tcBorders>
          </w:tcPr>
          <w:p w14:paraId="6B1C2372" w14:textId="77777777" w:rsidR="00BE6E8B" w:rsidRPr="006F4F63" w:rsidRDefault="00BE6E8B" w:rsidP="00BE6E8B">
            <w:pPr>
              <w:pStyle w:val="TableText"/>
              <w:rPr>
                <w:rFonts w:ascii="Public Sans" w:hAnsi="Public Sans"/>
                <w:sz w:val="22"/>
                <w:szCs w:val="22"/>
              </w:rPr>
            </w:pPr>
            <w:r w:rsidRPr="006F4F63">
              <w:rPr>
                <w:rFonts w:ascii="Public Sans" w:hAnsi="Public Sans"/>
                <w:sz w:val="22"/>
                <w:szCs w:val="22"/>
              </w:rPr>
              <w:t xml:space="preserve">Team </w:t>
            </w:r>
            <w:r w:rsidR="00CE0557" w:rsidRPr="006F4F63">
              <w:rPr>
                <w:rFonts w:ascii="Public Sans" w:hAnsi="Public Sans"/>
                <w:sz w:val="22"/>
                <w:szCs w:val="22"/>
              </w:rPr>
              <w:t>M</w:t>
            </w:r>
            <w:r w:rsidRPr="006F4F63">
              <w:rPr>
                <w:rFonts w:ascii="Public Sans" w:hAnsi="Public Sans"/>
                <w:sz w:val="22"/>
                <w:szCs w:val="22"/>
              </w:rPr>
              <w:t>embers</w:t>
            </w:r>
          </w:p>
        </w:tc>
        <w:tc>
          <w:tcPr>
            <w:tcW w:w="6946" w:type="dxa"/>
            <w:tcBorders>
              <w:top w:val="single" w:sz="8" w:space="0" w:color="BCBEC0"/>
              <w:bottom w:val="single" w:sz="8" w:space="0" w:color="auto"/>
            </w:tcBorders>
          </w:tcPr>
          <w:p w14:paraId="3188C294"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Provide information and advice</w:t>
            </w:r>
          </w:p>
          <w:p w14:paraId="669D6C79"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Provide an effective and valuable two way liaison</w:t>
            </w:r>
          </w:p>
        </w:tc>
      </w:tr>
      <w:tr w:rsidR="00BE6E8B" w:rsidRPr="006F4F63" w14:paraId="4BBAC89C" w14:textId="77777777" w:rsidTr="008373A2">
        <w:tc>
          <w:tcPr>
            <w:tcW w:w="3601" w:type="dxa"/>
            <w:tcBorders>
              <w:top w:val="single" w:sz="8" w:space="0" w:color="BCBEC0"/>
              <w:bottom w:val="single" w:sz="8" w:space="0" w:color="auto"/>
            </w:tcBorders>
          </w:tcPr>
          <w:p w14:paraId="70431967" w14:textId="77777777" w:rsidR="00BE6E8B" w:rsidRPr="006F4F63" w:rsidRDefault="00BE6E8B" w:rsidP="00DA1E2A">
            <w:pPr>
              <w:pStyle w:val="TableText"/>
              <w:rPr>
                <w:rFonts w:ascii="Public Sans" w:hAnsi="Public Sans"/>
                <w:sz w:val="22"/>
                <w:szCs w:val="22"/>
              </w:rPr>
            </w:pPr>
            <w:r w:rsidRPr="006F4F63">
              <w:rPr>
                <w:rFonts w:ascii="Public Sans" w:hAnsi="Public Sans"/>
                <w:sz w:val="22"/>
                <w:szCs w:val="22"/>
              </w:rPr>
              <w:t xml:space="preserve">Other </w:t>
            </w:r>
            <w:r w:rsidR="00DA1E2A" w:rsidRPr="006F4F63">
              <w:rPr>
                <w:rFonts w:ascii="Public Sans" w:hAnsi="Public Sans"/>
                <w:sz w:val="22"/>
                <w:szCs w:val="22"/>
              </w:rPr>
              <w:t>DCJ</w:t>
            </w:r>
            <w:r w:rsidRPr="006F4F63">
              <w:rPr>
                <w:rFonts w:ascii="Public Sans" w:hAnsi="Public Sans"/>
                <w:sz w:val="22"/>
                <w:szCs w:val="22"/>
              </w:rPr>
              <w:t xml:space="preserve"> </w:t>
            </w:r>
            <w:r w:rsidR="00CE0557" w:rsidRPr="006F4F63">
              <w:rPr>
                <w:rFonts w:ascii="Public Sans" w:hAnsi="Public Sans"/>
                <w:sz w:val="22"/>
                <w:szCs w:val="22"/>
              </w:rPr>
              <w:t>D</w:t>
            </w:r>
            <w:r w:rsidRPr="006F4F63">
              <w:rPr>
                <w:rFonts w:ascii="Public Sans" w:hAnsi="Public Sans"/>
                <w:sz w:val="22"/>
                <w:szCs w:val="22"/>
              </w:rPr>
              <w:t>ivisions</w:t>
            </w:r>
          </w:p>
        </w:tc>
        <w:tc>
          <w:tcPr>
            <w:tcW w:w="6946" w:type="dxa"/>
            <w:tcBorders>
              <w:top w:val="single" w:sz="8" w:space="0" w:color="BCBEC0"/>
              <w:bottom w:val="single" w:sz="8" w:space="0" w:color="auto"/>
            </w:tcBorders>
          </w:tcPr>
          <w:p w14:paraId="59328272"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Liaise to ensure the provision of timely and accurate advice when requested</w:t>
            </w:r>
          </w:p>
          <w:p w14:paraId="01C33D57"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Develop and maintain effective working relationships</w:t>
            </w:r>
          </w:p>
          <w:p w14:paraId="3A14D1A0"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Negotiate/agree</w:t>
            </w:r>
            <w:r w:rsidR="00CE0557" w:rsidRPr="006F4F63">
              <w:rPr>
                <w:rFonts w:ascii="Public Sans" w:hAnsi="Public Sans"/>
                <w:sz w:val="22"/>
                <w:szCs w:val="22"/>
              </w:rPr>
              <w:t xml:space="preserve"> on</w:t>
            </w:r>
            <w:r w:rsidRPr="006F4F63">
              <w:rPr>
                <w:rFonts w:ascii="Public Sans" w:hAnsi="Public Sans"/>
                <w:sz w:val="22"/>
                <w:szCs w:val="22"/>
              </w:rPr>
              <w:t xml:space="preserve"> timeframes </w:t>
            </w:r>
          </w:p>
        </w:tc>
      </w:tr>
      <w:tr w:rsidR="00BE6E8B" w:rsidRPr="006F4F63" w14:paraId="4978EC69" w14:textId="77777777" w:rsidTr="001548B8">
        <w:tc>
          <w:tcPr>
            <w:tcW w:w="3601" w:type="dxa"/>
            <w:tcBorders>
              <w:top w:val="single" w:sz="8" w:space="0" w:color="BCBEC0"/>
              <w:bottom w:val="single" w:sz="8" w:space="0" w:color="BCBEC0"/>
            </w:tcBorders>
          </w:tcPr>
          <w:p w14:paraId="57AEDF37" w14:textId="77777777" w:rsidR="00BE6E8B" w:rsidRPr="006F4F63" w:rsidRDefault="00DA1E2A" w:rsidP="00BE6E8B">
            <w:pPr>
              <w:pStyle w:val="TableText"/>
              <w:rPr>
                <w:rFonts w:ascii="Public Sans" w:hAnsi="Public Sans"/>
                <w:sz w:val="22"/>
                <w:szCs w:val="22"/>
              </w:rPr>
            </w:pPr>
            <w:r w:rsidRPr="006F4F63">
              <w:rPr>
                <w:rFonts w:ascii="Public Sans" w:hAnsi="Public Sans"/>
                <w:sz w:val="22"/>
                <w:szCs w:val="22"/>
              </w:rPr>
              <w:t>DCJ</w:t>
            </w:r>
            <w:r w:rsidR="00BE6E8B" w:rsidRPr="006F4F63">
              <w:rPr>
                <w:rFonts w:ascii="Public Sans" w:hAnsi="Public Sans"/>
                <w:sz w:val="22"/>
                <w:szCs w:val="22"/>
              </w:rPr>
              <w:t xml:space="preserve"> Districts and Clusters</w:t>
            </w:r>
          </w:p>
        </w:tc>
        <w:tc>
          <w:tcPr>
            <w:tcW w:w="6946" w:type="dxa"/>
            <w:tcBorders>
              <w:top w:val="single" w:sz="8" w:space="0" w:color="BCBEC0"/>
              <w:bottom w:val="single" w:sz="8" w:space="0" w:color="BCBEC0"/>
            </w:tcBorders>
          </w:tcPr>
          <w:p w14:paraId="6AB612F3"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Liaise to ensure consistent engagement with service delivery planning and service providers</w:t>
            </w:r>
          </w:p>
          <w:p w14:paraId="6601E98A"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Develop and maintain effective working relationships</w:t>
            </w:r>
          </w:p>
          <w:p w14:paraId="7269373C" w14:textId="77777777" w:rsidR="00BE6E8B" w:rsidRPr="006F4F63" w:rsidRDefault="00BE6E8B" w:rsidP="00BE6E8B">
            <w:pPr>
              <w:pStyle w:val="TableText"/>
              <w:numPr>
                <w:ilvl w:val="0"/>
                <w:numId w:val="26"/>
              </w:numPr>
              <w:rPr>
                <w:rFonts w:ascii="Public Sans" w:hAnsi="Public Sans"/>
                <w:sz w:val="22"/>
                <w:szCs w:val="22"/>
              </w:rPr>
            </w:pPr>
            <w:r w:rsidRPr="006F4F63">
              <w:rPr>
                <w:rFonts w:ascii="Public Sans" w:hAnsi="Public Sans"/>
                <w:sz w:val="22"/>
                <w:szCs w:val="22"/>
              </w:rPr>
              <w:t xml:space="preserve">Negotiate/agree </w:t>
            </w:r>
            <w:r w:rsidR="00CE0557" w:rsidRPr="006F4F63">
              <w:rPr>
                <w:rFonts w:ascii="Public Sans" w:hAnsi="Public Sans"/>
                <w:sz w:val="22"/>
                <w:szCs w:val="22"/>
              </w:rPr>
              <w:t xml:space="preserve">on </w:t>
            </w:r>
            <w:r w:rsidRPr="006F4F63">
              <w:rPr>
                <w:rFonts w:ascii="Public Sans" w:hAnsi="Public Sans"/>
                <w:sz w:val="22"/>
                <w:szCs w:val="22"/>
              </w:rPr>
              <w:t>timeframes</w:t>
            </w:r>
          </w:p>
        </w:tc>
      </w:tr>
      <w:tr w:rsidR="001548B8" w:rsidRPr="006F4F63" w14:paraId="3E72701D" w14:textId="77777777" w:rsidTr="001548B8">
        <w:tc>
          <w:tcPr>
            <w:tcW w:w="10547" w:type="dxa"/>
            <w:gridSpan w:val="2"/>
            <w:tcBorders>
              <w:top w:val="single" w:sz="8" w:space="0" w:color="BCBEC0"/>
              <w:bottom w:val="single" w:sz="8" w:space="0" w:color="auto"/>
            </w:tcBorders>
            <w:shd w:val="clear" w:color="auto" w:fill="BFBFBF" w:themeFill="background1" w:themeFillShade="BF"/>
          </w:tcPr>
          <w:p w14:paraId="3F125C79" w14:textId="77777777" w:rsidR="001548B8" w:rsidRPr="006F4F63" w:rsidRDefault="001548B8" w:rsidP="001548B8">
            <w:pPr>
              <w:pStyle w:val="TableText"/>
              <w:rPr>
                <w:rFonts w:ascii="Public Sans" w:hAnsi="Public Sans"/>
                <w:b/>
                <w:bCs/>
                <w:sz w:val="22"/>
                <w:szCs w:val="22"/>
              </w:rPr>
            </w:pPr>
            <w:r w:rsidRPr="006F4F63">
              <w:rPr>
                <w:rFonts w:ascii="Public Sans" w:hAnsi="Public Sans"/>
                <w:b/>
                <w:bCs/>
                <w:sz w:val="22"/>
                <w:szCs w:val="22"/>
              </w:rPr>
              <w:t xml:space="preserve">External </w:t>
            </w:r>
          </w:p>
        </w:tc>
      </w:tr>
      <w:tr w:rsidR="008373A2" w:rsidRPr="006F4F63" w14:paraId="7ABB6917" w14:textId="77777777" w:rsidTr="008373A2">
        <w:tc>
          <w:tcPr>
            <w:tcW w:w="3601" w:type="dxa"/>
            <w:tcBorders>
              <w:top w:val="single" w:sz="8" w:space="0" w:color="auto"/>
              <w:bottom w:val="single" w:sz="8" w:space="0" w:color="auto"/>
            </w:tcBorders>
          </w:tcPr>
          <w:p w14:paraId="4743E06D" w14:textId="77777777" w:rsidR="008373A2" w:rsidRPr="006F4F63" w:rsidRDefault="008373A2" w:rsidP="005E446D">
            <w:pPr>
              <w:pStyle w:val="TableText"/>
              <w:rPr>
                <w:rFonts w:ascii="Public Sans" w:hAnsi="Public Sans"/>
                <w:sz w:val="22"/>
                <w:szCs w:val="22"/>
              </w:rPr>
            </w:pPr>
            <w:r w:rsidRPr="006F4F63">
              <w:rPr>
                <w:rFonts w:ascii="Public Sans" w:hAnsi="Public Sans"/>
                <w:sz w:val="22"/>
                <w:szCs w:val="22"/>
              </w:rPr>
              <w:t>Non-government Organisations</w:t>
            </w:r>
          </w:p>
        </w:tc>
        <w:tc>
          <w:tcPr>
            <w:tcW w:w="6946" w:type="dxa"/>
            <w:tcBorders>
              <w:top w:val="single" w:sz="8" w:space="0" w:color="auto"/>
              <w:bottom w:val="single" w:sz="8" w:space="0" w:color="auto"/>
            </w:tcBorders>
          </w:tcPr>
          <w:p w14:paraId="120591EA" w14:textId="77777777" w:rsidR="008373A2" w:rsidRPr="006F4F63" w:rsidRDefault="008373A2" w:rsidP="005E446D">
            <w:pPr>
              <w:pStyle w:val="TableText"/>
              <w:numPr>
                <w:ilvl w:val="0"/>
                <w:numId w:val="26"/>
              </w:numPr>
              <w:rPr>
                <w:rFonts w:ascii="Public Sans" w:hAnsi="Public Sans"/>
                <w:sz w:val="22"/>
                <w:szCs w:val="22"/>
              </w:rPr>
            </w:pPr>
            <w:r w:rsidRPr="006F4F63">
              <w:rPr>
                <w:rFonts w:ascii="Public Sans" w:hAnsi="Public Sans"/>
                <w:sz w:val="22"/>
                <w:szCs w:val="22"/>
              </w:rPr>
              <w:t>Engage with service providers</w:t>
            </w:r>
          </w:p>
        </w:tc>
      </w:tr>
      <w:tr w:rsidR="008373A2" w:rsidRPr="006F4F63" w14:paraId="1455FC0F" w14:textId="77777777" w:rsidTr="008373A2">
        <w:tc>
          <w:tcPr>
            <w:tcW w:w="3601" w:type="dxa"/>
            <w:tcBorders>
              <w:top w:val="single" w:sz="8" w:space="0" w:color="auto"/>
            </w:tcBorders>
          </w:tcPr>
          <w:p w14:paraId="02BB8235" w14:textId="77777777" w:rsidR="008373A2" w:rsidRPr="006F4F63" w:rsidRDefault="008373A2" w:rsidP="005E446D">
            <w:pPr>
              <w:pStyle w:val="TableText"/>
              <w:rPr>
                <w:rFonts w:ascii="Public Sans" w:hAnsi="Public Sans"/>
                <w:sz w:val="22"/>
                <w:szCs w:val="22"/>
              </w:rPr>
            </w:pPr>
            <w:r w:rsidRPr="006F4F63">
              <w:rPr>
                <w:rFonts w:ascii="Public Sans" w:hAnsi="Public Sans"/>
                <w:sz w:val="22"/>
                <w:szCs w:val="22"/>
              </w:rPr>
              <w:t>Community</w:t>
            </w:r>
          </w:p>
        </w:tc>
        <w:tc>
          <w:tcPr>
            <w:tcW w:w="6946" w:type="dxa"/>
            <w:tcBorders>
              <w:top w:val="single" w:sz="8" w:space="0" w:color="auto"/>
            </w:tcBorders>
          </w:tcPr>
          <w:p w14:paraId="6E7EDFA0" w14:textId="77777777" w:rsidR="008373A2" w:rsidRPr="006F4F63" w:rsidRDefault="008373A2" w:rsidP="005E446D">
            <w:pPr>
              <w:pStyle w:val="TableText"/>
              <w:numPr>
                <w:ilvl w:val="0"/>
                <w:numId w:val="26"/>
              </w:numPr>
              <w:rPr>
                <w:rFonts w:ascii="Public Sans" w:hAnsi="Public Sans"/>
                <w:sz w:val="22"/>
                <w:szCs w:val="22"/>
              </w:rPr>
            </w:pPr>
            <w:r w:rsidRPr="006F4F63">
              <w:rPr>
                <w:rFonts w:ascii="Public Sans" w:hAnsi="Public Sans"/>
                <w:sz w:val="22"/>
                <w:szCs w:val="22"/>
              </w:rPr>
              <w:t>Engage with service providers and client groups</w:t>
            </w:r>
          </w:p>
        </w:tc>
      </w:tr>
    </w:tbl>
    <w:p w14:paraId="0344F7F7" w14:textId="77777777" w:rsidR="006F4F63" w:rsidRDefault="006F4F63" w:rsidP="0002436B">
      <w:pPr>
        <w:pStyle w:val="Heading1"/>
        <w:rPr>
          <w:rFonts w:ascii="Public Sans" w:hAnsi="Public Sans"/>
        </w:rPr>
      </w:pPr>
    </w:p>
    <w:p w14:paraId="41B38A77" w14:textId="4CF58D92" w:rsidR="00057CB3" w:rsidRPr="006F4F63" w:rsidRDefault="0002436B" w:rsidP="0002436B">
      <w:pPr>
        <w:pStyle w:val="Heading1"/>
        <w:rPr>
          <w:rFonts w:ascii="Public Sans" w:hAnsi="Public Sans"/>
        </w:rPr>
      </w:pPr>
      <w:r w:rsidRPr="006F4F63">
        <w:rPr>
          <w:rFonts w:ascii="Public Sans" w:hAnsi="Public Sans"/>
        </w:rPr>
        <w:t xml:space="preserve">Role </w:t>
      </w:r>
      <w:r w:rsidR="00043B92" w:rsidRPr="006F4F63">
        <w:rPr>
          <w:rFonts w:ascii="Public Sans" w:hAnsi="Public Sans"/>
        </w:rPr>
        <w:t>d</w:t>
      </w:r>
      <w:r w:rsidRPr="006F4F63">
        <w:rPr>
          <w:rFonts w:ascii="Public Sans" w:hAnsi="Public Sans"/>
        </w:rPr>
        <w:t>imensions</w:t>
      </w:r>
    </w:p>
    <w:p w14:paraId="1FD3C7DB" w14:textId="77777777" w:rsidR="00BE6E8B" w:rsidRPr="006F4F63" w:rsidRDefault="00BE6E8B" w:rsidP="00BE6E8B">
      <w:pPr>
        <w:pStyle w:val="Heading2"/>
        <w:rPr>
          <w:rFonts w:ascii="Public Sans" w:hAnsi="Public Sans"/>
          <w:sz w:val="22"/>
          <w:szCs w:val="22"/>
          <w:u w:val="single"/>
        </w:rPr>
      </w:pPr>
      <w:bookmarkStart w:id="4" w:name="EssentialReqs"/>
      <w:bookmarkEnd w:id="4"/>
      <w:r w:rsidRPr="006F4F63">
        <w:rPr>
          <w:rFonts w:ascii="Public Sans" w:hAnsi="Public Sans"/>
          <w:sz w:val="22"/>
          <w:szCs w:val="22"/>
          <w:u w:val="single"/>
        </w:rPr>
        <w:t>Decision making</w:t>
      </w:r>
    </w:p>
    <w:p w14:paraId="1AA6E11F" w14:textId="77777777" w:rsidR="00A961D3" w:rsidRPr="006F4F63" w:rsidRDefault="00A961D3" w:rsidP="00A961D3">
      <w:pPr>
        <w:rPr>
          <w:rFonts w:ascii="Public Sans" w:hAnsi="Public Sans"/>
        </w:rPr>
      </w:pPr>
      <w:r w:rsidRPr="006F4F63">
        <w:rPr>
          <w:rFonts w:ascii="Public Sans" w:hAnsi="Public Sans"/>
        </w:rPr>
        <w:t xml:space="preserve">The role: </w:t>
      </w:r>
    </w:p>
    <w:p w14:paraId="0F171D75" w14:textId="77777777" w:rsidR="00A961D3" w:rsidRPr="006F4F63" w:rsidRDefault="00A961D3" w:rsidP="00030536">
      <w:pPr>
        <w:pStyle w:val="ListBullet"/>
        <w:rPr>
          <w:rFonts w:ascii="Public Sans" w:hAnsi="Public Sans"/>
        </w:rPr>
      </w:pPr>
      <w:r w:rsidRPr="006F4F63">
        <w:rPr>
          <w:rFonts w:ascii="Public Sans" w:hAnsi="Public Sans"/>
        </w:rPr>
        <w:t xml:space="preserve">Works with some supervision carrying a level of autonomy in setting own priorities in alignment with management. </w:t>
      </w:r>
    </w:p>
    <w:p w14:paraId="04D1D804" w14:textId="77777777" w:rsidR="00A961D3" w:rsidRPr="006F4F63" w:rsidRDefault="00A961D3" w:rsidP="00030536">
      <w:pPr>
        <w:pStyle w:val="ListBullet"/>
        <w:rPr>
          <w:rFonts w:ascii="Public Sans" w:hAnsi="Public Sans"/>
        </w:rPr>
      </w:pPr>
      <w:r w:rsidRPr="006F4F63">
        <w:rPr>
          <w:rFonts w:ascii="Public Sans" w:hAnsi="Public Sans"/>
        </w:rPr>
        <w:lastRenderedPageBreak/>
        <w:t xml:space="preserve">Maintains a degree of independence to develop a suitable approach in managing its workload and provision of advice and recommendations as well as input into the development of relevant systems and frameworks as well as team planning and projects. </w:t>
      </w:r>
    </w:p>
    <w:p w14:paraId="0158C203" w14:textId="77777777" w:rsidR="00A961D3" w:rsidRPr="006F4F63" w:rsidRDefault="00A961D3" w:rsidP="00030536">
      <w:pPr>
        <w:pStyle w:val="ListBullet"/>
        <w:rPr>
          <w:rFonts w:ascii="Public Sans" w:hAnsi="Public Sans"/>
        </w:rPr>
      </w:pPr>
      <w:r w:rsidRPr="006F4F63">
        <w:rPr>
          <w:rFonts w:ascii="Public Sans" w:hAnsi="Public Sans"/>
        </w:rPr>
        <w:t xml:space="preserve">Responsible for determining own actions undertaken, within government and legislative policies, and for ensuring quality control in the implementation of own workload. </w:t>
      </w:r>
    </w:p>
    <w:p w14:paraId="4517952D" w14:textId="77777777" w:rsidR="00A961D3" w:rsidRPr="006F4F63" w:rsidRDefault="00A961D3" w:rsidP="00030536">
      <w:pPr>
        <w:pStyle w:val="ListBullet"/>
        <w:rPr>
          <w:rFonts w:ascii="Public Sans" w:hAnsi="Public Sans"/>
        </w:rPr>
      </w:pPr>
      <w:r w:rsidRPr="006F4F63">
        <w:rPr>
          <w:rFonts w:ascii="Public Sans" w:hAnsi="Public Sans"/>
        </w:rPr>
        <w:t xml:space="preserve">Ensures recommendations are based on sound evidence, and at times may be required to use their judgment under pressure or in the absence of complete information or as a source of expert advice to both internal and external stakeholders. </w:t>
      </w:r>
    </w:p>
    <w:p w14:paraId="34C2C002" w14:textId="77777777" w:rsidR="00A961D3" w:rsidRPr="006F4F63" w:rsidRDefault="00A961D3" w:rsidP="00030536">
      <w:pPr>
        <w:pStyle w:val="ListBullet"/>
        <w:rPr>
          <w:rFonts w:ascii="Public Sans" w:hAnsi="Public Sans"/>
        </w:rPr>
      </w:pPr>
      <w:r w:rsidRPr="006F4F63">
        <w:rPr>
          <w:rFonts w:ascii="Public Sans" w:hAnsi="Public Sans"/>
        </w:rPr>
        <w:t xml:space="preserve">As necessary, consults with manager or senior staff on a suitable course of action in matters that are sensitive, high-risk or business-critical, or for those issues that have far reaching implications with respect to resources or quality advice provision. </w:t>
      </w:r>
    </w:p>
    <w:p w14:paraId="2E4CD7CE" w14:textId="77777777" w:rsidR="00A961D3" w:rsidRPr="006F4F63" w:rsidRDefault="00A961D3" w:rsidP="00030536">
      <w:pPr>
        <w:pStyle w:val="ListBullet"/>
        <w:numPr>
          <w:ilvl w:val="0"/>
          <w:numId w:val="0"/>
        </w:numPr>
        <w:ind w:left="360"/>
        <w:rPr>
          <w:rFonts w:ascii="Public Sans" w:hAnsi="Public Sans"/>
        </w:rPr>
      </w:pPr>
    </w:p>
    <w:p w14:paraId="54FFD3D3" w14:textId="77777777" w:rsidR="00A961D3" w:rsidRPr="006F4F63" w:rsidRDefault="00A961D3" w:rsidP="00A961D3">
      <w:pPr>
        <w:rPr>
          <w:rFonts w:ascii="Public Sans" w:hAnsi="Public Sans"/>
        </w:rPr>
      </w:pPr>
      <w:r w:rsidRPr="006F4F63">
        <w:rPr>
          <w:rFonts w:ascii="Public Sans" w:hAnsi="Public Sans"/>
        </w:rPr>
        <w:t>Refer to the financial and/or administrative delegations for this role.</w:t>
      </w:r>
    </w:p>
    <w:p w14:paraId="756E2542" w14:textId="77777777" w:rsidR="00E66E88" w:rsidRPr="006F4F63" w:rsidRDefault="00E66E88" w:rsidP="00E66E88">
      <w:pPr>
        <w:pStyle w:val="Heading2"/>
        <w:spacing w:after="0" w:line="240" w:lineRule="auto"/>
        <w:rPr>
          <w:rFonts w:ascii="Public Sans" w:hAnsi="Public Sans"/>
          <w:sz w:val="22"/>
          <w:szCs w:val="22"/>
          <w:u w:val="single"/>
        </w:rPr>
      </w:pPr>
      <w:bookmarkStart w:id="5" w:name="DecisionMaking"/>
      <w:bookmarkEnd w:id="5"/>
    </w:p>
    <w:p w14:paraId="1D984C7D" w14:textId="77777777" w:rsidR="00BE6E8B" w:rsidRPr="006F4F63" w:rsidRDefault="00BE6E8B" w:rsidP="00E66E88">
      <w:pPr>
        <w:pStyle w:val="Heading2"/>
        <w:spacing w:after="0" w:line="240" w:lineRule="auto"/>
        <w:rPr>
          <w:rFonts w:ascii="Public Sans" w:hAnsi="Public Sans"/>
          <w:sz w:val="22"/>
          <w:szCs w:val="22"/>
          <w:u w:val="single"/>
        </w:rPr>
      </w:pPr>
      <w:r w:rsidRPr="006F4F63">
        <w:rPr>
          <w:rFonts w:ascii="Public Sans" w:hAnsi="Public Sans"/>
          <w:sz w:val="22"/>
          <w:szCs w:val="22"/>
          <w:u w:val="single"/>
        </w:rPr>
        <w:t>Reporting line</w:t>
      </w:r>
    </w:p>
    <w:p w14:paraId="76BB2675" w14:textId="77777777" w:rsidR="00BE6E8B" w:rsidRPr="006F4F63" w:rsidRDefault="00BE6E8B" w:rsidP="00BE6E8B">
      <w:pPr>
        <w:rPr>
          <w:rFonts w:ascii="Public Sans" w:hAnsi="Public Sans"/>
        </w:rPr>
      </w:pPr>
      <w:bookmarkStart w:id="6" w:name="ReportingLine"/>
      <w:bookmarkEnd w:id="6"/>
      <w:r w:rsidRPr="006F4F63">
        <w:rPr>
          <w:rFonts w:ascii="Public Sans" w:hAnsi="Public Sans"/>
        </w:rPr>
        <w:t>See divisional structure and supplementary material.</w:t>
      </w:r>
    </w:p>
    <w:p w14:paraId="04BF488C" w14:textId="77777777" w:rsidR="00E66E88" w:rsidRPr="006F4F63" w:rsidRDefault="00E66E88" w:rsidP="00E66E88">
      <w:pPr>
        <w:pStyle w:val="Heading2"/>
        <w:spacing w:after="0" w:line="240" w:lineRule="auto"/>
        <w:rPr>
          <w:rFonts w:ascii="Public Sans" w:hAnsi="Public Sans"/>
          <w:sz w:val="22"/>
          <w:szCs w:val="22"/>
          <w:u w:val="single"/>
        </w:rPr>
      </w:pPr>
    </w:p>
    <w:p w14:paraId="394EE805" w14:textId="77777777" w:rsidR="00BE6E8B" w:rsidRPr="006F4F63" w:rsidRDefault="00BE6E8B" w:rsidP="00E66E88">
      <w:pPr>
        <w:pStyle w:val="Heading2"/>
        <w:spacing w:after="0" w:line="240" w:lineRule="auto"/>
        <w:rPr>
          <w:rFonts w:ascii="Public Sans" w:hAnsi="Public Sans"/>
          <w:sz w:val="22"/>
          <w:szCs w:val="22"/>
          <w:u w:val="single"/>
        </w:rPr>
      </w:pPr>
      <w:r w:rsidRPr="006F4F63">
        <w:rPr>
          <w:rFonts w:ascii="Public Sans" w:hAnsi="Public Sans"/>
          <w:sz w:val="22"/>
          <w:szCs w:val="22"/>
          <w:u w:val="single"/>
        </w:rPr>
        <w:t>Direct reports</w:t>
      </w:r>
    </w:p>
    <w:p w14:paraId="2327D465" w14:textId="77777777" w:rsidR="00BE6E8B" w:rsidRPr="006F4F63" w:rsidRDefault="00BE6E8B" w:rsidP="00BE6E8B">
      <w:pPr>
        <w:rPr>
          <w:rFonts w:ascii="Public Sans" w:hAnsi="Public Sans"/>
        </w:rPr>
      </w:pPr>
      <w:bookmarkStart w:id="7" w:name="DirectReports"/>
      <w:bookmarkEnd w:id="7"/>
      <w:r w:rsidRPr="006F4F63">
        <w:rPr>
          <w:rFonts w:ascii="Public Sans" w:hAnsi="Public Sans"/>
        </w:rPr>
        <w:t>Nil</w:t>
      </w:r>
    </w:p>
    <w:p w14:paraId="4A0BF298" w14:textId="77777777" w:rsidR="00E66E88" w:rsidRPr="006F4F63" w:rsidRDefault="00E66E88" w:rsidP="00E66E88">
      <w:pPr>
        <w:pStyle w:val="Heading2"/>
        <w:spacing w:after="0" w:line="240" w:lineRule="auto"/>
        <w:rPr>
          <w:rFonts w:ascii="Public Sans" w:hAnsi="Public Sans"/>
          <w:sz w:val="22"/>
          <w:szCs w:val="22"/>
          <w:u w:val="single"/>
        </w:rPr>
      </w:pPr>
    </w:p>
    <w:p w14:paraId="47668B22" w14:textId="77777777" w:rsidR="00BE6E8B" w:rsidRPr="006F4F63" w:rsidRDefault="00BE6E8B" w:rsidP="00E66E88">
      <w:pPr>
        <w:pStyle w:val="Heading2"/>
        <w:spacing w:after="0" w:line="240" w:lineRule="auto"/>
        <w:rPr>
          <w:rFonts w:ascii="Public Sans" w:hAnsi="Public Sans"/>
          <w:sz w:val="22"/>
          <w:szCs w:val="22"/>
          <w:u w:val="single"/>
        </w:rPr>
      </w:pPr>
      <w:r w:rsidRPr="006F4F63">
        <w:rPr>
          <w:rFonts w:ascii="Public Sans" w:hAnsi="Public Sans"/>
          <w:sz w:val="22"/>
          <w:szCs w:val="22"/>
          <w:u w:val="single"/>
        </w:rPr>
        <w:t>Budget/Expenditure</w:t>
      </w:r>
    </w:p>
    <w:p w14:paraId="43F46FFE" w14:textId="77777777" w:rsidR="00BE6E8B" w:rsidRPr="006F4F63" w:rsidRDefault="00BE6E8B" w:rsidP="00BE6E8B">
      <w:pPr>
        <w:rPr>
          <w:rFonts w:ascii="Public Sans" w:hAnsi="Public Sans"/>
        </w:rPr>
      </w:pPr>
      <w:bookmarkStart w:id="8" w:name="Budget"/>
      <w:bookmarkEnd w:id="8"/>
      <w:r w:rsidRPr="006F4F63">
        <w:rPr>
          <w:rFonts w:ascii="Public Sans" w:hAnsi="Public Sans"/>
        </w:rPr>
        <w:t>Nil</w:t>
      </w:r>
    </w:p>
    <w:p w14:paraId="1379388B" w14:textId="77777777" w:rsidR="00E66E88" w:rsidRPr="006F4F63" w:rsidRDefault="00E66E88" w:rsidP="00BE6E8B">
      <w:pPr>
        <w:pStyle w:val="Heading1"/>
        <w:rPr>
          <w:rFonts w:ascii="Public Sans" w:hAnsi="Public Sans"/>
        </w:rPr>
      </w:pPr>
    </w:p>
    <w:p w14:paraId="2C7AFB19" w14:textId="77777777" w:rsidR="00E66E88" w:rsidRPr="006F4F63" w:rsidRDefault="00E66E88" w:rsidP="00E66E88">
      <w:pPr>
        <w:pStyle w:val="Heading1"/>
        <w:rPr>
          <w:rFonts w:ascii="Public Sans" w:hAnsi="Public Sans" w:cstheme="minorHAnsi"/>
          <w:sz w:val="24"/>
          <w:szCs w:val="24"/>
        </w:rPr>
      </w:pPr>
      <w:r w:rsidRPr="006F4F63">
        <w:rPr>
          <w:rFonts w:ascii="Public Sans" w:hAnsi="Public Sans" w:cstheme="minorHAnsi"/>
          <w:sz w:val="24"/>
          <w:szCs w:val="24"/>
        </w:rPr>
        <w:t>Essential requirements</w:t>
      </w:r>
    </w:p>
    <w:p w14:paraId="04FFB651" w14:textId="77777777" w:rsidR="00E66E88" w:rsidRPr="006F4F63" w:rsidRDefault="00E66E88" w:rsidP="00E66E88">
      <w:pPr>
        <w:spacing w:after="0" w:line="240" w:lineRule="auto"/>
        <w:jc w:val="both"/>
        <w:rPr>
          <w:rFonts w:ascii="Public Sans" w:hAnsi="Public Sans" w:cstheme="minorHAnsi"/>
        </w:rPr>
      </w:pPr>
    </w:p>
    <w:p w14:paraId="6101F8CC" w14:textId="77777777" w:rsidR="00E66E88" w:rsidRPr="006F4F63" w:rsidRDefault="00E66E88" w:rsidP="00E66E88">
      <w:pPr>
        <w:spacing w:after="0" w:line="240" w:lineRule="auto"/>
        <w:jc w:val="both"/>
        <w:rPr>
          <w:rFonts w:ascii="Public Sans" w:hAnsi="Public Sans" w:cstheme="minorHAnsi"/>
        </w:rPr>
      </w:pPr>
      <w:r w:rsidRPr="006F4F63">
        <w:rPr>
          <w:rFonts w:ascii="Public Sans" w:hAnsi="Public Sans" w:cstheme="minorHAnsi"/>
        </w:rPr>
        <w:t>Appointments are subject to reference checks. Some roles may also require the following checks/ clearances:</w:t>
      </w:r>
    </w:p>
    <w:p w14:paraId="23B28CDE" w14:textId="77777777" w:rsidR="00E66E88" w:rsidRPr="006F4F63" w:rsidRDefault="00E66E88" w:rsidP="00E66E88">
      <w:pPr>
        <w:numPr>
          <w:ilvl w:val="0"/>
          <w:numId w:val="31"/>
        </w:numPr>
        <w:spacing w:before="120" w:line="240" w:lineRule="auto"/>
        <w:jc w:val="both"/>
        <w:rPr>
          <w:rFonts w:ascii="Public Sans" w:hAnsi="Public Sans" w:cstheme="minorHAnsi"/>
          <w:bCs/>
        </w:rPr>
      </w:pPr>
      <w:r w:rsidRPr="006F4F63">
        <w:rPr>
          <w:rFonts w:ascii="Public Sans" w:hAnsi="Public Sans" w:cstheme="minorHAnsi"/>
          <w:bCs/>
        </w:rPr>
        <w:t>National Criminal History Record Check in accordance with the Disability Inclusion Act 2014</w:t>
      </w:r>
    </w:p>
    <w:p w14:paraId="13D2E390" w14:textId="77777777" w:rsidR="00E66E88" w:rsidRPr="006F4F63" w:rsidRDefault="00E66E88" w:rsidP="00E66E88">
      <w:pPr>
        <w:numPr>
          <w:ilvl w:val="0"/>
          <w:numId w:val="31"/>
        </w:numPr>
        <w:spacing w:before="120" w:line="240" w:lineRule="auto"/>
        <w:jc w:val="both"/>
        <w:rPr>
          <w:rFonts w:ascii="Public Sans" w:hAnsi="Public Sans" w:cstheme="minorHAnsi"/>
          <w:bCs/>
        </w:rPr>
      </w:pPr>
      <w:r w:rsidRPr="006F4F63">
        <w:rPr>
          <w:rFonts w:ascii="Public Sans" w:hAnsi="Public Sans" w:cstheme="minorHAnsi"/>
          <w:bCs/>
        </w:rPr>
        <w:t>Working with Children Check clearance in accordance with the Child Protection (Working with Children) Act 2012</w:t>
      </w:r>
    </w:p>
    <w:p w14:paraId="1C70C6A9" w14:textId="77777777" w:rsidR="00E66E88" w:rsidRPr="006F4F63" w:rsidRDefault="00E66E88" w:rsidP="00E66E88">
      <w:pPr>
        <w:spacing w:after="0" w:line="240" w:lineRule="auto"/>
        <w:rPr>
          <w:rFonts w:ascii="Public Sans" w:hAnsi="Public Sans" w:cstheme="minorHAnsi"/>
          <w:sz w:val="24"/>
          <w:szCs w:val="24"/>
        </w:rPr>
      </w:pPr>
    </w:p>
    <w:p w14:paraId="2D81EF7A" w14:textId="77777777" w:rsidR="00E66E88" w:rsidRPr="006F4F63" w:rsidRDefault="00E66E88" w:rsidP="00E66E88">
      <w:pPr>
        <w:pStyle w:val="Heading1"/>
        <w:rPr>
          <w:rFonts w:ascii="Public Sans" w:hAnsi="Public Sans" w:cstheme="minorHAnsi"/>
          <w:sz w:val="24"/>
          <w:szCs w:val="24"/>
        </w:rPr>
      </w:pPr>
      <w:r w:rsidRPr="006F4F63">
        <w:rPr>
          <w:rFonts w:ascii="Public Sans" w:hAnsi="Public Sans" w:cstheme="minorHAnsi"/>
          <w:sz w:val="24"/>
          <w:szCs w:val="24"/>
        </w:rPr>
        <w:t>Capabilities for the role</w:t>
      </w:r>
    </w:p>
    <w:p w14:paraId="6CCCE9FE" w14:textId="77777777" w:rsidR="00E66E88" w:rsidRPr="006F4F63" w:rsidRDefault="00E66E88" w:rsidP="00E66E88">
      <w:pPr>
        <w:rPr>
          <w:rFonts w:ascii="Public Sans" w:hAnsi="Public Sans" w:cstheme="minorHAnsi"/>
        </w:rPr>
      </w:pPr>
      <w:r w:rsidRPr="006F4F63">
        <w:rPr>
          <w:rFonts w:ascii="Public Sans" w:hAnsi="Public Sans" w:cstheme="minorHAnsi"/>
        </w:rPr>
        <w:t xml:space="preserve">The </w:t>
      </w:r>
      <w:hyperlink r:id="rId12" w:history="1">
        <w:r w:rsidRPr="006F4F63">
          <w:rPr>
            <w:rStyle w:val="Hyperlink"/>
            <w:rFonts w:ascii="Public Sans" w:hAnsi="Public Sans" w:cstheme="minorHAnsi"/>
          </w:rPr>
          <w:t>NSW public sector capability framework</w:t>
        </w:r>
      </w:hyperlink>
      <w:r w:rsidRPr="006F4F63">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C39AAD7" w14:textId="77777777" w:rsidR="00E66E88" w:rsidRPr="006F4F63" w:rsidRDefault="00E66E88" w:rsidP="00E66E88">
      <w:pPr>
        <w:rPr>
          <w:rFonts w:ascii="Public Sans" w:hAnsi="Public Sans" w:cstheme="minorHAnsi"/>
        </w:rPr>
      </w:pPr>
      <w:r w:rsidRPr="006F4F63">
        <w:rPr>
          <w:rFonts w:ascii="Public Sans" w:hAnsi="Public Sans" w:cstheme="minorHAnsi"/>
        </w:rPr>
        <w:t xml:space="preserve">The capabilities are separated into </w:t>
      </w:r>
      <w:r w:rsidRPr="006F4F63">
        <w:rPr>
          <w:rFonts w:ascii="Public Sans" w:hAnsi="Public Sans" w:cstheme="minorHAnsi"/>
          <w:b/>
        </w:rPr>
        <w:t>focus capabilities</w:t>
      </w:r>
      <w:r w:rsidRPr="006F4F63">
        <w:rPr>
          <w:rFonts w:ascii="Public Sans" w:hAnsi="Public Sans" w:cstheme="minorHAnsi"/>
        </w:rPr>
        <w:t xml:space="preserve"> and </w:t>
      </w:r>
      <w:r w:rsidRPr="006F4F63">
        <w:rPr>
          <w:rFonts w:ascii="Public Sans" w:hAnsi="Public Sans" w:cstheme="minorHAnsi"/>
          <w:b/>
        </w:rPr>
        <w:t>complementary capabilities</w:t>
      </w:r>
      <w:r w:rsidRPr="006F4F63">
        <w:rPr>
          <w:rFonts w:ascii="Public Sans" w:hAnsi="Public Sans" w:cstheme="minorHAnsi"/>
        </w:rPr>
        <w:t xml:space="preserve">. </w:t>
      </w:r>
    </w:p>
    <w:p w14:paraId="1B5BAD6F" w14:textId="77777777" w:rsidR="00E66E88" w:rsidRPr="006F4F63" w:rsidRDefault="00E66E88" w:rsidP="00E66E88">
      <w:pPr>
        <w:pStyle w:val="Heading1"/>
        <w:spacing w:after="0" w:line="240" w:lineRule="auto"/>
        <w:rPr>
          <w:rFonts w:ascii="Public Sans" w:hAnsi="Public Sans" w:cstheme="minorHAnsi"/>
        </w:rPr>
      </w:pPr>
    </w:p>
    <w:p w14:paraId="27193F10" w14:textId="77777777" w:rsidR="00E66E88" w:rsidRPr="006F4F63" w:rsidRDefault="00E66E88" w:rsidP="00E66E88">
      <w:pPr>
        <w:pStyle w:val="Heading2"/>
        <w:spacing w:after="0" w:line="240" w:lineRule="auto"/>
        <w:rPr>
          <w:rFonts w:ascii="Public Sans" w:hAnsi="Public Sans" w:cstheme="minorHAnsi"/>
        </w:rPr>
      </w:pPr>
      <w:r w:rsidRPr="006F4F63">
        <w:rPr>
          <w:rFonts w:ascii="Public Sans" w:hAnsi="Public Sans" w:cstheme="minorHAnsi"/>
        </w:rPr>
        <w:t>Focus capabilities</w:t>
      </w:r>
    </w:p>
    <w:p w14:paraId="0E950416" w14:textId="77777777" w:rsidR="00E66E88" w:rsidRPr="006F4F63" w:rsidRDefault="00E66E88" w:rsidP="00E66E88">
      <w:pPr>
        <w:pStyle w:val="PlainText"/>
        <w:spacing w:before="62" w:line="276" w:lineRule="auto"/>
        <w:rPr>
          <w:rFonts w:ascii="Public Sans" w:eastAsiaTheme="minorEastAsia" w:hAnsi="Public Sans" w:cstheme="minorHAnsi"/>
          <w:szCs w:val="22"/>
          <w:lang w:val="en-US"/>
        </w:rPr>
      </w:pPr>
      <w:r w:rsidRPr="006F4F63">
        <w:rPr>
          <w:rFonts w:ascii="Public Sans" w:eastAsiaTheme="minorEastAsia" w:hAnsi="Public Sans" w:cstheme="minorHAnsi"/>
          <w:i/>
          <w:szCs w:val="22"/>
          <w:lang w:val="en-US"/>
        </w:rPr>
        <w:t>Focus capabilities</w:t>
      </w:r>
      <w:r w:rsidRPr="006F4F63">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05CA671C" w14:textId="77777777" w:rsidR="00E66E88" w:rsidRPr="006F4F63" w:rsidRDefault="00E66E88" w:rsidP="00E66E88">
      <w:pPr>
        <w:pStyle w:val="PlainText"/>
        <w:spacing w:before="62" w:line="276" w:lineRule="auto"/>
        <w:rPr>
          <w:rFonts w:ascii="Public Sans" w:eastAsiaTheme="minorEastAsia" w:hAnsi="Public Sans" w:cstheme="minorHAnsi"/>
          <w:szCs w:val="22"/>
          <w:lang w:val="en-US"/>
        </w:rPr>
      </w:pPr>
      <w:r w:rsidRPr="006F4F63">
        <w:rPr>
          <w:rFonts w:ascii="Public Sans" w:eastAsiaTheme="minorEastAsia" w:hAnsi="Public Sans" w:cstheme="minorHAnsi"/>
          <w:szCs w:val="22"/>
          <w:lang w:val="en-US"/>
        </w:rPr>
        <w:lastRenderedPageBreak/>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253"/>
        <w:gridCol w:w="142"/>
        <w:gridCol w:w="1701"/>
        <w:gridCol w:w="25"/>
      </w:tblGrid>
      <w:tr w:rsidR="00E66E88" w:rsidRPr="006F4F63" w14:paraId="442E8E22" w14:textId="77777777" w:rsidTr="00C121A4">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40E2499B" w14:textId="77777777" w:rsidR="00E66E88" w:rsidRPr="006F4F63" w:rsidRDefault="00E66E88" w:rsidP="00C121A4">
            <w:pPr>
              <w:pStyle w:val="TableTextWhite0"/>
              <w:keepNext/>
              <w:jc w:val="both"/>
              <w:rPr>
                <w:rFonts w:ascii="Public Sans" w:hAnsi="Public Sans" w:cstheme="minorHAnsi"/>
                <w:szCs w:val="22"/>
              </w:rPr>
            </w:pPr>
            <w:r w:rsidRPr="006F4F63">
              <w:rPr>
                <w:rFonts w:ascii="Public Sans" w:hAnsi="Public Sans" w:cstheme="minorHAnsi"/>
                <w:szCs w:val="22"/>
              </w:rPr>
              <w:t>FOCUS CAPABILITIES</w:t>
            </w:r>
          </w:p>
        </w:tc>
      </w:tr>
      <w:tr w:rsidR="00E66E88" w:rsidRPr="006F4F63" w14:paraId="4AE8F024" w14:textId="77777777" w:rsidTr="00C121A4">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90F8B7D" w14:textId="77777777" w:rsidR="00E66E88" w:rsidRPr="006F4F63" w:rsidRDefault="00E66E88" w:rsidP="00C121A4">
            <w:pPr>
              <w:pStyle w:val="TableText"/>
              <w:keepNext/>
              <w:rPr>
                <w:rFonts w:ascii="Public Sans" w:hAnsi="Public Sans" w:cstheme="minorHAnsi"/>
                <w:b/>
                <w:sz w:val="22"/>
                <w:szCs w:val="22"/>
              </w:rPr>
            </w:pPr>
            <w:r w:rsidRPr="006F4F63">
              <w:rPr>
                <w:rFonts w:ascii="Public Sans" w:hAnsi="Public Sans" w:cstheme="minorHAnsi"/>
                <w:b/>
                <w:sz w:val="22"/>
                <w:szCs w:val="22"/>
              </w:rPr>
              <w:t>Capability group/sets</w:t>
            </w:r>
          </w:p>
        </w:tc>
        <w:tc>
          <w:tcPr>
            <w:tcW w:w="2977" w:type="dxa"/>
            <w:gridSpan w:val="2"/>
            <w:tcBorders>
              <w:bottom w:val="single" w:sz="12" w:space="0" w:color="auto"/>
            </w:tcBorders>
            <w:shd w:val="clear" w:color="auto" w:fill="BCBEC0"/>
            <w:hideMark/>
          </w:tcPr>
          <w:p w14:paraId="74670BC8" w14:textId="77777777" w:rsidR="00E66E88" w:rsidRPr="006F4F63" w:rsidRDefault="00E66E88" w:rsidP="00C121A4">
            <w:pPr>
              <w:pStyle w:val="TableText"/>
              <w:keepNext/>
              <w:rPr>
                <w:rFonts w:ascii="Public Sans" w:hAnsi="Public Sans" w:cstheme="minorHAnsi"/>
                <w:b/>
                <w:sz w:val="22"/>
                <w:szCs w:val="22"/>
              </w:rPr>
            </w:pPr>
            <w:r w:rsidRPr="006F4F63">
              <w:rPr>
                <w:rFonts w:ascii="Public Sans" w:hAnsi="Public Sans" w:cstheme="minorHAnsi"/>
                <w:b/>
                <w:sz w:val="22"/>
                <w:szCs w:val="22"/>
              </w:rPr>
              <w:t>Capability name</w:t>
            </w:r>
          </w:p>
        </w:tc>
        <w:tc>
          <w:tcPr>
            <w:tcW w:w="141" w:type="dxa"/>
            <w:tcBorders>
              <w:bottom w:val="single" w:sz="12" w:space="0" w:color="auto"/>
            </w:tcBorders>
            <w:shd w:val="clear" w:color="auto" w:fill="BCBEC0"/>
          </w:tcPr>
          <w:p w14:paraId="303BDB89" w14:textId="77777777" w:rsidR="00E66E88" w:rsidRPr="006F4F63" w:rsidRDefault="00E66E88" w:rsidP="00C121A4">
            <w:pPr>
              <w:pStyle w:val="TableText"/>
              <w:keepNext/>
              <w:rPr>
                <w:rFonts w:ascii="Public Sans" w:hAnsi="Public Sans" w:cstheme="minorHAnsi"/>
                <w:b/>
                <w:sz w:val="22"/>
                <w:szCs w:val="22"/>
              </w:rPr>
            </w:pPr>
          </w:p>
        </w:tc>
        <w:tc>
          <w:tcPr>
            <w:tcW w:w="4253" w:type="dxa"/>
            <w:tcBorders>
              <w:bottom w:val="single" w:sz="12" w:space="0" w:color="auto"/>
            </w:tcBorders>
            <w:shd w:val="clear" w:color="auto" w:fill="BCBEC0"/>
            <w:hideMark/>
          </w:tcPr>
          <w:p w14:paraId="0361F58F" w14:textId="77777777" w:rsidR="00E66E88" w:rsidRPr="006F4F63" w:rsidRDefault="00E66E88" w:rsidP="00C121A4">
            <w:pPr>
              <w:pStyle w:val="TableText"/>
              <w:keepNext/>
              <w:rPr>
                <w:rFonts w:ascii="Public Sans" w:hAnsi="Public Sans" w:cstheme="minorHAnsi"/>
                <w:b/>
                <w:sz w:val="22"/>
                <w:szCs w:val="22"/>
              </w:rPr>
            </w:pPr>
            <w:r w:rsidRPr="006F4F63">
              <w:rPr>
                <w:rFonts w:ascii="Public Sans" w:hAnsi="Public Sans" w:cstheme="minorHAnsi"/>
                <w:b/>
                <w:sz w:val="22"/>
                <w:szCs w:val="22"/>
              </w:rPr>
              <w:t>Behavioural indicators</w:t>
            </w:r>
          </w:p>
        </w:tc>
        <w:tc>
          <w:tcPr>
            <w:tcW w:w="1868" w:type="dxa"/>
            <w:gridSpan w:val="3"/>
            <w:tcBorders>
              <w:bottom w:val="single" w:sz="12" w:space="0" w:color="auto"/>
            </w:tcBorders>
            <w:shd w:val="clear" w:color="auto" w:fill="BCBEC0"/>
            <w:hideMark/>
          </w:tcPr>
          <w:p w14:paraId="601619CE" w14:textId="77777777" w:rsidR="00E66E88" w:rsidRPr="006F4F63" w:rsidRDefault="00E66E88" w:rsidP="00C121A4">
            <w:pPr>
              <w:pStyle w:val="TableText"/>
              <w:keepNext/>
              <w:jc w:val="both"/>
              <w:rPr>
                <w:rFonts w:ascii="Public Sans" w:hAnsi="Public Sans" w:cstheme="minorHAnsi"/>
                <w:b/>
                <w:sz w:val="22"/>
                <w:szCs w:val="22"/>
              </w:rPr>
            </w:pPr>
            <w:r w:rsidRPr="006F4F63">
              <w:rPr>
                <w:rFonts w:ascii="Public Sans" w:hAnsi="Public Sans" w:cstheme="minorHAnsi"/>
                <w:b/>
                <w:sz w:val="22"/>
                <w:szCs w:val="22"/>
              </w:rPr>
              <w:t>Level</w:t>
            </w:r>
          </w:p>
        </w:tc>
      </w:tr>
      <w:tr w:rsidR="00C121A4" w:rsidRPr="006F4F63" w14:paraId="1DF91466" w14:textId="77777777" w:rsidTr="00C121A4">
        <w:trPr>
          <w:gridAfter w:val="1"/>
          <w:wAfter w:w="25" w:type="dxa"/>
        </w:trPr>
        <w:tc>
          <w:tcPr>
            <w:tcW w:w="1475" w:type="dxa"/>
            <w:tcBorders>
              <w:top w:val="single" w:sz="4" w:space="0" w:color="auto"/>
              <w:left w:val="nil"/>
              <w:bottom w:val="single" w:sz="8" w:space="0" w:color="BCBEC0"/>
              <w:right w:val="nil"/>
            </w:tcBorders>
          </w:tcPr>
          <w:p w14:paraId="65517C07" w14:textId="77777777" w:rsidR="00C121A4" w:rsidRPr="006F4F63" w:rsidRDefault="00C121A4" w:rsidP="00C121A4">
            <w:pPr>
              <w:keepNext/>
              <w:spacing w:after="0" w:line="240" w:lineRule="auto"/>
              <w:rPr>
                <w:rFonts w:ascii="Public Sans" w:hAnsi="Public Sans" w:cstheme="minorHAnsi"/>
                <w:szCs w:val="22"/>
              </w:rPr>
            </w:pPr>
            <w:r w:rsidRPr="006F4F63">
              <w:rPr>
                <w:rFonts w:ascii="Public Sans" w:hAnsi="Public Sans" w:cstheme="minorHAnsi"/>
                <w:noProof/>
                <w:szCs w:val="22"/>
                <w:lang w:eastAsia="en-AU"/>
              </w:rPr>
              <w:drawing>
                <wp:inline distT="0" distB="0" distL="0" distR="0" wp14:anchorId="2750986F" wp14:editId="1FC467E0">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0210086A"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b/>
                <w:sz w:val="22"/>
                <w:szCs w:val="22"/>
              </w:rPr>
              <w:t>Act with Integrity</w:t>
            </w:r>
          </w:p>
          <w:p w14:paraId="3C1F8541"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sz w:val="22"/>
                <w:szCs w:val="22"/>
              </w:rPr>
              <w:t>Be ethical and professional, and uphold and promote the public sector values</w:t>
            </w:r>
          </w:p>
        </w:tc>
        <w:tc>
          <w:tcPr>
            <w:tcW w:w="4611" w:type="dxa"/>
            <w:gridSpan w:val="4"/>
            <w:tcBorders>
              <w:top w:val="single" w:sz="8" w:space="0" w:color="BCBEC0"/>
              <w:left w:val="nil"/>
              <w:bottom w:val="single" w:sz="8" w:space="0" w:color="BCBEC0"/>
              <w:right w:val="nil"/>
            </w:tcBorders>
          </w:tcPr>
          <w:p w14:paraId="2047D1AE"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Represent the organisation in an honest, ethical and professional way</w:t>
            </w:r>
          </w:p>
          <w:p w14:paraId="7E43BA21"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Support a culture of integrity and professionalism</w:t>
            </w:r>
          </w:p>
          <w:p w14:paraId="07486D7E"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Understand and help others to recognise their obligations to comply with legislation, policies, guidelines and codes of conduct</w:t>
            </w:r>
          </w:p>
          <w:p w14:paraId="009D24AA"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Recognise and report misconduct and illegal and inappropriate behaviour</w:t>
            </w:r>
          </w:p>
          <w:p w14:paraId="27942F7A"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Report and manage apparent conflicts of interest and encourage others to do so</w:t>
            </w:r>
          </w:p>
        </w:tc>
        <w:tc>
          <w:tcPr>
            <w:tcW w:w="1701" w:type="dxa"/>
            <w:tcBorders>
              <w:top w:val="single" w:sz="8" w:space="0" w:color="BCBEC0"/>
              <w:left w:val="nil"/>
              <w:bottom w:val="single" w:sz="8" w:space="0" w:color="BCBEC0"/>
              <w:right w:val="nil"/>
            </w:tcBorders>
          </w:tcPr>
          <w:p w14:paraId="7AEE2B1E"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Intermediate</w:t>
            </w:r>
          </w:p>
        </w:tc>
      </w:tr>
      <w:tr w:rsidR="00C121A4" w:rsidRPr="006F4F63" w14:paraId="5E4B8D3F" w14:textId="77777777" w:rsidTr="00C121A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7905DE6" w14:textId="77777777" w:rsidR="00C121A4" w:rsidRPr="006F4F63" w:rsidRDefault="00C121A4" w:rsidP="00C121A4">
            <w:pPr>
              <w:keepNext/>
              <w:spacing w:after="0" w:line="240" w:lineRule="auto"/>
              <w:rPr>
                <w:rFonts w:ascii="Public Sans" w:hAnsi="Public Sans" w:cstheme="minorHAnsi"/>
                <w:noProof/>
                <w:szCs w:val="22"/>
                <w:lang w:eastAsia="en-AU"/>
              </w:rPr>
            </w:pPr>
            <w:r w:rsidRPr="006F4F63">
              <w:rPr>
                <w:rFonts w:ascii="Public Sans" w:hAnsi="Public Sans" w:cstheme="minorHAnsi"/>
                <w:noProof/>
                <w:szCs w:val="22"/>
                <w:lang w:eastAsia="en-AU"/>
              </w:rPr>
              <w:drawing>
                <wp:inline distT="0" distB="0" distL="0" distR="0" wp14:anchorId="16F37782" wp14:editId="60866B04">
                  <wp:extent cx="848360" cy="848360"/>
                  <wp:effectExtent l="0" t="0" r="8890" b="8890"/>
                  <wp:docPr id="25" name="Picture 25"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86F4061"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b/>
                <w:sz w:val="22"/>
                <w:szCs w:val="22"/>
              </w:rPr>
              <w:t>Value Diversity and Inclusion</w:t>
            </w:r>
          </w:p>
          <w:p w14:paraId="5F05C4F1"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Demonstrate inclusive behaviour and show respect for diverse backgrounds, experiences and perspectives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7B614D8E"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Promote the value of diversity and inclusive practices for the organisation, customers and stakeholders</w:t>
            </w:r>
          </w:p>
          <w:p w14:paraId="5EE93207"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Demonstrate cultural sensitivity, and engage with and integrate the views of others</w:t>
            </w:r>
          </w:p>
          <w:p w14:paraId="333110AF"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Look for practical ways to resolve any barriers to including people from diverse cultures, backgrounds and experiences</w:t>
            </w:r>
          </w:p>
          <w:p w14:paraId="7C59D0C1"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Recognise and adapt to individual abilities, differences and working styles</w:t>
            </w:r>
          </w:p>
          <w:p w14:paraId="1CAA6B62"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Support initiatives that  create a safe and equitable workplace and culture in which differences are valued</w:t>
            </w:r>
          </w:p>
          <w:p w14:paraId="50E65E66"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Recognise and manage bias in interactions and decision making</w:t>
            </w:r>
          </w:p>
        </w:tc>
        <w:tc>
          <w:tcPr>
            <w:tcW w:w="1701" w:type="dxa"/>
            <w:tcBorders>
              <w:top w:val="single" w:sz="8" w:space="0" w:color="BCBEC0"/>
              <w:left w:val="nil"/>
              <w:bottom w:val="single" w:sz="8" w:space="0" w:color="BCBEC0"/>
              <w:right w:val="nil"/>
            </w:tcBorders>
            <w:shd w:val="clear" w:color="auto" w:fill="FFFFFF" w:themeFill="background1"/>
          </w:tcPr>
          <w:p w14:paraId="30C05A0E"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Adept</w:t>
            </w:r>
          </w:p>
        </w:tc>
      </w:tr>
      <w:tr w:rsidR="00C121A4" w:rsidRPr="006F4F63" w14:paraId="16B9E13E" w14:textId="77777777" w:rsidTr="00C121A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37692A4" w14:textId="77777777" w:rsidR="00C121A4" w:rsidRPr="006F4F63" w:rsidRDefault="00C121A4" w:rsidP="00C121A4">
            <w:pPr>
              <w:keepNext/>
              <w:spacing w:after="0" w:line="240" w:lineRule="auto"/>
              <w:rPr>
                <w:rFonts w:ascii="Public Sans" w:hAnsi="Public Sans" w:cstheme="minorHAnsi"/>
                <w:noProof/>
                <w:szCs w:val="22"/>
                <w:lang w:eastAsia="en-AU"/>
              </w:rPr>
            </w:pPr>
            <w:r w:rsidRPr="006F4F63">
              <w:rPr>
                <w:rFonts w:ascii="Public Sans" w:hAnsi="Public Sans" w:cstheme="minorHAnsi"/>
                <w:noProof/>
                <w:szCs w:val="22"/>
                <w:lang w:eastAsia="en-AU"/>
              </w:rPr>
              <w:drawing>
                <wp:inline distT="0" distB="0" distL="0" distR="0" wp14:anchorId="4B875ADA" wp14:editId="22B54546">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6E44E82"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b/>
                <w:sz w:val="22"/>
                <w:szCs w:val="22"/>
              </w:rPr>
              <w:t>Commit to Customer Service</w:t>
            </w:r>
          </w:p>
          <w:p w14:paraId="3FA49C28"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29077696"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Take responsibility for delivering high-quality customer-focused services</w:t>
            </w:r>
          </w:p>
          <w:p w14:paraId="1E5D19FB" w14:textId="77777777" w:rsidR="00C121A4" w:rsidRPr="006F4F63" w:rsidRDefault="00C121A4" w:rsidP="00C121A4">
            <w:pPr>
              <w:pStyle w:val="BodyText"/>
              <w:numPr>
                <w:ilvl w:val="0"/>
                <w:numId w:val="32"/>
              </w:numPr>
              <w:spacing w:before="0" w:after="0" w:line="240" w:lineRule="auto"/>
              <w:ind w:left="360" w:right="702"/>
              <w:jc w:val="both"/>
              <w:rPr>
                <w:rFonts w:ascii="Public Sans" w:hAnsi="Public Sans" w:cstheme="minorHAnsi"/>
                <w:color w:val="auto"/>
                <w:szCs w:val="22"/>
              </w:rPr>
            </w:pPr>
            <w:r w:rsidRPr="006F4F63">
              <w:rPr>
                <w:rFonts w:ascii="Public Sans" w:hAnsi="Public Sans" w:cstheme="minorHAnsi"/>
                <w:color w:val="auto"/>
                <w:szCs w:val="22"/>
              </w:rPr>
              <w:t>Design processes and policies based on the customer’s point of view and needs</w:t>
            </w:r>
          </w:p>
          <w:p w14:paraId="74BA8294"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Understand and measure what is important to customers</w:t>
            </w:r>
          </w:p>
          <w:p w14:paraId="32306426"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 xml:space="preserve">Use data and information to monitor and improve customer </w:t>
            </w:r>
            <w:r w:rsidRPr="006F4F63">
              <w:rPr>
                <w:rFonts w:ascii="Public Sans" w:hAnsi="Public Sans" w:cstheme="minorHAnsi"/>
                <w:color w:val="auto"/>
                <w:szCs w:val="22"/>
              </w:rPr>
              <w:lastRenderedPageBreak/>
              <w:t>service delivery</w:t>
            </w:r>
          </w:p>
          <w:p w14:paraId="057ECD5D"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Find opportunities to cooperate with internal and external stakeholders to improve outcomes for customers</w:t>
            </w:r>
          </w:p>
          <w:p w14:paraId="6C992E2B"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Maintain relationships with key customers in area of expertise</w:t>
            </w:r>
          </w:p>
          <w:p w14:paraId="4B8D091A" w14:textId="77777777" w:rsidR="00C121A4" w:rsidRPr="006F4F63" w:rsidRDefault="00C121A4" w:rsidP="00C121A4">
            <w:pPr>
              <w:pStyle w:val="BodyText"/>
              <w:numPr>
                <w:ilvl w:val="0"/>
                <w:numId w:val="32"/>
              </w:numPr>
              <w:spacing w:before="0" w:after="0" w:line="240" w:lineRule="auto"/>
              <w:ind w:left="360" w:right="702"/>
              <w:jc w:val="both"/>
              <w:rPr>
                <w:rFonts w:ascii="Public Sans" w:hAnsi="Public Sans" w:cstheme="minorHAnsi"/>
                <w:color w:val="auto"/>
                <w:szCs w:val="22"/>
              </w:rPr>
            </w:pPr>
            <w:r w:rsidRPr="006F4F63">
              <w:rPr>
                <w:rFonts w:ascii="Public Sans" w:hAnsi="Public Sans" w:cstheme="minorHAnsi"/>
                <w:color w:val="auto"/>
                <w:szCs w:val="22"/>
              </w:rPr>
              <w:t>Connect and collaborate with relevant customers within the community</w:t>
            </w:r>
          </w:p>
        </w:tc>
        <w:tc>
          <w:tcPr>
            <w:tcW w:w="1701" w:type="dxa"/>
            <w:tcBorders>
              <w:top w:val="single" w:sz="8" w:space="0" w:color="BCBEC0"/>
              <w:left w:val="nil"/>
              <w:bottom w:val="single" w:sz="8" w:space="0" w:color="BCBEC0"/>
              <w:right w:val="nil"/>
            </w:tcBorders>
            <w:shd w:val="clear" w:color="auto" w:fill="FFFFFF" w:themeFill="background1"/>
          </w:tcPr>
          <w:p w14:paraId="7CA3106B"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lastRenderedPageBreak/>
              <w:t>Adept</w:t>
            </w:r>
          </w:p>
        </w:tc>
      </w:tr>
      <w:tr w:rsidR="00C121A4" w:rsidRPr="006F4F63" w14:paraId="572E9C25" w14:textId="77777777" w:rsidTr="00C121A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402D17A" w14:textId="77777777" w:rsidR="00C121A4" w:rsidRPr="006F4F63" w:rsidRDefault="00C121A4" w:rsidP="00C121A4">
            <w:pPr>
              <w:keepNext/>
              <w:spacing w:after="0" w:line="240" w:lineRule="auto"/>
              <w:rPr>
                <w:rFonts w:ascii="Public Sans" w:hAnsi="Public Sans" w:cstheme="minorHAnsi"/>
                <w:noProof/>
                <w:szCs w:val="22"/>
                <w:lang w:eastAsia="en-AU"/>
              </w:rPr>
            </w:pPr>
            <w:r w:rsidRPr="006F4F63">
              <w:rPr>
                <w:rFonts w:ascii="Public Sans" w:hAnsi="Public Sans" w:cstheme="minorHAnsi"/>
                <w:noProof/>
                <w:szCs w:val="22"/>
                <w:lang w:eastAsia="en-AU"/>
              </w:rPr>
              <w:drawing>
                <wp:inline distT="0" distB="0" distL="0" distR="0" wp14:anchorId="1F2F4D5F" wp14:editId="74B7FF2A">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B2B19E0"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b/>
                <w:sz w:val="22"/>
                <w:szCs w:val="22"/>
              </w:rPr>
              <w:t>Work Collaboratively</w:t>
            </w:r>
          </w:p>
          <w:p w14:paraId="2F8C7739"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Collaborate with others and value their contribution</w:t>
            </w:r>
          </w:p>
        </w:tc>
        <w:tc>
          <w:tcPr>
            <w:tcW w:w="4611" w:type="dxa"/>
            <w:gridSpan w:val="4"/>
            <w:tcBorders>
              <w:top w:val="single" w:sz="8" w:space="0" w:color="BCBEC0"/>
              <w:left w:val="nil"/>
              <w:bottom w:val="single" w:sz="8" w:space="0" w:color="BCBEC0"/>
              <w:right w:val="nil"/>
            </w:tcBorders>
            <w:shd w:val="clear" w:color="auto" w:fill="FFFFFF" w:themeFill="background1"/>
          </w:tcPr>
          <w:p w14:paraId="3AC69F2C"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Encourage a culture that recognises the value of collaboration</w:t>
            </w:r>
          </w:p>
          <w:p w14:paraId="70D5302D"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Build cooperation and overcome barriers to information sharing and communication across teams and units</w:t>
            </w:r>
          </w:p>
          <w:p w14:paraId="3DA61C58"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Share lessons learned across teams and units</w:t>
            </w:r>
          </w:p>
          <w:p w14:paraId="289A2853"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Identify opportunities to leverage the strengths of others to solve issues and develop better processes and approaches to work</w:t>
            </w:r>
          </w:p>
          <w:p w14:paraId="3D09AF26"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Actively use collaboration tools, including digital technologies, to engage diverse audiences in solving problems and improving services</w:t>
            </w:r>
          </w:p>
        </w:tc>
        <w:tc>
          <w:tcPr>
            <w:tcW w:w="1701" w:type="dxa"/>
            <w:tcBorders>
              <w:top w:val="single" w:sz="8" w:space="0" w:color="BCBEC0"/>
              <w:left w:val="nil"/>
              <w:bottom w:val="single" w:sz="8" w:space="0" w:color="BCBEC0"/>
              <w:right w:val="nil"/>
            </w:tcBorders>
            <w:shd w:val="clear" w:color="auto" w:fill="FFFFFF" w:themeFill="background1"/>
          </w:tcPr>
          <w:p w14:paraId="37912B15"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Adept</w:t>
            </w:r>
          </w:p>
        </w:tc>
      </w:tr>
      <w:tr w:rsidR="00C121A4" w:rsidRPr="006F4F63" w14:paraId="30BE36C9" w14:textId="77777777" w:rsidTr="00C121A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2291747" w14:textId="77777777" w:rsidR="00C121A4" w:rsidRPr="006F4F63" w:rsidRDefault="00C121A4" w:rsidP="00C121A4">
            <w:pPr>
              <w:keepNext/>
              <w:spacing w:after="0" w:line="240" w:lineRule="auto"/>
              <w:rPr>
                <w:rFonts w:ascii="Public Sans" w:hAnsi="Public Sans" w:cstheme="minorHAnsi"/>
                <w:noProof/>
                <w:szCs w:val="22"/>
                <w:lang w:eastAsia="en-AU"/>
              </w:rPr>
            </w:pPr>
            <w:r w:rsidRPr="006F4F63">
              <w:rPr>
                <w:rFonts w:ascii="Public Sans" w:hAnsi="Public Sans" w:cstheme="minorHAnsi"/>
                <w:noProof/>
                <w:szCs w:val="22"/>
                <w:lang w:eastAsia="en-AU"/>
              </w:rPr>
              <w:drawing>
                <wp:inline distT="0" distB="0" distL="0" distR="0" wp14:anchorId="51C4DD4D" wp14:editId="086AB44F">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D6EBE7B"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b/>
                <w:sz w:val="22"/>
                <w:szCs w:val="22"/>
              </w:rPr>
              <w:t>Think and Solve Problems</w:t>
            </w:r>
          </w:p>
          <w:p w14:paraId="4C8E5DA8"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0CABE24E"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Research and apply critical- thinking techniques in analysing information, identify interrelationships and make recommendations based on relevant evidence</w:t>
            </w:r>
          </w:p>
          <w:p w14:paraId="39158FDF"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Anticipate, identify and address issues and potential problems that may have an impact on organisational objectives and the user experience</w:t>
            </w:r>
          </w:p>
          <w:p w14:paraId="0B3D2712"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Apply creative-thinking techniques to generate new ideas and options to address issues and improve the user experience</w:t>
            </w:r>
          </w:p>
          <w:p w14:paraId="441094D6"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Seek contributions and ideas from people with diverse backgrounds and experience</w:t>
            </w:r>
          </w:p>
          <w:p w14:paraId="4B2AB187"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 xml:space="preserve">Participate in and contribute to </w:t>
            </w:r>
            <w:r w:rsidRPr="006F4F63">
              <w:rPr>
                <w:rFonts w:ascii="Public Sans" w:hAnsi="Public Sans" w:cstheme="minorHAnsi"/>
                <w:color w:val="auto"/>
                <w:szCs w:val="22"/>
              </w:rPr>
              <w:lastRenderedPageBreak/>
              <w:t>team or unit initiatives to resolve common  issues or barriers to effectiveness</w:t>
            </w:r>
          </w:p>
          <w:p w14:paraId="3FE97570" w14:textId="77777777" w:rsidR="00C121A4" w:rsidRPr="006F4F63" w:rsidRDefault="00C121A4" w:rsidP="00C121A4">
            <w:pPr>
              <w:pStyle w:val="TableBullet"/>
              <w:numPr>
                <w:ilvl w:val="0"/>
                <w:numId w:val="32"/>
              </w:numPr>
              <w:spacing w:line="240" w:lineRule="auto"/>
              <w:ind w:left="360" w:right="702"/>
              <w:rPr>
                <w:rFonts w:ascii="Public Sans" w:hAnsi="Public Sans" w:cstheme="minorHAnsi"/>
                <w:sz w:val="22"/>
                <w:szCs w:val="22"/>
              </w:rPr>
            </w:pPr>
            <w:r w:rsidRPr="006F4F63">
              <w:rPr>
                <w:rFonts w:ascii="Public Sans" w:hAnsi="Public Sans" w:cstheme="minorHAnsi"/>
                <w:sz w:val="22"/>
                <w:szCs w:val="22"/>
              </w:rPr>
              <w:t>Identify and share business process improvements to enhance effectiveness</w:t>
            </w:r>
          </w:p>
        </w:tc>
        <w:tc>
          <w:tcPr>
            <w:tcW w:w="1701" w:type="dxa"/>
            <w:tcBorders>
              <w:top w:val="single" w:sz="8" w:space="0" w:color="BCBEC0"/>
              <w:left w:val="nil"/>
              <w:bottom w:val="single" w:sz="8" w:space="0" w:color="BCBEC0"/>
              <w:right w:val="nil"/>
            </w:tcBorders>
            <w:shd w:val="clear" w:color="auto" w:fill="FFFFFF" w:themeFill="background1"/>
          </w:tcPr>
          <w:p w14:paraId="7A4B2B04"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lastRenderedPageBreak/>
              <w:t>Adept</w:t>
            </w:r>
          </w:p>
        </w:tc>
      </w:tr>
      <w:tr w:rsidR="00C121A4" w:rsidRPr="006F4F63" w14:paraId="66A2C0BD" w14:textId="77777777" w:rsidTr="00C121A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C487A17" w14:textId="77777777" w:rsidR="00C121A4" w:rsidRPr="006F4F63" w:rsidRDefault="00C121A4" w:rsidP="00C121A4">
            <w:pPr>
              <w:keepNext/>
              <w:spacing w:after="0" w:line="240" w:lineRule="auto"/>
              <w:rPr>
                <w:rFonts w:ascii="Public Sans" w:hAnsi="Public Sans" w:cstheme="minorHAnsi"/>
                <w:noProof/>
                <w:szCs w:val="22"/>
                <w:lang w:eastAsia="en-AU"/>
              </w:rPr>
            </w:pPr>
            <w:r w:rsidRPr="006F4F63">
              <w:rPr>
                <w:rFonts w:ascii="Public Sans" w:hAnsi="Public Sans" w:cstheme="minorHAnsi"/>
                <w:noProof/>
                <w:szCs w:val="22"/>
                <w:lang w:eastAsia="en-AU"/>
              </w:rPr>
              <w:drawing>
                <wp:inline distT="0" distB="0" distL="0" distR="0" wp14:anchorId="0093EC4E" wp14:editId="27436BAC">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3807941"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b/>
                <w:sz w:val="22"/>
                <w:szCs w:val="22"/>
              </w:rPr>
              <w:t>Technology</w:t>
            </w:r>
          </w:p>
          <w:p w14:paraId="02B89599" w14:textId="77777777" w:rsidR="00C121A4" w:rsidRPr="006F4F63" w:rsidRDefault="00C121A4" w:rsidP="00C121A4">
            <w:pPr>
              <w:pStyle w:val="TableText"/>
              <w:keepNext/>
              <w:spacing w:before="0" w:after="0" w:line="240" w:lineRule="auto"/>
              <w:rPr>
                <w:rFonts w:ascii="Public Sans" w:hAnsi="Public Sans" w:cstheme="minorHAnsi"/>
                <w:b/>
                <w:sz w:val="22"/>
                <w:szCs w:val="22"/>
              </w:rPr>
            </w:pPr>
            <w:r w:rsidRPr="006F4F63">
              <w:rPr>
                <w:rFonts w:ascii="Public Sans" w:hAnsi="Public Sans" w:cstheme="minorHAnsi"/>
                <w:sz w:val="22"/>
                <w:szCs w:val="22"/>
              </w:rPr>
              <w:t>Understand and use available technologies to maximise efficiencies and effectiveness</w:t>
            </w:r>
          </w:p>
        </w:tc>
        <w:tc>
          <w:tcPr>
            <w:tcW w:w="4611" w:type="dxa"/>
            <w:gridSpan w:val="4"/>
            <w:tcBorders>
              <w:top w:val="single" w:sz="8" w:space="0" w:color="BCBEC0"/>
              <w:left w:val="nil"/>
              <w:bottom w:val="single" w:sz="8" w:space="0" w:color="BCBEC0"/>
              <w:right w:val="nil"/>
            </w:tcBorders>
            <w:shd w:val="clear" w:color="auto" w:fill="FFFFFF" w:themeFill="background1"/>
          </w:tcPr>
          <w:p w14:paraId="7E4FC008"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Demonstrate a sound understanding of technology relevant to the work unit, and identify and select the most appropriate technology for assigned tasks</w:t>
            </w:r>
          </w:p>
          <w:p w14:paraId="5486EE9D"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Use available technology to improve individual performance and effectiveness</w:t>
            </w:r>
          </w:p>
          <w:p w14:paraId="577CE99B"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Make effective use of records, information and knowledge management functions and systems</w:t>
            </w:r>
          </w:p>
          <w:p w14:paraId="6E1AC0B6" w14:textId="77777777" w:rsidR="00C121A4" w:rsidRPr="006F4F63" w:rsidRDefault="00C121A4" w:rsidP="00C121A4">
            <w:pPr>
              <w:pStyle w:val="BodyText"/>
              <w:numPr>
                <w:ilvl w:val="0"/>
                <w:numId w:val="32"/>
              </w:numPr>
              <w:spacing w:before="0" w:after="0" w:line="240" w:lineRule="auto"/>
              <w:ind w:left="360" w:right="702"/>
              <w:rPr>
                <w:rFonts w:ascii="Public Sans" w:hAnsi="Public Sans" w:cstheme="minorHAnsi"/>
                <w:color w:val="auto"/>
                <w:szCs w:val="22"/>
              </w:rPr>
            </w:pPr>
            <w:r w:rsidRPr="006F4F63">
              <w:rPr>
                <w:rFonts w:ascii="Public Sans" w:hAnsi="Public Sans" w:cstheme="minorHAnsi"/>
                <w:color w:val="auto"/>
                <w:szCs w:val="22"/>
              </w:rPr>
              <w:t>Support the implementation of systems improvement initiatives, and the introduction and roll-out of new technologies</w:t>
            </w:r>
          </w:p>
        </w:tc>
        <w:tc>
          <w:tcPr>
            <w:tcW w:w="1701" w:type="dxa"/>
            <w:tcBorders>
              <w:top w:val="single" w:sz="8" w:space="0" w:color="BCBEC0"/>
              <w:left w:val="nil"/>
              <w:bottom w:val="single" w:sz="8" w:space="0" w:color="BCBEC0"/>
              <w:right w:val="nil"/>
            </w:tcBorders>
            <w:shd w:val="clear" w:color="auto" w:fill="FFFFFF" w:themeFill="background1"/>
          </w:tcPr>
          <w:p w14:paraId="13600B6B" w14:textId="77777777" w:rsidR="00C121A4" w:rsidRPr="006F4F63" w:rsidRDefault="00C121A4" w:rsidP="00C121A4">
            <w:pPr>
              <w:pStyle w:val="TableText"/>
              <w:keepNext/>
              <w:spacing w:before="0" w:after="0" w:line="240" w:lineRule="auto"/>
              <w:rPr>
                <w:rFonts w:ascii="Public Sans" w:hAnsi="Public Sans" w:cstheme="minorHAnsi"/>
                <w:sz w:val="22"/>
                <w:szCs w:val="22"/>
              </w:rPr>
            </w:pPr>
            <w:r w:rsidRPr="006F4F63">
              <w:rPr>
                <w:rFonts w:ascii="Public Sans" w:hAnsi="Public Sans" w:cstheme="minorHAnsi"/>
                <w:sz w:val="22"/>
                <w:szCs w:val="22"/>
              </w:rPr>
              <w:t>Intermediate</w:t>
            </w:r>
          </w:p>
        </w:tc>
      </w:tr>
    </w:tbl>
    <w:p w14:paraId="0CC90DB2" w14:textId="77777777" w:rsidR="00E66E88" w:rsidRPr="006F4F63" w:rsidRDefault="00E66E88" w:rsidP="00E66E88">
      <w:pPr>
        <w:spacing w:after="0" w:line="240" w:lineRule="auto"/>
        <w:rPr>
          <w:rFonts w:ascii="Public Sans" w:hAnsi="Public Sans" w:cstheme="minorHAnsi"/>
        </w:rPr>
      </w:pPr>
    </w:p>
    <w:p w14:paraId="181F22E2" w14:textId="77777777" w:rsidR="00E66E88" w:rsidRPr="006F4F63" w:rsidRDefault="00E66E88" w:rsidP="00E66E88">
      <w:pPr>
        <w:pStyle w:val="Heading1"/>
        <w:rPr>
          <w:rFonts w:ascii="Public Sans" w:hAnsi="Public Sans" w:cstheme="minorHAnsi"/>
        </w:rPr>
      </w:pPr>
      <w:r w:rsidRPr="006F4F63">
        <w:rPr>
          <w:rFonts w:ascii="Public Sans" w:hAnsi="Public Sans" w:cstheme="minorHAnsi"/>
        </w:rPr>
        <w:t>Complementary capabilities</w:t>
      </w:r>
    </w:p>
    <w:p w14:paraId="7D89FAEF" w14:textId="77777777" w:rsidR="00E66E88" w:rsidRPr="006F4F63" w:rsidRDefault="00E66E88" w:rsidP="00E66E88">
      <w:pPr>
        <w:pStyle w:val="PlainText"/>
        <w:spacing w:before="62" w:line="276" w:lineRule="auto"/>
        <w:rPr>
          <w:rFonts w:ascii="Public Sans" w:eastAsiaTheme="minorEastAsia" w:hAnsi="Public Sans" w:cstheme="minorHAnsi"/>
          <w:szCs w:val="22"/>
          <w:lang w:val="en-US"/>
        </w:rPr>
      </w:pPr>
      <w:r w:rsidRPr="006F4F63">
        <w:rPr>
          <w:rFonts w:ascii="Public Sans" w:eastAsiaTheme="minorEastAsia" w:hAnsi="Public Sans" w:cstheme="minorHAnsi"/>
          <w:i/>
          <w:szCs w:val="22"/>
          <w:lang w:val="en-US"/>
        </w:rPr>
        <w:t>Complementary capabilities</w:t>
      </w:r>
      <w:r w:rsidRPr="006F4F63">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316CA3ED" w14:textId="77777777" w:rsidR="00E66E88" w:rsidRPr="006F4F63" w:rsidRDefault="00E66E88" w:rsidP="00E66E88">
      <w:pPr>
        <w:pStyle w:val="PlainText"/>
        <w:spacing w:before="62" w:line="276" w:lineRule="auto"/>
        <w:rPr>
          <w:rFonts w:ascii="Public Sans" w:eastAsiaTheme="minorEastAsia" w:hAnsi="Public Sans" w:cstheme="minorHAnsi"/>
          <w:szCs w:val="22"/>
          <w:lang w:val="en-US"/>
        </w:rPr>
      </w:pPr>
      <w:r w:rsidRPr="006F4F63">
        <w:rPr>
          <w:rFonts w:ascii="Public Sans" w:eastAsiaTheme="minorEastAsia" w:hAnsi="Public Sans" w:cstheme="minorHAnsi"/>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E66E88" w:rsidRPr="006F4F63" w14:paraId="49058EEE" w14:textId="77777777" w:rsidTr="00C121A4">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2FD993BD" w14:textId="77777777" w:rsidR="00E66E88" w:rsidRPr="006F4F63" w:rsidRDefault="00E66E88" w:rsidP="00C121A4">
            <w:pPr>
              <w:pStyle w:val="TableTextWhite0"/>
              <w:keepNext/>
              <w:jc w:val="both"/>
              <w:rPr>
                <w:rFonts w:ascii="Public Sans" w:hAnsi="Public Sans" w:cstheme="minorHAnsi"/>
                <w:szCs w:val="22"/>
              </w:rPr>
            </w:pPr>
            <w:r w:rsidRPr="006F4F63">
              <w:rPr>
                <w:rFonts w:ascii="Public Sans" w:hAnsi="Public Sans" w:cstheme="minorHAnsi"/>
                <w:szCs w:val="22"/>
              </w:rPr>
              <w:lastRenderedPageBreak/>
              <w:t>COMPLEMENTARY CAPABILITIES</w:t>
            </w:r>
          </w:p>
        </w:tc>
      </w:tr>
      <w:tr w:rsidR="00E66E88" w:rsidRPr="006F4F63" w14:paraId="10799137" w14:textId="77777777" w:rsidTr="00C121A4">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5490F0F" w14:textId="77777777" w:rsidR="00E66E88" w:rsidRPr="006F4F63" w:rsidRDefault="00E66E88" w:rsidP="00C121A4">
            <w:pPr>
              <w:pStyle w:val="TableText"/>
              <w:keepNext/>
              <w:rPr>
                <w:rFonts w:ascii="Public Sans" w:hAnsi="Public Sans" w:cstheme="minorHAnsi"/>
                <w:b/>
                <w:sz w:val="22"/>
                <w:szCs w:val="22"/>
              </w:rPr>
            </w:pPr>
            <w:r w:rsidRPr="006F4F63">
              <w:rPr>
                <w:rFonts w:ascii="Public Sans" w:hAnsi="Public Sans" w:cstheme="minorHAnsi"/>
                <w:b/>
                <w:sz w:val="22"/>
                <w:szCs w:val="22"/>
              </w:rPr>
              <w:t>Capability Group/Sets</w:t>
            </w:r>
          </w:p>
        </w:tc>
        <w:tc>
          <w:tcPr>
            <w:tcW w:w="2409" w:type="dxa"/>
            <w:tcBorders>
              <w:bottom w:val="nil"/>
            </w:tcBorders>
            <w:shd w:val="clear" w:color="auto" w:fill="BCBEC0"/>
          </w:tcPr>
          <w:p w14:paraId="0ED3A10C" w14:textId="77777777" w:rsidR="00E66E88" w:rsidRPr="006F4F63" w:rsidRDefault="00E66E88" w:rsidP="00C121A4">
            <w:pPr>
              <w:pStyle w:val="TableText"/>
              <w:keepNext/>
              <w:rPr>
                <w:rFonts w:ascii="Public Sans" w:hAnsi="Public Sans" w:cstheme="minorHAnsi"/>
                <w:b/>
                <w:sz w:val="22"/>
                <w:szCs w:val="22"/>
              </w:rPr>
            </w:pPr>
            <w:r w:rsidRPr="006F4F63">
              <w:rPr>
                <w:rFonts w:ascii="Public Sans" w:hAnsi="Public Sans" w:cstheme="minorHAnsi"/>
                <w:b/>
                <w:sz w:val="22"/>
                <w:szCs w:val="22"/>
              </w:rPr>
              <w:t>Capability Name</w:t>
            </w:r>
          </w:p>
        </w:tc>
        <w:tc>
          <w:tcPr>
            <w:tcW w:w="4967" w:type="dxa"/>
            <w:tcBorders>
              <w:bottom w:val="nil"/>
            </w:tcBorders>
            <w:shd w:val="clear" w:color="auto" w:fill="BCBEC0"/>
          </w:tcPr>
          <w:p w14:paraId="67D600BB" w14:textId="77777777" w:rsidR="00E66E88" w:rsidRPr="006F4F63" w:rsidRDefault="00E66E88" w:rsidP="00C121A4">
            <w:pPr>
              <w:pStyle w:val="TableText"/>
              <w:keepNext/>
              <w:rPr>
                <w:rFonts w:ascii="Public Sans" w:hAnsi="Public Sans" w:cstheme="minorHAnsi"/>
                <w:b/>
                <w:sz w:val="22"/>
                <w:szCs w:val="22"/>
              </w:rPr>
            </w:pPr>
            <w:r w:rsidRPr="006F4F63">
              <w:rPr>
                <w:rFonts w:ascii="Public Sans" w:hAnsi="Public Sans" w:cstheme="minorHAnsi"/>
                <w:b/>
                <w:sz w:val="22"/>
                <w:szCs w:val="22"/>
              </w:rPr>
              <w:t>Description</w:t>
            </w:r>
          </w:p>
        </w:tc>
        <w:tc>
          <w:tcPr>
            <w:tcW w:w="1843" w:type="dxa"/>
            <w:tcBorders>
              <w:bottom w:val="nil"/>
            </w:tcBorders>
            <w:shd w:val="clear" w:color="auto" w:fill="BCBEC0"/>
          </w:tcPr>
          <w:p w14:paraId="17E6E8B1" w14:textId="77777777" w:rsidR="00E66E88" w:rsidRPr="006F4F63" w:rsidRDefault="00E66E88" w:rsidP="00C121A4">
            <w:pPr>
              <w:pStyle w:val="TableText"/>
              <w:keepNext/>
              <w:jc w:val="both"/>
              <w:rPr>
                <w:rFonts w:ascii="Public Sans" w:hAnsi="Public Sans" w:cstheme="minorHAnsi"/>
                <w:b/>
                <w:sz w:val="22"/>
                <w:szCs w:val="22"/>
              </w:rPr>
            </w:pPr>
            <w:r w:rsidRPr="006F4F63">
              <w:rPr>
                <w:rFonts w:ascii="Public Sans" w:hAnsi="Public Sans" w:cstheme="minorHAnsi"/>
                <w:b/>
                <w:sz w:val="22"/>
                <w:szCs w:val="22"/>
              </w:rPr>
              <w:t xml:space="preserve">Level </w:t>
            </w:r>
          </w:p>
        </w:tc>
      </w:tr>
      <w:tr w:rsidR="00E66E88" w:rsidRPr="006F4F63" w14:paraId="57B8D4B4" w14:textId="77777777" w:rsidTr="00C121A4">
        <w:trPr>
          <w:trHeight w:val="20"/>
        </w:trPr>
        <w:tc>
          <w:tcPr>
            <w:tcW w:w="1470" w:type="dxa"/>
            <w:vMerge w:val="restart"/>
            <w:tcBorders>
              <w:top w:val="nil"/>
            </w:tcBorders>
            <w:shd w:val="clear" w:color="auto" w:fill="F2F2F2" w:themeFill="background1" w:themeFillShade="F2"/>
          </w:tcPr>
          <w:p w14:paraId="22C4A653" w14:textId="77777777" w:rsidR="00E66E88" w:rsidRPr="006F4F63" w:rsidRDefault="00E66E88" w:rsidP="00C121A4">
            <w:pPr>
              <w:keepNext/>
              <w:rPr>
                <w:rFonts w:ascii="Public Sans" w:hAnsi="Public Sans" w:cstheme="minorHAnsi"/>
                <w:szCs w:val="22"/>
              </w:rPr>
            </w:pPr>
            <w:r w:rsidRPr="006F4F63">
              <w:rPr>
                <w:rFonts w:ascii="Public Sans" w:hAnsi="Public Sans"/>
                <w:noProof/>
                <w:szCs w:val="22"/>
                <w:lang w:eastAsia="en-AU"/>
              </w:rPr>
              <w:drawing>
                <wp:inline distT="0" distB="0" distL="0" distR="0" wp14:anchorId="50846FF1" wp14:editId="46C8FA9E">
                  <wp:extent cx="848360" cy="848360"/>
                  <wp:effectExtent l="0" t="0" r="8890" b="8890"/>
                  <wp:docPr id="1" name="Picture 1"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D2D9298" w14:textId="77777777" w:rsidR="00E66E88" w:rsidRPr="006F4F63" w:rsidRDefault="00E66E88" w:rsidP="00C121A4">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085DC643" w14:textId="77777777" w:rsidR="00E66E88" w:rsidRPr="006F4F63" w:rsidRDefault="00E66E88" w:rsidP="00C121A4">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08BA154" w14:textId="77777777" w:rsidR="00E66E88" w:rsidRPr="006F4F63" w:rsidRDefault="00E66E88" w:rsidP="00C121A4">
            <w:pPr>
              <w:pStyle w:val="TableText"/>
              <w:keepNext/>
              <w:rPr>
                <w:rFonts w:ascii="Public Sans" w:hAnsi="Public Sans" w:cstheme="minorHAnsi"/>
                <w:sz w:val="22"/>
                <w:szCs w:val="22"/>
              </w:rPr>
            </w:pPr>
          </w:p>
        </w:tc>
      </w:tr>
      <w:tr w:rsidR="00E66E88" w:rsidRPr="006F4F63" w14:paraId="454C8A08" w14:textId="77777777" w:rsidTr="00C121A4">
        <w:tc>
          <w:tcPr>
            <w:tcW w:w="1470" w:type="dxa"/>
            <w:vMerge/>
          </w:tcPr>
          <w:p w14:paraId="68C4D847" w14:textId="77777777" w:rsidR="00E66E88" w:rsidRPr="006F4F63" w:rsidRDefault="00E66E88" w:rsidP="00C121A4">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2AA024B"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2F26E3AB"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AAB225E17741428290E271EFEA262EF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01F8EA98"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Intermediate</w:t>
                </w:r>
              </w:p>
            </w:tc>
          </w:sdtContent>
        </w:sdt>
      </w:tr>
      <w:tr w:rsidR="00E66E88" w:rsidRPr="006F4F63" w14:paraId="6F58D163" w14:textId="77777777" w:rsidTr="00C121A4">
        <w:tc>
          <w:tcPr>
            <w:tcW w:w="1470" w:type="dxa"/>
            <w:vMerge/>
          </w:tcPr>
          <w:p w14:paraId="24583352" w14:textId="77777777" w:rsidR="00E66E88" w:rsidRPr="006F4F63" w:rsidRDefault="00E66E88" w:rsidP="00C121A4">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66B5962C"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5F4EF777"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0A997710B7CF4CC28020412B1ABB9A3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73787621"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Intermediate</w:t>
                </w:r>
              </w:p>
            </w:tc>
          </w:sdtContent>
        </w:sdt>
      </w:tr>
      <w:tr w:rsidR="00E66E88" w:rsidRPr="006F4F63" w14:paraId="2E181B72" w14:textId="77777777" w:rsidTr="00C121A4">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3D65B77B" w14:textId="77777777" w:rsidR="00E66E88" w:rsidRPr="006F4F63" w:rsidRDefault="00E66E88" w:rsidP="00C121A4">
            <w:pPr>
              <w:keepNext/>
              <w:rPr>
                <w:rFonts w:ascii="Public Sans" w:hAnsi="Public Sans"/>
                <w:noProof/>
                <w:szCs w:val="22"/>
                <w:lang w:eastAsia="en-AU"/>
              </w:rPr>
            </w:pPr>
            <w:r w:rsidRPr="006F4F63">
              <w:rPr>
                <w:rFonts w:ascii="Public Sans" w:hAnsi="Public Sans"/>
                <w:noProof/>
                <w:szCs w:val="22"/>
                <w:lang w:eastAsia="en-AU"/>
              </w:rPr>
              <w:drawing>
                <wp:inline distT="0" distB="0" distL="0" distR="0" wp14:anchorId="0E10A06D" wp14:editId="2EE74147">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23CAE8C" w14:textId="77777777" w:rsidR="00E66E88" w:rsidRPr="006F4F63" w:rsidRDefault="00E66E88" w:rsidP="00C121A4">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D00E18F" w14:textId="77777777" w:rsidR="00E66E88" w:rsidRPr="006F4F63" w:rsidRDefault="00E66E88" w:rsidP="00C121A4">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5DA2DB3" w14:textId="77777777" w:rsidR="00E66E88" w:rsidRPr="006F4F63" w:rsidRDefault="00E66E88" w:rsidP="00C121A4">
            <w:pPr>
              <w:pStyle w:val="TableText"/>
              <w:keepNext/>
              <w:rPr>
                <w:rFonts w:ascii="Public Sans" w:hAnsi="Public Sans" w:cstheme="minorHAnsi"/>
                <w:sz w:val="22"/>
                <w:szCs w:val="22"/>
              </w:rPr>
            </w:pPr>
          </w:p>
        </w:tc>
      </w:tr>
      <w:tr w:rsidR="00E66E88" w:rsidRPr="006F4F63" w14:paraId="6A1E1A79" w14:textId="77777777" w:rsidTr="00C121A4">
        <w:tblPrEx>
          <w:tblBorders>
            <w:top w:val="single" w:sz="8" w:space="0" w:color="auto"/>
            <w:bottom w:val="single" w:sz="8" w:space="0" w:color="BCBEC0"/>
          </w:tblBorders>
        </w:tblPrEx>
        <w:tc>
          <w:tcPr>
            <w:tcW w:w="1470" w:type="dxa"/>
            <w:vMerge/>
          </w:tcPr>
          <w:p w14:paraId="6DE1C212" w14:textId="77777777" w:rsidR="00E66E88" w:rsidRPr="006F4F63" w:rsidRDefault="00E66E88" w:rsidP="00C121A4">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8DF2EB1"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750F0368"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2FEEA91C31524CBC9BE4726F428464F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5C029514"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Intermediate</w:t>
                </w:r>
              </w:p>
            </w:tc>
          </w:sdtContent>
        </w:sdt>
      </w:tr>
      <w:tr w:rsidR="00E66E88" w:rsidRPr="006F4F63" w14:paraId="24B3470D" w14:textId="77777777" w:rsidTr="00C121A4">
        <w:tblPrEx>
          <w:tblBorders>
            <w:top w:val="single" w:sz="8" w:space="0" w:color="auto"/>
            <w:bottom w:val="single" w:sz="8" w:space="0" w:color="BCBEC0"/>
          </w:tblBorders>
        </w:tblPrEx>
        <w:tc>
          <w:tcPr>
            <w:tcW w:w="1470" w:type="dxa"/>
            <w:vMerge/>
            <w:tcBorders>
              <w:bottom w:val="single" w:sz="4" w:space="0" w:color="auto"/>
            </w:tcBorders>
          </w:tcPr>
          <w:p w14:paraId="1FEA779D" w14:textId="77777777" w:rsidR="00E66E88" w:rsidRPr="006F4F63" w:rsidRDefault="00E66E88" w:rsidP="00C121A4">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0FB8BD8" w14:textId="77777777" w:rsidR="00E66E88" w:rsidRPr="006F4F63" w:rsidRDefault="00E66E88" w:rsidP="00C121A4">
            <w:pPr>
              <w:pStyle w:val="TableText"/>
              <w:rPr>
                <w:rFonts w:ascii="Public Sans" w:hAnsi="Public Sans" w:cstheme="minorHAnsi"/>
                <w:sz w:val="22"/>
                <w:szCs w:val="22"/>
              </w:rPr>
            </w:pPr>
            <w:r w:rsidRPr="006F4F63">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4D308DB9"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FA39F81E587D4206BEECCD527983A54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5AB9CB26"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Foundational</w:t>
                </w:r>
              </w:p>
            </w:tc>
          </w:sdtContent>
        </w:sdt>
      </w:tr>
      <w:tr w:rsidR="00E66E88" w:rsidRPr="006F4F63" w14:paraId="1022B041" w14:textId="77777777" w:rsidTr="00C121A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CB973D3" w14:textId="77777777" w:rsidR="00E66E88" w:rsidRPr="006F4F63" w:rsidRDefault="00E66E88" w:rsidP="00C121A4">
            <w:pPr>
              <w:keepNext/>
              <w:rPr>
                <w:rFonts w:ascii="Public Sans" w:hAnsi="Public Sans"/>
                <w:noProof/>
                <w:szCs w:val="22"/>
                <w:lang w:eastAsia="en-AU"/>
              </w:rPr>
            </w:pPr>
            <w:r w:rsidRPr="006F4F63">
              <w:rPr>
                <w:rFonts w:ascii="Public Sans" w:hAnsi="Public Sans"/>
                <w:noProof/>
                <w:szCs w:val="22"/>
                <w:lang w:eastAsia="en-AU"/>
              </w:rPr>
              <w:drawing>
                <wp:inline distT="0" distB="0" distL="0" distR="0" wp14:anchorId="78C005CC" wp14:editId="79AB6E79">
                  <wp:extent cx="855980" cy="855980"/>
                  <wp:effectExtent l="0" t="0" r="1270" b="1270"/>
                  <wp:docPr id="2" name="Picture 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19D1EAC" w14:textId="77777777" w:rsidR="00E66E88" w:rsidRPr="006F4F63" w:rsidRDefault="00E66E88" w:rsidP="00C121A4">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43AE8F17" w14:textId="77777777" w:rsidR="00E66E88" w:rsidRPr="006F4F63" w:rsidRDefault="00E66E88" w:rsidP="00C121A4">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1AB440B2" w14:textId="77777777" w:rsidR="00E66E88" w:rsidRPr="006F4F63" w:rsidRDefault="00E66E88" w:rsidP="00C121A4">
            <w:pPr>
              <w:pStyle w:val="TableText"/>
              <w:keepNext/>
              <w:rPr>
                <w:rFonts w:ascii="Public Sans" w:hAnsi="Public Sans" w:cstheme="minorHAnsi"/>
                <w:sz w:val="22"/>
                <w:szCs w:val="22"/>
              </w:rPr>
            </w:pPr>
          </w:p>
        </w:tc>
      </w:tr>
      <w:tr w:rsidR="00E66E88" w:rsidRPr="006F4F63" w14:paraId="055ED739" w14:textId="77777777" w:rsidTr="00C121A4">
        <w:tblPrEx>
          <w:tblBorders>
            <w:top w:val="single" w:sz="8" w:space="0" w:color="auto"/>
            <w:bottom w:val="single" w:sz="8" w:space="0" w:color="BCBEC0"/>
          </w:tblBorders>
        </w:tblPrEx>
        <w:tc>
          <w:tcPr>
            <w:tcW w:w="1470" w:type="dxa"/>
            <w:vMerge/>
          </w:tcPr>
          <w:p w14:paraId="1DD05AF3" w14:textId="77777777" w:rsidR="00E66E88" w:rsidRPr="006F4F63" w:rsidRDefault="00E66E88" w:rsidP="00C121A4">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D3DCBA1"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6B9D7E6"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D27408D378E74D7899D6FB65330ABE8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429C686C"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Foundational</w:t>
                </w:r>
              </w:p>
            </w:tc>
          </w:sdtContent>
        </w:sdt>
      </w:tr>
      <w:tr w:rsidR="00E66E88" w:rsidRPr="006F4F63" w14:paraId="1658E5ED" w14:textId="77777777" w:rsidTr="00C121A4">
        <w:tblPrEx>
          <w:tblBorders>
            <w:top w:val="single" w:sz="8" w:space="0" w:color="auto"/>
            <w:bottom w:val="single" w:sz="8" w:space="0" w:color="BCBEC0"/>
          </w:tblBorders>
        </w:tblPrEx>
        <w:tc>
          <w:tcPr>
            <w:tcW w:w="1470" w:type="dxa"/>
            <w:vMerge/>
          </w:tcPr>
          <w:p w14:paraId="22734CF9" w14:textId="77777777" w:rsidR="00E66E88" w:rsidRPr="006F4F63" w:rsidRDefault="00E66E88" w:rsidP="00C121A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C5CA6D4"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978D999"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6F05C7C2184E4FDCAECF146E97388CD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C40A078"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Intermediate</w:t>
                </w:r>
              </w:p>
            </w:tc>
          </w:sdtContent>
        </w:sdt>
      </w:tr>
      <w:tr w:rsidR="00E66E88" w:rsidRPr="006F4F63" w14:paraId="34436AEA" w14:textId="77777777" w:rsidTr="00C121A4">
        <w:tblPrEx>
          <w:tblBorders>
            <w:top w:val="single" w:sz="8" w:space="0" w:color="auto"/>
            <w:bottom w:val="single" w:sz="8" w:space="0" w:color="BCBEC0"/>
          </w:tblBorders>
        </w:tblPrEx>
        <w:tc>
          <w:tcPr>
            <w:tcW w:w="1470" w:type="dxa"/>
            <w:vMerge/>
            <w:tcBorders>
              <w:bottom w:val="single" w:sz="4" w:space="0" w:color="auto"/>
            </w:tcBorders>
          </w:tcPr>
          <w:p w14:paraId="6B796FC4" w14:textId="77777777" w:rsidR="00E66E88" w:rsidRPr="006F4F63" w:rsidRDefault="00E66E88" w:rsidP="00C121A4">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CC194A9" w14:textId="77777777" w:rsidR="00E66E88" w:rsidRPr="006F4F63" w:rsidRDefault="00E66E88" w:rsidP="00C121A4">
            <w:pPr>
              <w:pStyle w:val="TableText"/>
              <w:rPr>
                <w:rFonts w:ascii="Public Sans" w:hAnsi="Public Sans" w:cstheme="minorHAnsi"/>
                <w:sz w:val="22"/>
                <w:szCs w:val="22"/>
              </w:rPr>
            </w:pPr>
            <w:r w:rsidRPr="006F4F63">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1970E4F3"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D3555E5C7B6F4E6F845310DA8EE096F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1B0BF1AE"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Intermediate</w:t>
                </w:r>
              </w:p>
            </w:tc>
          </w:sdtContent>
        </w:sdt>
      </w:tr>
      <w:tr w:rsidR="00E66E88" w:rsidRPr="006F4F63" w14:paraId="6EA073AD" w14:textId="77777777" w:rsidTr="00C121A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9697085" w14:textId="77777777" w:rsidR="00E66E88" w:rsidRPr="006F4F63" w:rsidRDefault="00E66E88" w:rsidP="00C121A4">
            <w:pPr>
              <w:keepNext/>
              <w:rPr>
                <w:rFonts w:ascii="Public Sans" w:hAnsi="Public Sans" w:cstheme="minorHAnsi"/>
                <w:szCs w:val="22"/>
              </w:rPr>
            </w:pPr>
            <w:r w:rsidRPr="006F4F63">
              <w:rPr>
                <w:rFonts w:ascii="Public Sans" w:hAnsi="Public Sans"/>
                <w:noProof/>
                <w:szCs w:val="22"/>
                <w:lang w:eastAsia="en-AU"/>
              </w:rPr>
              <w:drawing>
                <wp:inline distT="0" distB="0" distL="0" distR="0" wp14:anchorId="40BA1277" wp14:editId="5A6744D8">
                  <wp:extent cx="848360" cy="848360"/>
                  <wp:effectExtent l="0" t="0" r="8890" b="8890"/>
                  <wp:docPr id="4" name="Picture 4"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D0E6C2A" w14:textId="77777777" w:rsidR="00E66E88" w:rsidRPr="006F4F63" w:rsidRDefault="00E66E88" w:rsidP="00C121A4">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D587CE6" w14:textId="77777777" w:rsidR="00E66E88" w:rsidRPr="006F4F63" w:rsidRDefault="00E66E88" w:rsidP="00C121A4">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6BC3DED" w14:textId="77777777" w:rsidR="00E66E88" w:rsidRPr="006F4F63" w:rsidRDefault="00E66E88" w:rsidP="00C121A4">
            <w:pPr>
              <w:pStyle w:val="TableText"/>
              <w:keepNext/>
              <w:rPr>
                <w:rFonts w:ascii="Public Sans" w:hAnsi="Public Sans" w:cstheme="minorHAnsi"/>
                <w:sz w:val="22"/>
                <w:szCs w:val="22"/>
              </w:rPr>
            </w:pPr>
          </w:p>
        </w:tc>
      </w:tr>
      <w:tr w:rsidR="00E66E88" w:rsidRPr="006F4F63" w14:paraId="26D44671" w14:textId="77777777" w:rsidTr="00C121A4">
        <w:tblPrEx>
          <w:tblBorders>
            <w:top w:val="single" w:sz="8" w:space="0" w:color="auto"/>
            <w:bottom w:val="single" w:sz="8" w:space="0" w:color="BCBEC0"/>
          </w:tblBorders>
        </w:tblPrEx>
        <w:tc>
          <w:tcPr>
            <w:tcW w:w="1470" w:type="dxa"/>
            <w:vMerge/>
          </w:tcPr>
          <w:p w14:paraId="1C82B819" w14:textId="77777777" w:rsidR="00E66E88" w:rsidRPr="006F4F63" w:rsidRDefault="00E66E88" w:rsidP="00C121A4">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5DDD617C"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0F1BA0D"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E6C96580D6864BDC86579F2420B9A99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247B3CB2"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Foundational</w:t>
                </w:r>
              </w:p>
            </w:tc>
          </w:sdtContent>
        </w:sdt>
      </w:tr>
      <w:tr w:rsidR="00E66E88" w:rsidRPr="006F4F63" w14:paraId="08E0FEA6" w14:textId="77777777" w:rsidTr="00C121A4">
        <w:tblPrEx>
          <w:tblBorders>
            <w:top w:val="single" w:sz="8" w:space="0" w:color="auto"/>
            <w:bottom w:val="single" w:sz="8" w:space="0" w:color="BCBEC0"/>
          </w:tblBorders>
        </w:tblPrEx>
        <w:tc>
          <w:tcPr>
            <w:tcW w:w="1470" w:type="dxa"/>
            <w:vMerge/>
          </w:tcPr>
          <w:p w14:paraId="389F255B" w14:textId="77777777" w:rsidR="00E66E88" w:rsidRPr="006F4F63" w:rsidRDefault="00E66E88" w:rsidP="00C121A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4C68F8C3"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21C2F79"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1217D0D47D0E473AA6D38ADF3FE6931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3E561E9B"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Foundational</w:t>
                </w:r>
              </w:p>
            </w:tc>
          </w:sdtContent>
        </w:sdt>
      </w:tr>
      <w:tr w:rsidR="00E66E88" w:rsidRPr="006F4F63" w14:paraId="71232092" w14:textId="77777777" w:rsidTr="00C121A4">
        <w:tblPrEx>
          <w:tblBorders>
            <w:top w:val="single" w:sz="8" w:space="0" w:color="auto"/>
            <w:bottom w:val="single" w:sz="8" w:space="0" w:color="BCBEC0"/>
          </w:tblBorders>
        </w:tblPrEx>
        <w:tc>
          <w:tcPr>
            <w:tcW w:w="1470" w:type="dxa"/>
            <w:vMerge/>
            <w:tcBorders>
              <w:bottom w:val="single" w:sz="4" w:space="0" w:color="auto"/>
            </w:tcBorders>
          </w:tcPr>
          <w:p w14:paraId="3A95CDB8" w14:textId="77777777" w:rsidR="00E66E88" w:rsidRPr="006F4F63" w:rsidRDefault="00E66E88" w:rsidP="00C121A4">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2001D427" w14:textId="77777777" w:rsidR="00E66E88" w:rsidRPr="006F4F63" w:rsidRDefault="00E66E88" w:rsidP="00C121A4">
            <w:pPr>
              <w:pStyle w:val="TableText"/>
              <w:rPr>
                <w:rFonts w:ascii="Public Sans" w:hAnsi="Public Sans" w:cstheme="minorHAnsi"/>
                <w:sz w:val="22"/>
                <w:szCs w:val="22"/>
              </w:rPr>
            </w:pPr>
            <w:r w:rsidRPr="006F4F63">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01349A83" w14:textId="77777777" w:rsidR="00E66E88" w:rsidRPr="006F4F63" w:rsidRDefault="00E66E88" w:rsidP="00C121A4">
            <w:pPr>
              <w:rPr>
                <w:rFonts w:ascii="Public Sans" w:hAnsi="Public Sans" w:cstheme="minorHAnsi"/>
                <w:szCs w:val="22"/>
              </w:rPr>
            </w:pPr>
            <w:r w:rsidRPr="006F4F63">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2047013B42F74ADABEF748D0F34FF5C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auto"/>
                </w:tcBorders>
              </w:tcPr>
              <w:p w14:paraId="5A184BDC" w14:textId="77777777" w:rsidR="00E66E88" w:rsidRPr="006F4F63" w:rsidRDefault="00E66E88" w:rsidP="00C121A4">
                <w:pPr>
                  <w:pStyle w:val="TableText"/>
                  <w:keepNext/>
                  <w:rPr>
                    <w:rFonts w:ascii="Public Sans" w:hAnsi="Public Sans" w:cstheme="minorHAnsi"/>
                    <w:sz w:val="22"/>
                    <w:szCs w:val="22"/>
                  </w:rPr>
                </w:pPr>
                <w:r w:rsidRPr="006F4F63">
                  <w:rPr>
                    <w:rFonts w:ascii="Public Sans" w:hAnsi="Public Sans" w:cstheme="minorHAnsi"/>
                    <w:sz w:val="22"/>
                    <w:szCs w:val="22"/>
                  </w:rPr>
                  <w:t>Intermediate</w:t>
                </w:r>
              </w:p>
            </w:tc>
          </w:sdtContent>
        </w:sdt>
      </w:tr>
    </w:tbl>
    <w:p w14:paraId="6BA56AB0" w14:textId="77777777" w:rsidR="00E66E88" w:rsidRPr="006F4F63" w:rsidRDefault="00E66E88" w:rsidP="00E66E88">
      <w:pPr>
        <w:rPr>
          <w:rFonts w:ascii="Public Sans" w:hAnsi="Public Sans" w:cstheme="minorHAnsi"/>
        </w:rPr>
      </w:pPr>
    </w:p>
    <w:p w14:paraId="43FAC046" w14:textId="77777777" w:rsidR="00E66E88" w:rsidRPr="006F4F63" w:rsidRDefault="00E66E88" w:rsidP="00E66E88">
      <w:pPr>
        <w:rPr>
          <w:rFonts w:ascii="Public Sans" w:hAnsi="Public Sans"/>
        </w:rPr>
      </w:pPr>
    </w:p>
    <w:p w14:paraId="05AF0B49" w14:textId="77777777" w:rsidR="00E66E88" w:rsidRPr="006F4F63" w:rsidRDefault="00E66E88" w:rsidP="00BE6E8B">
      <w:pPr>
        <w:pStyle w:val="Heading1"/>
        <w:rPr>
          <w:rFonts w:ascii="Public Sans" w:hAnsi="Public Sans"/>
        </w:rPr>
      </w:pPr>
    </w:p>
    <w:sectPr w:rsidR="00E66E88" w:rsidRPr="006F4F63" w:rsidSect="003A342B">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F52E" w14:textId="77777777" w:rsidR="00F50057" w:rsidRDefault="00F50057" w:rsidP="00AC273D">
      <w:pPr>
        <w:spacing w:after="0" w:line="240" w:lineRule="auto"/>
      </w:pPr>
      <w:r>
        <w:separator/>
      </w:r>
    </w:p>
  </w:endnote>
  <w:endnote w:type="continuationSeparator" w:id="0">
    <w:p w14:paraId="5E16F7B0" w14:textId="77777777" w:rsidR="00F50057" w:rsidRDefault="00F50057"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Caption w:val="Footer"/>
      <w:tblDescription w:val="Page number and NSW Government logo."/>
    </w:tblPr>
    <w:tblGrid>
      <w:gridCol w:w="9709"/>
      <w:gridCol w:w="851"/>
    </w:tblGrid>
    <w:tr w:rsidR="00C121A4" w14:paraId="39F59676" w14:textId="77777777" w:rsidTr="00CD6BA6">
      <w:tc>
        <w:tcPr>
          <w:tcW w:w="9709" w:type="dxa"/>
          <w:vAlign w:val="bottom"/>
        </w:tcPr>
        <w:p w14:paraId="1B163A0B" w14:textId="77777777" w:rsidR="00C121A4" w:rsidRPr="00051237" w:rsidRDefault="00C121A4" w:rsidP="00051237">
          <w:pPr>
            <w:pStyle w:val="Footer"/>
            <w:rPr>
              <w:noProof/>
              <w:vanish/>
              <w:lang w:eastAsia="en-AU"/>
              <w:specVanish/>
            </w:rPr>
          </w:pPr>
          <w:r>
            <w:t xml:space="preserve">Role Description </w:t>
          </w:r>
        </w:p>
        <w:p w14:paraId="3EBD760A" w14:textId="77777777" w:rsidR="00C121A4" w:rsidRPr="00051237" w:rsidRDefault="00C121A4" w:rsidP="00A063C8">
          <w:pPr>
            <w:pStyle w:val="Footer"/>
            <w:tabs>
              <w:tab w:val="clear" w:pos="4513"/>
              <w:tab w:val="center" w:pos="5315"/>
            </w:tabs>
          </w:pPr>
          <w:r w:rsidRPr="00051237">
            <w:rPr>
              <w:color w:val="000000" w:themeColor="text1"/>
            </w:rPr>
            <w:t xml:space="preserve"> </w:t>
          </w:r>
          <w:bookmarkStart w:id="9" w:name="Footer_Title"/>
          <w:bookmarkEnd w:id="9"/>
          <w:r>
            <w:rPr>
              <w:color w:val="000000" w:themeColor="text1"/>
            </w:rPr>
            <w:t>Business Analyst 7/8</w:t>
          </w: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8139F6">
            <w:rPr>
              <w:noProof/>
              <w:lang w:eastAsia="en-AU"/>
            </w:rPr>
            <w:t>2</w:t>
          </w:r>
          <w:r>
            <w:rPr>
              <w:noProof/>
              <w:lang w:eastAsia="en-AU"/>
            </w:rPr>
            <w:fldChar w:fldCharType="end"/>
          </w:r>
        </w:p>
      </w:tc>
      <w:tc>
        <w:tcPr>
          <w:tcW w:w="851" w:type="dxa"/>
        </w:tcPr>
        <w:p w14:paraId="05662066" w14:textId="3F1CD38C" w:rsidR="00C121A4" w:rsidRDefault="00C121A4" w:rsidP="00CD6BA6">
          <w:pPr>
            <w:pStyle w:val="Footer"/>
            <w:jc w:val="right"/>
          </w:pPr>
        </w:p>
      </w:tc>
    </w:tr>
  </w:tbl>
  <w:p w14:paraId="1D9A098E" w14:textId="77777777" w:rsidR="00C121A4" w:rsidRPr="001E2B26" w:rsidRDefault="00C121A4"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Caption w:val="Footer"/>
      <w:tblDescription w:val="Page number and NSW Government logo."/>
    </w:tblPr>
    <w:tblGrid>
      <w:gridCol w:w="9709"/>
      <w:gridCol w:w="851"/>
    </w:tblGrid>
    <w:tr w:rsidR="00C121A4" w14:paraId="6545104E" w14:textId="77777777" w:rsidTr="00732229">
      <w:tc>
        <w:tcPr>
          <w:tcW w:w="9709" w:type="dxa"/>
          <w:vAlign w:val="bottom"/>
        </w:tcPr>
        <w:p w14:paraId="5F48D092" w14:textId="77777777" w:rsidR="00C121A4" w:rsidRPr="00051237" w:rsidRDefault="00C121A4"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8139F6">
            <w:rPr>
              <w:noProof/>
              <w:lang w:eastAsia="en-AU"/>
            </w:rPr>
            <w:t>1</w:t>
          </w:r>
          <w:r>
            <w:rPr>
              <w:noProof/>
              <w:lang w:eastAsia="en-AU"/>
            </w:rPr>
            <w:fldChar w:fldCharType="end"/>
          </w:r>
        </w:p>
      </w:tc>
      <w:tc>
        <w:tcPr>
          <w:tcW w:w="851" w:type="dxa"/>
        </w:tcPr>
        <w:p w14:paraId="07766D20" w14:textId="1AA53EA1" w:rsidR="00C121A4" w:rsidRDefault="00C121A4" w:rsidP="00732229">
          <w:pPr>
            <w:pStyle w:val="Footer"/>
            <w:jc w:val="right"/>
          </w:pPr>
        </w:p>
      </w:tc>
    </w:tr>
  </w:tbl>
  <w:p w14:paraId="258F7C92" w14:textId="77777777" w:rsidR="00C121A4" w:rsidRDefault="00C1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65EC" w14:textId="77777777" w:rsidR="00F50057" w:rsidRDefault="00F50057" w:rsidP="00AC273D">
      <w:pPr>
        <w:spacing w:after="0" w:line="240" w:lineRule="auto"/>
      </w:pPr>
      <w:r>
        <w:separator/>
      </w:r>
    </w:p>
  </w:footnote>
  <w:footnote w:type="continuationSeparator" w:id="0">
    <w:p w14:paraId="6061A69C" w14:textId="77777777" w:rsidR="00F50057" w:rsidRDefault="00F50057"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ACD7" w14:textId="7BFB7B2A" w:rsidR="00C121A4" w:rsidRDefault="00C121A4" w:rsidP="00E23050">
    <w:pPr>
      <w:pStyle w:val="TitleSub"/>
      <w:spacing w:after="0"/>
    </w:pPr>
    <w:r>
      <w:tab/>
    </w:r>
    <w:r>
      <w:tab/>
    </w:r>
    <w:r>
      <w:tab/>
    </w:r>
    <w:r>
      <w:tab/>
    </w:r>
    <w:r w:rsidR="006F4F63">
      <w:t xml:space="preserve">                                                         </w:t>
    </w:r>
    <w:r w:rsidR="006F4F63">
      <w:rPr>
        <w:noProof/>
      </w:rPr>
      <w:drawing>
        <wp:inline distT="0" distB="0" distL="0" distR="0" wp14:anchorId="6550A7CC" wp14:editId="624228A1">
          <wp:extent cx="655955" cy="713105"/>
          <wp:effectExtent l="0" t="0" r="0" b="0"/>
          <wp:docPr id="28" name="Picture 2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955" cy="713105"/>
                  </a:xfrm>
                  <a:prstGeom prst="rect">
                    <a:avLst/>
                  </a:prstGeom>
                </pic:spPr>
              </pic:pic>
            </a:graphicData>
          </a:graphic>
        </wp:inline>
      </w:drawing>
    </w:r>
  </w:p>
  <w:p w14:paraId="68C6937D" w14:textId="77777777" w:rsidR="00C121A4" w:rsidRPr="00E23050" w:rsidRDefault="00C121A4" w:rsidP="00E23050">
    <w:pPr>
      <w:pStyle w:val="TitleSub"/>
      <w:spacing w:after="0"/>
      <w:rPr>
        <w:b/>
        <w:bCs/>
      </w:rPr>
    </w:pPr>
    <w:r w:rsidRPr="00E23050">
      <w:rPr>
        <w:b/>
        <w:bCs/>
      </w:rPr>
      <w:t xml:space="preserve">Role Description </w:t>
    </w:r>
  </w:p>
  <w:p w14:paraId="25150505" w14:textId="77777777" w:rsidR="00C121A4" w:rsidRPr="006F4F63" w:rsidRDefault="00C121A4" w:rsidP="00E23050">
    <w:pPr>
      <w:pStyle w:val="Title"/>
      <w:rPr>
        <w:sz w:val="36"/>
        <w:szCs w:val="36"/>
      </w:rPr>
    </w:pPr>
    <w:bookmarkStart w:id="10" w:name="Title"/>
    <w:bookmarkEnd w:id="10"/>
    <w:r w:rsidRPr="006F4F63">
      <w:rPr>
        <w:sz w:val="36"/>
        <w:szCs w:val="36"/>
      </w:rPr>
      <w:t xml:space="preserve">Business Analyst </w:t>
    </w:r>
  </w:p>
  <w:p w14:paraId="326E45CB" w14:textId="77777777" w:rsidR="00C121A4" w:rsidRPr="00057CB3" w:rsidRDefault="00C121A4" w:rsidP="00297CDF">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507974">
    <w:abstractNumId w:val="9"/>
  </w:num>
  <w:num w:numId="2" w16cid:durableId="2096171421">
    <w:abstractNumId w:val="7"/>
  </w:num>
  <w:num w:numId="3" w16cid:durableId="1591234206">
    <w:abstractNumId w:val="6"/>
  </w:num>
  <w:num w:numId="4" w16cid:durableId="1102071542">
    <w:abstractNumId w:val="5"/>
  </w:num>
  <w:num w:numId="5" w16cid:durableId="414135512">
    <w:abstractNumId w:val="4"/>
  </w:num>
  <w:num w:numId="6" w16cid:durableId="1427729444">
    <w:abstractNumId w:val="8"/>
  </w:num>
  <w:num w:numId="7" w16cid:durableId="783811337">
    <w:abstractNumId w:val="3"/>
  </w:num>
  <w:num w:numId="8" w16cid:durableId="318660371">
    <w:abstractNumId w:val="2"/>
  </w:num>
  <w:num w:numId="9" w16cid:durableId="1605649862">
    <w:abstractNumId w:val="1"/>
  </w:num>
  <w:num w:numId="10" w16cid:durableId="445123329">
    <w:abstractNumId w:val="0"/>
  </w:num>
  <w:num w:numId="11" w16cid:durableId="1368331974">
    <w:abstractNumId w:val="10"/>
  </w:num>
  <w:num w:numId="12" w16cid:durableId="618878013">
    <w:abstractNumId w:val="20"/>
  </w:num>
  <w:num w:numId="13" w16cid:durableId="338897901">
    <w:abstractNumId w:val="20"/>
  </w:num>
  <w:num w:numId="14" w16cid:durableId="888805128">
    <w:abstractNumId w:val="12"/>
  </w:num>
  <w:num w:numId="15" w16cid:durableId="1929725109">
    <w:abstractNumId w:val="12"/>
  </w:num>
  <w:num w:numId="16" w16cid:durableId="513113539">
    <w:abstractNumId w:val="12"/>
  </w:num>
  <w:num w:numId="17" w16cid:durableId="156465149">
    <w:abstractNumId w:val="12"/>
  </w:num>
  <w:num w:numId="18" w16cid:durableId="48892642">
    <w:abstractNumId w:val="12"/>
  </w:num>
  <w:num w:numId="19" w16cid:durableId="1725374934">
    <w:abstractNumId w:val="12"/>
  </w:num>
  <w:num w:numId="20" w16cid:durableId="2083943195">
    <w:abstractNumId w:val="21"/>
  </w:num>
  <w:num w:numId="21" w16cid:durableId="432869237">
    <w:abstractNumId w:val="19"/>
  </w:num>
  <w:num w:numId="22" w16cid:durableId="2094662630">
    <w:abstractNumId w:val="17"/>
  </w:num>
  <w:num w:numId="23" w16cid:durableId="1980064814">
    <w:abstractNumId w:val="18"/>
  </w:num>
  <w:num w:numId="24" w16cid:durableId="1224369520">
    <w:abstractNumId w:val="14"/>
  </w:num>
  <w:num w:numId="25" w16cid:durableId="682783930">
    <w:abstractNumId w:val="22"/>
  </w:num>
  <w:num w:numId="26" w16cid:durableId="756247425">
    <w:abstractNumId w:val="15"/>
  </w:num>
  <w:num w:numId="27" w16cid:durableId="956065027">
    <w:abstractNumId w:val="9"/>
  </w:num>
  <w:num w:numId="28" w16cid:durableId="722410747">
    <w:abstractNumId w:val="11"/>
  </w:num>
  <w:num w:numId="29" w16cid:durableId="1314025484">
    <w:abstractNumId w:val="9"/>
  </w:num>
  <w:num w:numId="30" w16cid:durableId="1148211193">
    <w:abstractNumId w:val="11"/>
  </w:num>
  <w:num w:numId="31" w16cid:durableId="1582762804">
    <w:abstractNumId w:val="13"/>
  </w:num>
  <w:num w:numId="32" w16cid:durableId="349456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fpoyBqTJII2KOaPa9nJ5jpI5EqPiF5fAQsampPX4pdeBa3YLN3glrX8u5iXZ0I7eMgxjF/WYJp/7FMT7oObmcA==" w:salt="j4ktaYZsga4oz5baW3v43w=="/>
  <w:defaultTabStop w:val="720"/>
  <w:defaultTableStyle w:val="PSCPurp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75C"/>
    <w:rsid w:val="000004A7"/>
    <w:rsid w:val="0000267F"/>
    <w:rsid w:val="000044A0"/>
    <w:rsid w:val="00006660"/>
    <w:rsid w:val="00014206"/>
    <w:rsid w:val="00014E98"/>
    <w:rsid w:val="000151A9"/>
    <w:rsid w:val="00021C23"/>
    <w:rsid w:val="000227A8"/>
    <w:rsid w:val="0002436B"/>
    <w:rsid w:val="0002595E"/>
    <w:rsid w:val="0002637C"/>
    <w:rsid w:val="00030536"/>
    <w:rsid w:val="0003077E"/>
    <w:rsid w:val="00030C9C"/>
    <w:rsid w:val="00031E32"/>
    <w:rsid w:val="00032B3F"/>
    <w:rsid w:val="00032CD7"/>
    <w:rsid w:val="0003659D"/>
    <w:rsid w:val="000407EF"/>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48C3"/>
    <w:rsid w:val="000758D0"/>
    <w:rsid w:val="00077B45"/>
    <w:rsid w:val="00077DFF"/>
    <w:rsid w:val="0008154A"/>
    <w:rsid w:val="0008547B"/>
    <w:rsid w:val="00086B43"/>
    <w:rsid w:val="0009116E"/>
    <w:rsid w:val="000915AA"/>
    <w:rsid w:val="00092A99"/>
    <w:rsid w:val="00094538"/>
    <w:rsid w:val="0009663A"/>
    <w:rsid w:val="000967EB"/>
    <w:rsid w:val="000975C1"/>
    <w:rsid w:val="00097C7F"/>
    <w:rsid w:val="00097CC6"/>
    <w:rsid w:val="000A16AF"/>
    <w:rsid w:val="000A417B"/>
    <w:rsid w:val="000A4E9E"/>
    <w:rsid w:val="000A70FC"/>
    <w:rsid w:val="000A75A4"/>
    <w:rsid w:val="000B1069"/>
    <w:rsid w:val="000B127E"/>
    <w:rsid w:val="000B370C"/>
    <w:rsid w:val="000B6008"/>
    <w:rsid w:val="000C2AB2"/>
    <w:rsid w:val="000D05E3"/>
    <w:rsid w:val="000E149C"/>
    <w:rsid w:val="000E264B"/>
    <w:rsid w:val="000E2D7E"/>
    <w:rsid w:val="000E326C"/>
    <w:rsid w:val="000E4DC1"/>
    <w:rsid w:val="000E5EE6"/>
    <w:rsid w:val="000F21C2"/>
    <w:rsid w:val="000F2309"/>
    <w:rsid w:val="000F2402"/>
    <w:rsid w:val="000F3527"/>
    <w:rsid w:val="000F3CB4"/>
    <w:rsid w:val="000F3F7E"/>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7848"/>
    <w:rsid w:val="0014452C"/>
    <w:rsid w:val="0014725A"/>
    <w:rsid w:val="001548B8"/>
    <w:rsid w:val="001612BF"/>
    <w:rsid w:val="00162154"/>
    <w:rsid w:val="00162275"/>
    <w:rsid w:val="001708F4"/>
    <w:rsid w:val="0017252E"/>
    <w:rsid w:val="00172A22"/>
    <w:rsid w:val="00173FD1"/>
    <w:rsid w:val="00174755"/>
    <w:rsid w:val="00176E9A"/>
    <w:rsid w:val="001772A3"/>
    <w:rsid w:val="00186C79"/>
    <w:rsid w:val="00186F6C"/>
    <w:rsid w:val="001875E2"/>
    <w:rsid w:val="00187715"/>
    <w:rsid w:val="00190510"/>
    <w:rsid w:val="00191ACA"/>
    <w:rsid w:val="00191F05"/>
    <w:rsid w:val="001945A8"/>
    <w:rsid w:val="00194E0A"/>
    <w:rsid w:val="00197236"/>
    <w:rsid w:val="001A1637"/>
    <w:rsid w:val="001A5B5E"/>
    <w:rsid w:val="001A704A"/>
    <w:rsid w:val="001B0AF4"/>
    <w:rsid w:val="001B7940"/>
    <w:rsid w:val="001C0122"/>
    <w:rsid w:val="001C0E34"/>
    <w:rsid w:val="001D0E26"/>
    <w:rsid w:val="001D0E78"/>
    <w:rsid w:val="001D133A"/>
    <w:rsid w:val="001D1BB5"/>
    <w:rsid w:val="001D6B1C"/>
    <w:rsid w:val="001D73CA"/>
    <w:rsid w:val="001E0F3B"/>
    <w:rsid w:val="001E2B26"/>
    <w:rsid w:val="001E7CA4"/>
    <w:rsid w:val="001F0E79"/>
    <w:rsid w:val="001F3B8E"/>
    <w:rsid w:val="001F57B6"/>
    <w:rsid w:val="001F5938"/>
    <w:rsid w:val="001F618B"/>
    <w:rsid w:val="00202CD4"/>
    <w:rsid w:val="00203E4E"/>
    <w:rsid w:val="00213ED7"/>
    <w:rsid w:val="00222CC4"/>
    <w:rsid w:val="002256A0"/>
    <w:rsid w:val="00226962"/>
    <w:rsid w:val="002347AA"/>
    <w:rsid w:val="00237136"/>
    <w:rsid w:val="00237CFF"/>
    <w:rsid w:val="00252BF9"/>
    <w:rsid w:val="00271FAE"/>
    <w:rsid w:val="002735A9"/>
    <w:rsid w:val="0028049D"/>
    <w:rsid w:val="00280676"/>
    <w:rsid w:val="00284FE6"/>
    <w:rsid w:val="00285EA6"/>
    <w:rsid w:val="00285EF8"/>
    <w:rsid w:val="002863B5"/>
    <w:rsid w:val="00286B47"/>
    <w:rsid w:val="002872F7"/>
    <w:rsid w:val="002901B8"/>
    <w:rsid w:val="00294E56"/>
    <w:rsid w:val="00297CDF"/>
    <w:rsid w:val="002A18A8"/>
    <w:rsid w:val="002A41AA"/>
    <w:rsid w:val="002A60C2"/>
    <w:rsid w:val="002B0419"/>
    <w:rsid w:val="002B27D4"/>
    <w:rsid w:val="002C458A"/>
    <w:rsid w:val="002D0251"/>
    <w:rsid w:val="002D4902"/>
    <w:rsid w:val="002D4927"/>
    <w:rsid w:val="002D4DE0"/>
    <w:rsid w:val="002D6639"/>
    <w:rsid w:val="002E09D3"/>
    <w:rsid w:val="002E11BF"/>
    <w:rsid w:val="002E3146"/>
    <w:rsid w:val="002F07BE"/>
    <w:rsid w:val="002F2D26"/>
    <w:rsid w:val="002F5361"/>
    <w:rsid w:val="002F586E"/>
    <w:rsid w:val="002F692E"/>
    <w:rsid w:val="003000E8"/>
    <w:rsid w:val="003008BA"/>
    <w:rsid w:val="0030097A"/>
    <w:rsid w:val="00301B57"/>
    <w:rsid w:val="00302551"/>
    <w:rsid w:val="00313043"/>
    <w:rsid w:val="003232D0"/>
    <w:rsid w:val="00324761"/>
    <w:rsid w:val="00324F2D"/>
    <w:rsid w:val="00326B2D"/>
    <w:rsid w:val="00327C35"/>
    <w:rsid w:val="00330331"/>
    <w:rsid w:val="00334ED9"/>
    <w:rsid w:val="0033590A"/>
    <w:rsid w:val="003361AE"/>
    <w:rsid w:val="0034373A"/>
    <w:rsid w:val="003452C0"/>
    <w:rsid w:val="00347774"/>
    <w:rsid w:val="00347F09"/>
    <w:rsid w:val="00351878"/>
    <w:rsid w:val="00354809"/>
    <w:rsid w:val="003551DB"/>
    <w:rsid w:val="00355AB8"/>
    <w:rsid w:val="00357A96"/>
    <w:rsid w:val="003605CF"/>
    <w:rsid w:val="003613F1"/>
    <w:rsid w:val="0036321F"/>
    <w:rsid w:val="00365DAF"/>
    <w:rsid w:val="0037183B"/>
    <w:rsid w:val="003726BA"/>
    <w:rsid w:val="00373A49"/>
    <w:rsid w:val="00375A2D"/>
    <w:rsid w:val="00376812"/>
    <w:rsid w:val="00376972"/>
    <w:rsid w:val="003776D3"/>
    <w:rsid w:val="00385104"/>
    <w:rsid w:val="00385EAF"/>
    <w:rsid w:val="003904D7"/>
    <w:rsid w:val="00394D28"/>
    <w:rsid w:val="003A342B"/>
    <w:rsid w:val="003A5831"/>
    <w:rsid w:val="003B310A"/>
    <w:rsid w:val="003C0BA4"/>
    <w:rsid w:val="003C410C"/>
    <w:rsid w:val="003C481F"/>
    <w:rsid w:val="003C5C8D"/>
    <w:rsid w:val="003C64C5"/>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67E"/>
    <w:rsid w:val="003F6E2B"/>
    <w:rsid w:val="003F7C59"/>
    <w:rsid w:val="00402E6D"/>
    <w:rsid w:val="00403322"/>
    <w:rsid w:val="00410C14"/>
    <w:rsid w:val="0041221E"/>
    <w:rsid w:val="00420C6F"/>
    <w:rsid w:val="004219E2"/>
    <w:rsid w:val="0042535F"/>
    <w:rsid w:val="0042783B"/>
    <w:rsid w:val="00427DB5"/>
    <w:rsid w:val="004340FE"/>
    <w:rsid w:val="004350CB"/>
    <w:rsid w:val="0043710E"/>
    <w:rsid w:val="00440C1F"/>
    <w:rsid w:val="004418E9"/>
    <w:rsid w:val="00442847"/>
    <w:rsid w:val="00442916"/>
    <w:rsid w:val="004442C4"/>
    <w:rsid w:val="00444CE9"/>
    <w:rsid w:val="00444E4D"/>
    <w:rsid w:val="00444EC5"/>
    <w:rsid w:val="00451821"/>
    <w:rsid w:val="004522D0"/>
    <w:rsid w:val="00453376"/>
    <w:rsid w:val="004536A3"/>
    <w:rsid w:val="00454B08"/>
    <w:rsid w:val="004562EC"/>
    <w:rsid w:val="0045640E"/>
    <w:rsid w:val="00456590"/>
    <w:rsid w:val="004567FB"/>
    <w:rsid w:val="00456937"/>
    <w:rsid w:val="00460C8B"/>
    <w:rsid w:val="004629AB"/>
    <w:rsid w:val="00466283"/>
    <w:rsid w:val="00470173"/>
    <w:rsid w:val="00470D08"/>
    <w:rsid w:val="0047302C"/>
    <w:rsid w:val="004750B2"/>
    <w:rsid w:val="00475E3E"/>
    <w:rsid w:val="00477577"/>
    <w:rsid w:val="004779F0"/>
    <w:rsid w:val="004809D1"/>
    <w:rsid w:val="00482EE6"/>
    <w:rsid w:val="0048548B"/>
    <w:rsid w:val="00486A12"/>
    <w:rsid w:val="0048713B"/>
    <w:rsid w:val="00487498"/>
    <w:rsid w:val="0049018A"/>
    <w:rsid w:val="00491437"/>
    <w:rsid w:val="0049237D"/>
    <w:rsid w:val="004940A1"/>
    <w:rsid w:val="004955B3"/>
    <w:rsid w:val="0049712A"/>
    <w:rsid w:val="00497E04"/>
    <w:rsid w:val="004A1E16"/>
    <w:rsid w:val="004A31C9"/>
    <w:rsid w:val="004A4485"/>
    <w:rsid w:val="004A4811"/>
    <w:rsid w:val="004A63EB"/>
    <w:rsid w:val="004B0ACE"/>
    <w:rsid w:val="004B0FFB"/>
    <w:rsid w:val="004B57AD"/>
    <w:rsid w:val="004B5D0E"/>
    <w:rsid w:val="004C2EF6"/>
    <w:rsid w:val="004C7ED0"/>
    <w:rsid w:val="004D1E56"/>
    <w:rsid w:val="004D3800"/>
    <w:rsid w:val="004D751F"/>
    <w:rsid w:val="004E0CEE"/>
    <w:rsid w:val="004E3295"/>
    <w:rsid w:val="004E4642"/>
    <w:rsid w:val="004E5FCD"/>
    <w:rsid w:val="004E7C6C"/>
    <w:rsid w:val="004F0E9E"/>
    <w:rsid w:val="004F1DB4"/>
    <w:rsid w:val="004F1FB5"/>
    <w:rsid w:val="004F4AB0"/>
    <w:rsid w:val="004F5313"/>
    <w:rsid w:val="004F6193"/>
    <w:rsid w:val="005030FB"/>
    <w:rsid w:val="005037F1"/>
    <w:rsid w:val="00506C0E"/>
    <w:rsid w:val="00506CB5"/>
    <w:rsid w:val="00506DED"/>
    <w:rsid w:val="00507F16"/>
    <w:rsid w:val="0051171F"/>
    <w:rsid w:val="005122CD"/>
    <w:rsid w:val="005132CB"/>
    <w:rsid w:val="00513F46"/>
    <w:rsid w:val="0052116E"/>
    <w:rsid w:val="00524886"/>
    <w:rsid w:val="00526D8B"/>
    <w:rsid w:val="00530754"/>
    <w:rsid w:val="005312F5"/>
    <w:rsid w:val="00531385"/>
    <w:rsid w:val="0053264A"/>
    <w:rsid w:val="005360FF"/>
    <w:rsid w:val="00540C8A"/>
    <w:rsid w:val="00546A7D"/>
    <w:rsid w:val="005472AC"/>
    <w:rsid w:val="00550F81"/>
    <w:rsid w:val="0055213E"/>
    <w:rsid w:val="00552A7A"/>
    <w:rsid w:val="00553980"/>
    <w:rsid w:val="00554A2C"/>
    <w:rsid w:val="00556960"/>
    <w:rsid w:val="0056018B"/>
    <w:rsid w:val="005612AD"/>
    <w:rsid w:val="00566E7B"/>
    <w:rsid w:val="0056725F"/>
    <w:rsid w:val="00570E7B"/>
    <w:rsid w:val="005713D4"/>
    <w:rsid w:val="005741B0"/>
    <w:rsid w:val="00575E21"/>
    <w:rsid w:val="00576997"/>
    <w:rsid w:val="005829CE"/>
    <w:rsid w:val="00582E73"/>
    <w:rsid w:val="005830BB"/>
    <w:rsid w:val="005840AF"/>
    <w:rsid w:val="0058762A"/>
    <w:rsid w:val="00591804"/>
    <w:rsid w:val="00594A6C"/>
    <w:rsid w:val="00595E4B"/>
    <w:rsid w:val="005A17C5"/>
    <w:rsid w:val="005A229C"/>
    <w:rsid w:val="005A2572"/>
    <w:rsid w:val="005A28F1"/>
    <w:rsid w:val="005A2C7E"/>
    <w:rsid w:val="005A45D4"/>
    <w:rsid w:val="005B06A8"/>
    <w:rsid w:val="005B095F"/>
    <w:rsid w:val="005B4763"/>
    <w:rsid w:val="005B4A86"/>
    <w:rsid w:val="005B4FC3"/>
    <w:rsid w:val="005B5229"/>
    <w:rsid w:val="005B740B"/>
    <w:rsid w:val="005C0EBF"/>
    <w:rsid w:val="005C538C"/>
    <w:rsid w:val="005D3386"/>
    <w:rsid w:val="005D5F07"/>
    <w:rsid w:val="005D62DC"/>
    <w:rsid w:val="005D6D15"/>
    <w:rsid w:val="005D7164"/>
    <w:rsid w:val="005D7A1A"/>
    <w:rsid w:val="005E06FD"/>
    <w:rsid w:val="005E2A35"/>
    <w:rsid w:val="005E3DE9"/>
    <w:rsid w:val="005E446D"/>
    <w:rsid w:val="005F0E0E"/>
    <w:rsid w:val="005F2CA5"/>
    <w:rsid w:val="005F427B"/>
    <w:rsid w:val="005F4EC6"/>
    <w:rsid w:val="005F5991"/>
    <w:rsid w:val="005F7A3D"/>
    <w:rsid w:val="00601353"/>
    <w:rsid w:val="00602728"/>
    <w:rsid w:val="00604DCB"/>
    <w:rsid w:val="00611740"/>
    <w:rsid w:val="00620CA4"/>
    <w:rsid w:val="00624400"/>
    <w:rsid w:val="00632BC3"/>
    <w:rsid w:val="0063412F"/>
    <w:rsid w:val="00634506"/>
    <w:rsid w:val="00635BBB"/>
    <w:rsid w:val="006367AD"/>
    <w:rsid w:val="00640B15"/>
    <w:rsid w:val="0064395B"/>
    <w:rsid w:val="00645B72"/>
    <w:rsid w:val="006506BC"/>
    <w:rsid w:val="00651CEC"/>
    <w:rsid w:val="006540AF"/>
    <w:rsid w:val="00654B29"/>
    <w:rsid w:val="0065653A"/>
    <w:rsid w:val="00656EFD"/>
    <w:rsid w:val="0065784D"/>
    <w:rsid w:val="006632B2"/>
    <w:rsid w:val="006633EF"/>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A38B2"/>
    <w:rsid w:val="006A6D25"/>
    <w:rsid w:val="006B4035"/>
    <w:rsid w:val="006C1B5E"/>
    <w:rsid w:val="006C1FBD"/>
    <w:rsid w:val="006C3E53"/>
    <w:rsid w:val="006E0883"/>
    <w:rsid w:val="006E41E5"/>
    <w:rsid w:val="006E5106"/>
    <w:rsid w:val="006F2A07"/>
    <w:rsid w:val="006F481B"/>
    <w:rsid w:val="006F4F63"/>
    <w:rsid w:val="006F6540"/>
    <w:rsid w:val="006F7045"/>
    <w:rsid w:val="00700589"/>
    <w:rsid w:val="0070281C"/>
    <w:rsid w:val="00713D4E"/>
    <w:rsid w:val="0071562A"/>
    <w:rsid w:val="0071682A"/>
    <w:rsid w:val="00716FD1"/>
    <w:rsid w:val="00720A00"/>
    <w:rsid w:val="00720F93"/>
    <w:rsid w:val="00721496"/>
    <w:rsid w:val="00721689"/>
    <w:rsid w:val="00723D21"/>
    <w:rsid w:val="007265DF"/>
    <w:rsid w:val="007276E5"/>
    <w:rsid w:val="00731754"/>
    <w:rsid w:val="00732229"/>
    <w:rsid w:val="00732498"/>
    <w:rsid w:val="00732B1E"/>
    <w:rsid w:val="00732D8A"/>
    <w:rsid w:val="00733D92"/>
    <w:rsid w:val="00735790"/>
    <w:rsid w:val="00741726"/>
    <w:rsid w:val="00751C97"/>
    <w:rsid w:val="00753279"/>
    <w:rsid w:val="00753C8C"/>
    <w:rsid w:val="00754862"/>
    <w:rsid w:val="00755854"/>
    <w:rsid w:val="00760115"/>
    <w:rsid w:val="0076011C"/>
    <w:rsid w:val="0076331C"/>
    <w:rsid w:val="00765CA4"/>
    <w:rsid w:val="00766A1C"/>
    <w:rsid w:val="00766C18"/>
    <w:rsid w:val="00773F15"/>
    <w:rsid w:val="00780769"/>
    <w:rsid w:val="007830E1"/>
    <w:rsid w:val="00783BBC"/>
    <w:rsid w:val="007845C3"/>
    <w:rsid w:val="0079471C"/>
    <w:rsid w:val="00796201"/>
    <w:rsid w:val="0079771E"/>
    <w:rsid w:val="007A3E74"/>
    <w:rsid w:val="007A5E76"/>
    <w:rsid w:val="007B05B2"/>
    <w:rsid w:val="007B3114"/>
    <w:rsid w:val="007B3EDD"/>
    <w:rsid w:val="007B5A7A"/>
    <w:rsid w:val="007B7176"/>
    <w:rsid w:val="007B77DD"/>
    <w:rsid w:val="007C47A9"/>
    <w:rsid w:val="007C76D0"/>
    <w:rsid w:val="007C7AE1"/>
    <w:rsid w:val="007D0E9F"/>
    <w:rsid w:val="007D6C1C"/>
    <w:rsid w:val="007D6D30"/>
    <w:rsid w:val="007E3E39"/>
    <w:rsid w:val="007E4285"/>
    <w:rsid w:val="007E63D0"/>
    <w:rsid w:val="007F1AE2"/>
    <w:rsid w:val="007F366D"/>
    <w:rsid w:val="007F3905"/>
    <w:rsid w:val="007F4BAB"/>
    <w:rsid w:val="007F5884"/>
    <w:rsid w:val="0080079A"/>
    <w:rsid w:val="00803E47"/>
    <w:rsid w:val="00804841"/>
    <w:rsid w:val="0080529D"/>
    <w:rsid w:val="008139F6"/>
    <w:rsid w:val="008151FF"/>
    <w:rsid w:val="0081582E"/>
    <w:rsid w:val="00821C4C"/>
    <w:rsid w:val="00822DC8"/>
    <w:rsid w:val="008245C3"/>
    <w:rsid w:val="00824DB4"/>
    <w:rsid w:val="00825325"/>
    <w:rsid w:val="0082615A"/>
    <w:rsid w:val="008325D5"/>
    <w:rsid w:val="00835D24"/>
    <w:rsid w:val="00835D7B"/>
    <w:rsid w:val="008365F5"/>
    <w:rsid w:val="008373A2"/>
    <w:rsid w:val="00842FBF"/>
    <w:rsid w:val="00844228"/>
    <w:rsid w:val="008478DA"/>
    <w:rsid w:val="008526DE"/>
    <w:rsid w:val="0085463A"/>
    <w:rsid w:val="008616D5"/>
    <w:rsid w:val="008634A3"/>
    <w:rsid w:val="00863AF9"/>
    <w:rsid w:val="00865372"/>
    <w:rsid w:val="00866A99"/>
    <w:rsid w:val="00867136"/>
    <w:rsid w:val="00867E89"/>
    <w:rsid w:val="0087247B"/>
    <w:rsid w:val="00873E3D"/>
    <w:rsid w:val="008744CA"/>
    <w:rsid w:val="00874DE9"/>
    <w:rsid w:val="00876FF3"/>
    <w:rsid w:val="00883378"/>
    <w:rsid w:val="00884050"/>
    <w:rsid w:val="00885261"/>
    <w:rsid w:val="00887294"/>
    <w:rsid w:val="008913F9"/>
    <w:rsid w:val="008913FE"/>
    <w:rsid w:val="0089412A"/>
    <w:rsid w:val="008978C5"/>
    <w:rsid w:val="008A043A"/>
    <w:rsid w:val="008A09CE"/>
    <w:rsid w:val="008A33F0"/>
    <w:rsid w:val="008A5136"/>
    <w:rsid w:val="008A77FC"/>
    <w:rsid w:val="008B1D03"/>
    <w:rsid w:val="008B201D"/>
    <w:rsid w:val="008B243C"/>
    <w:rsid w:val="008B5322"/>
    <w:rsid w:val="008B79A8"/>
    <w:rsid w:val="008D21B4"/>
    <w:rsid w:val="008D774C"/>
    <w:rsid w:val="008E0207"/>
    <w:rsid w:val="008E2FD9"/>
    <w:rsid w:val="008E3114"/>
    <w:rsid w:val="008E3A2C"/>
    <w:rsid w:val="008E525F"/>
    <w:rsid w:val="008E52B8"/>
    <w:rsid w:val="008E562C"/>
    <w:rsid w:val="008E65A3"/>
    <w:rsid w:val="008E6C44"/>
    <w:rsid w:val="008F0E0C"/>
    <w:rsid w:val="008F12FD"/>
    <w:rsid w:val="008F52FC"/>
    <w:rsid w:val="00901B0A"/>
    <w:rsid w:val="00911600"/>
    <w:rsid w:val="0091160E"/>
    <w:rsid w:val="00913641"/>
    <w:rsid w:val="00913836"/>
    <w:rsid w:val="0091436D"/>
    <w:rsid w:val="00914D86"/>
    <w:rsid w:val="0092000E"/>
    <w:rsid w:val="00927BEC"/>
    <w:rsid w:val="00930255"/>
    <w:rsid w:val="009302D1"/>
    <w:rsid w:val="00930BFE"/>
    <w:rsid w:val="00931E80"/>
    <w:rsid w:val="0093429D"/>
    <w:rsid w:val="00945108"/>
    <w:rsid w:val="00945CBA"/>
    <w:rsid w:val="00951702"/>
    <w:rsid w:val="009562E4"/>
    <w:rsid w:val="009565EF"/>
    <w:rsid w:val="0095776A"/>
    <w:rsid w:val="0095786C"/>
    <w:rsid w:val="00957887"/>
    <w:rsid w:val="00957A8E"/>
    <w:rsid w:val="009609A1"/>
    <w:rsid w:val="0096289B"/>
    <w:rsid w:val="00967090"/>
    <w:rsid w:val="00970F86"/>
    <w:rsid w:val="00972AE0"/>
    <w:rsid w:val="00972C0F"/>
    <w:rsid w:val="00972D2F"/>
    <w:rsid w:val="00973219"/>
    <w:rsid w:val="00974FBE"/>
    <w:rsid w:val="0097549F"/>
    <w:rsid w:val="00975C70"/>
    <w:rsid w:val="009868FD"/>
    <w:rsid w:val="0099107C"/>
    <w:rsid w:val="009933C0"/>
    <w:rsid w:val="00993AC0"/>
    <w:rsid w:val="00994854"/>
    <w:rsid w:val="009A0A5E"/>
    <w:rsid w:val="009A3B8F"/>
    <w:rsid w:val="009A6996"/>
    <w:rsid w:val="009A7ABD"/>
    <w:rsid w:val="009B016F"/>
    <w:rsid w:val="009B3B93"/>
    <w:rsid w:val="009C0731"/>
    <w:rsid w:val="009C10F5"/>
    <w:rsid w:val="009C2A70"/>
    <w:rsid w:val="009C2D0D"/>
    <w:rsid w:val="009C69C1"/>
    <w:rsid w:val="009C726E"/>
    <w:rsid w:val="009D2ECB"/>
    <w:rsid w:val="009D32A7"/>
    <w:rsid w:val="009D3EB2"/>
    <w:rsid w:val="009D7C79"/>
    <w:rsid w:val="009E39AD"/>
    <w:rsid w:val="009E3EA7"/>
    <w:rsid w:val="009E575C"/>
    <w:rsid w:val="009E597C"/>
    <w:rsid w:val="009E5EB9"/>
    <w:rsid w:val="009E6312"/>
    <w:rsid w:val="009F0890"/>
    <w:rsid w:val="009F0E18"/>
    <w:rsid w:val="009F182E"/>
    <w:rsid w:val="009F1CD9"/>
    <w:rsid w:val="009F7524"/>
    <w:rsid w:val="00A02257"/>
    <w:rsid w:val="00A02297"/>
    <w:rsid w:val="00A03790"/>
    <w:rsid w:val="00A057BA"/>
    <w:rsid w:val="00A0630F"/>
    <w:rsid w:val="00A06383"/>
    <w:rsid w:val="00A063C8"/>
    <w:rsid w:val="00A120AB"/>
    <w:rsid w:val="00A14552"/>
    <w:rsid w:val="00A15CDB"/>
    <w:rsid w:val="00A24571"/>
    <w:rsid w:val="00A266ED"/>
    <w:rsid w:val="00A27270"/>
    <w:rsid w:val="00A34E17"/>
    <w:rsid w:val="00A35AA5"/>
    <w:rsid w:val="00A362D2"/>
    <w:rsid w:val="00A37C23"/>
    <w:rsid w:val="00A43CE0"/>
    <w:rsid w:val="00A4526C"/>
    <w:rsid w:val="00A45F50"/>
    <w:rsid w:val="00A51871"/>
    <w:rsid w:val="00A51ECE"/>
    <w:rsid w:val="00A522D3"/>
    <w:rsid w:val="00A525E0"/>
    <w:rsid w:val="00A527FC"/>
    <w:rsid w:val="00A61EA7"/>
    <w:rsid w:val="00A64134"/>
    <w:rsid w:val="00A67125"/>
    <w:rsid w:val="00A67BC8"/>
    <w:rsid w:val="00A7011B"/>
    <w:rsid w:val="00A71CEF"/>
    <w:rsid w:val="00A755A5"/>
    <w:rsid w:val="00A756A7"/>
    <w:rsid w:val="00A76532"/>
    <w:rsid w:val="00A76845"/>
    <w:rsid w:val="00A76BF2"/>
    <w:rsid w:val="00A77C45"/>
    <w:rsid w:val="00A80EA2"/>
    <w:rsid w:val="00A8245E"/>
    <w:rsid w:val="00A82CC7"/>
    <w:rsid w:val="00A83DEC"/>
    <w:rsid w:val="00A84761"/>
    <w:rsid w:val="00A85561"/>
    <w:rsid w:val="00A85ACD"/>
    <w:rsid w:val="00A86EA3"/>
    <w:rsid w:val="00A870F6"/>
    <w:rsid w:val="00A90F97"/>
    <w:rsid w:val="00A91E70"/>
    <w:rsid w:val="00A93EB9"/>
    <w:rsid w:val="00A9608C"/>
    <w:rsid w:val="00A961D3"/>
    <w:rsid w:val="00A96277"/>
    <w:rsid w:val="00AA00CD"/>
    <w:rsid w:val="00AA05B6"/>
    <w:rsid w:val="00AA3A8F"/>
    <w:rsid w:val="00AA4167"/>
    <w:rsid w:val="00AA65F1"/>
    <w:rsid w:val="00AB096C"/>
    <w:rsid w:val="00AB0B56"/>
    <w:rsid w:val="00AB5DEE"/>
    <w:rsid w:val="00AB767C"/>
    <w:rsid w:val="00AC273D"/>
    <w:rsid w:val="00AC3EE2"/>
    <w:rsid w:val="00AC56BF"/>
    <w:rsid w:val="00AC7D9E"/>
    <w:rsid w:val="00AD4152"/>
    <w:rsid w:val="00AD5945"/>
    <w:rsid w:val="00AE2222"/>
    <w:rsid w:val="00AE5138"/>
    <w:rsid w:val="00AE75EA"/>
    <w:rsid w:val="00AE7CFF"/>
    <w:rsid w:val="00AF01CF"/>
    <w:rsid w:val="00AF0507"/>
    <w:rsid w:val="00AF5A33"/>
    <w:rsid w:val="00AF6C3D"/>
    <w:rsid w:val="00AF6C63"/>
    <w:rsid w:val="00B0402F"/>
    <w:rsid w:val="00B04165"/>
    <w:rsid w:val="00B04E23"/>
    <w:rsid w:val="00B0703F"/>
    <w:rsid w:val="00B07555"/>
    <w:rsid w:val="00B1410C"/>
    <w:rsid w:val="00B155B9"/>
    <w:rsid w:val="00B2131F"/>
    <w:rsid w:val="00B223FE"/>
    <w:rsid w:val="00B229B3"/>
    <w:rsid w:val="00B24067"/>
    <w:rsid w:val="00B2603F"/>
    <w:rsid w:val="00B3444D"/>
    <w:rsid w:val="00B3664D"/>
    <w:rsid w:val="00B36ADB"/>
    <w:rsid w:val="00B37EC4"/>
    <w:rsid w:val="00B40DC6"/>
    <w:rsid w:val="00B40ED0"/>
    <w:rsid w:val="00B40F02"/>
    <w:rsid w:val="00B43C9C"/>
    <w:rsid w:val="00B44FA0"/>
    <w:rsid w:val="00B46439"/>
    <w:rsid w:val="00B50ED5"/>
    <w:rsid w:val="00B517C3"/>
    <w:rsid w:val="00B520FC"/>
    <w:rsid w:val="00B545C7"/>
    <w:rsid w:val="00B54785"/>
    <w:rsid w:val="00B547F2"/>
    <w:rsid w:val="00B55B6C"/>
    <w:rsid w:val="00B56682"/>
    <w:rsid w:val="00B6308A"/>
    <w:rsid w:val="00B6379C"/>
    <w:rsid w:val="00B65238"/>
    <w:rsid w:val="00B652C7"/>
    <w:rsid w:val="00B65548"/>
    <w:rsid w:val="00B67CEE"/>
    <w:rsid w:val="00B72341"/>
    <w:rsid w:val="00B75918"/>
    <w:rsid w:val="00B765D6"/>
    <w:rsid w:val="00B80BAB"/>
    <w:rsid w:val="00B81F30"/>
    <w:rsid w:val="00B92BA2"/>
    <w:rsid w:val="00B92D96"/>
    <w:rsid w:val="00B93AF5"/>
    <w:rsid w:val="00BA2FCB"/>
    <w:rsid w:val="00BA36ED"/>
    <w:rsid w:val="00BA3815"/>
    <w:rsid w:val="00BA5174"/>
    <w:rsid w:val="00BA6905"/>
    <w:rsid w:val="00BC3F78"/>
    <w:rsid w:val="00BC543C"/>
    <w:rsid w:val="00BC78A9"/>
    <w:rsid w:val="00BD1219"/>
    <w:rsid w:val="00BD4313"/>
    <w:rsid w:val="00BD79F4"/>
    <w:rsid w:val="00BE57E8"/>
    <w:rsid w:val="00BE6E8B"/>
    <w:rsid w:val="00BF3DFD"/>
    <w:rsid w:val="00BF5AC8"/>
    <w:rsid w:val="00C002B4"/>
    <w:rsid w:val="00C01D22"/>
    <w:rsid w:val="00C01FA7"/>
    <w:rsid w:val="00C026B0"/>
    <w:rsid w:val="00C041AA"/>
    <w:rsid w:val="00C0626A"/>
    <w:rsid w:val="00C07262"/>
    <w:rsid w:val="00C07AC1"/>
    <w:rsid w:val="00C07EBD"/>
    <w:rsid w:val="00C121A4"/>
    <w:rsid w:val="00C138D1"/>
    <w:rsid w:val="00C13977"/>
    <w:rsid w:val="00C14928"/>
    <w:rsid w:val="00C15DAD"/>
    <w:rsid w:val="00C17097"/>
    <w:rsid w:val="00C223B9"/>
    <w:rsid w:val="00C22BDB"/>
    <w:rsid w:val="00C22FA8"/>
    <w:rsid w:val="00C23420"/>
    <w:rsid w:val="00C24A20"/>
    <w:rsid w:val="00C267D4"/>
    <w:rsid w:val="00C272EE"/>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1ECA"/>
    <w:rsid w:val="00C7529F"/>
    <w:rsid w:val="00C75830"/>
    <w:rsid w:val="00C76E4D"/>
    <w:rsid w:val="00C774D1"/>
    <w:rsid w:val="00C801E1"/>
    <w:rsid w:val="00C802D8"/>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61A0"/>
    <w:rsid w:val="00CB75E5"/>
    <w:rsid w:val="00CC00DC"/>
    <w:rsid w:val="00CC2CD9"/>
    <w:rsid w:val="00CC2CE8"/>
    <w:rsid w:val="00CC47BF"/>
    <w:rsid w:val="00CC7C17"/>
    <w:rsid w:val="00CD3717"/>
    <w:rsid w:val="00CD5CA8"/>
    <w:rsid w:val="00CD6BA6"/>
    <w:rsid w:val="00CE0557"/>
    <w:rsid w:val="00CE17D7"/>
    <w:rsid w:val="00CE5B1D"/>
    <w:rsid w:val="00CF008C"/>
    <w:rsid w:val="00CF0299"/>
    <w:rsid w:val="00CF15AA"/>
    <w:rsid w:val="00CF4997"/>
    <w:rsid w:val="00D009F6"/>
    <w:rsid w:val="00D01DB5"/>
    <w:rsid w:val="00D01DE9"/>
    <w:rsid w:val="00D03021"/>
    <w:rsid w:val="00D145C0"/>
    <w:rsid w:val="00D201B3"/>
    <w:rsid w:val="00D248B7"/>
    <w:rsid w:val="00D24E35"/>
    <w:rsid w:val="00D2560A"/>
    <w:rsid w:val="00D25C96"/>
    <w:rsid w:val="00D2725D"/>
    <w:rsid w:val="00D30028"/>
    <w:rsid w:val="00D31E55"/>
    <w:rsid w:val="00D34DFE"/>
    <w:rsid w:val="00D35E99"/>
    <w:rsid w:val="00D41B3C"/>
    <w:rsid w:val="00D50088"/>
    <w:rsid w:val="00D57BD0"/>
    <w:rsid w:val="00D60597"/>
    <w:rsid w:val="00D6122E"/>
    <w:rsid w:val="00D61293"/>
    <w:rsid w:val="00D62781"/>
    <w:rsid w:val="00D6282F"/>
    <w:rsid w:val="00D64C06"/>
    <w:rsid w:val="00D64DCD"/>
    <w:rsid w:val="00D66802"/>
    <w:rsid w:val="00D67A8B"/>
    <w:rsid w:val="00D74850"/>
    <w:rsid w:val="00D76D08"/>
    <w:rsid w:val="00D77D7D"/>
    <w:rsid w:val="00D83555"/>
    <w:rsid w:val="00D84621"/>
    <w:rsid w:val="00D87288"/>
    <w:rsid w:val="00D903AB"/>
    <w:rsid w:val="00D904C8"/>
    <w:rsid w:val="00D9203A"/>
    <w:rsid w:val="00D9269E"/>
    <w:rsid w:val="00D9376A"/>
    <w:rsid w:val="00D95C64"/>
    <w:rsid w:val="00D96261"/>
    <w:rsid w:val="00DA0A2D"/>
    <w:rsid w:val="00DA0A53"/>
    <w:rsid w:val="00DA1E2A"/>
    <w:rsid w:val="00DA1ECB"/>
    <w:rsid w:val="00DA27C4"/>
    <w:rsid w:val="00DA3502"/>
    <w:rsid w:val="00DA457E"/>
    <w:rsid w:val="00DB14CE"/>
    <w:rsid w:val="00DB4946"/>
    <w:rsid w:val="00DC006B"/>
    <w:rsid w:val="00DC18CB"/>
    <w:rsid w:val="00DC338F"/>
    <w:rsid w:val="00DC3A8C"/>
    <w:rsid w:val="00DC400E"/>
    <w:rsid w:val="00DD045D"/>
    <w:rsid w:val="00DD1535"/>
    <w:rsid w:val="00DD15D6"/>
    <w:rsid w:val="00DD3989"/>
    <w:rsid w:val="00DD6A7E"/>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050"/>
    <w:rsid w:val="00E23F6C"/>
    <w:rsid w:val="00E2410D"/>
    <w:rsid w:val="00E24161"/>
    <w:rsid w:val="00E25BBE"/>
    <w:rsid w:val="00E2699A"/>
    <w:rsid w:val="00E30E47"/>
    <w:rsid w:val="00E30F38"/>
    <w:rsid w:val="00E31B30"/>
    <w:rsid w:val="00E31CD3"/>
    <w:rsid w:val="00E32140"/>
    <w:rsid w:val="00E334D8"/>
    <w:rsid w:val="00E36116"/>
    <w:rsid w:val="00E37F8A"/>
    <w:rsid w:val="00E40D6D"/>
    <w:rsid w:val="00E42376"/>
    <w:rsid w:val="00E4329E"/>
    <w:rsid w:val="00E43C5B"/>
    <w:rsid w:val="00E47997"/>
    <w:rsid w:val="00E5168D"/>
    <w:rsid w:val="00E531A9"/>
    <w:rsid w:val="00E565D0"/>
    <w:rsid w:val="00E62C1F"/>
    <w:rsid w:val="00E62FC0"/>
    <w:rsid w:val="00E6495E"/>
    <w:rsid w:val="00E66BD8"/>
    <w:rsid w:val="00E66E88"/>
    <w:rsid w:val="00E71EAD"/>
    <w:rsid w:val="00E720F5"/>
    <w:rsid w:val="00E74F63"/>
    <w:rsid w:val="00E752E9"/>
    <w:rsid w:val="00E80B45"/>
    <w:rsid w:val="00E8208B"/>
    <w:rsid w:val="00E827B0"/>
    <w:rsid w:val="00E86271"/>
    <w:rsid w:val="00E87403"/>
    <w:rsid w:val="00E877C1"/>
    <w:rsid w:val="00E87940"/>
    <w:rsid w:val="00E87CAB"/>
    <w:rsid w:val="00E903AC"/>
    <w:rsid w:val="00EA0BC5"/>
    <w:rsid w:val="00EA2ACF"/>
    <w:rsid w:val="00EA2DF3"/>
    <w:rsid w:val="00EA5D0F"/>
    <w:rsid w:val="00EB277F"/>
    <w:rsid w:val="00EB431F"/>
    <w:rsid w:val="00EB64B8"/>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A76"/>
    <w:rsid w:val="00F035CC"/>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781"/>
    <w:rsid w:val="00F34B25"/>
    <w:rsid w:val="00F359FF"/>
    <w:rsid w:val="00F37DDA"/>
    <w:rsid w:val="00F410B1"/>
    <w:rsid w:val="00F4142A"/>
    <w:rsid w:val="00F41DC7"/>
    <w:rsid w:val="00F4354F"/>
    <w:rsid w:val="00F435A8"/>
    <w:rsid w:val="00F444BA"/>
    <w:rsid w:val="00F4708C"/>
    <w:rsid w:val="00F47559"/>
    <w:rsid w:val="00F50057"/>
    <w:rsid w:val="00F53A24"/>
    <w:rsid w:val="00F548BF"/>
    <w:rsid w:val="00F555D8"/>
    <w:rsid w:val="00F617C7"/>
    <w:rsid w:val="00F63E26"/>
    <w:rsid w:val="00F648E1"/>
    <w:rsid w:val="00F66266"/>
    <w:rsid w:val="00F66D56"/>
    <w:rsid w:val="00F67852"/>
    <w:rsid w:val="00F72BA5"/>
    <w:rsid w:val="00F749A4"/>
    <w:rsid w:val="00F74BFF"/>
    <w:rsid w:val="00F75EF9"/>
    <w:rsid w:val="00F82237"/>
    <w:rsid w:val="00F83022"/>
    <w:rsid w:val="00F83A7A"/>
    <w:rsid w:val="00F84AE8"/>
    <w:rsid w:val="00F84D18"/>
    <w:rsid w:val="00F8592D"/>
    <w:rsid w:val="00F943D7"/>
    <w:rsid w:val="00F9774A"/>
    <w:rsid w:val="00FA1399"/>
    <w:rsid w:val="00FA3A77"/>
    <w:rsid w:val="00FA7304"/>
    <w:rsid w:val="00FB0070"/>
    <w:rsid w:val="00FB048D"/>
    <w:rsid w:val="00FB1347"/>
    <w:rsid w:val="00FC1BDC"/>
    <w:rsid w:val="00FC1D6A"/>
    <w:rsid w:val="00FC2FCD"/>
    <w:rsid w:val="00FC3181"/>
    <w:rsid w:val="00FC41C4"/>
    <w:rsid w:val="00FE270A"/>
    <w:rsid w:val="00FE5C48"/>
    <w:rsid w:val="00FE6656"/>
    <w:rsid w:val="00FF191E"/>
    <w:rsid w:val="00FF1C52"/>
    <w:rsid w:val="00FF5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DBBC2"/>
  <w15:docId w15:val="{F8AF5744-1186-4BAD-9CAC-05720A31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14"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46D"/>
    <w:pPr>
      <w:spacing w:after="120" w:line="260" w:lineRule="atLeast"/>
    </w:pPr>
    <w:rPr>
      <w:rFonts w:ascii="Arial" w:hAnsi="Arial"/>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021C23"/>
    <w:rPr>
      <w:rFonts w:ascii="Arial" w:hAnsi="Arial"/>
      <w:color w:val="0000FF" w:themeColor="hyperlink"/>
      <w:sz w:val="20"/>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453376"/>
    <w:pPr>
      <w:autoSpaceDE w:val="0"/>
      <w:autoSpaceDN w:val="0"/>
      <w:adjustRightInd w:val="0"/>
      <w:spacing w:after="0" w:line="448" w:lineRule="atLeast"/>
      <w:textAlignment w:val="center"/>
    </w:pPr>
    <w:rPr>
      <w:rFonts w:cs="Georgia"/>
      <w:b/>
      <w:bCs/>
      <w:color w:val="000000"/>
      <w:sz w:val="42"/>
      <w:szCs w:val="42"/>
    </w:rPr>
  </w:style>
  <w:style w:type="character" w:customStyle="1" w:styleId="TitleChar">
    <w:name w:val="Title Char"/>
    <w:basedOn w:val="DefaultParagraphFont"/>
    <w:link w:val="Title"/>
    <w:uiPriority w:val="14"/>
    <w:rsid w:val="00453376"/>
    <w:rPr>
      <w:rFonts w:ascii="Arial" w:hAnsi="Arial" w:cs="Georgia"/>
      <w:b/>
      <w:bCs/>
      <w:color w:val="000000"/>
      <w:sz w:val="42"/>
      <w:szCs w:val="42"/>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453376"/>
    <w:pPr>
      <w:autoSpaceDE w:val="0"/>
      <w:autoSpaceDN w:val="0"/>
      <w:adjustRightInd w:val="0"/>
      <w:spacing w:line="420" w:lineRule="atLeast"/>
      <w:textAlignment w:val="center"/>
    </w:pPr>
    <w:rPr>
      <w:rFonts w:cs="Georgia"/>
      <w:color w:val="000000"/>
      <w:spacing w:val="-10"/>
      <w:sz w:val="42"/>
      <w:szCs w:val="42"/>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cs="Arial"/>
      <w:b/>
      <w:bCs/>
      <w:color w:val="FFFFFF"/>
      <w:szCs w:val="22"/>
      <w:lang w:val="en-US"/>
    </w:rPr>
  </w:style>
  <w:style w:type="paragraph" w:customStyle="1" w:styleId="TableBullet">
    <w:name w:val="Table Bullet"/>
    <w:basedOn w:val="ListBullet"/>
    <w:qFormat/>
    <w:rsid w:val="003C64C5"/>
    <w:rPr>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56483994">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sc.nsw.gov.au/workforce-management/capability-framework/the-capability-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j.nsw.gov.au"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225E17741428290E271EFEA262EF2"/>
        <w:category>
          <w:name w:val="General"/>
          <w:gallery w:val="placeholder"/>
        </w:category>
        <w:types>
          <w:type w:val="bbPlcHdr"/>
        </w:types>
        <w:behaviors>
          <w:behavior w:val="content"/>
        </w:behaviors>
        <w:guid w:val="{2596B6B2-771B-4000-9A53-2B4FAD1530D7}"/>
      </w:docPartPr>
      <w:docPartBody>
        <w:p w:rsidR="00A272C6" w:rsidRDefault="00A272C6" w:rsidP="00A272C6">
          <w:pPr>
            <w:pStyle w:val="AAB225E17741428290E271EFEA262EF2"/>
          </w:pPr>
          <w:r w:rsidRPr="00FE4FE6">
            <w:rPr>
              <w:rStyle w:val="PlaceholderText"/>
            </w:rPr>
            <w:t>Choose an item.</w:t>
          </w:r>
        </w:p>
      </w:docPartBody>
    </w:docPart>
    <w:docPart>
      <w:docPartPr>
        <w:name w:val="0A997710B7CF4CC28020412B1ABB9A3B"/>
        <w:category>
          <w:name w:val="General"/>
          <w:gallery w:val="placeholder"/>
        </w:category>
        <w:types>
          <w:type w:val="bbPlcHdr"/>
        </w:types>
        <w:behaviors>
          <w:behavior w:val="content"/>
        </w:behaviors>
        <w:guid w:val="{9B95D0A6-F092-49D2-9E19-B8CA92E9CC4F}"/>
      </w:docPartPr>
      <w:docPartBody>
        <w:p w:rsidR="00A272C6" w:rsidRDefault="00A272C6" w:rsidP="00A272C6">
          <w:pPr>
            <w:pStyle w:val="0A997710B7CF4CC28020412B1ABB9A3B"/>
          </w:pPr>
          <w:r w:rsidRPr="00FE4FE6">
            <w:rPr>
              <w:rStyle w:val="PlaceholderText"/>
            </w:rPr>
            <w:t>Choose an item.</w:t>
          </w:r>
        </w:p>
      </w:docPartBody>
    </w:docPart>
    <w:docPart>
      <w:docPartPr>
        <w:name w:val="2FEEA91C31524CBC9BE4726F428464F1"/>
        <w:category>
          <w:name w:val="General"/>
          <w:gallery w:val="placeholder"/>
        </w:category>
        <w:types>
          <w:type w:val="bbPlcHdr"/>
        </w:types>
        <w:behaviors>
          <w:behavior w:val="content"/>
        </w:behaviors>
        <w:guid w:val="{C46D9A90-7DC3-4918-A7C1-3BAD7DFC22B0}"/>
      </w:docPartPr>
      <w:docPartBody>
        <w:p w:rsidR="00A272C6" w:rsidRDefault="00A272C6" w:rsidP="00A272C6">
          <w:pPr>
            <w:pStyle w:val="2FEEA91C31524CBC9BE4726F428464F1"/>
          </w:pPr>
          <w:r w:rsidRPr="00FE4FE6">
            <w:rPr>
              <w:rStyle w:val="PlaceholderText"/>
            </w:rPr>
            <w:t>Choose an item.</w:t>
          </w:r>
        </w:p>
      </w:docPartBody>
    </w:docPart>
    <w:docPart>
      <w:docPartPr>
        <w:name w:val="FA39F81E587D4206BEECCD527983A542"/>
        <w:category>
          <w:name w:val="General"/>
          <w:gallery w:val="placeholder"/>
        </w:category>
        <w:types>
          <w:type w:val="bbPlcHdr"/>
        </w:types>
        <w:behaviors>
          <w:behavior w:val="content"/>
        </w:behaviors>
        <w:guid w:val="{D6A58317-4108-4722-867C-F47A145F9296}"/>
      </w:docPartPr>
      <w:docPartBody>
        <w:p w:rsidR="00A272C6" w:rsidRDefault="00A272C6" w:rsidP="00A272C6">
          <w:pPr>
            <w:pStyle w:val="FA39F81E587D4206BEECCD527983A542"/>
          </w:pPr>
          <w:r w:rsidRPr="00FE4FE6">
            <w:rPr>
              <w:rStyle w:val="PlaceholderText"/>
            </w:rPr>
            <w:t>Choose an item.</w:t>
          </w:r>
        </w:p>
      </w:docPartBody>
    </w:docPart>
    <w:docPart>
      <w:docPartPr>
        <w:name w:val="D27408D378E74D7899D6FB65330ABE84"/>
        <w:category>
          <w:name w:val="General"/>
          <w:gallery w:val="placeholder"/>
        </w:category>
        <w:types>
          <w:type w:val="bbPlcHdr"/>
        </w:types>
        <w:behaviors>
          <w:behavior w:val="content"/>
        </w:behaviors>
        <w:guid w:val="{E0D2865E-24B8-465C-A921-F8DE237DA392}"/>
      </w:docPartPr>
      <w:docPartBody>
        <w:p w:rsidR="00A272C6" w:rsidRDefault="00A272C6" w:rsidP="00A272C6">
          <w:pPr>
            <w:pStyle w:val="D27408D378E74D7899D6FB65330ABE84"/>
          </w:pPr>
          <w:r w:rsidRPr="00FE4FE6">
            <w:rPr>
              <w:rStyle w:val="PlaceholderText"/>
            </w:rPr>
            <w:t>Choose an item.</w:t>
          </w:r>
        </w:p>
      </w:docPartBody>
    </w:docPart>
    <w:docPart>
      <w:docPartPr>
        <w:name w:val="6F05C7C2184E4FDCAECF146E97388CD7"/>
        <w:category>
          <w:name w:val="General"/>
          <w:gallery w:val="placeholder"/>
        </w:category>
        <w:types>
          <w:type w:val="bbPlcHdr"/>
        </w:types>
        <w:behaviors>
          <w:behavior w:val="content"/>
        </w:behaviors>
        <w:guid w:val="{D0A293A6-4646-4AC6-8639-E91515CF61C9}"/>
      </w:docPartPr>
      <w:docPartBody>
        <w:p w:rsidR="00A272C6" w:rsidRDefault="00A272C6" w:rsidP="00A272C6">
          <w:pPr>
            <w:pStyle w:val="6F05C7C2184E4FDCAECF146E97388CD7"/>
          </w:pPr>
          <w:r w:rsidRPr="00FE4FE6">
            <w:rPr>
              <w:rStyle w:val="PlaceholderText"/>
            </w:rPr>
            <w:t>Choose an item.</w:t>
          </w:r>
        </w:p>
      </w:docPartBody>
    </w:docPart>
    <w:docPart>
      <w:docPartPr>
        <w:name w:val="D3555E5C7B6F4E6F845310DA8EE096FA"/>
        <w:category>
          <w:name w:val="General"/>
          <w:gallery w:val="placeholder"/>
        </w:category>
        <w:types>
          <w:type w:val="bbPlcHdr"/>
        </w:types>
        <w:behaviors>
          <w:behavior w:val="content"/>
        </w:behaviors>
        <w:guid w:val="{2F6C8C05-B14F-4F9B-BAB7-A6AED41A2785}"/>
      </w:docPartPr>
      <w:docPartBody>
        <w:p w:rsidR="00A272C6" w:rsidRDefault="00A272C6" w:rsidP="00A272C6">
          <w:pPr>
            <w:pStyle w:val="D3555E5C7B6F4E6F845310DA8EE096FA"/>
          </w:pPr>
          <w:r w:rsidRPr="00FE4FE6">
            <w:rPr>
              <w:rStyle w:val="PlaceholderText"/>
            </w:rPr>
            <w:t>Choose an item.</w:t>
          </w:r>
        </w:p>
      </w:docPartBody>
    </w:docPart>
    <w:docPart>
      <w:docPartPr>
        <w:name w:val="E6C96580D6864BDC86579F2420B9A99A"/>
        <w:category>
          <w:name w:val="General"/>
          <w:gallery w:val="placeholder"/>
        </w:category>
        <w:types>
          <w:type w:val="bbPlcHdr"/>
        </w:types>
        <w:behaviors>
          <w:behavior w:val="content"/>
        </w:behaviors>
        <w:guid w:val="{BF68A0F8-9748-4CC8-93E1-04C7C758841C}"/>
      </w:docPartPr>
      <w:docPartBody>
        <w:p w:rsidR="00A272C6" w:rsidRDefault="00A272C6" w:rsidP="00A272C6">
          <w:pPr>
            <w:pStyle w:val="E6C96580D6864BDC86579F2420B9A99A"/>
          </w:pPr>
          <w:r w:rsidRPr="00FE4FE6">
            <w:rPr>
              <w:rStyle w:val="PlaceholderText"/>
            </w:rPr>
            <w:t>Choose an item.</w:t>
          </w:r>
        </w:p>
      </w:docPartBody>
    </w:docPart>
    <w:docPart>
      <w:docPartPr>
        <w:name w:val="1217D0D47D0E473AA6D38ADF3FE69314"/>
        <w:category>
          <w:name w:val="General"/>
          <w:gallery w:val="placeholder"/>
        </w:category>
        <w:types>
          <w:type w:val="bbPlcHdr"/>
        </w:types>
        <w:behaviors>
          <w:behavior w:val="content"/>
        </w:behaviors>
        <w:guid w:val="{CF82AEF7-11CE-41F3-899C-9DFE8390CC6F}"/>
      </w:docPartPr>
      <w:docPartBody>
        <w:p w:rsidR="00A272C6" w:rsidRDefault="00A272C6" w:rsidP="00A272C6">
          <w:pPr>
            <w:pStyle w:val="1217D0D47D0E473AA6D38ADF3FE69314"/>
          </w:pPr>
          <w:r w:rsidRPr="00FE4FE6">
            <w:rPr>
              <w:rStyle w:val="PlaceholderText"/>
            </w:rPr>
            <w:t>Choose an item.</w:t>
          </w:r>
        </w:p>
      </w:docPartBody>
    </w:docPart>
    <w:docPart>
      <w:docPartPr>
        <w:name w:val="2047013B42F74ADABEF748D0F34FF5C4"/>
        <w:category>
          <w:name w:val="General"/>
          <w:gallery w:val="placeholder"/>
        </w:category>
        <w:types>
          <w:type w:val="bbPlcHdr"/>
        </w:types>
        <w:behaviors>
          <w:behavior w:val="content"/>
        </w:behaviors>
        <w:guid w:val="{4AD5D28B-AEA1-48D1-9726-AA949C55880D}"/>
      </w:docPartPr>
      <w:docPartBody>
        <w:p w:rsidR="00A272C6" w:rsidRDefault="00A272C6" w:rsidP="00A272C6">
          <w:pPr>
            <w:pStyle w:val="2047013B42F74ADABEF748D0F34FF5C4"/>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2C6"/>
    <w:rsid w:val="00A272C6"/>
    <w:rsid w:val="00D06B08"/>
    <w:rsid w:val="00DD6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A272C6"/>
    <w:rPr>
      <w:rFonts w:asciiTheme="minorHAnsi" w:hAnsiTheme="minorHAnsi"/>
      <w:color w:val="808080"/>
    </w:rPr>
  </w:style>
  <w:style w:type="paragraph" w:customStyle="1" w:styleId="AAB225E17741428290E271EFEA262EF2">
    <w:name w:val="AAB225E17741428290E271EFEA262EF2"/>
    <w:rsid w:val="00A272C6"/>
  </w:style>
  <w:style w:type="paragraph" w:customStyle="1" w:styleId="0A997710B7CF4CC28020412B1ABB9A3B">
    <w:name w:val="0A997710B7CF4CC28020412B1ABB9A3B"/>
    <w:rsid w:val="00A272C6"/>
  </w:style>
  <w:style w:type="paragraph" w:customStyle="1" w:styleId="2FEEA91C31524CBC9BE4726F428464F1">
    <w:name w:val="2FEEA91C31524CBC9BE4726F428464F1"/>
    <w:rsid w:val="00A272C6"/>
  </w:style>
  <w:style w:type="paragraph" w:customStyle="1" w:styleId="FA39F81E587D4206BEECCD527983A542">
    <w:name w:val="FA39F81E587D4206BEECCD527983A542"/>
    <w:rsid w:val="00A272C6"/>
  </w:style>
  <w:style w:type="paragraph" w:customStyle="1" w:styleId="D27408D378E74D7899D6FB65330ABE84">
    <w:name w:val="D27408D378E74D7899D6FB65330ABE84"/>
    <w:rsid w:val="00A272C6"/>
  </w:style>
  <w:style w:type="paragraph" w:customStyle="1" w:styleId="6F05C7C2184E4FDCAECF146E97388CD7">
    <w:name w:val="6F05C7C2184E4FDCAECF146E97388CD7"/>
    <w:rsid w:val="00A272C6"/>
  </w:style>
  <w:style w:type="paragraph" w:customStyle="1" w:styleId="D3555E5C7B6F4E6F845310DA8EE096FA">
    <w:name w:val="D3555E5C7B6F4E6F845310DA8EE096FA"/>
    <w:rsid w:val="00A272C6"/>
  </w:style>
  <w:style w:type="paragraph" w:customStyle="1" w:styleId="E6C96580D6864BDC86579F2420B9A99A">
    <w:name w:val="E6C96580D6864BDC86579F2420B9A99A"/>
    <w:rsid w:val="00A272C6"/>
  </w:style>
  <w:style w:type="paragraph" w:customStyle="1" w:styleId="1217D0D47D0E473AA6D38ADF3FE69314">
    <w:name w:val="1217D0D47D0E473AA6D38ADF3FE69314"/>
    <w:rsid w:val="00A272C6"/>
  </w:style>
  <w:style w:type="paragraph" w:customStyle="1" w:styleId="2047013B42F74ADABEF748D0F34FF5C4">
    <w:name w:val="2047013B42F74ADABEF748D0F34FF5C4"/>
    <w:rsid w:val="00A27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Role Description" insertBeforeMso="TabHome">
        <group id="customGroup" label="Styles">
          <button idMso="StyleNormal" visible="true" size="large" label="Normal" imageMso="AlignLeft"/>
          <separator id="separator1"/>
          <button idMso="Heading1Apply" label="Heading 1" imageMso="_1" size="normal"/>
          <button idMso="Heading2Apply" label="Heading 2" imageMso="_2" size="normal"/>
          <splitButton id="SplitBullets" size="normal">
            <button idMso="ListBulletApply" label="Bullets" imageMso="Bullets"/>
            <menu id="MyMenu3" label="Bullets" itemSize="large" imageMso="Bullets">
              <button id="Style_List_Bullet_1" label="Bullets Level 1" onAction="RibbonXOnAction" tag="ApplyStyle_List_Bullet" imageMso="Bullets"/>
              <button id="Style_List_Bullet_2" label="Bullets Level 2" onAction="RibbonXOnAction" tag="ApplyStyle_List_Bullet_2" imageMso="Bullets"/>
            </menu>
          </splitButton>
          <dialogBoxLauncher>
            <button idMso="StylesPane"/>
          </dialogBoxLauncher>
        </group>
        <group id="customGroup3" label="Tools">
          <button idMso="PasteTextOnly" label="Paste Unformatted" size="large"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565C9-5891-4FE2-B0E0-454EC10981D5}">
  <ds:schemaRefs>
    <ds:schemaRef ds:uri="http://schemas.microsoft.com/sharepoint/v3/contenttype/forms"/>
  </ds:schemaRefs>
</ds:datastoreItem>
</file>

<file path=customXml/itemProps2.xml><?xml version="1.0" encoding="utf-8"?>
<ds:datastoreItem xmlns:ds="http://schemas.openxmlformats.org/officeDocument/2006/customXml" ds:itemID="{C54079DE-2238-4282-ABD9-93DFD410B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B71F6-4E47-479D-8AC9-BEAF06E11D1C}">
  <ds:schemaRefs>
    <ds:schemaRef ds:uri="http://schemas.openxmlformats.org/officeDocument/2006/bibliography"/>
  </ds:schemaRefs>
</ds:datastoreItem>
</file>

<file path=customXml/itemProps4.xml><?xml version="1.0" encoding="utf-8"?>
<ds:datastoreItem xmlns:ds="http://schemas.openxmlformats.org/officeDocument/2006/customXml" ds:itemID="{41A4E36B-664B-431A-B136-A416B071BD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1627</Words>
  <Characters>10365</Characters>
  <Application>Microsoft Office Word</Application>
  <DocSecurity>8</DocSecurity>
  <Lines>398</Lines>
  <Paragraphs>210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Nicole Tyson</cp:lastModifiedBy>
  <cp:revision>19</cp:revision>
  <dcterms:created xsi:type="dcterms:W3CDTF">2019-11-09T02:22:00Z</dcterms:created>
  <dcterms:modified xsi:type="dcterms:W3CDTF">2025-10-29T00:27:00Z</dcterms:modified>
  <cp:category>Role Description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