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AB0741" w:rsidRPr="00905B4B"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8306D1F" w:rsidR="00AB0741" w:rsidRPr="00905B4B" w:rsidRDefault="00AB0741" w:rsidP="00AB0741">
            <w:pPr>
              <w:pStyle w:val="TableTextWhite"/>
              <w:rPr>
                <w:rFonts w:ascii="Public Sans" w:hAnsi="Public Sans" w:cstheme="minorHAnsi"/>
                <w:b/>
                <w:color w:val="auto"/>
                <w:sz w:val="22"/>
                <w:szCs w:val="22"/>
              </w:rPr>
            </w:pPr>
            <w:r w:rsidRPr="00CE5FE8">
              <w:rPr>
                <w:rFonts w:ascii="Public Sans" w:hAnsi="Public Sans"/>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27211905" w:rsidR="00AB0741" w:rsidRPr="00905B4B" w:rsidRDefault="00AB0741" w:rsidP="00AB0741">
            <w:pPr>
              <w:pStyle w:val="TableTextWhite"/>
              <w:rPr>
                <w:rFonts w:ascii="Public Sans" w:hAnsi="Public Sans" w:cstheme="minorHAnsi"/>
                <w:color w:val="auto"/>
                <w:sz w:val="22"/>
                <w:szCs w:val="22"/>
              </w:rPr>
            </w:pPr>
            <w:r w:rsidRPr="00CE5FE8">
              <w:rPr>
                <w:rFonts w:ascii="Public Sans" w:hAnsi="Public Sans"/>
                <w:color w:val="auto"/>
                <w:sz w:val="22"/>
                <w:szCs w:val="22"/>
              </w:rPr>
              <w:t>Communities and Justice</w:t>
            </w:r>
          </w:p>
        </w:tc>
      </w:tr>
      <w:tr w:rsidR="00766964" w:rsidRPr="00905B4B"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905B4B" w:rsidRDefault="00766964"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Department of Communities and Justice</w:t>
            </w:r>
          </w:p>
        </w:tc>
      </w:tr>
      <w:tr w:rsidR="00D4198E" w:rsidRPr="00905B4B"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D4198E" w:rsidRPr="00905B4B" w:rsidRDefault="00D4198E" w:rsidP="00D4198E">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47D9828" w:rsidR="00D4198E" w:rsidRPr="00905B4B" w:rsidRDefault="00AB0741" w:rsidP="00D4198E">
            <w:pPr>
              <w:pStyle w:val="TableTextWhite"/>
              <w:rPr>
                <w:rFonts w:ascii="Public Sans" w:hAnsi="Public Sans" w:cstheme="minorHAnsi"/>
                <w:color w:val="auto"/>
                <w:sz w:val="22"/>
                <w:szCs w:val="22"/>
              </w:rPr>
            </w:pPr>
            <w:hyperlink r:id="rId8" w:tgtFrame="_blank" w:history="1">
              <w:r w:rsidR="00D4198E" w:rsidRPr="004E1E80">
                <w:rPr>
                  <w:rStyle w:val="Hyperlink"/>
                  <w:rFonts w:ascii="Public Sans" w:hAnsi="Public Sans"/>
                  <w:color w:val="auto"/>
                  <w:sz w:val="22"/>
                  <w:szCs w:val="22"/>
                  <w:u w:val="none"/>
                </w:rPr>
                <w:t xml:space="preserve">Child Protection &amp; Permanency, District &amp; Youth Justice Services( Northern)/ </w:t>
              </w:r>
            </w:hyperlink>
            <w:r w:rsidR="00D4198E" w:rsidRPr="004E1E80">
              <w:rPr>
                <w:rFonts w:ascii="Public Sans" w:hAnsi="Public Sans"/>
                <w:color w:val="auto"/>
                <w:sz w:val="22"/>
                <w:szCs w:val="22"/>
              </w:rPr>
              <w:t xml:space="preserve"> M</w:t>
            </w:r>
            <w:r w:rsidR="00D4198E">
              <w:rPr>
                <w:rFonts w:ascii="Public Sans" w:hAnsi="Public Sans"/>
                <w:color w:val="auto"/>
                <w:sz w:val="22"/>
                <w:szCs w:val="22"/>
              </w:rPr>
              <w:t>id North Coast, Northern NSW and New England</w:t>
            </w:r>
          </w:p>
        </w:tc>
      </w:tr>
      <w:tr w:rsidR="00D4198E" w:rsidRPr="00905B4B"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D4198E" w:rsidRPr="00905B4B" w:rsidRDefault="00D4198E" w:rsidP="00D4198E">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230ED2C0" w:rsidR="00D4198E" w:rsidRPr="00905B4B" w:rsidRDefault="00D4198E" w:rsidP="00D4198E">
            <w:pPr>
              <w:pStyle w:val="TableTextWhite"/>
              <w:rPr>
                <w:rFonts w:ascii="Public Sans" w:hAnsi="Public Sans" w:cstheme="minorHAnsi"/>
                <w:color w:val="auto"/>
                <w:sz w:val="22"/>
                <w:szCs w:val="22"/>
              </w:rPr>
            </w:pPr>
            <w:r>
              <w:rPr>
                <w:rFonts w:ascii="Public Sans" w:hAnsi="Public Sans" w:cs="Arial"/>
                <w:color w:val="auto"/>
                <w:sz w:val="22"/>
                <w:szCs w:val="22"/>
              </w:rPr>
              <w:t>Various</w:t>
            </w:r>
          </w:p>
        </w:tc>
      </w:tr>
      <w:tr w:rsidR="00766964" w:rsidRPr="00905B4B"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BA43DB3" w:rsidR="00766964" w:rsidRPr="00905B4B" w:rsidRDefault="00CC5065"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Clerk Grade 5/6</w:t>
            </w:r>
          </w:p>
        </w:tc>
      </w:tr>
      <w:tr w:rsidR="00766964" w:rsidRPr="00905B4B"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905B4B" w:rsidRDefault="000276EE"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TBC</w:t>
            </w:r>
          </w:p>
        </w:tc>
      </w:tr>
      <w:tr w:rsidR="00766964" w:rsidRPr="00905B4B"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176CD982" w:rsidR="00766964" w:rsidRPr="00905B4B" w:rsidRDefault="00DA558A" w:rsidP="0042689D">
            <w:pPr>
              <w:pStyle w:val="TableTextWhite"/>
              <w:rPr>
                <w:rFonts w:ascii="Public Sans" w:hAnsi="Public Sans" w:cstheme="minorHAnsi"/>
                <w:color w:val="auto"/>
                <w:sz w:val="22"/>
                <w:szCs w:val="22"/>
              </w:rPr>
            </w:pPr>
            <w:r w:rsidRPr="00DA558A">
              <w:rPr>
                <w:rFonts w:ascii="Public Sans" w:hAnsi="Public Sans" w:cstheme="minorHAnsi"/>
                <w:color w:val="auto"/>
                <w:sz w:val="22"/>
                <w:szCs w:val="22"/>
              </w:rPr>
              <w:t>512111</w:t>
            </w:r>
          </w:p>
        </w:tc>
      </w:tr>
      <w:tr w:rsidR="00766964" w:rsidRPr="00905B4B"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320399D7" w:rsidR="00766964" w:rsidRPr="00905B4B" w:rsidRDefault="00DA558A" w:rsidP="0042689D">
            <w:pPr>
              <w:pStyle w:val="TableTextWhite"/>
              <w:rPr>
                <w:rFonts w:ascii="Public Sans" w:hAnsi="Public Sans" w:cstheme="minorHAnsi"/>
                <w:color w:val="auto"/>
                <w:sz w:val="22"/>
                <w:szCs w:val="22"/>
              </w:rPr>
            </w:pPr>
            <w:r w:rsidRPr="00DA558A">
              <w:rPr>
                <w:rFonts w:ascii="Public Sans" w:hAnsi="Public Sans" w:cstheme="minorHAnsi"/>
                <w:color w:val="auto"/>
                <w:sz w:val="22"/>
                <w:szCs w:val="22"/>
              </w:rPr>
              <w:t>2117392</w:t>
            </w:r>
          </w:p>
        </w:tc>
      </w:tr>
      <w:tr w:rsidR="00766964" w:rsidRPr="00905B4B"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9FA4E95" w:rsidR="00766964" w:rsidRPr="00905B4B" w:rsidRDefault="00DA558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607B8CB3" w14:textId="0C065601"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Ref:</w:t>
            </w:r>
            <w:r w:rsidR="00DA558A">
              <w:rPr>
                <w:rFonts w:ascii="Public Sans" w:hAnsi="Public Sans" w:cstheme="minorHAnsi"/>
                <w:b/>
                <w:color w:val="auto"/>
                <w:sz w:val="22"/>
                <w:szCs w:val="22"/>
              </w:rPr>
              <w:t xml:space="preserve"> </w:t>
            </w:r>
            <w:r w:rsidR="00D4198E" w:rsidRPr="00D4198E">
              <w:rPr>
                <w:rFonts w:ascii="Public Sans" w:hAnsi="Public Sans" w:cstheme="minorHAnsi"/>
                <w:b/>
                <w:color w:val="auto"/>
                <w:sz w:val="22"/>
                <w:szCs w:val="22"/>
              </w:rPr>
              <w:t>MNC 015</w:t>
            </w:r>
          </w:p>
        </w:tc>
      </w:tr>
      <w:tr w:rsidR="00766964" w:rsidRPr="00905B4B"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905B4B" w:rsidRDefault="00920A62"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www.dcj</w:t>
            </w:r>
            <w:r w:rsidR="00766964" w:rsidRPr="00905B4B">
              <w:rPr>
                <w:rFonts w:ascii="Public Sans" w:hAnsi="Public Sans" w:cstheme="minorHAnsi"/>
                <w:color w:val="auto"/>
                <w:sz w:val="22"/>
                <w:szCs w:val="22"/>
              </w:rPr>
              <w:t>.nsw.gov.au</w:t>
            </w:r>
          </w:p>
        </w:tc>
      </w:tr>
    </w:tbl>
    <w:p w14:paraId="15605E70" w14:textId="484F6C6A" w:rsidR="00FE45EC" w:rsidRPr="00905B4B" w:rsidRDefault="00FE45EC" w:rsidP="00CB0F21">
      <w:pPr>
        <w:jc w:val="both"/>
        <w:rPr>
          <w:rFonts w:ascii="Public Sans" w:hAnsi="Public Sans" w:cstheme="minorHAnsi"/>
          <w:b/>
          <w:i/>
          <w:color w:val="FF0000"/>
        </w:rPr>
      </w:pPr>
      <w:r w:rsidRPr="00905B4B">
        <w:rPr>
          <w:rFonts w:ascii="Public Sans" w:hAnsi="Public Sans" w:cstheme="minorHAnsi"/>
          <w:b/>
          <w:i/>
        </w:rPr>
        <w:t>Please see job notes and/or advertisement for more information on specific role qualification requirements and relevant experience.</w:t>
      </w:r>
      <w:r w:rsidR="00CB0F21" w:rsidRPr="00905B4B">
        <w:rPr>
          <w:rFonts w:ascii="Public Sans" w:hAnsi="Public Sans" w:cstheme="minorHAnsi"/>
          <w:b/>
          <w:i/>
        </w:rPr>
        <w:t xml:space="preserve"> </w:t>
      </w:r>
    </w:p>
    <w:p w14:paraId="2D13A0BE" w14:textId="77777777" w:rsidR="00960981" w:rsidRPr="00905B4B" w:rsidRDefault="00960981" w:rsidP="00960981">
      <w:pPr>
        <w:pStyle w:val="Heading1"/>
        <w:spacing w:after="0" w:line="240" w:lineRule="auto"/>
        <w:rPr>
          <w:rFonts w:ascii="Public Sans" w:hAnsi="Public Sans" w:cstheme="minorHAnsi"/>
          <w:sz w:val="24"/>
          <w:szCs w:val="24"/>
        </w:rPr>
      </w:pPr>
    </w:p>
    <w:p w14:paraId="650A5963" w14:textId="77777777" w:rsidR="003F1151" w:rsidRPr="00905B4B" w:rsidRDefault="003F1151" w:rsidP="00960981">
      <w:pPr>
        <w:pStyle w:val="Heading1"/>
        <w:spacing w:after="0" w:line="240" w:lineRule="auto"/>
        <w:rPr>
          <w:rFonts w:ascii="Public Sans" w:hAnsi="Public Sans" w:cstheme="minorHAnsi"/>
          <w:sz w:val="24"/>
          <w:szCs w:val="24"/>
        </w:rPr>
      </w:pPr>
      <w:r w:rsidRPr="00905B4B">
        <w:rPr>
          <w:rFonts w:ascii="Public Sans" w:hAnsi="Public Sans" w:cstheme="minorHAnsi"/>
          <w:sz w:val="24"/>
          <w:szCs w:val="24"/>
        </w:rPr>
        <w:t>Agency overview</w:t>
      </w:r>
    </w:p>
    <w:p w14:paraId="591405ED" w14:textId="37056C15" w:rsidR="003F1151" w:rsidRPr="00905B4B" w:rsidRDefault="003F1151" w:rsidP="003F1151">
      <w:pPr>
        <w:jc w:val="both"/>
        <w:rPr>
          <w:rFonts w:ascii="Public Sans" w:hAnsi="Public Sans" w:cstheme="minorHAnsi"/>
          <w:iCs/>
        </w:rPr>
      </w:pPr>
      <w:r w:rsidRPr="00905B4B">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05B4B">
        <w:rPr>
          <w:rFonts w:ascii="Public Sans" w:hAnsi="Public Sans" w:cstheme="minorHAnsi"/>
          <w:iCs/>
        </w:rPr>
        <w:t>s</w:t>
      </w:r>
      <w:r w:rsidRPr="00905B4B">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905B4B" w:rsidRDefault="003F1151" w:rsidP="00905B4B">
      <w:pPr>
        <w:spacing w:after="0" w:line="240" w:lineRule="auto"/>
        <w:rPr>
          <w:rFonts w:ascii="Public Sans" w:hAnsi="Public Sans" w:cstheme="minorHAnsi"/>
        </w:rPr>
      </w:pPr>
    </w:p>
    <w:p w14:paraId="1FEA9CFA" w14:textId="77777777" w:rsidR="00057CB3" w:rsidRPr="00905B4B" w:rsidRDefault="00057CB3" w:rsidP="001875A4">
      <w:pPr>
        <w:pStyle w:val="Heading1"/>
        <w:spacing w:line="240" w:lineRule="auto"/>
        <w:rPr>
          <w:rFonts w:ascii="Public Sans" w:hAnsi="Public Sans" w:cstheme="minorHAnsi"/>
          <w:sz w:val="24"/>
          <w:szCs w:val="24"/>
        </w:rPr>
      </w:pPr>
      <w:r w:rsidRPr="00905B4B">
        <w:rPr>
          <w:rFonts w:ascii="Public Sans" w:hAnsi="Public Sans" w:cstheme="minorHAnsi"/>
          <w:sz w:val="24"/>
          <w:szCs w:val="24"/>
        </w:rPr>
        <w:t>Primary purpose of the role</w:t>
      </w:r>
    </w:p>
    <w:p w14:paraId="1E42FF14" w14:textId="3C04ADC4" w:rsidR="00CC5065" w:rsidRPr="00905B4B" w:rsidRDefault="00CC5065" w:rsidP="00CC5065">
      <w:pPr>
        <w:spacing w:before="120"/>
        <w:rPr>
          <w:rFonts w:ascii="Public Sans" w:hAnsi="Public Sans"/>
          <w:szCs w:val="22"/>
        </w:rPr>
      </w:pPr>
      <w:r w:rsidRPr="00905B4B">
        <w:rPr>
          <w:rFonts w:ascii="Public Sans" w:hAnsi="Public Sans"/>
          <w:szCs w:val="22"/>
        </w:rPr>
        <w:t xml:space="preserve">Supervise a team in the provision of efficient, effective frontline, administrative and site management services and support to ensure client focused, consistent high quality service delivery across </w:t>
      </w:r>
      <w:r w:rsidR="00987ABA">
        <w:rPr>
          <w:rFonts w:ascii="Public Sans" w:hAnsi="Public Sans"/>
          <w:szCs w:val="22"/>
        </w:rPr>
        <w:t>DCJ</w:t>
      </w:r>
      <w:r w:rsidRPr="00905B4B">
        <w:rPr>
          <w:rFonts w:ascii="Public Sans" w:hAnsi="Public Sans"/>
          <w:szCs w:val="22"/>
        </w:rPr>
        <w:t xml:space="preserve"> Community Service Centres (CSC).</w:t>
      </w:r>
      <w:r w:rsidRPr="00905B4B">
        <w:rPr>
          <w:rFonts w:ascii="Public Sans" w:hAnsi="Public Sans"/>
          <w:bCs/>
          <w:szCs w:val="22"/>
        </w:rPr>
        <w:br/>
      </w:r>
    </w:p>
    <w:p w14:paraId="1BC7BB6A" w14:textId="77777777" w:rsidR="00057CB3" w:rsidRPr="00905B4B" w:rsidRDefault="00057CB3" w:rsidP="002C39EE">
      <w:pPr>
        <w:pStyle w:val="Heading1"/>
        <w:spacing w:before="40"/>
        <w:rPr>
          <w:rFonts w:ascii="Public Sans" w:hAnsi="Public Sans" w:cstheme="minorHAnsi"/>
          <w:sz w:val="24"/>
          <w:szCs w:val="24"/>
        </w:rPr>
      </w:pPr>
      <w:bookmarkStart w:id="0" w:name="Purpose"/>
      <w:bookmarkEnd w:id="0"/>
      <w:r w:rsidRPr="00905B4B">
        <w:rPr>
          <w:rFonts w:ascii="Public Sans" w:hAnsi="Public Sans" w:cstheme="minorHAnsi"/>
          <w:sz w:val="24"/>
          <w:szCs w:val="24"/>
        </w:rPr>
        <w:t xml:space="preserve">Key </w:t>
      </w:r>
      <w:r w:rsidR="00043B92" w:rsidRPr="00905B4B">
        <w:rPr>
          <w:rFonts w:ascii="Public Sans" w:hAnsi="Public Sans" w:cstheme="minorHAnsi"/>
          <w:sz w:val="24"/>
          <w:szCs w:val="24"/>
        </w:rPr>
        <w:t>a</w:t>
      </w:r>
      <w:r w:rsidRPr="00905B4B">
        <w:rPr>
          <w:rFonts w:ascii="Public Sans" w:hAnsi="Public Sans" w:cstheme="minorHAnsi"/>
          <w:sz w:val="24"/>
          <w:szCs w:val="24"/>
        </w:rPr>
        <w:t>ccountabilities</w:t>
      </w:r>
    </w:p>
    <w:p w14:paraId="5067356A"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Supervise a team in the provision of administrative and clerical support and services to CSC management, casework teams and other professional staff in an efficient and effective manner to enable provision of client focused quality case management services. </w:t>
      </w:r>
    </w:p>
    <w:p w14:paraId="2278FE79" w14:textId="1D6060B5"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Implement effective, efficient administrative systems, including regular review, that integrate and comply with broader </w:t>
      </w:r>
      <w:r w:rsidR="00987ABA">
        <w:rPr>
          <w:rFonts w:ascii="Public Sans" w:hAnsi="Public Sans"/>
          <w:szCs w:val="22"/>
        </w:rPr>
        <w:t>DCJ</w:t>
      </w:r>
      <w:r w:rsidRPr="00905B4B">
        <w:rPr>
          <w:rFonts w:ascii="Public Sans" w:hAnsi="Public Sans"/>
          <w:szCs w:val="22"/>
        </w:rPr>
        <w:t xml:space="preserve"> and CSC systems, policies and procedures and enable consistent high quality service delivery across Community Service Centres.</w:t>
      </w:r>
    </w:p>
    <w:p w14:paraId="16C72F11" w14:textId="3CF1477F"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Implement </w:t>
      </w:r>
      <w:r w:rsidR="00987ABA">
        <w:rPr>
          <w:rFonts w:ascii="Public Sans" w:hAnsi="Public Sans"/>
          <w:szCs w:val="22"/>
        </w:rPr>
        <w:t>DCJ</w:t>
      </w:r>
      <w:r w:rsidRPr="00905B4B">
        <w:rPr>
          <w:rFonts w:ascii="Public Sans" w:hAnsi="Public Sans"/>
          <w:szCs w:val="22"/>
        </w:rPr>
        <w:t xml:space="preserve"> wide administrative policies and procedures, into local application to ensure particular CSC operational and client sensitivity requirements are met. </w:t>
      </w:r>
    </w:p>
    <w:p w14:paraId="7265611C" w14:textId="77777777" w:rsidR="00CC5065" w:rsidRPr="00905B4B" w:rsidRDefault="00CC5065" w:rsidP="00905B4B">
      <w:pPr>
        <w:numPr>
          <w:ilvl w:val="0"/>
          <w:numId w:val="30"/>
        </w:numPr>
        <w:spacing w:before="120" w:line="240" w:lineRule="auto"/>
        <w:rPr>
          <w:rFonts w:ascii="Public Sans" w:hAnsi="Public Sans" w:cs="Arial"/>
        </w:rPr>
      </w:pPr>
      <w:r w:rsidRPr="00905B4B">
        <w:rPr>
          <w:rFonts w:ascii="Public Sans" w:hAnsi="Public Sans"/>
          <w:szCs w:val="22"/>
        </w:rPr>
        <w:t>Manage corporate data systems and CSC records, ensuring accuracy and relevance of data and information recorded to ensure compliance</w:t>
      </w:r>
      <w:r w:rsidRPr="00905B4B">
        <w:rPr>
          <w:rFonts w:ascii="Public Sans" w:hAnsi="Public Sans" w:cs="Arial"/>
        </w:rPr>
        <w:t xml:space="preserve"> with CSC, Agency and legislative requirements. </w:t>
      </w:r>
    </w:p>
    <w:p w14:paraId="364B6961"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lastRenderedPageBreak/>
        <w:t>Manage and undertake frontline counter and switchboard duties, including develop and implement a roster of staff trained in handling complex and sensitive issues and information, to support the delivery of timely and appropriate CSC services to clients.</w:t>
      </w:r>
    </w:p>
    <w:p w14:paraId="38079980"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Organise and oversee the provision of building and equipment maintenance services, including security, safety and accommodation requirements to safe, smooth operation of the CSC. </w:t>
      </w:r>
    </w:p>
    <w:p w14:paraId="16988E22"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Provide relevant and accurate business data and information sought by the senior managers and other key stakeholders to inform current and future business decision making.</w:t>
      </w:r>
    </w:p>
    <w:p w14:paraId="75915E87" w14:textId="77777777" w:rsidR="00CC5065" w:rsidRPr="00905B4B" w:rsidRDefault="00CC5065" w:rsidP="00905B4B">
      <w:pPr>
        <w:numPr>
          <w:ilvl w:val="0"/>
          <w:numId w:val="30"/>
        </w:numPr>
        <w:spacing w:before="120" w:line="240" w:lineRule="auto"/>
        <w:rPr>
          <w:rFonts w:ascii="Public Sans" w:hAnsi="Public Sans" w:cs="Arial"/>
          <w:szCs w:val="22"/>
        </w:rPr>
      </w:pPr>
      <w:r w:rsidRPr="00905B4B">
        <w:rPr>
          <w:rFonts w:ascii="Public Sans" w:hAnsi="Public Sans"/>
          <w:szCs w:val="22"/>
        </w:rPr>
        <w:t>Manage the administrative team, including work allocation, performance management and professional development, to align resources and enable d</w:t>
      </w:r>
      <w:r w:rsidRPr="00905B4B">
        <w:rPr>
          <w:rFonts w:ascii="Public Sans" w:hAnsi="Public Sans" w:cs="Arial"/>
          <w:szCs w:val="22"/>
        </w:rPr>
        <w:t>elivery of CSC priorities.</w:t>
      </w:r>
    </w:p>
    <w:p w14:paraId="586D9B50" w14:textId="77777777" w:rsidR="006F390F" w:rsidRPr="00905B4B" w:rsidRDefault="006F390F" w:rsidP="00CC5065">
      <w:pPr>
        <w:pStyle w:val="ListParagraph"/>
        <w:ind w:left="360"/>
        <w:rPr>
          <w:rFonts w:ascii="Public Sans" w:hAnsi="Public Sans" w:cstheme="minorHAnsi"/>
          <w:szCs w:val="22"/>
        </w:rPr>
      </w:pPr>
    </w:p>
    <w:p w14:paraId="7FEC22AD" w14:textId="77777777" w:rsidR="00057CB3" w:rsidRPr="00905B4B" w:rsidRDefault="00057CB3" w:rsidP="00057CB3">
      <w:pPr>
        <w:pStyle w:val="Heading1"/>
        <w:rPr>
          <w:rFonts w:ascii="Public Sans" w:hAnsi="Public Sans" w:cstheme="minorHAnsi"/>
          <w:sz w:val="24"/>
          <w:szCs w:val="24"/>
        </w:rPr>
      </w:pPr>
      <w:bookmarkStart w:id="1" w:name="Accountabilities"/>
      <w:bookmarkEnd w:id="1"/>
      <w:r w:rsidRPr="00905B4B">
        <w:rPr>
          <w:rFonts w:ascii="Public Sans" w:hAnsi="Public Sans" w:cstheme="minorHAnsi"/>
          <w:sz w:val="24"/>
          <w:szCs w:val="24"/>
        </w:rPr>
        <w:t>Key</w:t>
      </w:r>
      <w:r w:rsidR="00E31CD3" w:rsidRPr="00905B4B">
        <w:rPr>
          <w:rFonts w:ascii="Public Sans" w:hAnsi="Public Sans" w:cstheme="minorHAnsi"/>
          <w:sz w:val="24"/>
          <w:szCs w:val="24"/>
        </w:rPr>
        <w:t xml:space="preserve"> </w:t>
      </w:r>
      <w:r w:rsidR="00043B92" w:rsidRPr="00905B4B">
        <w:rPr>
          <w:rFonts w:ascii="Public Sans" w:hAnsi="Public Sans" w:cstheme="minorHAnsi"/>
          <w:sz w:val="24"/>
          <w:szCs w:val="24"/>
        </w:rPr>
        <w:t>c</w:t>
      </w:r>
      <w:r w:rsidRPr="00905B4B">
        <w:rPr>
          <w:rFonts w:ascii="Public Sans" w:hAnsi="Public Sans" w:cstheme="minorHAnsi"/>
          <w:sz w:val="24"/>
          <w:szCs w:val="24"/>
        </w:rPr>
        <w:t>hallenges</w:t>
      </w:r>
    </w:p>
    <w:p w14:paraId="1B756025" w14:textId="77777777" w:rsidR="00CC5065" w:rsidRPr="00905B4B" w:rsidRDefault="00CC5065" w:rsidP="00CC5065">
      <w:pPr>
        <w:numPr>
          <w:ilvl w:val="0"/>
          <w:numId w:val="30"/>
        </w:numPr>
        <w:spacing w:before="120" w:line="240" w:lineRule="auto"/>
        <w:rPr>
          <w:rFonts w:ascii="Public Sans" w:hAnsi="Public Sans"/>
          <w:szCs w:val="22"/>
        </w:rPr>
      </w:pPr>
      <w:bookmarkStart w:id="2" w:name="Challenges"/>
      <w:bookmarkEnd w:id="2"/>
      <w:r w:rsidRPr="00905B4B">
        <w:rPr>
          <w:rFonts w:ascii="Public Sans" w:hAnsi="Public Sans"/>
          <w:szCs w:val="22"/>
        </w:rPr>
        <w:t xml:space="preserve">Managing a team that caters for both frontline support needs and core business functions in a particular high pressure environment with multiple stakeholders, competing priorities and firm deadlines. </w:t>
      </w:r>
    </w:p>
    <w:p w14:paraId="00F62344" w14:textId="2684336C" w:rsidR="00CC5065" w:rsidRPr="00905B4B" w:rsidRDefault="00CC5065" w:rsidP="00CC5065">
      <w:pPr>
        <w:numPr>
          <w:ilvl w:val="0"/>
          <w:numId w:val="30"/>
        </w:numPr>
        <w:spacing w:before="120" w:line="240" w:lineRule="auto"/>
        <w:rPr>
          <w:rFonts w:ascii="Public Sans" w:hAnsi="Public Sans"/>
          <w:szCs w:val="22"/>
        </w:rPr>
      </w:pPr>
      <w:r w:rsidRPr="00905B4B">
        <w:rPr>
          <w:rFonts w:ascii="Public Sans" w:hAnsi="Public Sans"/>
          <w:szCs w:val="22"/>
        </w:rPr>
        <w:t xml:space="preserve">Ensuring administrative systems are developed that meet specific CSC needs whilst remaining integrated and compliant with Cluster and/or broader </w:t>
      </w:r>
      <w:r w:rsidR="00987ABA">
        <w:rPr>
          <w:rFonts w:ascii="Public Sans" w:hAnsi="Public Sans"/>
          <w:szCs w:val="22"/>
        </w:rPr>
        <w:t>DCJ</w:t>
      </w:r>
      <w:r w:rsidRPr="00905B4B">
        <w:rPr>
          <w:rFonts w:ascii="Public Sans" w:hAnsi="Public Sans"/>
          <w:szCs w:val="22"/>
        </w:rPr>
        <w:t xml:space="preserve"> mandated systems.</w:t>
      </w:r>
    </w:p>
    <w:p w14:paraId="20FB4627" w14:textId="7F4F3A1D" w:rsidR="006F390F" w:rsidRPr="00905B4B" w:rsidRDefault="00CC5065" w:rsidP="00CC5065">
      <w:pPr>
        <w:numPr>
          <w:ilvl w:val="0"/>
          <w:numId w:val="30"/>
        </w:numPr>
        <w:spacing w:before="120" w:line="240" w:lineRule="auto"/>
        <w:rPr>
          <w:rFonts w:ascii="Public Sans" w:hAnsi="Public Sans"/>
          <w:color w:val="000000"/>
          <w:szCs w:val="22"/>
        </w:rPr>
      </w:pPr>
      <w:r w:rsidRPr="00905B4B">
        <w:rPr>
          <w:rFonts w:ascii="Public Sans" w:hAnsi="Public Sans"/>
          <w:szCs w:val="22"/>
        </w:rPr>
        <w:t>Managing administrative staff potentially exposed to sensitive information and/or activities efficiently and effectively across the complexities of a large, busy site and/or the geographical distance of one or more remote sites.</w:t>
      </w:r>
      <w:r w:rsidRPr="00905B4B">
        <w:rPr>
          <w:rFonts w:ascii="Public Sans" w:hAnsi="Public Sans"/>
          <w:color w:val="000000"/>
          <w:szCs w:val="22"/>
        </w:rPr>
        <w:br/>
      </w:r>
    </w:p>
    <w:p w14:paraId="62BF1105" w14:textId="6E17EE9E" w:rsidR="00057CB3" w:rsidRPr="00905B4B" w:rsidRDefault="00043B92" w:rsidP="00057CB3">
      <w:pPr>
        <w:pStyle w:val="Heading1"/>
        <w:rPr>
          <w:rFonts w:ascii="Public Sans" w:hAnsi="Public Sans" w:cstheme="minorHAnsi"/>
          <w:sz w:val="24"/>
          <w:szCs w:val="24"/>
        </w:rPr>
      </w:pPr>
      <w:r w:rsidRPr="00905B4B">
        <w:rPr>
          <w:rFonts w:ascii="Public Sans" w:hAnsi="Public Sans" w:cstheme="minorHAnsi"/>
          <w:sz w:val="24"/>
          <w:szCs w:val="24"/>
        </w:rPr>
        <w:t>Key r</w:t>
      </w:r>
      <w:r w:rsidR="00057CB3" w:rsidRPr="00905B4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05B4B"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05B4B" w:rsidRDefault="00142BAB" w:rsidP="00E832CB">
            <w:pPr>
              <w:pStyle w:val="TableTextWhite0"/>
              <w:rPr>
                <w:rFonts w:ascii="Public Sans" w:hAnsi="Public Sans" w:cstheme="minorHAnsi"/>
                <w:szCs w:val="22"/>
              </w:rPr>
            </w:pPr>
            <w:r w:rsidRPr="00905B4B">
              <w:rPr>
                <w:rFonts w:ascii="Public Sans" w:hAnsi="Public Sans" w:cstheme="minorHAnsi"/>
                <w:szCs w:val="22"/>
              </w:rPr>
              <w:t>Who</w:t>
            </w:r>
          </w:p>
        </w:tc>
        <w:tc>
          <w:tcPr>
            <w:tcW w:w="6946" w:type="dxa"/>
          </w:tcPr>
          <w:p w14:paraId="3D016E50" w14:textId="77777777" w:rsidR="00142BAB" w:rsidRPr="00905B4B" w:rsidRDefault="00142BAB" w:rsidP="00E832CB">
            <w:pPr>
              <w:pStyle w:val="TableTextWhite0"/>
              <w:rPr>
                <w:rFonts w:ascii="Public Sans" w:hAnsi="Public Sans" w:cstheme="minorHAnsi"/>
                <w:szCs w:val="22"/>
              </w:rPr>
            </w:pPr>
            <w:r w:rsidRPr="00905B4B">
              <w:rPr>
                <w:rFonts w:ascii="Public Sans" w:hAnsi="Public Sans" w:cstheme="minorHAnsi"/>
                <w:szCs w:val="22"/>
              </w:rPr>
              <w:t>Why</w:t>
            </w:r>
          </w:p>
        </w:tc>
      </w:tr>
      <w:tr w:rsidR="00142BAB" w:rsidRPr="00905B4B"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905B4B" w:rsidRDefault="00142BAB" w:rsidP="00E832CB">
            <w:pPr>
              <w:pStyle w:val="TableText"/>
              <w:keepNext/>
              <w:rPr>
                <w:rFonts w:ascii="Public Sans" w:hAnsi="Public Sans" w:cstheme="minorHAnsi"/>
                <w:b/>
                <w:sz w:val="22"/>
                <w:szCs w:val="22"/>
              </w:rPr>
            </w:pPr>
            <w:bookmarkStart w:id="3" w:name="InternalRelationships"/>
            <w:r w:rsidRPr="00905B4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905B4B" w:rsidRDefault="00142BAB" w:rsidP="00E832CB">
            <w:pPr>
              <w:pStyle w:val="TableText"/>
              <w:keepNext/>
              <w:rPr>
                <w:rFonts w:ascii="Public Sans" w:hAnsi="Public Sans" w:cstheme="minorHAnsi"/>
                <w:b/>
                <w:sz w:val="22"/>
                <w:szCs w:val="22"/>
              </w:rPr>
            </w:pPr>
          </w:p>
        </w:tc>
      </w:tr>
      <w:tr w:rsidR="00CC5065" w:rsidRPr="00905B4B"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A9E5E26" w:rsidR="00CC5065" w:rsidRPr="00905B4B" w:rsidRDefault="00CC5065" w:rsidP="00CC5065">
            <w:pPr>
              <w:keepNext/>
              <w:keepLines/>
              <w:autoSpaceDE w:val="0"/>
              <w:autoSpaceDN w:val="0"/>
              <w:adjustRightInd w:val="0"/>
              <w:spacing w:before="120" w:after="0" w:line="240" w:lineRule="auto"/>
              <w:rPr>
                <w:rFonts w:ascii="Public Sans" w:hAnsi="Public Sans" w:cstheme="minorHAnsi"/>
                <w:color w:val="FF0000"/>
                <w:szCs w:val="22"/>
              </w:rPr>
            </w:pPr>
            <w:r w:rsidRPr="00905B4B">
              <w:rPr>
                <w:rFonts w:ascii="Public Sans" w:hAnsi="Public Sans"/>
                <w:szCs w:val="22"/>
              </w:rPr>
              <w:t>Line Manager</w:t>
            </w:r>
          </w:p>
        </w:tc>
        <w:tc>
          <w:tcPr>
            <w:tcW w:w="6946" w:type="dxa"/>
            <w:tcBorders>
              <w:top w:val="single" w:sz="8" w:space="0" w:color="auto"/>
              <w:bottom w:val="single" w:sz="8" w:space="0" w:color="auto"/>
            </w:tcBorders>
            <w:shd w:val="clear" w:color="auto" w:fill="auto"/>
          </w:tcPr>
          <w:p w14:paraId="7BC126F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Report directly to Line manager </w:t>
            </w:r>
          </w:p>
          <w:p w14:paraId="3C01CC1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Seek direction, advice and support</w:t>
            </w:r>
          </w:p>
          <w:p w14:paraId="2C007FD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information and feedback.</w:t>
            </w:r>
          </w:p>
          <w:p w14:paraId="2A34B532"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timely, accurate information and strategic advice</w:t>
            </w:r>
          </w:p>
          <w:p w14:paraId="24AA5E52" w14:textId="4317F616" w:rsidR="00CC5065" w:rsidRPr="00905B4B" w:rsidRDefault="00CC5065" w:rsidP="00CC5065">
            <w:pPr>
              <w:pStyle w:val="TableText"/>
              <w:keepNext/>
              <w:numPr>
                <w:ilvl w:val="0"/>
                <w:numId w:val="36"/>
              </w:numPr>
              <w:rPr>
                <w:rFonts w:ascii="Public Sans" w:hAnsi="Public Sans" w:cstheme="minorHAnsi"/>
                <w:b/>
                <w:sz w:val="22"/>
                <w:szCs w:val="22"/>
              </w:rPr>
            </w:pPr>
            <w:r w:rsidRPr="00905B4B">
              <w:rPr>
                <w:rFonts w:ascii="Public Sans" w:hAnsi="Public Sans"/>
                <w:sz w:val="22"/>
                <w:szCs w:val="22"/>
              </w:rPr>
              <w:t>Escalate issues as appropriate</w:t>
            </w:r>
          </w:p>
        </w:tc>
      </w:tr>
      <w:tr w:rsidR="00CC5065" w:rsidRPr="00905B4B"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588EC14D" w:rsidR="00CC5065" w:rsidRPr="00905B4B" w:rsidRDefault="00CC5065" w:rsidP="00CC5065">
            <w:pPr>
              <w:pStyle w:val="TableText"/>
              <w:keepNext/>
              <w:rPr>
                <w:rFonts w:ascii="Public Sans" w:hAnsi="Public Sans" w:cstheme="minorHAnsi"/>
                <w:b/>
                <w:sz w:val="22"/>
                <w:szCs w:val="22"/>
              </w:rPr>
            </w:pPr>
            <w:r w:rsidRPr="00905B4B">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27006B3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information and advice</w:t>
            </w:r>
          </w:p>
          <w:p w14:paraId="561F0143"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Coordinate work allocation</w:t>
            </w:r>
          </w:p>
          <w:p w14:paraId="7E805C13"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support, supervision and feedback on work performance</w:t>
            </w:r>
          </w:p>
          <w:p w14:paraId="7DD9B256" w14:textId="66E1897B" w:rsidR="00CC5065" w:rsidRPr="00905B4B" w:rsidRDefault="00CC5065" w:rsidP="00905B4B">
            <w:pPr>
              <w:pStyle w:val="TableText"/>
              <w:keepNext/>
              <w:numPr>
                <w:ilvl w:val="0"/>
                <w:numId w:val="36"/>
              </w:numPr>
              <w:rPr>
                <w:rFonts w:ascii="Public Sans" w:hAnsi="Public Sans"/>
                <w:sz w:val="22"/>
                <w:szCs w:val="22"/>
              </w:rPr>
            </w:pPr>
            <w:r w:rsidRPr="00905B4B">
              <w:rPr>
                <w:rFonts w:ascii="Public Sans" w:hAnsi="Public Sans"/>
                <w:sz w:val="22"/>
                <w:szCs w:val="22"/>
              </w:rPr>
              <w:t>Provide an effective and valuable two way liaison</w:t>
            </w:r>
          </w:p>
        </w:tc>
      </w:tr>
      <w:tr w:rsidR="00CC5065" w:rsidRPr="00905B4B"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274B4740" w:rsidR="00CC5065" w:rsidRPr="00905B4B" w:rsidRDefault="00CC5065" w:rsidP="00CC5065">
            <w:pPr>
              <w:pStyle w:val="TableText"/>
              <w:keepNext/>
              <w:rPr>
                <w:rFonts w:ascii="Public Sans" w:hAnsi="Public Sans" w:cstheme="minorHAnsi"/>
                <w:b/>
                <w:sz w:val="22"/>
                <w:szCs w:val="22"/>
              </w:rPr>
            </w:pPr>
            <w:r w:rsidRPr="00905B4B">
              <w:rPr>
                <w:rFonts w:ascii="Public Sans" w:hAnsi="Public Sans"/>
                <w:sz w:val="22"/>
                <w:szCs w:val="22"/>
              </w:rPr>
              <w:t xml:space="preserve">Other </w:t>
            </w:r>
            <w:r w:rsidR="00987ABA">
              <w:rPr>
                <w:rFonts w:ascii="Public Sans" w:hAnsi="Public Sans"/>
                <w:sz w:val="22"/>
                <w:szCs w:val="22"/>
              </w:rPr>
              <w:t>DCJ</w:t>
            </w:r>
            <w:r w:rsidRPr="00905B4B">
              <w:rPr>
                <w:rFonts w:ascii="Public Sans" w:hAnsi="Public Sans"/>
                <w:sz w:val="22"/>
                <w:szCs w:val="22"/>
              </w:rPr>
              <w:t xml:space="preserve"> Clusters / Divisions</w:t>
            </w:r>
          </w:p>
        </w:tc>
        <w:tc>
          <w:tcPr>
            <w:tcW w:w="6946" w:type="dxa"/>
            <w:tcBorders>
              <w:top w:val="single" w:sz="8" w:space="0" w:color="auto"/>
              <w:bottom w:val="single" w:sz="8" w:space="0" w:color="auto"/>
            </w:tcBorders>
            <w:shd w:val="clear" w:color="auto" w:fill="auto"/>
          </w:tcPr>
          <w:p w14:paraId="539C1D46"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Liaise to ensure the provision of timely and accurate advice when requested</w:t>
            </w:r>
          </w:p>
          <w:p w14:paraId="271BE2F8"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Develop and maintain effective working relationships</w:t>
            </w:r>
          </w:p>
          <w:p w14:paraId="73DF041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Negotiate/agree on timeframes </w:t>
            </w:r>
          </w:p>
          <w:p w14:paraId="4DAC781D"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Set up appointments, meetings</w:t>
            </w:r>
          </w:p>
          <w:p w14:paraId="3AEC95A7" w14:textId="6C88CC52" w:rsidR="00CC5065" w:rsidRPr="00905B4B" w:rsidRDefault="00CC5065" w:rsidP="00CC5065">
            <w:pPr>
              <w:pStyle w:val="TableText"/>
              <w:keepNext/>
              <w:numPr>
                <w:ilvl w:val="0"/>
                <w:numId w:val="36"/>
              </w:numPr>
              <w:rPr>
                <w:rFonts w:ascii="Public Sans" w:hAnsi="Public Sans" w:cstheme="minorHAnsi"/>
                <w:b/>
                <w:sz w:val="22"/>
                <w:szCs w:val="22"/>
              </w:rPr>
            </w:pPr>
            <w:r w:rsidRPr="00905B4B">
              <w:rPr>
                <w:rFonts w:ascii="Public Sans" w:hAnsi="Public Sans"/>
                <w:sz w:val="22"/>
                <w:szCs w:val="22"/>
              </w:rPr>
              <w:t>Provide advice and correspondence where appropriate</w:t>
            </w:r>
          </w:p>
        </w:tc>
      </w:tr>
      <w:tr w:rsidR="00142BAB" w:rsidRPr="00905B4B"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905B4B"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905B4B">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905B4B" w:rsidRDefault="00142BAB" w:rsidP="00E832CB">
            <w:pPr>
              <w:pStyle w:val="TableText"/>
              <w:rPr>
                <w:rFonts w:ascii="Public Sans" w:hAnsi="Public Sans" w:cstheme="minorHAnsi"/>
                <w:b/>
                <w:sz w:val="22"/>
                <w:szCs w:val="22"/>
              </w:rPr>
            </w:pPr>
          </w:p>
        </w:tc>
      </w:tr>
      <w:tr w:rsidR="001F4A2D" w:rsidRPr="00905B4B" w14:paraId="3FE63772" w14:textId="77777777" w:rsidTr="001875A4">
        <w:tc>
          <w:tcPr>
            <w:tcW w:w="3601" w:type="dxa"/>
            <w:tcBorders>
              <w:top w:val="single" w:sz="8" w:space="0" w:color="BCBEC0"/>
              <w:bottom w:val="single" w:sz="4" w:space="0" w:color="auto"/>
            </w:tcBorders>
            <w:shd w:val="clear" w:color="auto" w:fill="auto"/>
          </w:tcPr>
          <w:p w14:paraId="3832A002" w14:textId="2A66BDD3" w:rsidR="001F4A2D" w:rsidRPr="00905B4B" w:rsidRDefault="00CC5065" w:rsidP="00E832CB">
            <w:pPr>
              <w:pStyle w:val="TableText"/>
              <w:rPr>
                <w:rFonts w:ascii="Public Sans" w:hAnsi="Public Sans" w:cstheme="minorHAnsi"/>
                <w:b/>
                <w:sz w:val="22"/>
                <w:szCs w:val="22"/>
              </w:rPr>
            </w:pPr>
            <w:r w:rsidRPr="00905B4B">
              <w:rPr>
                <w:rFonts w:ascii="Public Sans" w:hAnsi="Public Sans"/>
                <w:sz w:val="22"/>
                <w:szCs w:val="22"/>
              </w:rPr>
              <w:lastRenderedPageBreak/>
              <w:t xml:space="preserve">Other Government Departments, Agencies and Non-government Organisations  </w:t>
            </w:r>
          </w:p>
        </w:tc>
        <w:tc>
          <w:tcPr>
            <w:tcW w:w="6946" w:type="dxa"/>
            <w:tcBorders>
              <w:top w:val="single" w:sz="8" w:space="0" w:color="BCBEC0"/>
              <w:bottom w:val="single" w:sz="4" w:space="0" w:color="auto"/>
            </w:tcBorders>
            <w:shd w:val="clear" w:color="auto" w:fill="auto"/>
          </w:tcPr>
          <w:p w14:paraId="292EE0B8"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Respond to queries, when possible, or redirect to the relevant business area for view and resolution</w:t>
            </w:r>
          </w:p>
          <w:p w14:paraId="066FB695"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Manage the flow of information, seek clarification and provide advice and response to ensure prompt resolution of issues</w:t>
            </w:r>
          </w:p>
          <w:p w14:paraId="093135B6" w14:textId="77777777" w:rsidR="001F4A2D" w:rsidRPr="00905B4B" w:rsidRDefault="001F4A2D" w:rsidP="001875A4">
            <w:pPr>
              <w:keepNext/>
              <w:keepLines/>
              <w:autoSpaceDE w:val="0"/>
              <w:autoSpaceDN w:val="0"/>
              <w:adjustRightInd w:val="0"/>
              <w:spacing w:before="120" w:after="0" w:line="240" w:lineRule="auto"/>
              <w:rPr>
                <w:rFonts w:ascii="Public Sans" w:hAnsi="Public Sans" w:cstheme="minorHAnsi"/>
                <w:b/>
                <w:szCs w:val="22"/>
              </w:rPr>
            </w:pPr>
          </w:p>
        </w:tc>
      </w:tr>
      <w:tr w:rsidR="00142BAB" w:rsidRPr="00905B4B" w14:paraId="6FDE2BA6" w14:textId="77777777" w:rsidTr="001875A4">
        <w:tc>
          <w:tcPr>
            <w:tcW w:w="3601" w:type="dxa"/>
            <w:tcBorders>
              <w:top w:val="single" w:sz="8" w:space="0" w:color="BCBEC0"/>
              <w:bottom w:val="single" w:sz="4" w:space="0" w:color="auto"/>
            </w:tcBorders>
            <w:shd w:val="clear" w:color="auto" w:fill="auto"/>
          </w:tcPr>
          <w:p w14:paraId="59CC13EA" w14:textId="6745E26A" w:rsidR="00142BAB" w:rsidRPr="00905B4B" w:rsidRDefault="00CC5065" w:rsidP="00E832CB">
            <w:pPr>
              <w:pStyle w:val="TableText"/>
              <w:rPr>
                <w:rFonts w:ascii="Public Sans" w:hAnsi="Public Sans" w:cstheme="minorHAnsi"/>
                <w:b/>
                <w:sz w:val="22"/>
                <w:szCs w:val="22"/>
              </w:rPr>
            </w:pPr>
            <w:r w:rsidRPr="00905B4B">
              <w:rPr>
                <w:rFonts w:ascii="Public Sans" w:hAnsi="Public Sans"/>
                <w:sz w:val="22"/>
                <w:szCs w:val="22"/>
              </w:rPr>
              <w:t>Clients/Customers</w:t>
            </w:r>
          </w:p>
        </w:tc>
        <w:tc>
          <w:tcPr>
            <w:tcW w:w="6946" w:type="dxa"/>
            <w:tcBorders>
              <w:top w:val="single" w:sz="8" w:space="0" w:color="BCBEC0"/>
              <w:bottom w:val="single" w:sz="4" w:space="0" w:color="auto"/>
            </w:tcBorders>
            <w:shd w:val="clear" w:color="auto" w:fill="auto"/>
          </w:tcPr>
          <w:p w14:paraId="3F1F341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Respond to queries where possible, or redirect relevant party for view and resolution </w:t>
            </w:r>
          </w:p>
          <w:p w14:paraId="034817FA" w14:textId="13C31C3E"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Contribute to client-focused approach to service provision</w:t>
            </w:r>
          </w:p>
          <w:p w14:paraId="0524CD21" w14:textId="77777777" w:rsidR="00142BAB" w:rsidRPr="00905B4B" w:rsidRDefault="00142BAB" w:rsidP="001875A4">
            <w:pPr>
              <w:keepNext/>
              <w:keepLines/>
              <w:autoSpaceDE w:val="0"/>
              <w:autoSpaceDN w:val="0"/>
              <w:adjustRightInd w:val="0"/>
              <w:spacing w:before="120" w:after="0" w:line="240" w:lineRule="auto"/>
              <w:rPr>
                <w:rFonts w:ascii="Public Sans" w:hAnsi="Public Sans" w:cstheme="minorHAnsi"/>
                <w:b/>
                <w:szCs w:val="22"/>
              </w:rPr>
            </w:pPr>
          </w:p>
        </w:tc>
      </w:tr>
      <w:bookmarkEnd w:id="5"/>
    </w:tbl>
    <w:p w14:paraId="2F08BEE6" w14:textId="77777777" w:rsidR="001F4A2D" w:rsidRPr="00905B4B" w:rsidRDefault="001F4A2D" w:rsidP="00142BAB">
      <w:pPr>
        <w:pStyle w:val="Heading1"/>
        <w:rPr>
          <w:rFonts w:ascii="Public Sans" w:hAnsi="Public Sans" w:cstheme="minorHAnsi"/>
          <w:sz w:val="24"/>
          <w:szCs w:val="24"/>
        </w:rPr>
      </w:pPr>
    </w:p>
    <w:p w14:paraId="393D7624" w14:textId="18B33BC5" w:rsidR="00142BAB" w:rsidRPr="00905B4B" w:rsidRDefault="00142BAB" w:rsidP="00142BAB">
      <w:pPr>
        <w:pStyle w:val="Heading1"/>
        <w:rPr>
          <w:rFonts w:ascii="Public Sans" w:hAnsi="Public Sans" w:cstheme="minorHAnsi"/>
          <w:sz w:val="24"/>
          <w:szCs w:val="24"/>
        </w:rPr>
      </w:pPr>
      <w:r w:rsidRPr="00905B4B">
        <w:rPr>
          <w:rFonts w:ascii="Public Sans" w:hAnsi="Public Sans" w:cstheme="minorHAnsi"/>
          <w:sz w:val="24"/>
          <w:szCs w:val="24"/>
        </w:rPr>
        <w:t>Role dimensions</w:t>
      </w:r>
    </w:p>
    <w:p w14:paraId="05EA2038" w14:textId="77777777" w:rsidR="00142BAB" w:rsidRPr="00905B4B" w:rsidRDefault="00142BAB" w:rsidP="008209B6">
      <w:pPr>
        <w:pStyle w:val="Heading2"/>
        <w:rPr>
          <w:rFonts w:ascii="Public Sans" w:hAnsi="Public Sans" w:cstheme="minorHAnsi"/>
          <w:u w:val="single"/>
        </w:rPr>
      </w:pPr>
      <w:r w:rsidRPr="00905B4B">
        <w:rPr>
          <w:rFonts w:ascii="Public Sans" w:hAnsi="Public Sans" w:cstheme="minorHAnsi"/>
          <w:u w:val="single"/>
        </w:rPr>
        <w:t>Decision making</w:t>
      </w:r>
    </w:p>
    <w:p w14:paraId="7ABC3126" w14:textId="77777777" w:rsidR="009158B6" w:rsidRPr="00905B4B" w:rsidRDefault="009158B6" w:rsidP="009158B6">
      <w:pPr>
        <w:pStyle w:val="Heading2"/>
        <w:rPr>
          <w:rFonts w:ascii="Public Sans" w:hAnsi="Public Sans" w:cs="Times New Roman"/>
          <w:b w:val="0"/>
          <w:bCs w:val="0"/>
          <w:iCs w:val="0"/>
          <w:color w:val="auto"/>
          <w:sz w:val="22"/>
          <w:szCs w:val="20"/>
        </w:rPr>
      </w:pPr>
      <w:r w:rsidRPr="00905B4B">
        <w:rPr>
          <w:rFonts w:ascii="Public Sans" w:hAnsi="Public Sans" w:cs="Times New Roman"/>
          <w:b w:val="0"/>
          <w:bCs w:val="0"/>
          <w:iCs w:val="0"/>
          <w:color w:val="auto"/>
          <w:sz w:val="22"/>
          <w:szCs w:val="20"/>
        </w:rPr>
        <w:t>The role:</w:t>
      </w:r>
    </w:p>
    <w:p w14:paraId="20B68813"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Works with some supervision to set priorities of own and team workload in alignment with management. </w:t>
      </w:r>
    </w:p>
    <w:p w14:paraId="158F11C1"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With some management guidance develops a suitable approach in managing own and team workload and provision of advice and input team planning and projects. </w:t>
      </w:r>
    </w:p>
    <w:p w14:paraId="2CA8CC37"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Responsible for determining own and team actions undertaken, within government and legislative policies, and for ensuring quality control in the implementation of own and team workload. </w:t>
      </w:r>
    </w:p>
    <w:p w14:paraId="62AF2F2C"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Ensures a course of action is suitable and based on sound evidence, as required to management or senior staff in the absence of complete information or where expert advice is required.</w:t>
      </w:r>
    </w:p>
    <w:p w14:paraId="75B198FA" w14:textId="2ABA301A" w:rsidR="009158B6" w:rsidRPr="00905B4B" w:rsidRDefault="009158B6" w:rsidP="009158B6">
      <w:pPr>
        <w:rPr>
          <w:rFonts w:ascii="Public Sans" w:hAnsi="Public Sans"/>
        </w:rPr>
      </w:pPr>
      <w:r w:rsidRPr="00905B4B">
        <w:rPr>
          <w:rFonts w:ascii="Public Sans" w:hAnsi="Public Sans"/>
        </w:rPr>
        <w:t xml:space="preserve">Refer to the </w:t>
      </w:r>
      <w:r w:rsidR="00987ABA">
        <w:rPr>
          <w:rFonts w:ascii="Public Sans" w:hAnsi="Public Sans"/>
        </w:rPr>
        <w:t>DCJ</w:t>
      </w:r>
      <w:r w:rsidRPr="00905B4B">
        <w:rPr>
          <w:rFonts w:ascii="Public Sans" w:hAnsi="Public Sans"/>
        </w:rPr>
        <w:t xml:space="preserve"> Delegations for specific financial and/or administrative delegations for this role.</w:t>
      </w:r>
    </w:p>
    <w:p w14:paraId="01E2AF5B" w14:textId="77777777" w:rsidR="006F390F" w:rsidRPr="00905B4B"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905B4B" w:rsidRDefault="00142BAB" w:rsidP="008209B6">
      <w:pPr>
        <w:pStyle w:val="Heading2"/>
        <w:rPr>
          <w:rFonts w:ascii="Public Sans" w:hAnsi="Public Sans" w:cstheme="minorHAnsi"/>
          <w:u w:val="single"/>
        </w:rPr>
      </w:pPr>
      <w:r w:rsidRPr="00905B4B">
        <w:rPr>
          <w:rFonts w:ascii="Public Sans" w:hAnsi="Public Sans" w:cstheme="minorHAnsi"/>
          <w:u w:val="single"/>
        </w:rPr>
        <w:t>Reporting line</w:t>
      </w:r>
    </w:p>
    <w:p w14:paraId="1B851321" w14:textId="77777777" w:rsidR="009158B6" w:rsidRPr="00905B4B" w:rsidRDefault="00EF4164" w:rsidP="009158B6">
      <w:pPr>
        <w:rPr>
          <w:rFonts w:ascii="Public Sans" w:hAnsi="Public Sans"/>
        </w:rPr>
      </w:pPr>
      <w:bookmarkStart w:id="6" w:name="ReportingLine"/>
      <w:bookmarkEnd w:id="6"/>
      <w:r w:rsidRPr="00905B4B">
        <w:rPr>
          <w:rFonts w:ascii="Public Sans" w:hAnsi="Public Sans" w:cstheme="minorHAnsi"/>
          <w:szCs w:val="22"/>
        </w:rPr>
        <w:t xml:space="preserve">The role reports to the </w:t>
      </w:r>
      <w:r w:rsidR="009158B6" w:rsidRPr="00905B4B">
        <w:rPr>
          <w:rFonts w:ascii="Public Sans" w:hAnsi="Public Sans"/>
        </w:rPr>
        <w:t>Manager Client Services</w:t>
      </w:r>
    </w:p>
    <w:p w14:paraId="0C18269E" w14:textId="5B3B9A8D" w:rsidR="00C31C1C" w:rsidRPr="00905B4B" w:rsidRDefault="00C31C1C" w:rsidP="0003748A">
      <w:pPr>
        <w:pStyle w:val="Heading2"/>
        <w:rPr>
          <w:rFonts w:ascii="Public Sans" w:hAnsi="Public Sans" w:cstheme="minorHAnsi"/>
          <w:u w:val="single"/>
        </w:rPr>
      </w:pPr>
    </w:p>
    <w:p w14:paraId="158E3851" w14:textId="77777777" w:rsidR="0003748A" w:rsidRPr="00905B4B" w:rsidRDefault="0003748A" w:rsidP="0003748A">
      <w:pPr>
        <w:pStyle w:val="Heading2"/>
        <w:rPr>
          <w:rFonts w:ascii="Public Sans" w:hAnsi="Public Sans" w:cstheme="minorHAnsi"/>
          <w:u w:val="single"/>
        </w:rPr>
      </w:pPr>
      <w:r w:rsidRPr="00905B4B">
        <w:rPr>
          <w:rFonts w:ascii="Public Sans" w:hAnsi="Public Sans" w:cstheme="minorHAnsi"/>
          <w:u w:val="single"/>
        </w:rPr>
        <w:t>Direct reports</w:t>
      </w:r>
    </w:p>
    <w:p w14:paraId="6EF0C372" w14:textId="77777777" w:rsidR="009158B6" w:rsidRPr="00905B4B" w:rsidRDefault="009158B6" w:rsidP="009158B6">
      <w:pPr>
        <w:rPr>
          <w:rFonts w:ascii="Public Sans" w:hAnsi="Public Sans"/>
        </w:rPr>
      </w:pPr>
      <w:r w:rsidRPr="00905B4B">
        <w:rPr>
          <w:rFonts w:ascii="Public Sans" w:hAnsi="Public Sans"/>
        </w:rPr>
        <w:t xml:space="preserve">Senior Customer Service Officer 3 / 4 </w:t>
      </w:r>
    </w:p>
    <w:p w14:paraId="2586D4CB" w14:textId="77777777" w:rsidR="009158B6" w:rsidRPr="00905B4B" w:rsidRDefault="009158B6" w:rsidP="009158B6">
      <w:pPr>
        <w:rPr>
          <w:rFonts w:ascii="Public Sans" w:hAnsi="Public Sans"/>
        </w:rPr>
      </w:pPr>
      <w:r w:rsidRPr="00905B4B">
        <w:rPr>
          <w:rFonts w:ascii="Public Sans" w:hAnsi="Public Sans"/>
        </w:rPr>
        <w:t>Customer Service Officer 1 / 2</w:t>
      </w:r>
    </w:p>
    <w:p w14:paraId="5ADAD8F9" w14:textId="77777777" w:rsidR="006F390F" w:rsidRPr="00905B4B"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905B4B" w:rsidRDefault="0003748A" w:rsidP="0003748A">
      <w:pPr>
        <w:pStyle w:val="Heading2"/>
        <w:rPr>
          <w:rFonts w:ascii="Public Sans" w:hAnsi="Public Sans" w:cstheme="minorHAnsi"/>
          <w:u w:val="single"/>
        </w:rPr>
      </w:pPr>
      <w:r w:rsidRPr="00905B4B">
        <w:rPr>
          <w:rFonts w:ascii="Public Sans" w:hAnsi="Public Sans" w:cstheme="minorHAnsi"/>
          <w:u w:val="single"/>
        </w:rPr>
        <w:t>Budget/Expenditure</w:t>
      </w:r>
    </w:p>
    <w:p w14:paraId="7D6EB410" w14:textId="6BA24AF9" w:rsidR="00513560" w:rsidRPr="00905B4B" w:rsidRDefault="00513560" w:rsidP="00513560">
      <w:pPr>
        <w:rPr>
          <w:rFonts w:ascii="Public Sans" w:hAnsi="Public Sans" w:cstheme="minorHAnsi"/>
          <w:szCs w:val="26"/>
        </w:rPr>
      </w:pPr>
      <w:bookmarkStart w:id="7" w:name="Budget"/>
      <w:bookmarkEnd w:id="7"/>
      <w:r w:rsidRPr="00905B4B">
        <w:rPr>
          <w:rFonts w:ascii="Public Sans" w:hAnsi="Public Sans" w:cstheme="minorHAnsi"/>
        </w:rPr>
        <w:t>Nil</w:t>
      </w:r>
    </w:p>
    <w:p w14:paraId="6547918A" w14:textId="4F319FC0" w:rsidR="00DA558A" w:rsidRDefault="00DA558A">
      <w:pPr>
        <w:spacing w:after="0" w:line="240" w:lineRule="auto"/>
        <w:rPr>
          <w:rFonts w:ascii="Public Sans" w:hAnsi="Public Sans" w:cstheme="minorHAnsi"/>
          <w:b/>
          <w:bCs/>
          <w:kern w:val="32"/>
          <w:sz w:val="24"/>
          <w:szCs w:val="24"/>
        </w:rPr>
      </w:pPr>
      <w:r>
        <w:rPr>
          <w:rFonts w:ascii="Public Sans" w:hAnsi="Public Sans" w:cstheme="minorHAnsi"/>
          <w:sz w:val="24"/>
          <w:szCs w:val="24"/>
        </w:rPr>
        <w:br w:type="page"/>
      </w:r>
    </w:p>
    <w:p w14:paraId="5D9C59D3" w14:textId="4760BD36" w:rsidR="0003748A" w:rsidRPr="00905B4B" w:rsidRDefault="0003748A" w:rsidP="0003748A">
      <w:pPr>
        <w:pStyle w:val="Heading1"/>
        <w:rPr>
          <w:rFonts w:ascii="Public Sans" w:hAnsi="Public Sans" w:cstheme="minorHAnsi"/>
          <w:sz w:val="24"/>
          <w:szCs w:val="24"/>
        </w:rPr>
      </w:pPr>
      <w:r w:rsidRPr="00905B4B">
        <w:rPr>
          <w:rFonts w:ascii="Public Sans" w:hAnsi="Public Sans" w:cstheme="minorHAnsi"/>
          <w:sz w:val="24"/>
          <w:szCs w:val="24"/>
        </w:rPr>
        <w:lastRenderedPageBreak/>
        <w:t>Essential requirements</w:t>
      </w:r>
    </w:p>
    <w:p w14:paraId="522EDBF4" w14:textId="77777777" w:rsidR="003F1151" w:rsidRPr="00905B4B" w:rsidRDefault="003F1151" w:rsidP="0042689D">
      <w:pPr>
        <w:rPr>
          <w:rFonts w:ascii="Public Sans" w:hAnsi="Public Sans" w:cstheme="minorHAnsi"/>
        </w:rPr>
      </w:pPr>
    </w:p>
    <w:p w14:paraId="4B3A22C8" w14:textId="77777777" w:rsidR="003F1151" w:rsidRPr="00905B4B" w:rsidRDefault="003F1151" w:rsidP="003F1151">
      <w:pPr>
        <w:jc w:val="both"/>
        <w:rPr>
          <w:rFonts w:ascii="Public Sans" w:hAnsi="Public Sans" w:cstheme="minorHAnsi"/>
        </w:rPr>
      </w:pPr>
      <w:bookmarkStart w:id="8" w:name="EssentialReqs"/>
      <w:bookmarkEnd w:id="8"/>
      <w:r w:rsidRPr="00905B4B">
        <w:rPr>
          <w:rFonts w:ascii="Public Sans" w:hAnsi="Public Sans" w:cstheme="minorHAnsi"/>
        </w:rPr>
        <w:t>Appointments are subject to reference checks. Some roles may also require the following checks/ clearances:</w:t>
      </w:r>
    </w:p>
    <w:p w14:paraId="10552B99" w14:textId="77777777" w:rsidR="003F1151" w:rsidRPr="00905B4B" w:rsidRDefault="003F1151" w:rsidP="003F1151">
      <w:pPr>
        <w:numPr>
          <w:ilvl w:val="0"/>
          <w:numId w:val="29"/>
        </w:numPr>
        <w:spacing w:before="120" w:line="240" w:lineRule="auto"/>
        <w:jc w:val="both"/>
        <w:rPr>
          <w:rFonts w:ascii="Public Sans" w:hAnsi="Public Sans" w:cstheme="minorHAnsi"/>
          <w:bCs/>
        </w:rPr>
      </w:pPr>
      <w:r w:rsidRPr="00905B4B">
        <w:rPr>
          <w:rFonts w:ascii="Public Sans" w:hAnsi="Public Sans" w:cstheme="minorHAnsi"/>
          <w:bCs/>
        </w:rPr>
        <w:t>National Criminal History Record Check in accordance with the Disability Inclusion Act 2014</w:t>
      </w:r>
    </w:p>
    <w:p w14:paraId="2E76575D" w14:textId="77777777" w:rsidR="003F1151" w:rsidRPr="00905B4B" w:rsidRDefault="003F1151" w:rsidP="003F1151">
      <w:pPr>
        <w:numPr>
          <w:ilvl w:val="0"/>
          <w:numId w:val="29"/>
        </w:numPr>
        <w:spacing w:before="120" w:line="240" w:lineRule="auto"/>
        <w:jc w:val="both"/>
        <w:rPr>
          <w:rFonts w:ascii="Public Sans" w:hAnsi="Public Sans" w:cstheme="minorHAnsi"/>
          <w:bCs/>
        </w:rPr>
      </w:pPr>
      <w:r w:rsidRPr="00905B4B">
        <w:rPr>
          <w:rFonts w:ascii="Public Sans" w:hAnsi="Public Sans" w:cstheme="minorHAnsi"/>
          <w:bCs/>
        </w:rPr>
        <w:t>Working with Children Check clearance in accordance with the Child Protection (Working with Children) Act 2012</w:t>
      </w:r>
    </w:p>
    <w:p w14:paraId="0D0248E7" w14:textId="77777777" w:rsidR="004E4265" w:rsidRPr="00905B4B" w:rsidRDefault="004E4265">
      <w:pPr>
        <w:spacing w:after="0" w:line="240" w:lineRule="auto"/>
        <w:rPr>
          <w:rFonts w:ascii="Public Sans" w:hAnsi="Public Sans" w:cstheme="minorHAnsi"/>
          <w:sz w:val="24"/>
          <w:szCs w:val="24"/>
        </w:rPr>
      </w:pPr>
    </w:p>
    <w:p w14:paraId="2BB38FA6" w14:textId="77777777" w:rsidR="001D133A" w:rsidRPr="00905B4B" w:rsidRDefault="001D133A" w:rsidP="001D133A">
      <w:pPr>
        <w:pStyle w:val="Heading1"/>
        <w:rPr>
          <w:rFonts w:ascii="Public Sans" w:hAnsi="Public Sans" w:cstheme="minorHAnsi"/>
          <w:sz w:val="24"/>
          <w:szCs w:val="24"/>
        </w:rPr>
      </w:pPr>
      <w:r w:rsidRPr="00905B4B">
        <w:rPr>
          <w:rFonts w:ascii="Public Sans" w:hAnsi="Public Sans" w:cstheme="minorHAnsi"/>
          <w:sz w:val="24"/>
          <w:szCs w:val="24"/>
        </w:rPr>
        <w:t>Capabilities for the role</w:t>
      </w:r>
    </w:p>
    <w:p w14:paraId="229AA2F5" w14:textId="77777777" w:rsidR="00197F8F" w:rsidRPr="00905B4B" w:rsidRDefault="00513560" w:rsidP="00197F8F">
      <w:pPr>
        <w:rPr>
          <w:rFonts w:ascii="Public Sans" w:hAnsi="Public Sans" w:cstheme="minorHAnsi"/>
        </w:rPr>
      </w:pPr>
      <w:r w:rsidRPr="00905B4B">
        <w:rPr>
          <w:rFonts w:ascii="Public Sans" w:hAnsi="Public Sans" w:cstheme="minorHAnsi"/>
        </w:rPr>
        <w:t>T</w:t>
      </w:r>
      <w:r w:rsidR="00197F8F" w:rsidRPr="00905B4B">
        <w:rPr>
          <w:rFonts w:ascii="Public Sans" w:hAnsi="Public Sans" w:cstheme="minorHAnsi"/>
        </w:rPr>
        <w:t xml:space="preserve">he </w:t>
      </w:r>
      <w:hyperlink r:id="rId9" w:history="1">
        <w:r w:rsidR="00197F8F" w:rsidRPr="00905B4B">
          <w:rPr>
            <w:rStyle w:val="Hyperlink"/>
            <w:rFonts w:ascii="Public Sans" w:hAnsi="Public Sans" w:cstheme="minorHAnsi"/>
          </w:rPr>
          <w:t>NSW public sector capability framework</w:t>
        </w:r>
      </w:hyperlink>
      <w:r w:rsidR="00197F8F" w:rsidRPr="00905B4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905B4B" w:rsidRDefault="00197F8F" w:rsidP="004714EE">
      <w:pPr>
        <w:rPr>
          <w:rFonts w:ascii="Public Sans" w:hAnsi="Public Sans" w:cstheme="minorHAnsi"/>
        </w:rPr>
      </w:pPr>
      <w:r w:rsidRPr="00905B4B">
        <w:rPr>
          <w:rFonts w:ascii="Public Sans" w:hAnsi="Public Sans" w:cstheme="minorHAnsi"/>
        </w:rPr>
        <w:t xml:space="preserve">The capabilities are separated into </w:t>
      </w:r>
      <w:r w:rsidRPr="00905B4B">
        <w:rPr>
          <w:rFonts w:ascii="Public Sans" w:hAnsi="Public Sans" w:cstheme="minorHAnsi"/>
          <w:b/>
        </w:rPr>
        <w:t>focus capabilities</w:t>
      </w:r>
      <w:r w:rsidRPr="00905B4B">
        <w:rPr>
          <w:rFonts w:ascii="Public Sans" w:hAnsi="Public Sans" w:cstheme="minorHAnsi"/>
        </w:rPr>
        <w:t xml:space="preserve"> and </w:t>
      </w:r>
      <w:r w:rsidRPr="00905B4B">
        <w:rPr>
          <w:rFonts w:ascii="Public Sans" w:hAnsi="Public Sans" w:cstheme="minorHAnsi"/>
          <w:b/>
        </w:rPr>
        <w:t>complementary capabilities</w:t>
      </w:r>
      <w:r w:rsidRPr="00905B4B">
        <w:rPr>
          <w:rFonts w:ascii="Public Sans" w:hAnsi="Public Sans" w:cstheme="minorHAnsi"/>
        </w:rPr>
        <w:t xml:space="preserve">. </w:t>
      </w:r>
    </w:p>
    <w:p w14:paraId="054D8ECC" w14:textId="77777777" w:rsidR="004714EE" w:rsidRPr="00905B4B" w:rsidRDefault="004714EE" w:rsidP="004714EE">
      <w:pPr>
        <w:spacing w:after="0" w:line="240" w:lineRule="auto"/>
        <w:rPr>
          <w:rFonts w:ascii="Public Sans" w:hAnsi="Public Sans" w:cstheme="minorHAnsi"/>
        </w:rPr>
      </w:pPr>
    </w:p>
    <w:p w14:paraId="0B6BE9C0" w14:textId="77777777" w:rsidR="00197F8F" w:rsidRPr="00905B4B" w:rsidRDefault="00197F8F" w:rsidP="004714EE">
      <w:pPr>
        <w:pStyle w:val="Heading2"/>
        <w:spacing w:after="0" w:line="240" w:lineRule="auto"/>
        <w:rPr>
          <w:rFonts w:ascii="Public Sans" w:hAnsi="Public Sans" w:cstheme="minorHAnsi"/>
        </w:rPr>
      </w:pPr>
      <w:r w:rsidRPr="00905B4B">
        <w:rPr>
          <w:rFonts w:ascii="Public Sans" w:hAnsi="Public Sans" w:cstheme="minorHAnsi"/>
        </w:rPr>
        <w:t>Focus capabilities</w:t>
      </w:r>
    </w:p>
    <w:p w14:paraId="45F322B9" w14:textId="77777777" w:rsidR="00197F8F" w:rsidRPr="00905B4B" w:rsidRDefault="00197F8F" w:rsidP="00197F8F">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i/>
          <w:sz w:val="22"/>
          <w:szCs w:val="22"/>
          <w:lang w:val="en-US"/>
        </w:rPr>
        <w:t>Focus capabilities</w:t>
      </w:r>
      <w:r w:rsidRPr="00905B4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3345FC3" w14:textId="2CE31931" w:rsidR="00905B4B" w:rsidRPr="00905B4B" w:rsidRDefault="00197F8F" w:rsidP="00513560">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905B4B">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57"/>
        <w:gridCol w:w="1076"/>
        <w:gridCol w:w="57"/>
        <w:gridCol w:w="57"/>
        <w:gridCol w:w="57"/>
        <w:gridCol w:w="57"/>
        <w:gridCol w:w="57"/>
        <w:gridCol w:w="57"/>
        <w:gridCol w:w="57"/>
        <w:gridCol w:w="2503"/>
        <w:gridCol w:w="57"/>
        <w:gridCol w:w="57"/>
        <w:gridCol w:w="57"/>
        <w:gridCol w:w="57"/>
        <w:gridCol w:w="57"/>
        <w:gridCol w:w="74"/>
        <w:gridCol w:w="115"/>
        <w:gridCol w:w="141"/>
        <w:gridCol w:w="3996"/>
        <w:gridCol w:w="57"/>
        <w:gridCol w:w="57"/>
        <w:gridCol w:w="57"/>
        <w:gridCol w:w="57"/>
        <w:gridCol w:w="57"/>
        <w:gridCol w:w="57"/>
        <w:gridCol w:w="198"/>
        <w:gridCol w:w="1161"/>
        <w:gridCol w:w="57"/>
        <w:gridCol w:w="57"/>
        <w:gridCol w:w="57"/>
        <w:gridCol w:w="57"/>
        <w:gridCol w:w="57"/>
        <w:gridCol w:w="57"/>
        <w:gridCol w:w="82"/>
      </w:tblGrid>
      <w:tr w:rsidR="00513560" w:rsidRPr="00905B4B" w14:paraId="0B3AEEE7" w14:textId="77777777" w:rsidTr="00905B4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0714" w:type="dxa"/>
            <w:gridSpan w:val="33"/>
            <w:hideMark/>
          </w:tcPr>
          <w:p w14:paraId="46CEEBDA" w14:textId="77777777" w:rsidR="00513560" w:rsidRPr="00905B4B" w:rsidRDefault="00513560" w:rsidP="00905B4B">
            <w:pPr>
              <w:pStyle w:val="TableTextWhite0"/>
              <w:keepNext/>
              <w:rPr>
                <w:rFonts w:ascii="Public Sans" w:hAnsi="Public Sans"/>
                <w:sz w:val="20"/>
              </w:rPr>
            </w:pPr>
            <w:bookmarkStart w:id="9" w:name="_Hlk76455047"/>
            <w:r w:rsidRPr="00905B4B">
              <w:rPr>
                <w:rFonts w:ascii="Public Sans" w:hAnsi="Public Sans"/>
                <w:sz w:val="24"/>
                <w:szCs w:val="24"/>
              </w:rPr>
              <w:t>FOCUS CAPABILITIES</w:t>
            </w:r>
          </w:p>
        </w:tc>
      </w:tr>
      <w:tr w:rsidR="00513560" w:rsidRPr="00905B4B" w14:paraId="7FE113EC" w14:textId="77777777" w:rsidTr="00905B4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475" w:type="dxa"/>
            <w:gridSpan w:val="8"/>
            <w:tcBorders>
              <w:bottom w:val="single" w:sz="12" w:space="0" w:color="auto"/>
            </w:tcBorders>
            <w:shd w:val="clear" w:color="auto" w:fill="BCBEC0"/>
            <w:vAlign w:val="center"/>
            <w:hideMark/>
          </w:tcPr>
          <w:p w14:paraId="6EEBCC30" w14:textId="77777777" w:rsidR="00513560" w:rsidRPr="00905B4B" w:rsidRDefault="00513560" w:rsidP="00905B4B">
            <w:pPr>
              <w:pStyle w:val="TableText"/>
              <w:keepNext/>
              <w:rPr>
                <w:rFonts w:ascii="Public Sans" w:hAnsi="Public Sans"/>
                <w:b/>
                <w:sz w:val="24"/>
                <w:szCs w:val="24"/>
              </w:rPr>
            </w:pPr>
            <w:r w:rsidRPr="00905B4B">
              <w:rPr>
                <w:rFonts w:ascii="Public Sans" w:hAnsi="Public Sans"/>
                <w:b/>
              </w:rPr>
              <w:t>Capability group/sets</w:t>
            </w:r>
          </w:p>
        </w:tc>
        <w:tc>
          <w:tcPr>
            <w:tcW w:w="2977" w:type="dxa"/>
            <w:gridSpan w:val="8"/>
            <w:tcBorders>
              <w:bottom w:val="single" w:sz="12" w:space="0" w:color="auto"/>
            </w:tcBorders>
            <w:shd w:val="clear" w:color="auto" w:fill="BCBEC0"/>
            <w:hideMark/>
          </w:tcPr>
          <w:p w14:paraId="67053716" w14:textId="77777777" w:rsidR="00513560" w:rsidRPr="00905B4B" w:rsidRDefault="00513560" w:rsidP="00905B4B">
            <w:pPr>
              <w:pStyle w:val="TableText"/>
              <w:keepNext/>
              <w:rPr>
                <w:rFonts w:ascii="Public Sans" w:hAnsi="Public Sans"/>
                <w:b/>
                <w:sz w:val="24"/>
                <w:szCs w:val="24"/>
              </w:rPr>
            </w:pPr>
            <w:r w:rsidRPr="00905B4B">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905B4B" w:rsidRDefault="00513560" w:rsidP="00905B4B">
            <w:pPr>
              <w:pStyle w:val="TableText"/>
              <w:keepNext/>
              <w:rPr>
                <w:rFonts w:ascii="Public Sans" w:hAnsi="Public Sans"/>
                <w:b/>
              </w:rPr>
            </w:pPr>
          </w:p>
        </w:tc>
        <w:tc>
          <w:tcPr>
            <w:tcW w:w="4536" w:type="dxa"/>
            <w:gridSpan w:val="8"/>
            <w:tcBorders>
              <w:bottom w:val="single" w:sz="12" w:space="0" w:color="auto"/>
            </w:tcBorders>
            <w:shd w:val="clear" w:color="auto" w:fill="BCBEC0"/>
            <w:hideMark/>
          </w:tcPr>
          <w:p w14:paraId="1BE7D54B" w14:textId="77777777" w:rsidR="00513560" w:rsidRPr="00905B4B" w:rsidRDefault="00513560" w:rsidP="00905B4B">
            <w:pPr>
              <w:pStyle w:val="TableText"/>
              <w:keepNext/>
              <w:rPr>
                <w:rFonts w:ascii="Public Sans" w:hAnsi="Public Sans"/>
                <w:b/>
              </w:rPr>
            </w:pPr>
            <w:r w:rsidRPr="00905B4B">
              <w:rPr>
                <w:rFonts w:ascii="Public Sans" w:hAnsi="Public Sans"/>
                <w:b/>
              </w:rPr>
              <w:t>Behavioural indicators</w:t>
            </w:r>
          </w:p>
        </w:tc>
        <w:tc>
          <w:tcPr>
            <w:tcW w:w="1585" w:type="dxa"/>
            <w:gridSpan w:val="8"/>
            <w:tcBorders>
              <w:bottom w:val="single" w:sz="12" w:space="0" w:color="auto"/>
            </w:tcBorders>
            <w:shd w:val="clear" w:color="auto" w:fill="BCBEC0"/>
            <w:hideMark/>
          </w:tcPr>
          <w:p w14:paraId="27EE668E" w14:textId="77777777" w:rsidR="00513560" w:rsidRPr="00905B4B" w:rsidRDefault="00513560" w:rsidP="00905B4B">
            <w:pPr>
              <w:pStyle w:val="TableText"/>
              <w:keepNext/>
              <w:rPr>
                <w:rFonts w:ascii="Public Sans" w:hAnsi="Public Sans"/>
                <w:b/>
              </w:rPr>
            </w:pPr>
            <w:r w:rsidRPr="00905B4B">
              <w:rPr>
                <w:rFonts w:ascii="Public Sans" w:hAnsi="Public Sans"/>
                <w:b/>
              </w:rPr>
              <w:t>Level</w:t>
            </w:r>
          </w:p>
        </w:tc>
      </w:tr>
      <w:bookmarkEnd w:id="9"/>
      <w:tr w:rsidR="002D57CF" w:rsidRPr="00905B4B" w14:paraId="44E6855D" w14:textId="77777777" w:rsidTr="00905B4B">
        <w:trPr>
          <w:gridBefore w:val="6"/>
          <w:gridAfter w:val="1"/>
          <w:wBefore w:w="342" w:type="dxa"/>
          <w:wAfter w:w="82" w:type="dxa"/>
          <w:trHeight w:val="1276"/>
        </w:trPr>
        <w:tc>
          <w:tcPr>
            <w:tcW w:w="1475" w:type="dxa"/>
            <w:gridSpan w:val="8"/>
            <w:tcBorders>
              <w:top w:val="single" w:sz="8" w:space="0" w:color="BCBEC0"/>
              <w:left w:val="nil"/>
              <w:bottom w:val="single" w:sz="4" w:space="0" w:color="BCBEC0"/>
              <w:right w:val="nil"/>
            </w:tcBorders>
          </w:tcPr>
          <w:p w14:paraId="59E15BE4" w14:textId="77777777" w:rsidR="002D57CF" w:rsidRPr="00905B4B" w:rsidRDefault="002D57CF" w:rsidP="00905B4B">
            <w:pPr>
              <w:keepNext/>
              <w:spacing w:after="0" w:line="240" w:lineRule="auto"/>
              <w:rPr>
                <w:rFonts w:ascii="Public Sans" w:hAnsi="Public Sans" w:cs="Arial"/>
                <w:szCs w:val="22"/>
              </w:rPr>
            </w:pPr>
            <w:r w:rsidRPr="00905B4B">
              <w:rPr>
                <w:rFonts w:ascii="Public Sans" w:hAnsi="Public Sans" w:cs="Arial"/>
                <w:noProof/>
                <w:szCs w:val="22"/>
                <w:lang w:eastAsia="en-AU"/>
              </w:rPr>
              <w:drawing>
                <wp:inline distT="0" distB="0" distL="0" distR="0" wp14:anchorId="5A97190D" wp14:editId="71A8E083">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8"/>
            <w:tcBorders>
              <w:top w:val="single" w:sz="8" w:space="0" w:color="BCBEC0"/>
              <w:left w:val="nil"/>
              <w:bottom w:val="single" w:sz="4" w:space="0" w:color="BCBEC0"/>
              <w:right w:val="nil"/>
            </w:tcBorders>
          </w:tcPr>
          <w:p w14:paraId="358F0E80"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Display Resilience and Courage</w:t>
            </w:r>
          </w:p>
          <w:p w14:paraId="4C2C01B7"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Be open and honest, prepared to express your views, and willing to accept and commit to change</w:t>
            </w:r>
          </w:p>
        </w:tc>
        <w:tc>
          <w:tcPr>
            <w:tcW w:w="4594" w:type="dxa"/>
            <w:gridSpan w:val="9"/>
            <w:tcBorders>
              <w:top w:val="single" w:sz="8" w:space="0" w:color="BCBEC0"/>
              <w:left w:val="nil"/>
              <w:bottom w:val="single" w:sz="4" w:space="0" w:color="BCBEC0"/>
              <w:right w:val="nil"/>
            </w:tcBorders>
          </w:tcPr>
          <w:p w14:paraId="4F4AB2A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Be flexible and adaptable and respond quickly when situations change</w:t>
            </w:r>
          </w:p>
          <w:p w14:paraId="7FB597F2"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Offer own opinion and raise challenging issues</w:t>
            </w:r>
          </w:p>
          <w:p w14:paraId="74931DD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Listen when ideas are challenged and respond appropriately</w:t>
            </w:r>
          </w:p>
          <w:p w14:paraId="4AECB5E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Work  through challenges</w:t>
            </w:r>
          </w:p>
          <w:p w14:paraId="760BD91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Remain calm and focused in challenging situations</w:t>
            </w:r>
          </w:p>
        </w:tc>
        <w:tc>
          <w:tcPr>
            <w:tcW w:w="1701" w:type="dxa"/>
            <w:gridSpan w:val="8"/>
            <w:tcBorders>
              <w:top w:val="single" w:sz="8" w:space="0" w:color="BCBEC0"/>
              <w:left w:val="nil"/>
              <w:bottom w:val="single" w:sz="4" w:space="0" w:color="BCBEC0"/>
              <w:right w:val="nil"/>
            </w:tcBorders>
          </w:tcPr>
          <w:p w14:paraId="3F94A764"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13586663" w14:textId="77777777" w:rsidTr="00905B4B">
        <w:trPr>
          <w:gridBefore w:val="5"/>
          <w:gridAfter w:val="2"/>
          <w:wBefore w:w="285" w:type="dxa"/>
          <w:wAfter w:w="139" w:type="dxa"/>
        </w:trPr>
        <w:tc>
          <w:tcPr>
            <w:tcW w:w="1475" w:type="dxa"/>
            <w:gridSpan w:val="8"/>
            <w:tcBorders>
              <w:top w:val="single" w:sz="4" w:space="0" w:color="auto"/>
              <w:left w:val="nil"/>
              <w:bottom w:val="single" w:sz="8" w:space="0" w:color="BCBEC0"/>
              <w:right w:val="nil"/>
            </w:tcBorders>
          </w:tcPr>
          <w:p w14:paraId="17E45F9C" w14:textId="77777777" w:rsidR="002D57CF" w:rsidRPr="00905B4B" w:rsidRDefault="002D57CF" w:rsidP="00905B4B">
            <w:pPr>
              <w:keepNext/>
              <w:spacing w:after="0" w:line="240" w:lineRule="auto"/>
              <w:rPr>
                <w:rFonts w:ascii="Public Sans" w:hAnsi="Public Sans" w:cs="Arial"/>
                <w:szCs w:val="22"/>
              </w:rPr>
            </w:pPr>
            <w:r w:rsidRPr="00905B4B">
              <w:rPr>
                <w:rFonts w:ascii="Public Sans" w:hAnsi="Public Sans" w:cs="Arial"/>
                <w:noProof/>
                <w:szCs w:val="22"/>
                <w:lang w:eastAsia="en-AU"/>
              </w:rPr>
              <w:drawing>
                <wp:inline distT="0" distB="0" distL="0" distR="0" wp14:anchorId="415CA886" wp14:editId="1AB9FE3D">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2F349474"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Act with Integrity</w:t>
            </w:r>
          </w:p>
          <w:p w14:paraId="0F2FE323"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3B2963A6"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Represent the organisation in an honest, ethical and professional way</w:t>
            </w:r>
          </w:p>
          <w:p w14:paraId="3DE0980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Support a culture of integrity and professionalism</w:t>
            </w:r>
          </w:p>
          <w:p w14:paraId="6C35B56F"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Understand and help others to recognise their obligations to comply with legislation, policies, guidelines and codes of conduct</w:t>
            </w:r>
          </w:p>
          <w:p w14:paraId="637E62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lastRenderedPageBreak/>
              <w:t>Recognise and report misconduct and illegal and inappropriate behaviour</w:t>
            </w:r>
          </w:p>
          <w:p w14:paraId="0297A5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0EB6BC09"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lastRenderedPageBreak/>
              <w:t>Intermediate</w:t>
            </w:r>
          </w:p>
        </w:tc>
      </w:tr>
      <w:tr w:rsidR="002D57CF" w:rsidRPr="00905B4B" w14:paraId="0CA6960F" w14:textId="77777777" w:rsidTr="00905B4B">
        <w:tblPrEx>
          <w:shd w:val="clear" w:color="auto" w:fill="FFFFFF" w:themeFill="background1"/>
        </w:tblPrEx>
        <w:trPr>
          <w:gridBefore w:val="4"/>
          <w:gridAfter w:val="3"/>
          <w:wBefore w:w="228" w:type="dxa"/>
          <w:wAfter w:w="196" w:type="dxa"/>
        </w:trPr>
        <w:tc>
          <w:tcPr>
            <w:tcW w:w="1475" w:type="dxa"/>
            <w:gridSpan w:val="8"/>
            <w:tcBorders>
              <w:top w:val="single" w:sz="8" w:space="0" w:color="BCBEC0"/>
              <w:left w:val="nil"/>
              <w:bottom w:val="single" w:sz="8" w:space="0" w:color="BCBEC0"/>
              <w:right w:val="nil"/>
            </w:tcBorders>
            <w:shd w:val="clear" w:color="auto" w:fill="FFFFFF" w:themeFill="background1"/>
          </w:tcPr>
          <w:p w14:paraId="42FB7773"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drawing>
                <wp:inline distT="0" distB="0" distL="0" distR="0" wp14:anchorId="6DD786BA" wp14:editId="00588024">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422460D"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Communicate Effectively</w:t>
            </w:r>
          </w:p>
          <w:p w14:paraId="71E6414D"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Communicate clearly, actively listen to others, and respond with understanding and respect</w:t>
            </w:r>
          </w:p>
        </w:tc>
        <w:tc>
          <w:tcPr>
            <w:tcW w:w="4611" w:type="dxa"/>
            <w:gridSpan w:val="9"/>
            <w:tcBorders>
              <w:top w:val="single" w:sz="8" w:space="0" w:color="BCBEC0"/>
              <w:left w:val="nil"/>
              <w:bottom w:val="single" w:sz="8" w:space="0" w:color="BCBEC0"/>
              <w:right w:val="nil"/>
            </w:tcBorders>
            <w:shd w:val="clear" w:color="auto" w:fill="FFFFFF" w:themeFill="background1"/>
          </w:tcPr>
          <w:p w14:paraId="29642C5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Focus on key points and speak in plain English</w:t>
            </w:r>
          </w:p>
          <w:p w14:paraId="0306121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Clearly explain and present ideas and arguments</w:t>
            </w:r>
          </w:p>
          <w:p w14:paraId="1AF112A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Listen to others to gain an understanding and ask appropriate, respectful questions</w:t>
            </w:r>
          </w:p>
          <w:p w14:paraId="2D65C57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Promote the use of inclusive language and assist others to adjust where necessary</w:t>
            </w:r>
          </w:p>
          <w:p w14:paraId="345588E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Monitor own and others’ non-verbal cues and adapt where necessary</w:t>
            </w:r>
          </w:p>
          <w:p w14:paraId="5071C681"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Write and prepare material that is well structured and easy to follow</w:t>
            </w:r>
          </w:p>
          <w:p w14:paraId="37D932B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Communicate routine technical information clearly</w:t>
            </w:r>
          </w:p>
        </w:tc>
        <w:tc>
          <w:tcPr>
            <w:tcW w:w="1701" w:type="dxa"/>
            <w:gridSpan w:val="8"/>
            <w:tcBorders>
              <w:top w:val="single" w:sz="8" w:space="0" w:color="BCBEC0"/>
              <w:left w:val="nil"/>
              <w:bottom w:val="single" w:sz="8" w:space="0" w:color="BCBEC0"/>
              <w:right w:val="nil"/>
            </w:tcBorders>
            <w:shd w:val="clear" w:color="auto" w:fill="FFFFFF" w:themeFill="background1"/>
          </w:tcPr>
          <w:p w14:paraId="227C110B"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64999C9C" w14:textId="77777777" w:rsidTr="00905B4B">
        <w:tblPrEx>
          <w:shd w:val="clear" w:color="auto" w:fill="FFFFFF" w:themeFill="background1"/>
        </w:tblPrEx>
        <w:trPr>
          <w:gridBefore w:val="3"/>
          <w:gridAfter w:val="4"/>
          <w:wBefore w:w="171" w:type="dxa"/>
          <w:wAfter w:w="253" w:type="dxa"/>
        </w:trPr>
        <w:tc>
          <w:tcPr>
            <w:tcW w:w="1475" w:type="dxa"/>
            <w:gridSpan w:val="8"/>
            <w:tcBorders>
              <w:top w:val="single" w:sz="8" w:space="0" w:color="BCBEC0"/>
              <w:left w:val="nil"/>
              <w:bottom w:val="single" w:sz="8" w:space="0" w:color="BCBEC0"/>
              <w:right w:val="nil"/>
            </w:tcBorders>
            <w:shd w:val="clear" w:color="auto" w:fill="FFFFFF" w:themeFill="background1"/>
          </w:tcPr>
          <w:p w14:paraId="149E63E0"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drawing>
                <wp:inline distT="0" distB="0" distL="0" distR="0" wp14:anchorId="7419FEDC" wp14:editId="2453373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1B6A3410"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Commit to Customer Service</w:t>
            </w:r>
          </w:p>
          <w:p w14:paraId="545BF951"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6778786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Take responsibility for delivering high-quality customer-focused services</w:t>
            </w:r>
          </w:p>
          <w:p w14:paraId="13B021C6"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Design processes and policies based on the customer’s point of view and needs</w:t>
            </w:r>
          </w:p>
          <w:p w14:paraId="670C634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Understand and measure what is important to customers</w:t>
            </w:r>
          </w:p>
          <w:p w14:paraId="614A478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Use data and information to monitor and improve customer service delivery</w:t>
            </w:r>
          </w:p>
          <w:p w14:paraId="79A7F07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Find opportunities to cooperate with internal and external stakeholders to improve outcomes for customers</w:t>
            </w:r>
          </w:p>
          <w:p w14:paraId="3AC11C4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Maintain relationships with key customers in area of expertise</w:t>
            </w:r>
          </w:p>
          <w:p w14:paraId="1D66FD8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Connect and collaborate with relevant customers within the community</w:t>
            </w:r>
          </w:p>
        </w:tc>
        <w:tc>
          <w:tcPr>
            <w:tcW w:w="1701" w:type="dxa"/>
            <w:gridSpan w:val="8"/>
            <w:tcBorders>
              <w:top w:val="single" w:sz="8" w:space="0" w:color="BCBEC0"/>
              <w:left w:val="nil"/>
              <w:bottom w:val="single" w:sz="8" w:space="0" w:color="BCBEC0"/>
              <w:right w:val="nil"/>
            </w:tcBorders>
            <w:shd w:val="clear" w:color="auto" w:fill="FFFFFF" w:themeFill="background1"/>
          </w:tcPr>
          <w:p w14:paraId="1319ECAE"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Adept</w:t>
            </w:r>
          </w:p>
        </w:tc>
      </w:tr>
      <w:tr w:rsidR="002D57CF" w:rsidRPr="00905B4B" w14:paraId="73AF27F4" w14:textId="77777777" w:rsidTr="00905B4B">
        <w:tblPrEx>
          <w:shd w:val="clear" w:color="auto" w:fill="FFFFFF" w:themeFill="background1"/>
        </w:tblPrEx>
        <w:trPr>
          <w:gridBefore w:val="2"/>
          <w:gridAfter w:val="5"/>
          <w:wBefore w:w="114" w:type="dxa"/>
          <w:wAfter w:w="310" w:type="dxa"/>
        </w:trPr>
        <w:tc>
          <w:tcPr>
            <w:tcW w:w="1475" w:type="dxa"/>
            <w:gridSpan w:val="8"/>
            <w:tcBorders>
              <w:top w:val="single" w:sz="8" w:space="0" w:color="BCBEC0"/>
              <w:left w:val="nil"/>
              <w:bottom w:val="single" w:sz="8" w:space="0" w:color="BCBEC0"/>
              <w:right w:val="nil"/>
            </w:tcBorders>
            <w:shd w:val="clear" w:color="auto" w:fill="FFFFFF" w:themeFill="background1"/>
          </w:tcPr>
          <w:p w14:paraId="5613DBEC"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lastRenderedPageBreak/>
              <w:drawing>
                <wp:inline distT="0" distB="0" distL="0" distR="0" wp14:anchorId="219CB421" wp14:editId="13B70C77">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52E8CA9E"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Think and Solve Problems</w:t>
            </w:r>
          </w:p>
          <w:p w14:paraId="47B20017"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12BA5364"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the facts and type of data needed to understand  a  problem or explore an opportunity</w:t>
            </w:r>
          </w:p>
          <w:p w14:paraId="111DDF6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Research and analyse information to make recommendations based on relevant evidence</w:t>
            </w:r>
          </w:p>
          <w:p w14:paraId="4210FFA3"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issues that may hinder the completion of tasks and find appropriate solutions</w:t>
            </w:r>
          </w:p>
          <w:p w14:paraId="212BDC0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Be willing to seek input from others and share own ideas to achieve best outcomes</w:t>
            </w:r>
          </w:p>
          <w:p w14:paraId="2AA564F1"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261E4E50"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75ABCD51" w14:textId="77777777" w:rsidTr="00905B4B">
        <w:tblPrEx>
          <w:shd w:val="clear" w:color="auto" w:fill="FFFFFF" w:themeFill="background1"/>
        </w:tblPrEx>
        <w:trPr>
          <w:gridBefore w:val="1"/>
          <w:gridAfter w:val="6"/>
          <w:wBefore w:w="57" w:type="dxa"/>
          <w:wAfter w:w="367" w:type="dxa"/>
        </w:trPr>
        <w:tc>
          <w:tcPr>
            <w:tcW w:w="1475" w:type="dxa"/>
            <w:gridSpan w:val="8"/>
            <w:tcBorders>
              <w:top w:val="single" w:sz="8" w:space="0" w:color="BCBEC0"/>
              <w:left w:val="nil"/>
              <w:bottom w:val="single" w:sz="8" w:space="0" w:color="BCBEC0"/>
              <w:right w:val="nil"/>
            </w:tcBorders>
            <w:shd w:val="clear" w:color="auto" w:fill="FFFFFF" w:themeFill="background1"/>
          </w:tcPr>
          <w:p w14:paraId="0E5E3AA1"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noProof/>
                <w:szCs w:val="22"/>
                <w:lang w:eastAsia="en-AU"/>
              </w:rPr>
              <w:drawing>
                <wp:inline distT="0" distB="0" distL="0" distR="0" wp14:anchorId="5AF0A29F" wp14:editId="5C9B93E3">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FFBF3FA"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Technology</w:t>
            </w:r>
          </w:p>
          <w:p w14:paraId="0FCB99B9"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left w:val="nil"/>
              <w:bottom w:val="single" w:sz="8" w:space="0" w:color="BCBEC0"/>
              <w:right w:val="nil"/>
            </w:tcBorders>
            <w:shd w:val="clear" w:color="auto" w:fill="FFFFFF" w:themeFill="background1"/>
          </w:tcPr>
          <w:p w14:paraId="10D50C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Demonstrate a sound understanding of technology relevant to the work unit, and identify and select the most appropriate technology for assigned tasks</w:t>
            </w:r>
          </w:p>
          <w:p w14:paraId="584F357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Use available technology to improve individual performance and effectiveness</w:t>
            </w:r>
          </w:p>
          <w:p w14:paraId="71C40C6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Make effective use of records, information and knowledge management functions and systems</w:t>
            </w:r>
          </w:p>
          <w:p w14:paraId="091D696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Support the implementation of systems improvement initiatives, and the introduction and roll-out of new technologies</w:t>
            </w:r>
          </w:p>
        </w:tc>
        <w:tc>
          <w:tcPr>
            <w:tcW w:w="1701" w:type="dxa"/>
            <w:gridSpan w:val="8"/>
            <w:tcBorders>
              <w:top w:val="single" w:sz="8" w:space="0" w:color="BCBEC0"/>
              <w:left w:val="nil"/>
              <w:bottom w:val="single" w:sz="8" w:space="0" w:color="BCBEC0"/>
              <w:right w:val="nil"/>
            </w:tcBorders>
            <w:shd w:val="clear" w:color="auto" w:fill="FFFFFF" w:themeFill="background1"/>
          </w:tcPr>
          <w:p w14:paraId="48621426"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174D0DB7" w14:textId="77777777" w:rsidTr="00905B4B">
        <w:tblPrEx>
          <w:shd w:val="clear" w:color="auto" w:fill="FFFFFF" w:themeFill="background1"/>
        </w:tblPrEx>
        <w:trPr>
          <w:gridAfter w:val="7"/>
          <w:wAfter w:w="424" w:type="dxa"/>
        </w:trPr>
        <w:tc>
          <w:tcPr>
            <w:tcW w:w="1475" w:type="dxa"/>
            <w:gridSpan w:val="8"/>
            <w:tcBorders>
              <w:top w:val="single" w:sz="8" w:space="0" w:color="BCBEC0"/>
              <w:bottom w:val="single" w:sz="8" w:space="0" w:color="BCBEC0"/>
            </w:tcBorders>
            <w:shd w:val="clear" w:color="auto" w:fill="FFFFFF" w:themeFill="background1"/>
          </w:tcPr>
          <w:p w14:paraId="698E45B7"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noProof/>
                <w:szCs w:val="22"/>
                <w:lang w:eastAsia="en-AU"/>
              </w:rPr>
              <w:drawing>
                <wp:inline distT="0" distB="0" distL="0" distR="0" wp14:anchorId="0213D9DC" wp14:editId="4E997F20">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12155DD7"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Manage and Develop People</w:t>
            </w:r>
          </w:p>
          <w:p w14:paraId="58BDCB35"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Engage and motivate staff, and develop capability and potential in others</w:t>
            </w:r>
          </w:p>
        </w:tc>
        <w:tc>
          <w:tcPr>
            <w:tcW w:w="4611" w:type="dxa"/>
            <w:gridSpan w:val="9"/>
            <w:tcBorders>
              <w:top w:val="single" w:sz="8" w:space="0" w:color="BCBEC0"/>
              <w:bottom w:val="single" w:sz="8" w:space="0" w:color="BCBEC0"/>
            </w:tcBorders>
            <w:shd w:val="clear" w:color="auto" w:fill="FFFFFF" w:themeFill="background1"/>
          </w:tcPr>
          <w:p w14:paraId="0429A2C0"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Clarify the work required, and the expected behaviours and outputs</w:t>
            </w:r>
          </w:p>
          <w:p w14:paraId="4C5541D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Clearly communicate team members’ roles and responsibilities</w:t>
            </w:r>
          </w:p>
          <w:p w14:paraId="7DCBC7B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Contribute to developing team capability and recognise potential in people</w:t>
            </w:r>
          </w:p>
          <w:p w14:paraId="0DBAC0C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Recognise good performance, and give support and regular constructive feedback linked to development needs</w:t>
            </w:r>
          </w:p>
          <w:p w14:paraId="50827CC4"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appropriate learning opportunities for team members</w:t>
            </w:r>
          </w:p>
          <w:p w14:paraId="38F94950"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Create opportunities for all team members to contribute</w:t>
            </w:r>
          </w:p>
          <w:p w14:paraId="4E7E614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lastRenderedPageBreak/>
              <w:t>Act as a role model for inclusive behaviours and practices</w:t>
            </w:r>
          </w:p>
          <w:p w14:paraId="6167754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Recognise performance issues that need to be addressed and seek appropriate advice</w:t>
            </w:r>
          </w:p>
        </w:tc>
        <w:tc>
          <w:tcPr>
            <w:tcW w:w="1701" w:type="dxa"/>
            <w:gridSpan w:val="8"/>
            <w:tcBorders>
              <w:top w:val="single" w:sz="8" w:space="0" w:color="BCBEC0"/>
              <w:bottom w:val="single" w:sz="8" w:space="0" w:color="BCBEC0"/>
            </w:tcBorders>
            <w:shd w:val="clear" w:color="auto" w:fill="FFFFFF" w:themeFill="background1"/>
          </w:tcPr>
          <w:p w14:paraId="590B085F" w14:textId="05A73B92"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lastRenderedPageBreak/>
              <w:t>Foundational</w:t>
            </w:r>
          </w:p>
        </w:tc>
      </w:tr>
    </w:tbl>
    <w:p w14:paraId="44D08D83" w14:textId="77777777" w:rsidR="00D7553E" w:rsidRPr="00905B4B" w:rsidRDefault="00D7553E">
      <w:pPr>
        <w:spacing w:after="0" w:line="240" w:lineRule="auto"/>
        <w:rPr>
          <w:rFonts w:ascii="Public Sans" w:hAnsi="Public Sans" w:cstheme="minorHAnsi"/>
        </w:rPr>
      </w:pPr>
    </w:p>
    <w:p w14:paraId="0FD1BCAD" w14:textId="77777777" w:rsidR="00BD1817" w:rsidRPr="00905B4B" w:rsidRDefault="00BD1817" w:rsidP="00BD1817">
      <w:pPr>
        <w:pStyle w:val="PlainText"/>
        <w:spacing w:before="62" w:line="276" w:lineRule="auto"/>
        <w:jc w:val="both"/>
        <w:rPr>
          <w:rFonts w:ascii="Public Sans" w:eastAsiaTheme="minorEastAsia" w:hAnsi="Public Sans" w:cs="Arial"/>
          <w:b/>
          <w:i/>
          <w:sz w:val="24"/>
          <w:szCs w:val="24"/>
          <w:lang w:val="en-US"/>
        </w:rPr>
      </w:pPr>
    </w:p>
    <w:p w14:paraId="43B02821" w14:textId="77777777" w:rsidR="00C74EE5" w:rsidRPr="00905B4B" w:rsidRDefault="00C74EE5">
      <w:pPr>
        <w:spacing w:after="0" w:line="240" w:lineRule="auto"/>
        <w:rPr>
          <w:rFonts w:ascii="Public Sans" w:hAnsi="Public Sans" w:cstheme="minorHAnsi"/>
        </w:rPr>
      </w:pPr>
    </w:p>
    <w:p w14:paraId="580048F6" w14:textId="77777777" w:rsidR="00BD1817" w:rsidRPr="00905B4B" w:rsidRDefault="00BD1817">
      <w:pPr>
        <w:spacing w:after="0" w:line="240" w:lineRule="auto"/>
        <w:rPr>
          <w:rFonts w:ascii="Public Sans" w:hAnsi="Public Sans" w:cstheme="minorHAnsi"/>
        </w:rPr>
      </w:pPr>
      <w:r w:rsidRPr="00905B4B">
        <w:rPr>
          <w:rFonts w:ascii="Public Sans" w:hAnsi="Public Sans" w:cstheme="minorHAnsi"/>
        </w:rPr>
        <w:br w:type="page"/>
      </w:r>
    </w:p>
    <w:p w14:paraId="6543E82E" w14:textId="77777777" w:rsidR="006C5A71" w:rsidRPr="00905B4B" w:rsidRDefault="006C5A71" w:rsidP="006C5A71">
      <w:pPr>
        <w:pStyle w:val="Heading1"/>
        <w:rPr>
          <w:rFonts w:ascii="Public Sans" w:hAnsi="Public Sans" w:cstheme="minorHAnsi"/>
        </w:rPr>
      </w:pPr>
      <w:r w:rsidRPr="00905B4B">
        <w:rPr>
          <w:rFonts w:ascii="Public Sans" w:hAnsi="Public Sans" w:cstheme="minorHAnsi"/>
        </w:rPr>
        <w:lastRenderedPageBreak/>
        <w:t>Complementary capabilities</w:t>
      </w:r>
    </w:p>
    <w:p w14:paraId="792F1156" w14:textId="77777777" w:rsidR="006C5A71" w:rsidRPr="00905B4B" w:rsidRDefault="006C5A71" w:rsidP="006C5A71">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i/>
          <w:sz w:val="22"/>
          <w:szCs w:val="22"/>
          <w:lang w:val="en-US"/>
        </w:rPr>
        <w:t>Complementary capabilities</w:t>
      </w:r>
      <w:r w:rsidRPr="00905B4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905B4B" w:rsidRDefault="006C5A71" w:rsidP="006C5A71">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sz w:val="22"/>
          <w:szCs w:val="22"/>
          <w:lang w:val="en-US"/>
        </w:rPr>
        <w:t xml:space="preserve">Note: capabilities listed as ‘not essential’ for </w:t>
      </w:r>
      <w:r w:rsidR="00DD685B" w:rsidRPr="00905B4B">
        <w:rPr>
          <w:rFonts w:ascii="Public Sans" w:eastAsiaTheme="minorEastAsia" w:hAnsi="Public Sans" w:cstheme="minorHAnsi"/>
          <w:sz w:val="22"/>
          <w:szCs w:val="22"/>
          <w:lang w:val="en-US"/>
        </w:rPr>
        <w:t>this role is</w:t>
      </w:r>
      <w:r w:rsidRPr="00905B4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05B4B"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905B4B" w:rsidRDefault="006C5A71" w:rsidP="006C5A71">
            <w:pPr>
              <w:pStyle w:val="TableTextWhite0"/>
              <w:keepNext/>
              <w:jc w:val="both"/>
              <w:rPr>
                <w:rFonts w:ascii="Public Sans" w:hAnsi="Public Sans" w:cstheme="minorHAnsi"/>
                <w:szCs w:val="22"/>
              </w:rPr>
            </w:pPr>
            <w:r w:rsidRPr="00905B4B">
              <w:rPr>
                <w:rFonts w:ascii="Public Sans" w:hAnsi="Public Sans" w:cstheme="minorHAnsi"/>
                <w:szCs w:val="22"/>
              </w:rPr>
              <w:t>COMPLEMENTARY CAPABILITIES</w:t>
            </w:r>
          </w:p>
        </w:tc>
      </w:tr>
      <w:tr w:rsidR="006C5A71" w:rsidRPr="00905B4B"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905B4B" w:rsidRDefault="006C5A71" w:rsidP="006C5A71">
            <w:pPr>
              <w:pStyle w:val="TableText"/>
              <w:keepNext/>
              <w:jc w:val="both"/>
              <w:rPr>
                <w:rFonts w:ascii="Public Sans" w:hAnsi="Public Sans" w:cstheme="minorHAnsi"/>
                <w:b/>
                <w:sz w:val="22"/>
                <w:szCs w:val="22"/>
              </w:rPr>
            </w:pPr>
            <w:r w:rsidRPr="00905B4B">
              <w:rPr>
                <w:rFonts w:ascii="Public Sans" w:hAnsi="Public Sans" w:cstheme="minorHAnsi"/>
                <w:b/>
                <w:sz w:val="22"/>
                <w:szCs w:val="22"/>
              </w:rPr>
              <w:t xml:space="preserve">Level </w:t>
            </w:r>
          </w:p>
        </w:tc>
      </w:tr>
      <w:tr w:rsidR="00EA36A0" w:rsidRPr="00905B4B"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905B4B" w:rsidRDefault="00EA36A0" w:rsidP="006C5A71">
            <w:pPr>
              <w:keepNext/>
              <w:rPr>
                <w:rFonts w:ascii="Public Sans" w:hAnsi="Public Sans" w:cstheme="minorHAnsi"/>
                <w:szCs w:val="22"/>
              </w:rPr>
            </w:pPr>
            <w:r w:rsidRPr="00905B4B">
              <w:rPr>
                <w:rFonts w:ascii="Public Sans" w:hAnsi="Public Sans"/>
                <w:noProof/>
                <w:szCs w:val="22"/>
                <w:lang w:eastAsia="en-AU"/>
              </w:rPr>
              <w:drawing>
                <wp:inline distT="0" distB="0" distL="0" distR="0" wp14:anchorId="3484FF74" wp14:editId="6D48D7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905B4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905B4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905B4B" w:rsidRDefault="00EA36A0" w:rsidP="006C5A71">
            <w:pPr>
              <w:pStyle w:val="TableText"/>
              <w:keepNext/>
              <w:rPr>
                <w:rFonts w:ascii="Public Sans" w:hAnsi="Public Sans" w:cstheme="minorHAnsi"/>
                <w:sz w:val="22"/>
                <w:szCs w:val="22"/>
              </w:rPr>
            </w:pPr>
          </w:p>
        </w:tc>
      </w:tr>
      <w:tr w:rsidR="009158B6" w:rsidRPr="00905B4B" w14:paraId="7881DC61" w14:textId="77777777" w:rsidTr="003039DD">
        <w:tc>
          <w:tcPr>
            <w:tcW w:w="1470" w:type="dxa"/>
            <w:vMerge/>
          </w:tcPr>
          <w:p w14:paraId="7D9E2526" w14:textId="77777777" w:rsidR="009158B6" w:rsidRPr="00905B4B" w:rsidRDefault="009158B6" w:rsidP="009158B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vAlign w:val="center"/>
          </w:tcPr>
          <w:p w14:paraId="73F77CF6" w14:textId="18195605"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6C039134" w14:textId="77777777" w:rsidTr="003039DD">
        <w:tc>
          <w:tcPr>
            <w:tcW w:w="1470" w:type="dxa"/>
            <w:vMerge/>
            <w:tcBorders>
              <w:bottom w:val="single" w:sz="4" w:space="0" w:color="auto"/>
            </w:tcBorders>
          </w:tcPr>
          <w:p w14:paraId="28F06E8D" w14:textId="77777777" w:rsidR="009158B6" w:rsidRPr="00905B4B" w:rsidRDefault="009158B6" w:rsidP="009158B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vAlign w:val="center"/>
          </w:tcPr>
          <w:p w14:paraId="559C660B" w14:textId="37C003CF"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EA36A0" w:rsidRPr="00905B4B"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905B4B" w:rsidRDefault="00EA36A0" w:rsidP="006C5A71">
            <w:pPr>
              <w:keepNext/>
              <w:rPr>
                <w:rFonts w:ascii="Public Sans" w:hAnsi="Public Sans"/>
                <w:noProof/>
                <w:szCs w:val="22"/>
                <w:lang w:eastAsia="en-AU"/>
              </w:rPr>
            </w:pPr>
            <w:r w:rsidRPr="00905B4B">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905B4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905B4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905B4B" w:rsidRDefault="00EA36A0" w:rsidP="00513560">
            <w:pPr>
              <w:pStyle w:val="TableText"/>
              <w:keepNext/>
              <w:rPr>
                <w:rFonts w:ascii="Public Sans" w:hAnsi="Public Sans" w:cstheme="minorHAnsi"/>
                <w:sz w:val="22"/>
                <w:szCs w:val="22"/>
              </w:rPr>
            </w:pPr>
          </w:p>
        </w:tc>
      </w:tr>
      <w:tr w:rsidR="009158B6" w:rsidRPr="00905B4B" w14:paraId="788F011E" w14:textId="77777777" w:rsidTr="00322B27">
        <w:tblPrEx>
          <w:tblBorders>
            <w:top w:val="single" w:sz="8" w:space="0" w:color="auto"/>
            <w:bottom w:val="single" w:sz="8" w:space="0" w:color="BCBEC0"/>
          </w:tblBorders>
        </w:tblPrEx>
        <w:tc>
          <w:tcPr>
            <w:tcW w:w="1470" w:type="dxa"/>
            <w:vMerge/>
          </w:tcPr>
          <w:p w14:paraId="20DC0310"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2F700C27" w14:textId="11AA618E"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0B84F309"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322B27" w:rsidRPr="00905B4B"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905B4B" w:rsidRDefault="00322B27" w:rsidP="006C5A71">
            <w:pPr>
              <w:keepNext/>
              <w:rPr>
                <w:rFonts w:ascii="Public Sans" w:hAnsi="Public Sans"/>
                <w:noProof/>
                <w:szCs w:val="22"/>
                <w:lang w:eastAsia="en-AU"/>
              </w:rPr>
            </w:pPr>
            <w:r w:rsidRPr="00905B4B">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905B4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905B4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905B4B" w:rsidRDefault="00322B27" w:rsidP="00513560">
            <w:pPr>
              <w:pStyle w:val="TableText"/>
              <w:keepNext/>
              <w:rPr>
                <w:rFonts w:ascii="Public Sans" w:hAnsi="Public Sans" w:cstheme="minorHAnsi"/>
                <w:sz w:val="22"/>
                <w:szCs w:val="22"/>
              </w:rPr>
            </w:pPr>
          </w:p>
        </w:tc>
      </w:tr>
      <w:tr w:rsidR="009158B6" w:rsidRPr="00905B4B" w14:paraId="2687968B" w14:textId="77777777" w:rsidTr="00322B27">
        <w:tblPrEx>
          <w:tblBorders>
            <w:top w:val="single" w:sz="8" w:space="0" w:color="auto"/>
            <w:bottom w:val="single" w:sz="8" w:space="0" w:color="BCBEC0"/>
          </w:tblBorders>
        </w:tblPrEx>
        <w:tc>
          <w:tcPr>
            <w:tcW w:w="1470" w:type="dxa"/>
            <w:vMerge/>
          </w:tcPr>
          <w:p w14:paraId="71C5AFFD" w14:textId="77777777" w:rsidR="009158B6" w:rsidRPr="00905B4B" w:rsidRDefault="009158B6" w:rsidP="009158B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5352B21B" w14:textId="6E382C6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63EDE513" w14:textId="77777777" w:rsidTr="00322B27">
        <w:tblPrEx>
          <w:tblBorders>
            <w:top w:val="single" w:sz="8" w:space="0" w:color="auto"/>
            <w:bottom w:val="single" w:sz="8" w:space="0" w:color="BCBEC0"/>
          </w:tblBorders>
        </w:tblPrEx>
        <w:tc>
          <w:tcPr>
            <w:tcW w:w="1470" w:type="dxa"/>
            <w:vMerge/>
          </w:tcPr>
          <w:p w14:paraId="3AA71914"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02F9CAFB"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425CE9C0"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322B27" w:rsidRPr="00905B4B"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905B4B" w:rsidRDefault="00322B27" w:rsidP="006C5A71">
            <w:pPr>
              <w:keepNext/>
              <w:rPr>
                <w:rFonts w:ascii="Public Sans" w:hAnsi="Public Sans" w:cstheme="minorHAnsi"/>
                <w:szCs w:val="22"/>
              </w:rPr>
            </w:pPr>
            <w:r w:rsidRPr="00905B4B">
              <w:rPr>
                <w:rFonts w:ascii="Public Sans" w:hAnsi="Public Sans"/>
                <w:noProof/>
                <w:szCs w:val="22"/>
                <w:lang w:eastAsia="en-AU"/>
              </w:rPr>
              <w:drawing>
                <wp:inline distT="0" distB="0" distL="0" distR="0" wp14:anchorId="39541C37" wp14:editId="6ACB463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905B4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905B4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905B4B" w:rsidRDefault="00322B27" w:rsidP="00BD1817">
            <w:pPr>
              <w:pStyle w:val="TableText"/>
              <w:keepNext/>
              <w:rPr>
                <w:rFonts w:ascii="Public Sans" w:hAnsi="Public Sans" w:cstheme="minorHAnsi"/>
                <w:sz w:val="22"/>
                <w:szCs w:val="22"/>
              </w:rPr>
            </w:pPr>
          </w:p>
        </w:tc>
      </w:tr>
      <w:tr w:rsidR="009158B6" w:rsidRPr="00905B4B" w14:paraId="03091494" w14:textId="77777777" w:rsidTr="00322B27">
        <w:tblPrEx>
          <w:tblBorders>
            <w:top w:val="single" w:sz="8" w:space="0" w:color="auto"/>
            <w:bottom w:val="single" w:sz="8" w:space="0" w:color="BCBEC0"/>
          </w:tblBorders>
        </w:tblPrEx>
        <w:tc>
          <w:tcPr>
            <w:tcW w:w="1470" w:type="dxa"/>
            <w:vMerge/>
          </w:tcPr>
          <w:p w14:paraId="720A9DD2" w14:textId="77777777" w:rsidR="009158B6" w:rsidRPr="00905B4B" w:rsidRDefault="009158B6" w:rsidP="009158B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4DC83FA0"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5DB7743F" w14:textId="77777777" w:rsidTr="00322B27">
        <w:tblPrEx>
          <w:tblBorders>
            <w:top w:val="single" w:sz="8" w:space="0" w:color="auto"/>
            <w:bottom w:val="single" w:sz="8" w:space="0" w:color="BCBEC0"/>
          </w:tblBorders>
        </w:tblPrEx>
        <w:tc>
          <w:tcPr>
            <w:tcW w:w="1470" w:type="dxa"/>
            <w:vMerge/>
          </w:tcPr>
          <w:p w14:paraId="47359F9B"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36C9033D"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2CA2AB5" w14:textId="5A057DFF"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322B27" w:rsidRPr="00905B4B"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905B4B" w:rsidRDefault="00322B27" w:rsidP="006C5A71">
            <w:pPr>
              <w:keepNext/>
              <w:rPr>
                <w:rFonts w:ascii="Public Sans" w:hAnsi="Public Sans"/>
                <w:noProof/>
                <w:szCs w:val="22"/>
                <w:lang w:eastAsia="en-AU"/>
              </w:rPr>
            </w:pPr>
            <w:r w:rsidRPr="00905B4B">
              <w:rPr>
                <w:rFonts w:ascii="Public Sans" w:hAnsi="Public Sans"/>
                <w:noProof/>
                <w:szCs w:val="22"/>
                <w:lang w:eastAsia="en-AU"/>
              </w:rPr>
              <w:lastRenderedPageBreak/>
              <w:drawing>
                <wp:inline distT="0" distB="0" distL="0" distR="0" wp14:anchorId="13519CD3" wp14:editId="3CFA136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905B4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905B4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905B4B" w:rsidRDefault="00322B27" w:rsidP="00513560">
            <w:pPr>
              <w:pStyle w:val="TableText"/>
              <w:keepNext/>
              <w:rPr>
                <w:rFonts w:ascii="Public Sans" w:hAnsi="Public Sans" w:cstheme="minorHAnsi"/>
                <w:sz w:val="22"/>
                <w:szCs w:val="22"/>
              </w:rPr>
            </w:pPr>
          </w:p>
        </w:tc>
      </w:tr>
      <w:tr w:rsidR="009158B6" w:rsidRPr="00905B4B"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7889360C" w14:textId="6586ECB6"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5803AD7" w14:textId="584A2C7B"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EF01F14" w14:textId="0387931D"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bl>
    <w:p w14:paraId="1D12225F" w14:textId="77777777" w:rsidR="00197F8F" w:rsidRPr="00905B4B" w:rsidRDefault="00197F8F" w:rsidP="00905B4B">
      <w:pPr>
        <w:rPr>
          <w:rFonts w:ascii="Public Sans" w:hAnsi="Public Sans" w:cstheme="minorHAnsi"/>
        </w:rPr>
      </w:pPr>
    </w:p>
    <w:sectPr w:rsidR="00197F8F" w:rsidRPr="00905B4B"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8C131B" w:rsidRDefault="008C131B" w:rsidP="000C65EE">
          <w:pPr>
            <w:pStyle w:val="Title"/>
            <w:spacing w:line="240" w:lineRule="auto"/>
            <w:rPr>
              <w:sz w:val="12"/>
            </w:rPr>
          </w:pPr>
          <w:bookmarkStart w:id="11" w:name="Title"/>
          <w:bookmarkEnd w:id="11"/>
          <w:r w:rsidRPr="000C65EE">
            <w:rPr>
              <w:sz w:val="12"/>
            </w:rPr>
            <w:t xml:space="preserve"> </w:t>
          </w:r>
        </w:p>
        <w:p w14:paraId="6AC66733" w14:textId="41321E55" w:rsidR="008C131B" w:rsidRPr="00D46DFC" w:rsidRDefault="00CC506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Service Support Manager </w:t>
          </w:r>
        </w:p>
        <w:p w14:paraId="5871F38E" w14:textId="00AC7B5A"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8C2E6C"/>
    <w:multiLevelType w:val="hybridMultilevel"/>
    <w:tmpl w:val="8738E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3842024">
    <w:abstractNumId w:val="9"/>
  </w:num>
  <w:num w:numId="2" w16cid:durableId="383263271">
    <w:abstractNumId w:val="7"/>
  </w:num>
  <w:num w:numId="3" w16cid:durableId="2086144669">
    <w:abstractNumId w:val="6"/>
  </w:num>
  <w:num w:numId="4" w16cid:durableId="2093113660">
    <w:abstractNumId w:val="5"/>
  </w:num>
  <w:num w:numId="5" w16cid:durableId="36590851">
    <w:abstractNumId w:val="4"/>
  </w:num>
  <w:num w:numId="6" w16cid:durableId="1058550329">
    <w:abstractNumId w:val="8"/>
  </w:num>
  <w:num w:numId="7" w16cid:durableId="1685279141">
    <w:abstractNumId w:val="3"/>
  </w:num>
  <w:num w:numId="8" w16cid:durableId="2028096485">
    <w:abstractNumId w:val="2"/>
  </w:num>
  <w:num w:numId="9" w16cid:durableId="101389219">
    <w:abstractNumId w:val="1"/>
  </w:num>
  <w:num w:numId="10" w16cid:durableId="55472416">
    <w:abstractNumId w:val="0"/>
  </w:num>
  <w:num w:numId="11" w16cid:durableId="813184074">
    <w:abstractNumId w:val="10"/>
  </w:num>
  <w:num w:numId="12" w16cid:durableId="255481489">
    <w:abstractNumId w:val="24"/>
  </w:num>
  <w:num w:numId="13" w16cid:durableId="323434750">
    <w:abstractNumId w:val="24"/>
  </w:num>
  <w:num w:numId="14" w16cid:durableId="86510780">
    <w:abstractNumId w:val="12"/>
  </w:num>
  <w:num w:numId="15" w16cid:durableId="951593038">
    <w:abstractNumId w:val="12"/>
  </w:num>
  <w:num w:numId="16" w16cid:durableId="568810871">
    <w:abstractNumId w:val="12"/>
  </w:num>
  <w:num w:numId="17" w16cid:durableId="1953702002">
    <w:abstractNumId w:val="12"/>
  </w:num>
  <w:num w:numId="18" w16cid:durableId="116726672">
    <w:abstractNumId w:val="12"/>
  </w:num>
  <w:num w:numId="19" w16cid:durableId="1561330436">
    <w:abstractNumId w:val="12"/>
  </w:num>
  <w:num w:numId="20" w16cid:durableId="1354766151">
    <w:abstractNumId w:val="25"/>
  </w:num>
  <w:num w:numId="21" w16cid:durableId="1251309327">
    <w:abstractNumId w:val="22"/>
  </w:num>
  <w:num w:numId="22" w16cid:durableId="2143766222">
    <w:abstractNumId w:val="20"/>
  </w:num>
  <w:num w:numId="23" w16cid:durableId="1502545939">
    <w:abstractNumId w:val="21"/>
  </w:num>
  <w:num w:numId="24" w16cid:durableId="184247979">
    <w:abstractNumId w:val="15"/>
  </w:num>
  <w:num w:numId="25" w16cid:durableId="1295983940">
    <w:abstractNumId w:val="26"/>
  </w:num>
  <w:num w:numId="26" w16cid:durableId="952901635">
    <w:abstractNumId w:val="9"/>
  </w:num>
  <w:num w:numId="27" w16cid:durableId="1370912534">
    <w:abstractNumId w:val="23"/>
  </w:num>
  <w:num w:numId="28" w16cid:durableId="238371109">
    <w:abstractNumId w:val="18"/>
  </w:num>
  <w:num w:numId="29" w16cid:durableId="1343580652">
    <w:abstractNumId w:val="13"/>
  </w:num>
  <w:num w:numId="30" w16cid:durableId="1083181640">
    <w:abstractNumId w:val="11"/>
  </w:num>
  <w:num w:numId="31" w16cid:durableId="1929187806">
    <w:abstractNumId w:val="9"/>
  </w:num>
  <w:num w:numId="32" w16cid:durableId="1317539730">
    <w:abstractNumId w:val="19"/>
  </w:num>
  <w:num w:numId="33" w16cid:durableId="920606764">
    <w:abstractNumId w:val="17"/>
  </w:num>
  <w:num w:numId="34" w16cid:durableId="1206062917">
    <w:abstractNumId w:val="13"/>
  </w:num>
  <w:num w:numId="35" w16cid:durableId="1695107387">
    <w:abstractNumId w:val="16"/>
  </w:num>
  <w:num w:numId="36" w16cid:durableId="1712345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2d4Ruif1VnHu8FfVwikfOMgd0G5XbwcjjDpEcoEqfCF6IIpPaW3xp1CZPHTFzry1Ee60CxKDix+rIcpCM1o3BQ==" w:salt="3MZpcS9UHHaG/qpgxtwf4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22"/>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7CF"/>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5B4B"/>
    <w:rsid w:val="00911600"/>
    <w:rsid w:val="0091160E"/>
    <w:rsid w:val="00913641"/>
    <w:rsid w:val="00913836"/>
    <w:rsid w:val="00914D86"/>
    <w:rsid w:val="009158B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87ABA"/>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74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C5065"/>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198E"/>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A558A"/>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176D2"/>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99"/>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5032668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06823328">
      <w:bodyDiv w:val="1"/>
      <w:marLeft w:val="0"/>
      <w:marRight w:val="0"/>
      <w:marTop w:val="0"/>
      <w:marBottom w:val="0"/>
      <w:divBdr>
        <w:top w:val="none" w:sz="0" w:space="0" w:color="auto"/>
        <w:left w:val="none" w:sz="0" w:space="0" w:color="auto"/>
        <w:bottom w:val="none" w:sz="0" w:space="0" w:color="auto"/>
        <w:right w:val="none" w:sz="0" w:space="0" w:color="auto"/>
      </w:divBdr>
    </w:div>
    <w:div w:id="812527617">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20950980">
      <w:bodyDiv w:val="1"/>
      <w:marLeft w:val="0"/>
      <w:marRight w:val="0"/>
      <w:marTop w:val="0"/>
      <w:marBottom w:val="0"/>
      <w:divBdr>
        <w:top w:val="none" w:sz="0" w:space="0" w:color="auto"/>
        <w:left w:val="none" w:sz="0" w:space="0" w:color="auto"/>
        <w:bottom w:val="none" w:sz="0" w:space="0" w:color="auto"/>
        <w:right w:val="none" w:sz="0" w:space="0" w:color="auto"/>
      </w:divBdr>
    </w:div>
    <w:div w:id="128129837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09228577">
      <w:bodyDiv w:val="1"/>
      <w:marLeft w:val="0"/>
      <w:marRight w:val="0"/>
      <w:marTop w:val="0"/>
      <w:marBottom w:val="0"/>
      <w:divBdr>
        <w:top w:val="none" w:sz="0" w:space="0" w:color="auto"/>
        <w:left w:val="none" w:sz="0" w:space="0" w:color="auto"/>
        <w:bottom w:val="none" w:sz="0" w:space="0" w:color="auto"/>
        <w:right w:val="none" w:sz="0" w:space="0" w:color="auto"/>
      </w:divBdr>
    </w:div>
    <w:div w:id="15160678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01663660">
      <w:bodyDiv w:val="1"/>
      <w:marLeft w:val="0"/>
      <w:marRight w:val="0"/>
      <w:marTop w:val="0"/>
      <w:marBottom w:val="0"/>
      <w:divBdr>
        <w:top w:val="none" w:sz="0" w:space="0" w:color="auto"/>
        <w:left w:val="none" w:sz="0" w:space="0" w:color="auto"/>
        <w:bottom w:val="none" w:sz="0" w:space="0" w:color="auto"/>
        <w:right w:val="none" w:sz="0" w:space="0" w:color="auto"/>
      </w:divBdr>
    </w:div>
    <w:div w:id="177825862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87109177">
      <w:bodyDiv w:val="1"/>
      <w:marLeft w:val="0"/>
      <w:marRight w:val="0"/>
      <w:marTop w:val="0"/>
      <w:marBottom w:val="0"/>
      <w:divBdr>
        <w:top w:val="none" w:sz="0" w:space="0" w:color="auto"/>
        <w:left w:val="none" w:sz="0" w:space="0" w:color="auto"/>
        <w:bottom w:val="none" w:sz="0" w:space="0" w:color="auto"/>
        <w:right w:val="none" w:sz="0" w:space="0" w:color="auto"/>
      </w:divBdr>
    </w:div>
    <w:div w:id="1901163742">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65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67</TotalTime>
  <Pages>9</Pages>
  <Words>1780</Words>
  <Characters>11586</Characters>
  <Application>Microsoft Office Word</Application>
  <DocSecurity>8</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Lois Jebin</cp:lastModifiedBy>
  <cp:revision>17</cp:revision>
  <dcterms:created xsi:type="dcterms:W3CDTF">2022-01-23T23:46:00Z</dcterms:created>
  <dcterms:modified xsi:type="dcterms:W3CDTF">2023-11-09T00:03:00Z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