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653963" w:rsidRPr="00C9752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192C1D0C" w:rsidR="00653963" w:rsidRPr="00C97525" w:rsidRDefault="00653963" w:rsidP="00653963">
            <w:pPr>
              <w:pStyle w:val="TableTextWhite"/>
              <w:rPr>
                <w:rFonts w:ascii="Public Sans" w:hAnsi="Public Sans" w:cs="Arial"/>
                <w:b/>
                <w:color w:val="auto"/>
                <w:sz w:val="22"/>
                <w:szCs w:val="22"/>
              </w:rPr>
            </w:pPr>
            <w:r w:rsidRPr="00CE5FE8">
              <w:rPr>
                <w:rFonts w:ascii="Public Sans" w:hAnsi="Public Sans"/>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0D8F0468" w:rsidR="00653963" w:rsidRPr="00C97525" w:rsidRDefault="00653963" w:rsidP="00653963">
            <w:pPr>
              <w:pStyle w:val="TableTextWhite"/>
              <w:rPr>
                <w:rFonts w:ascii="Public Sans" w:hAnsi="Public Sans" w:cs="Arial"/>
                <w:color w:val="auto"/>
                <w:sz w:val="22"/>
                <w:szCs w:val="22"/>
              </w:rPr>
            </w:pPr>
            <w:r w:rsidRPr="00CE5FE8">
              <w:rPr>
                <w:rFonts w:ascii="Public Sans" w:hAnsi="Public Sans"/>
                <w:color w:val="auto"/>
                <w:sz w:val="22"/>
                <w:szCs w:val="22"/>
              </w:rPr>
              <w:t>Communities and Justice</w:t>
            </w:r>
          </w:p>
        </w:tc>
      </w:tr>
      <w:tr w:rsidR="00766964" w:rsidRPr="00C9752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C97525" w:rsidRDefault="00766964"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Department of Communities and Justice</w:t>
            </w:r>
          </w:p>
        </w:tc>
      </w:tr>
      <w:tr w:rsidR="001164F4" w:rsidRPr="00C9752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1164F4" w:rsidRPr="00C97525" w:rsidRDefault="001164F4" w:rsidP="001164F4">
            <w:pPr>
              <w:pStyle w:val="TableTextWhite"/>
              <w:rPr>
                <w:rFonts w:ascii="Public Sans" w:hAnsi="Public Sans" w:cs="Arial"/>
                <w:b/>
                <w:color w:val="auto"/>
                <w:sz w:val="22"/>
                <w:szCs w:val="22"/>
              </w:rPr>
            </w:pPr>
            <w:r w:rsidRPr="00C9752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669BC411" w:rsidR="001164F4" w:rsidRPr="001164F4" w:rsidRDefault="00334237" w:rsidP="001164F4">
            <w:pPr>
              <w:pStyle w:val="TableTextWhite"/>
              <w:rPr>
                <w:rFonts w:ascii="Public Sans" w:hAnsi="Public Sans" w:cs="Arial"/>
                <w:color w:val="auto"/>
                <w:sz w:val="22"/>
                <w:szCs w:val="22"/>
              </w:rPr>
            </w:pPr>
            <w:hyperlink r:id="rId8" w:tgtFrame="_blank" w:history="1">
              <w:r w:rsidR="001164F4" w:rsidRPr="001164F4">
                <w:rPr>
                  <w:rStyle w:val="Hyperlink"/>
                  <w:rFonts w:ascii="Public Sans" w:hAnsi="Public Sans"/>
                  <w:color w:val="auto"/>
                  <w:sz w:val="22"/>
                  <w:szCs w:val="22"/>
                  <w:u w:val="none"/>
                </w:rPr>
                <w:t xml:space="preserve">Child Protection &amp; Permanency, District &amp; Youth Justice Services( Northern)/ </w:t>
              </w:r>
            </w:hyperlink>
            <w:r w:rsidR="001164F4" w:rsidRPr="001164F4">
              <w:rPr>
                <w:rFonts w:ascii="Public Sans" w:hAnsi="Public Sans"/>
                <w:color w:val="auto"/>
                <w:sz w:val="22"/>
                <w:szCs w:val="22"/>
              </w:rPr>
              <w:t xml:space="preserve"> Mid North Coast, Northern NSW and New England</w:t>
            </w:r>
          </w:p>
        </w:tc>
      </w:tr>
      <w:tr w:rsidR="001164F4" w:rsidRPr="00C9752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1164F4" w:rsidRPr="00C97525" w:rsidRDefault="001164F4" w:rsidP="001164F4">
            <w:pPr>
              <w:pStyle w:val="TableTextWhite"/>
              <w:rPr>
                <w:rFonts w:ascii="Public Sans" w:hAnsi="Public Sans" w:cs="Arial"/>
                <w:b/>
                <w:color w:val="auto"/>
                <w:sz w:val="22"/>
                <w:szCs w:val="22"/>
              </w:rPr>
            </w:pPr>
            <w:r w:rsidRPr="00C9752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00BD9CDE" w:rsidR="001164F4" w:rsidRPr="001164F4" w:rsidRDefault="001164F4" w:rsidP="001164F4">
            <w:pPr>
              <w:pStyle w:val="TableTextWhite"/>
              <w:rPr>
                <w:rFonts w:ascii="Public Sans" w:hAnsi="Public Sans" w:cs="Arial"/>
                <w:color w:val="auto"/>
                <w:sz w:val="22"/>
                <w:szCs w:val="22"/>
              </w:rPr>
            </w:pPr>
            <w:r w:rsidRPr="001164F4">
              <w:rPr>
                <w:rFonts w:ascii="Public Sans" w:hAnsi="Public Sans" w:cs="Arial"/>
                <w:color w:val="auto"/>
                <w:sz w:val="22"/>
                <w:szCs w:val="22"/>
              </w:rPr>
              <w:t>Various</w:t>
            </w:r>
          </w:p>
        </w:tc>
      </w:tr>
      <w:tr w:rsidR="00766964" w:rsidRPr="00C9752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2E04854C" w:rsidR="00766964" w:rsidRPr="00C97525" w:rsidRDefault="00260DBF"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Clerk Grade 3/4</w:t>
            </w:r>
          </w:p>
        </w:tc>
      </w:tr>
      <w:tr w:rsidR="00766964" w:rsidRPr="00C9752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5D9593DC" w:rsidR="00766964" w:rsidRPr="00C97525" w:rsidRDefault="00C97525"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TBC</w:t>
            </w:r>
          </w:p>
        </w:tc>
      </w:tr>
      <w:tr w:rsidR="00766964" w:rsidRPr="00C9752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9282ADE" w:rsidR="00766964" w:rsidRPr="00C97525" w:rsidRDefault="00260DBF"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411713</w:t>
            </w:r>
          </w:p>
        </w:tc>
      </w:tr>
      <w:tr w:rsidR="00766964" w:rsidRPr="00C9752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17E19B69" w:rsidR="00766964" w:rsidRPr="00C97525" w:rsidRDefault="001164F4" w:rsidP="0042689D">
            <w:pPr>
              <w:pStyle w:val="TableTextWhite"/>
              <w:rPr>
                <w:rFonts w:ascii="Public Sans" w:hAnsi="Public Sans" w:cs="Arial"/>
                <w:color w:val="auto"/>
                <w:sz w:val="22"/>
                <w:szCs w:val="22"/>
              </w:rPr>
            </w:pPr>
            <w:r>
              <w:rPr>
                <w:rFonts w:ascii="Public Sans" w:hAnsi="Public Sans" w:cs="Arial"/>
                <w:color w:val="auto"/>
                <w:sz w:val="22"/>
                <w:szCs w:val="22"/>
              </w:rPr>
              <w:t>1119192</w:t>
            </w:r>
          </w:p>
        </w:tc>
      </w:tr>
      <w:tr w:rsidR="00766964" w:rsidRPr="00C9752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54598A7B" w:rsidR="00766964" w:rsidRPr="00C97525" w:rsidRDefault="00260DBF"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5FA1C5B5"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Ref:</w:t>
            </w:r>
            <w:r w:rsidR="00276F1C">
              <w:rPr>
                <w:rFonts w:ascii="Public Sans" w:hAnsi="Public Sans" w:cs="Arial"/>
                <w:b/>
                <w:color w:val="auto"/>
                <w:sz w:val="22"/>
                <w:szCs w:val="22"/>
              </w:rPr>
              <w:t xml:space="preserve"> </w:t>
            </w:r>
            <w:r w:rsidR="001164F4" w:rsidRPr="001164F4">
              <w:rPr>
                <w:rFonts w:ascii="Public Sans" w:hAnsi="Public Sans" w:cs="Arial"/>
                <w:b/>
                <w:color w:val="auto"/>
                <w:sz w:val="22"/>
                <w:szCs w:val="22"/>
              </w:rPr>
              <w:t>MNC 007</w:t>
            </w:r>
          </w:p>
        </w:tc>
      </w:tr>
      <w:tr w:rsidR="00766964" w:rsidRPr="00C9752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C97525" w:rsidRDefault="00920A62"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www.dcj</w:t>
            </w:r>
            <w:r w:rsidR="00766964" w:rsidRPr="00C97525">
              <w:rPr>
                <w:rFonts w:ascii="Public Sans" w:hAnsi="Public Sans" w:cs="Arial"/>
                <w:color w:val="auto"/>
                <w:sz w:val="22"/>
                <w:szCs w:val="22"/>
              </w:rPr>
              <w:t>.nsw.gov.au</w:t>
            </w:r>
          </w:p>
        </w:tc>
      </w:tr>
    </w:tbl>
    <w:p w14:paraId="26431700" w14:textId="2A5F653A" w:rsidR="00FE45EC" w:rsidRPr="00C97525" w:rsidRDefault="00FE45EC" w:rsidP="00CB0F21">
      <w:pPr>
        <w:jc w:val="both"/>
        <w:rPr>
          <w:rFonts w:ascii="Public Sans" w:hAnsi="Public Sans" w:cs="Arial"/>
          <w:b/>
          <w:i/>
          <w:color w:val="FF0000"/>
          <w:szCs w:val="22"/>
        </w:rPr>
      </w:pPr>
      <w:r w:rsidRPr="00C97525">
        <w:rPr>
          <w:rFonts w:ascii="Public Sans" w:hAnsi="Public Sans" w:cs="Arial"/>
          <w:b/>
          <w:i/>
          <w:szCs w:val="22"/>
        </w:rPr>
        <w:t>Please see job notes and/or advertisement for more information on specific role qualification requirements and relevant experience.</w:t>
      </w:r>
      <w:r w:rsidR="00CB0F21" w:rsidRPr="00C97525">
        <w:rPr>
          <w:rFonts w:ascii="Public Sans" w:hAnsi="Public Sans" w:cs="Arial"/>
          <w:b/>
          <w:i/>
          <w:szCs w:val="22"/>
        </w:rPr>
        <w:t xml:space="preserve"> </w:t>
      </w:r>
    </w:p>
    <w:p w14:paraId="76D61C42" w14:textId="77777777" w:rsidR="00960981" w:rsidRPr="00C97525" w:rsidRDefault="00960981" w:rsidP="00960981">
      <w:pPr>
        <w:pStyle w:val="Heading1"/>
        <w:spacing w:after="0" w:line="240" w:lineRule="auto"/>
        <w:rPr>
          <w:rFonts w:ascii="Public Sans" w:hAnsi="Public Sans"/>
          <w:sz w:val="22"/>
          <w:szCs w:val="22"/>
        </w:rPr>
      </w:pPr>
    </w:p>
    <w:p w14:paraId="0F071833" w14:textId="77777777" w:rsidR="003F1151" w:rsidRPr="00C97525" w:rsidRDefault="003F1151" w:rsidP="00960981">
      <w:pPr>
        <w:pStyle w:val="Heading1"/>
        <w:spacing w:after="0" w:line="240" w:lineRule="auto"/>
        <w:rPr>
          <w:rFonts w:ascii="Public Sans" w:hAnsi="Public Sans"/>
          <w:sz w:val="24"/>
          <w:szCs w:val="24"/>
        </w:rPr>
      </w:pPr>
      <w:r w:rsidRPr="00C97525">
        <w:rPr>
          <w:rFonts w:ascii="Public Sans" w:hAnsi="Public Sans"/>
          <w:sz w:val="24"/>
          <w:szCs w:val="24"/>
        </w:rPr>
        <w:t>Agency overview</w:t>
      </w:r>
    </w:p>
    <w:p w14:paraId="1E3818B2" w14:textId="48231D70" w:rsidR="003F1151" w:rsidRPr="00C97525" w:rsidRDefault="003F1151" w:rsidP="003F1151">
      <w:pPr>
        <w:jc w:val="both"/>
        <w:rPr>
          <w:rFonts w:ascii="Public Sans" w:hAnsi="Public Sans" w:cs="Arial"/>
          <w:iCs/>
          <w:szCs w:val="22"/>
        </w:rPr>
      </w:pPr>
      <w:r w:rsidRPr="00C97525">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7525">
        <w:rPr>
          <w:rFonts w:ascii="Public Sans" w:hAnsi="Public Sans" w:cs="Arial"/>
          <w:iCs/>
          <w:szCs w:val="22"/>
        </w:rPr>
        <w:t>s</w:t>
      </w:r>
      <w:r w:rsidRPr="00C97525">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C97525" w:rsidRDefault="003F1151" w:rsidP="00766964">
      <w:pPr>
        <w:rPr>
          <w:rFonts w:ascii="Public Sans" w:hAnsi="Public Sans" w:cs="Arial"/>
          <w:szCs w:val="22"/>
        </w:rPr>
      </w:pPr>
    </w:p>
    <w:p w14:paraId="2AF70D68" w14:textId="77777777"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Primary purpose of the role</w:t>
      </w:r>
    </w:p>
    <w:p w14:paraId="62CA1DA4" w14:textId="77777777" w:rsidR="009E7EE1" w:rsidRPr="00C97525" w:rsidRDefault="009E7EE1" w:rsidP="00276F1C">
      <w:pPr>
        <w:jc w:val="both"/>
        <w:rPr>
          <w:rFonts w:ascii="Public Sans" w:hAnsi="Public Sans" w:cstheme="minorHAnsi"/>
          <w:szCs w:val="22"/>
        </w:rPr>
      </w:pPr>
      <w:bookmarkStart w:id="0" w:name="Purpose"/>
      <w:bookmarkEnd w:id="0"/>
      <w:r w:rsidRPr="00C97525">
        <w:rPr>
          <w:rFonts w:ascii="Public Sans" w:hAnsi="Public Sans" w:cstheme="minorHAnsi"/>
          <w:szCs w:val="22"/>
        </w:rPr>
        <w:t>The primary purpose of a Casework Support Worker  is to directly support the day to day work of caseworkers  and contribute to keeping children, young people and families safe by undertaking  tasks which support case planning and documentation, referrals and appointments, case visits  and day to day team priorities.</w:t>
      </w:r>
    </w:p>
    <w:p w14:paraId="2069533A" w14:textId="77777777" w:rsidR="00675858" w:rsidRDefault="00675858" w:rsidP="00C97525">
      <w:pPr>
        <w:pStyle w:val="Heading1"/>
        <w:spacing w:after="0" w:line="240" w:lineRule="auto"/>
        <w:rPr>
          <w:rFonts w:ascii="Public Sans" w:hAnsi="Public Sans"/>
          <w:sz w:val="24"/>
          <w:szCs w:val="24"/>
        </w:rPr>
      </w:pPr>
    </w:p>
    <w:p w14:paraId="7EDFF960" w14:textId="0759F06E"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Key accountabilities</w:t>
      </w:r>
    </w:p>
    <w:p w14:paraId="716EC378" w14:textId="77777777" w:rsidR="009E7EE1" w:rsidRPr="00C97525" w:rsidRDefault="009E7EE1" w:rsidP="00C97525">
      <w:pPr>
        <w:numPr>
          <w:ilvl w:val="0"/>
          <w:numId w:val="29"/>
        </w:numPr>
        <w:spacing w:before="120" w:line="240" w:lineRule="auto"/>
        <w:jc w:val="both"/>
        <w:rPr>
          <w:rFonts w:ascii="Public Sans" w:hAnsi="Public Sans" w:cs="Arial"/>
          <w:bCs/>
          <w:szCs w:val="22"/>
        </w:rPr>
      </w:pPr>
      <w:bookmarkStart w:id="1" w:name="Accountabilities"/>
      <w:bookmarkEnd w:id="1"/>
      <w:r w:rsidRPr="00C97525">
        <w:rPr>
          <w:rFonts w:ascii="Public Sans" w:hAnsi="Public Sans" w:cs="Arial"/>
          <w:bCs/>
          <w:szCs w:val="22"/>
        </w:rPr>
        <w:t>Contribute to collaborative casework by maintaining timely client and casework records, including client information system records, the coordination and delivery of court papers and appropriate information sharing</w:t>
      </w:r>
    </w:p>
    <w:p w14:paraId="414DCC81"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Coordinate logistical arrangements for meetings including case management and family meetings, supervised visits, appointments and other activities which directly support case planning and decision-making for children and young persons</w:t>
      </w:r>
    </w:p>
    <w:p w14:paraId="60AB38B8"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Supervise “low risk” family contact visits and prepare summary reports which accurately record observations</w:t>
      </w:r>
    </w:p>
    <w:p w14:paraId="23ABCC1A"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lastRenderedPageBreak/>
        <w:t>Contribute to continuous learning, professional networks and relationships through the co-ordination of meetings and other information sharing activities</w:t>
      </w:r>
    </w:p>
    <w:p w14:paraId="10C1D272"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Actively participate as a team member with caseworkers and administrative staff to address team priorities and directly support caseworkers on a day to day basis</w:t>
      </w:r>
    </w:p>
    <w:p w14:paraId="25128F13" w14:textId="77777777" w:rsidR="00675858" w:rsidRDefault="00675858" w:rsidP="00C97525">
      <w:pPr>
        <w:pStyle w:val="Heading1"/>
        <w:spacing w:after="0" w:line="240" w:lineRule="auto"/>
        <w:rPr>
          <w:rFonts w:ascii="Public Sans" w:hAnsi="Public Sans"/>
          <w:sz w:val="24"/>
          <w:szCs w:val="24"/>
        </w:rPr>
      </w:pPr>
    </w:p>
    <w:p w14:paraId="76B32073" w14:textId="7278F316"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Key challenges</w:t>
      </w:r>
    </w:p>
    <w:p w14:paraId="50F0CF17" w14:textId="77777777" w:rsidR="009E7EE1" w:rsidRPr="00C97525" w:rsidRDefault="009E7EE1" w:rsidP="00C97525">
      <w:pPr>
        <w:numPr>
          <w:ilvl w:val="0"/>
          <w:numId w:val="29"/>
        </w:numPr>
        <w:spacing w:before="120" w:line="240" w:lineRule="auto"/>
        <w:jc w:val="both"/>
        <w:rPr>
          <w:rFonts w:ascii="Public Sans" w:hAnsi="Public Sans" w:cs="Arial"/>
          <w:bCs/>
          <w:szCs w:val="22"/>
        </w:rPr>
      </w:pPr>
      <w:bookmarkStart w:id="2" w:name="Challenges"/>
      <w:bookmarkEnd w:id="2"/>
      <w:r w:rsidRPr="00C97525">
        <w:rPr>
          <w:rFonts w:ascii="Public Sans" w:hAnsi="Public Sans" w:cs="Arial"/>
          <w:bCs/>
          <w:szCs w:val="22"/>
        </w:rPr>
        <w:t>Working across a team/s of caseworkers where competing priorities and urgent matters requires regular review and re-prioritisation</w:t>
      </w:r>
    </w:p>
    <w:p w14:paraId="4145942D"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 xml:space="preserve">Supporting the work of caseworkers and understanding the complex and challenging situations where the majority of families are at significant disadvantage due to factors such as a prior history of trauma, poverty and violence </w:t>
      </w:r>
    </w:p>
    <w:p w14:paraId="25524EA0"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Balancing the completion of casework related tasks which directly support caseworkers to see more children young people and families with the need to personally build supporting relationships with children, young people and families</w:t>
      </w:r>
    </w:p>
    <w:p w14:paraId="43434925" w14:textId="77777777" w:rsidR="00675858" w:rsidRDefault="00675858" w:rsidP="00C97525">
      <w:pPr>
        <w:pStyle w:val="Heading1"/>
        <w:spacing w:after="0" w:line="240" w:lineRule="auto"/>
        <w:rPr>
          <w:rFonts w:ascii="Public Sans" w:hAnsi="Public Sans"/>
          <w:sz w:val="24"/>
          <w:szCs w:val="24"/>
        </w:rPr>
      </w:pPr>
    </w:p>
    <w:p w14:paraId="619F2684" w14:textId="54079DF3"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9E7EE1" w:rsidRPr="00C97525" w14:paraId="29F09C19"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195805A" w14:textId="77777777" w:rsidR="009E7EE1" w:rsidRPr="00C97525" w:rsidRDefault="009E7EE1" w:rsidP="00F268E4">
            <w:pPr>
              <w:pStyle w:val="TableTextWhite0"/>
              <w:rPr>
                <w:rFonts w:ascii="Public Sans" w:hAnsi="Public Sans" w:cstheme="minorHAnsi"/>
                <w:szCs w:val="22"/>
              </w:rPr>
            </w:pPr>
            <w:r w:rsidRPr="00C97525">
              <w:rPr>
                <w:rFonts w:ascii="Public Sans" w:hAnsi="Public Sans" w:cstheme="minorHAnsi"/>
                <w:szCs w:val="22"/>
              </w:rPr>
              <w:t>Who</w:t>
            </w:r>
          </w:p>
        </w:tc>
        <w:tc>
          <w:tcPr>
            <w:tcW w:w="6946" w:type="dxa"/>
          </w:tcPr>
          <w:p w14:paraId="4F69D3D6" w14:textId="77777777" w:rsidR="009E7EE1" w:rsidRPr="00C97525" w:rsidRDefault="009E7EE1" w:rsidP="00F268E4">
            <w:pPr>
              <w:pStyle w:val="TableTextWhite0"/>
              <w:rPr>
                <w:rFonts w:ascii="Public Sans" w:hAnsi="Public Sans" w:cstheme="minorHAnsi"/>
                <w:szCs w:val="22"/>
              </w:rPr>
            </w:pPr>
            <w:r w:rsidRPr="00C97525">
              <w:rPr>
                <w:rFonts w:ascii="Public Sans" w:hAnsi="Public Sans" w:cstheme="minorHAnsi"/>
                <w:szCs w:val="22"/>
              </w:rPr>
              <w:t>Why</w:t>
            </w:r>
          </w:p>
        </w:tc>
      </w:tr>
      <w:tr w:rsidR="009E7EE1" w:rsidRPr="00C97525" w14:paraId="0A0F4A44" w14:textId="77777777" w:rsidTr="00F268E4">
        <w:trPr>
          <w:cantSplit/>
        </w:trPr>
        <w:tc>
          <w:tcPr>
            <w:tcW w:w="3601" w:type="dxa"/>
            <w:tcBorders>
              <w:top w:val="single" w:sz="8" w:space="0" w:color="auto"/>
              <w:bottom w:val="single" w:sz="8" w:space="0" w:color="auto"/>
            </w:tcBorders>
            <w:shd w:val="clear" w:color="auto" w:fill="BCBEC0"/>
          </w:tcPr>
          <w:p w14:paraId="0EA13F61" w14:textId="77777777" w:rsidR="009E7EE1" w:rsidRPr="00C97525" w:rsidRDefault="009E7EE1" w:rsidP="00F268E4">
            <w:pPr>
              <w:pStyle w:val="TableText"/>
              <w:keepNext/>
              <w:rPr>
                <w:rFonts w:ascii="Public Sans" w:hAnsi="Public Sans" w:cstheme="minorHAnsi"/>
                <w:b/>
                <w:sz w:val="22"/>
                <w:szCs w:val="22"/>
              </w:rPr>
            </w:pPr>
            <w:bookmarkStart w:id="3" w:name="InternalRelationships"/>
            <w:r w:rsidRPr="00C9752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B092CFA" w14:textId="77777777" w:rsidR="009E7EE1" w:rsidRPr="00C97525" w:rsidRDefault="009E7EE1" w:rsidP="00F268E4">
            <w:pPr>
              <w:pStyle w:val="TableText"/>
              <w:keepNext/>
              <w:rPr>
                <w:rFonts w:ascii="Public Sans" w:hAnsi="Public Sans" w:cstheme="minorHAnsi"/>
                <w:b/>
                <w:sz w:val="22"/>
                <w:szCs w:val="22"/>
              </w:rPr>
            </w:pPr>
          </w:p>
        </w:tc>
      </w:tr>
      <w:tr w:rsidR="009E7EE1" w:rsidRPr="00C97525" w14:paraId="6C2EF7DC" w14:textId="77777777" w:rsidTr="00F268E4">
        <w:tc>
          <w:tcPr>
            <w:tcW w:w="3601" w:type="dxa"/>
            <w:tcBorders>
              <w:top w:val="single" w:sz="8" w:space="0" w:color="BCBEC0"/>
              <w:bottom w:val="single" w:sz="8" w:space="0" w:color="auto"/>
            </w:tcBorders>
          </w:tcPr>
          <w:p w14:paraId="07A0C535" w14:textId="77777777" w:rsidR="009E7EE1" w:rsidRPr="00C97525" w:rsidRDefault="009E7EE1" w:rsidP="00F268E4">
            <w:pPr>
              <w:pStyle w:val="TableText"/>
              <w:rPr>
                <w:rFonts w:ascii="Public Sans" w:hAnsi="Public Sans" w:cstheme="minorHAnsi"/>
                <w:sz w:val="22"/>
                <w:szCs w:val="22"/>
              </w:rPr>
            </w:pPr>
            <w:bookmarkStart w:id="4" w:name="Start"/>
            <w:bookmarkEnd w:id="3"/>
            <w:bookmarkEnd w:id="4"/>
            <w:r w:rsidRPr="00C97525">
              <w:rPr>
                <w:rFonts w:ascii="Public Sans" w:hAnsi="Public Sans" w:cstheme="minorHAnsi"/>
                <w:sz w:val="22"/>
                <w:szCs w:val="22"/>
              </w:rPr>
              <w:t>Casework Manager</w:t>
            </w:r>
          </w:p>
        </w:tc>
        <w:tc>
          <w:tcPr>
            <w:tcW w:w="6946" w:type="dxa"/>
            <w:tcBorders>
              <w:top w:val="single" w:sz="8" w:space="0" w:color="BCBEC0"/>
              <w:bottom w:val="single" w:sz="8" w:space="0" w:color="auto"/>
            </w:tcBorders>
          </w:tcPr>
          <w:p w14:paraId="3DBA4611"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Direct supervisor</w:t>
            </w:r>
          </w:p>
          <w:p w14:paraId="2E1EBC6A"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Practice leader of the CSC office/JIRT Cluster</w:t>
            </w:r>
          </w:p>
        </w:tc>
      </w:tr>
      <w:tr w:rsidR="009E7EE1" w:rsidRPr="00C97525" w14:paraId="1909ACF7" w14:textId="77777777" w:rsidTr="00F268E4">
        <w:tc>
          <w:tcPr>
            <w:tcW w:w="3601" w:type="dxa"/>
            <w:tcBorders>
              <w:top w:val="single" w:sz="8" w:space="0" w:color="BCBEC0"/>
              <w:bottom w:val="single" w:sz="8" w:space="0" w:color="auto"/>
            </w:tcBorders>
          </w:tcPr>
          <w:p w14:paraId="60E7AC74"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Caseworkers</w:t>
            </w:r>
          </w:p>
        </w:tc>
        <w:tc>
          <w:tcPr>
            <w:tcW w:w="6946" w:type="dxa"/>
            <w:tcBorders>
              <w:top w:val="single" w:sz="8" w:space="0" w:color="BCBEC0"/>
              <w:bottom w:val="single" w:sz="8" w:space="0" w:color="auto"/>
            </w:tcBorders>
          </w:tcPr>
          <w:p w14:paraId="32CFCFF5"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Work together as a team</w:t>
            </w:r>
          </w:p>
          <w:p w14:paraId="6969C078"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Provide support to Caseworkers to allow them more time for direct contact with clients</w:t>
            </w:r>
          </w:p>
        </w:tc>
      </w:tr>
      <w:tr w:rsidR="009E7EE1" w:rsidRPr="00C97525" w14:paraId="3A333E70" w14:textId="77777777" w:rsidTr="00F268E4">
        <w:tc>
          <w:tcPr>
            <w:tcW w:w="3601" w:type="dxa"/>
            <w:tcBorders>
              <w:top w:val="single" w:sz="8" w:space="0" w:color="BCBEC0"/>
              <w:bottom w:val="single" w:sz="8" w:space="0" w:color="auto"/>
            </w:tcBorders>
          </w:tcPr>
          <w:p w14:paraId="233D2C64"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7CDCB5B1"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Specialist and clinical advice</w:t>
            </w:r>
          </w:p>
        </w:tc>
      </w:tr>
      <w:tr w:rsidR="009E7EE1" w:rsidRPr="00C97525" w14:paraId="51D8545E" w14:textId="77777777" w:rsidTr="00F268E4">
        <w:tc>
          <w:tcPr>
            <w:tcW w:w="3601" w:type="dxa"/>
            <w:tcBorders>
              <w:top w:val="single" w:sz="8" w:space="0" w:color="auto"/>
              <w:bottom w:val="single" w:sz="8" w:space="0" w:color="auto"/>
            </w:tcBorders>
            <w:shd w:val="clear" w:color="auto" w:fill="BCBEC0"/>
          </w:tcPr>
          <w:p w14:paraId="5AEF2155" w14:textId="77777777" w:rsidR="009E7EE1" w:rsidRPr="00C97525" w:rsidRDefault="009E7EE1" w:rsidP="00F268E4">
            <w:pPr>
              <w:pStyle w:val="TableText"/>
              <w:rPr>
                <w:rFonts w:ascii="Public Sans" w:hAnsi="Public Sans" w:cstheme="minorHAnsi"/>
                <w:b/>
                <w:sz w:val="22"/>
                <w:szCs w:val="22"/>
              </w:rPr>
            </w:pPr>
            <w:bookmarkStart w:id="5" w:name="ExternalRelationships"/>
            <w:r w:rsidRPr="00C97525">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22DEA122" w14:textId="77777777" w:rsidR="009E7EE1" w:rsidRPr="00C97525" w:rsidRDefault="009E7EE1" w:rsidP="00F268E4">
            <w:pPr>
              <w:pStyle w:val="TableText"/>
              <w:rPr>
                <w:rFonts w:ascii="Public Sans" w:hAnsi="Public Sans" w:cstheme="minorHAnsi"/>
                <w:b/>
                <w:sz w:val="22"/>
                <w:szCs w:val="22"/>
              </w:rPr>
            </w:pPr>
          </w:p>
        </w:tc>
      </w:tr>
      <w:tr w:rsidR="009E7EE1" w:rsidRPr="00C97525" w14:paraId="5AF0870A" w14:textId="77777777" w:rsidTr="00F268E4">
        <w:tc>
          <w:tcPr>
            <w:tcW w:w="3601" w:type="dxa"/>
            <w:tcBorders>
              <w:top w:val="single" w:sz="8" w:space="0" w:color="auto"/>
              <w:bottom w:val="single" w:sz="8" w:space="0" w:color="auto"/>
            </w:tcBorders>
          </w:tcPr>
          <w:p w14:paraId="73296AC5"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 xml:space="preserve">Children, young people,  families and carers </w:t>
            </w:r>
          </w:p>
        </w:tc>
        <w:tc>
          <w:tcPr>
            <w:tcW w:w="6946" w:type="dxa"/>
            <w:tcBorders>
              <w:top w:val="single" w:sz="8" w:space="0" w:color="auto"/>
              <w:bottom w:val="single" w:sz="8" w:space="0" w:color="auto"/>
            </w:tcBorders>
          </w:tcPr>
          <w:p w14:paraId="16F1F27E"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 xml:space="preserve">Arranging services, visits  and other support provisions </w:t>
            </w:r>
          </w:p>
        </w:tc>
      </w:tr>
      <w:tr w:rsidR="009E7EE1" w:rsidRPr="00C97525" w14:paraId="390A4CF0" w14:textId="77777777" w:rsidTr="00F268E4">
        <w:tc>
          <w:tcPr>
            <w:tcW w:w="3601" w:type="dxa"/>
            <w:tcBorders>
              <w:top w:val="single" w:sz="8" w:space="0" w:color="auto"/>
              <w:bottom w:val="single" w:sz="8" w:space="0" w:color="auto"/>
            </w:tcBorders>
          </w:tcPr>
          <w:p w14:paraId="58797E79"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47F5BAC1"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Coordination of appointments and services for children young people and families</w:t>
            </w:r>
          </w:p>
        </w:tc>
      </w:tr>
      <w:tr w:rsidR="009E7EE1" w:rsidRPr="00C97525" w14:paraId="11618590" w14:textId="77777777" w:rsidTr="00F268E4">
        <w:tc>
          <w:tcPr>
            <w:tcW w:w="3601" w:type="dxa"/>
            <w:tcBorders>
              <w:top w:val="single" w:sz="8" w:space="0" w:color="auto"/>
            </w:tcBorders>
          </w:tcPr>
          <w:p w14:paraId="5B367052"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Children’s court</w:t>
            </w:r>
          </w:p>
        </w:tc>
        <w:tc>
          <w:tcPr>
            <w:tcW w:w="6946" w:type="dxa"/>
            <w:tcBorders>
              <w:top w:val="single" w:sz="8" w:space="0" w:color="auto"/>
            </w:tcBorders>
          </w:tcPr>
          <w:p w14:paraId="527FF186"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Arranging delivery of court orders and other documents to the Children’s Court</w:t>
            </w:r>
          </w:p>
        </w:tc>
      </w:tr>
      <w:bookmarkEnd w:id="5"/>
    </w:tbl>
    <w:p w14:paraId="444F1FC2" w14:textId="77777777" w:rsidR="00C97525" w:rsidRDefault="00C97525" w:rsidP="00C97525">
      <w:pPr>
        <w:pStyle w:val="Heading1"/>
        <w:spacing w:after="0" w:line="240" w:lineRule="auto"/>
        <w:rPr>
          <w:rFonts w:ascii="Public Sans" w:hAnsi="Public Sans"/>
          <w:sz w:val="24"/>
          <w:szCs w:val="24"/>
        </w:rPr>
      </w:pPr>
    </w:p>
    <w:p w14:paraId="654D9DA8" w14:textId="7FE9B845"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Role dimensions</w:t>
      </w:r>
    </w:p>
    <w:p w14:paraId="6DA626A5" w14:textId="77777777" w:rsidR="009E7EE1" w:rsidRPr="001164F4" w:rsidRDefault="009E7EE1" w:rsidP="009E7EE1">
      <w:pPr>
        <w:pStyle w:val="Heading2"/>
        <w:rPr>
          <w:rFonts w:ascii="Public Sans" w:hAnsi="Public Sans" w:cstheme="minorHAnsi"/>
          <w:sz w:val="22"/>
          <w:szCs w:val="22"/>
          <w:u w:val="single"/>
        </w:rPr>
      </w:pPr>
      <w:r w:rsidRPr="001164F4">
        <w:rPr>
          <w:rFonts w:ascii="Public Sans" w:hAnsi="Public Sans" w:cstheme="minorHAnsi"/>
          <w:sz w:val="22"/>
          <w:szCs w:val="22"/>
          <w:u w:val="single"/>
        </w:rPr>
        <w:t>Decision making</w:t>
      </w:r>
    </w:p>
    <w:p w14:paraId="1A25885F" w14:textId="77777777" w:rsidR="009E7EE1" w:rsidRPr="00C97525" w:rsidRDefault="009E7EE1" w:rsidP="009E7EE1">
      <w:pPr>
        <w:pStyle w:val="Heading2"/>
        <w:rPr>
          <w:rFonts w:ascii="Public Sans" w:hAnsi="Public Sans" w:cstheme="minorHAnsi"/>
          <w:b w:val="0"/>
          <w:bCs w:val="0"/>
          <w:iCs w:val="0"/>
          <w:color w:val="auto"/>
          <w:sz w:val="22"/>
          <w:szCs w:val="22"/>
        </w:rPr>
      </w:pPr>
      <w:bookmarkStart w:id="6" w:name="DecisionMaking"/>
      <w:bookmarkEnd w:id="6"/>
      <w:r w:rsidRPr="00C97525">
        <w:rPr>
          <w:rFonts w:ascii="Public Sans" w:hAnsi="Public Sans" w:cstheme="minorHAnsi"/>
          <w:b w:val="0"/>
          <w:bCs w:val="0"/>
          <w:iCs w:val="0"/>
          <w:color w:val="auto"/>
          <w:sz w:val="22"/>
          <w:szCs w:val="22"/>
        </w:rPr>
        <w:t xml:space="preserve">The primary focus of decision making for a Casework Support Worker is organising daily priorities which directly support caseworkers.  The role also requires some discretionary decision making in relation to observing and reporting behaviours of children, young people and families in contact visits and other activities where risk and safety are an issue. </w:t>
      </w:r>
    </w:p>
    <w:p w14:paraId="6071FBAE" w14:textId="77777777" w:rsidR="00C97525" w:rsidRDefault="00C97525" w:rsidP="009E7EE1">
      <w:pPr>
        <w:pStyle w:val="Heading2"/>
        <w:rPr>
          <w:rFonts w:ascii="Public Sans" w:hAnsi="Public Sans" w:cstheme="minorHAnsi"/>
          <w:sz w:val="22"/>
          <w:szCs w:val="22"/>
        </w:rPr>
      </w:pPr>
    </w:p>
    <w:p w14:paraId="2CED64E0" w14:textId="2A823683" w:rsidR="009E7EE1" w:rsidRPr="001164F4" w:rsidRDefault="009E7EE1" w:rsidP="009E7EE1">
      <w:pPr>
        <w:pStyle w:val="Heading2"/>
        <w:rPr>
          <w:rFonts w:ascii="Public Sans" w:hAnsi="Public Sans" w:cstheme="minorHAnsi"/>
          <w:sz w:val="22"/>
          <w:szCs w:val="22"/>
          <w:u w:val="single"/>
        </w:rPr>
      </w:pPr>
      <w:r w:rsidRPr="001164F4">
        <w:rPr>
          <w:rFonts w:ascii="Public Sans" w:hAnsi="Public Sans" w:cstheme="minorHAnsi"/>
          <w:sz w:val="22"/>
          <w:szCs w:val="22"/>
          <w:u w:val="single"/>
        </w:rPr>
        <w:t>Reporting line</w:t>
      </w:r>
    </w:p>
    <w:p w14:paraId="2A43C057" w14:textId="77777777" w:rsidR="009E7EE1" w:rsidRPr="00C97525" w:rsidRDefault="009E7EE1" w:rsidP="009E7EE1">
      <w:pPr>
        <w:rPr>
          <w:rFonts w:ascii="Public Sans" w:hAnsi="Public Sans" w:cstheme="minorHAnsi"/>
          <w:szCs w:val="22"/>
        </w:rPr>
      </w:pPr>
      <w:bookmarkStart w:id="7" w:name="ReportingLine"/>
      <w:bookmarkEnd w:id="7"/>
      <w:r w:rsidRPr="00C97525">
        <w:rPr>
          <w:rFonts w:ascii="Public Sans" w:hAnsi="Public Sans" w:cstheme="minorHAnsi"/>
          <w:szCs w:val="22"/>
        </w:rPr>
        <w:t>Reports to Manager Casework</w:t>
      </w:r>
    </w:p>
    <w:p w14:paraId="681083A5" w14:textId="77777777" w:rsidR="00C97525" w:rsidRDefault="00C97525" w:rsidP="009E7EE1">
      <w:pPr>
        <w:pStyle w:val="Heading2"/>
        <w:rPr>
          <w:rFonts w:ascii="Public Sans" w:hAnsi="Public Sans" w:cstheme="minorHAnsi"/>
          <w:sz w:val="22"/>
          <w:szCs w:val="22"/>
        </w:rPr>
      </w:pPr>
    </w:p>
    <w:p w14:paraId="043690B7" w14:textId="0FD135FA" w:rsidR="009E7EE1" w:rsidRPr="001164F4" w:rsidRDefault="009E7EE1" w:rsidP="009E7EE1">
      <w:pPr>
        <w:pStyle w:val="Heading2"/>
        <w:rPr>
          <w:rFonts w:ascii="Public Sans" w:hAnsi="Public Sans" w:cstheme="minorHAnsi"/>
          <w:sz w:val="22"/>
          <w:szCs w:val="22"/>
          <w:u w:val="single"/>
        </w:rPr>
      </w:pPr>
      <w:r w:rsidRPr="001164F4">
        <w:rPr>
          <w:rFonts w:ascii="Public Sans" w:hAnsi="Public Sans" w:cstheme="minorHAnsi"/>
          <w:sz w:val="22"/>
          <w:szCs w:val="22"/>
          <w:u w:val="single"/>
        </w:rPr>
        <w:t>Direct reports</w:t>
      </w:r>
    </w:p>
    <w:p w14:paraId="3C5A7E6B" w14:textId="77777777" w:rsidR="009E7EE1" w:rsidRPr="00C97525" w:rsidRDefault="009E7EE1" w:rsidP="009E7EE1">
      <w:pPr>
        <w:rPr>
          <w:rFonts w:ascii="Public Sans" w:hAnsi="Public Sans" w:cstheme="minorHAnsi"/>
          <w:szCs w:val="22"/>
        </w:rPr>
      </w:pPr>
      <w:bookmarkStart w:id="8" w:name="DirectReports"/>
      <w:bookmarkEnd w:id="8"/>
      <w:r w:rsidRPr="00C97525">
        <w:rPr>
          <w:rFonts w:ascii="Public Sans" w:hAnsi="Public Sans" w:cstheme="minorHAnsi"/>
          <w:szCs w:val="22"/>
        </w:rPr>
        <w:t>Nil</w:t>
      </w:r>
    </w:p>
    <w:p w14:paraId="33085603" w14:textId="77777777" w:rsidR="00C97525" w:rsidRDefault="00C97525" w:rsidP="009E7EE1">
      <w:pPr>
        <w:pStyle w:val="Heading2"/>
        <w:rPr>
          <w:rFonts w:ascii="Public Sans" w:hAnsi="Public Sans" w:cstheme="minorHAnsi"/>
          <w:sz w:val="22"/>
          <w:szCs w:val="22"/>
        </w:rPr>
      </w:pPr>
    </w:p>
    <w:p w14:paraId="76B0A2B6" w14:textId="5C974A40" w:rsidR="009E7EE1" w:rsidRPr="001164F4" w:rsidRDefault="009E7EE1" w:rsidP="009E7EE1">
      <w:pPr>
        <w:pStyle w:val="Heading2"/>
        <w:rPr>
          <w:rFonts w:ascii="Public Sans" w:hAnsi="Public Sans" w:cstheme="minorHAnsi"/>
          <w:sz w:val="22"/>
          <w:szCs w:val="22"/>
          <w:u w:val="single"/>
        </w:rPr>
      </w:pPr>
      <w:r w:rsidRPr="001164F4">
        <w:rPr>
          <w:rFonts w:ascii="Public Sans" w:hAnsi="Public Sans" w:cstheme="minorHAnsi"/>
          <w:sz w:val="22"/>
          <w:szCs w:val="22"/>
          <w:u w:val="single"/>
        </w:rPr>
        <w:t>Budget/Expenditure</w:t>
      </w:r>
    </w:p>
    <w:p w14:paraId="715F2A22" w14:textId="77777777" w:rsidR="009E7EE1" w:rsidRPr="00C97525" w:rsidRDefault="009E7EE1" w:rsidP="009E7EE1">
      <w:pPr>
        <w:rPr>
          <w:rFonts w:ascii="Public Sans" w:hAnsi="Public Sans" w:cstheme="minorHAnsi"/>
          <w:szCs w:val="22"/>
        </w:rPr>
      </w:pPr>
      <w:bookmarkStart w:id="9" w:name="Budget"/>
      <w:bookmarkEnd w:id="9"/>
      <w:r w:rsidRPr="00C97525">
        <w:rPr>
          <w:rFonts w:ascii="Public Sans" w:hAnsi="Public Sans" w:cstheme="minorHAnsi"/>
          <w:szCs w:val="22"/>
        </w:rPr>
        <w:t>Nil</w:t>
      </w:r>
    </w:p>
    <w:p w14:paraId="4A98E6AB" w14:textId="77777777" w:rsidR="00C97525" w:rsidRDefault="00C97525" w:rsidP="00C97525">
      <w:pPr>
        <w:pStyle w:val="Heading1"/>
        <w:spacing w:after="0" w:line="240" w:lineRule="auto"/>
        <w:rPr>
          <w:rFonts w:ascii="Public Sans" w:hAnsi="Public Sans"/>
          <w:sz w:val="24"/>
          <w:szCs w:val="24"/>
        </w:rPr>
      </w:pPr>
    </w:p>
    <w:p w14:paraId="6AE04AAB" w14:textId="61D885FB"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Essential requirements</w:t>
      </w:r>
    </w:p>
    <w:p w14:paraId="399D66C0" w14:textId="77777777" w:rsidR="009E7EE1" w:rsidRPr="00C97525" w:rsidRDefault="009E7EE1" w:rsidP="00C97525">
      <w:pPr>
        <w:numPr>
          <w:ilvl w:val="0"/>
          <w:numId w:val="29"/>
        </w:numPr>
        <w:spacing w:before="120" w:line="240" w:lineRule="auto"/>
        <w:jc w:val="both"/>
        <w:rPr>
          <w:rFonts w:ascii="Public Sans" w:hAnsi="Public Sans" w:cs="Arial"/>
          <w:bCs/>
          <w:szCs w:val="22"/>
        </w:rPr>
      </w:pPr>
      <w:bookmarkStart w:id="10" w:name="EssentialReqs"/>
      <w:bookmarkEnd w:id="10"/>
      <w:r w:rsidRPr="00C97525">
        <w:rPr>
          <w:rFonts w:ascii="Public Sans" w:hAnsi="Public Sans" w:cs="Arial"/>
          <w:bCs/>
          <w:szCs w:val="22"/>
        </w:rPr>
        <w:t>A TAFE Diploma in a relevant field , welfare / community services and/or relevant work experience deemed to be the equivalent</w:t>
      </w:r>
    </w:p>
    <w:p w14:paraId="667BAB7D"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Current driver’s licence</w:t>
      </w:r>
    </w:p>
    <w:p w14:paraId="41C0BFA2" w14:textId="77777777" w:rsidR="00675858" w:rsidRDefault="00675858" w:rsidP="003F1151">
      <w:pPr>
        <w:jc w:val="both"/>
        <w:rPr>
          <w:rFonts w:ascii="Public Sans" w:hAnsi="Public Sans" w:cs="Arial"/>
          <w:szCs w:val="22"/>
        </w:rPr>
      </w:pPr>
    </w:p>
    <w:p w14:paraId="0F309831" w14:textId="03AA9272" w:rsidR="003F1151" w:rsidRPr="00C97525" w:rsidRDefault="003F1151" w:rsidP="003F1151">
      <w:pPr>
        <w:jc w:val="both"/>
        <w:rPr>
          <w:rFonts w:ascii="Public Sans" w:hAnsi="Public Sans" w:cs="Arial"/>
          <w:szCs w:val="22"/>
        </w:rPr>
      </w:pPr>
      <w:r w:rsidRPr="00C97525">
        <w:rPr>
          <w:rFonts w:ascii="Public Sans" w:hAnsi="Public Sans" w:cs="Arial"/>
          <w:szCs w:val="22"/>
        </w:rPr>
        <w:t>Appointments are subject to reference checks. Some roles may also require the following checks/ clearances:</w:t>
      </w:r>
    </w:p>
    <w:p w14:paraId="564B55EF" w14:textId="77777777" w:rsidR="003F1151" w:rsidRPr="00C97525" w:rsidRDefault="003F1151" w:rsidP="003F1151">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National Criminal History Record Check in accordance with the Disability Inclusion Act 2014</w:t>
      </w:r>
    </w:p>
    <w:p w14:paraId="232C8C44" w14:textId="77777777" w:rsidR="003F1151" w:rsidRPr="00C97525" w:rsidRDefault="003F1151" w:rsidP="003F1151">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Working with Children Check clearance in accordance with the Child Protection (Working with Children) Act 2012</w:t>
      </w:r>
    </w:p>
    <w:p w14:paraId="7F0DC964" w14:textId="77777777" w:rsidR="004E4265" w:rsidRPr="00C97525" w:rsidRDefault="004E4265">
      <w:pPr>
        <w:spacing w:after="0" w:line="240" w:lineRule="auto"/>
        <w:rPr>
          <w:rFonts w:ascii="Public Sans" w:hAnsi="Public Sans" w:cs="Arial"/>
          <w:szCs w:val="22"/>
        </w:rPr>
      </w:pPr>
    </w:p>
    <w:p w14:paraId="4EF4067A" w14:textId="77777777" w:rsidR="001D133A" w:rsidRPr="00C97525" w:rsidRDefault="001D133A" w:rsidP="00C97525">
      <w:pPr>
        <w:pStyle w:val="Heading1"/>
        <w:spacing w:after="0" w:line="240" w:lineRule="auto"/>
        <w:rPr>
          <w:rFonts w:ascii="Public Sans" w:hAnsi="Public Sans"/>
          <w:sz w:val="24"/>
          <w:szCs w:val="24"/>
        </w:rPr>
      </w:pPr>
      <w:r w:rsidRPr="00C97525">
        <w:rPr>
          <w:rFonts w:ascii="Public Sans" w:hAnsi="Public Sans"/>
          <w:sz w:val="24"/>
          <w:szCs w:val="24"/>
        </w:rPr>
        <w:t>Capabilities for the role</w:t>
      </w:r>
    </w:p>
    <w:p w14:paraId="02A9479F" w14:textId="77777777" w:rsidR="00197F8F" w:rsidRPr="00C97525" w:rsidRDefault="00513560" w:rsidP="00197F8F">
      <w:pPr>
        <w:rPr>
          <w:rFonts w:ascii="Public Sans" w:hAnsi="Public Sans" w:cs="Arial"/>
          <w:szCs w:val="22"/>
        </w:rPr>
      </w:pPr>
      <w:r w:rsidRPr="00C97525">
        <w:rPr>
          <w:rFonts w:ascii="Public Sans" w:hAnsi="Public Sans" w:cs="Arial"/>
          <w:szCs w:val="22"/>
        </w:rPr>
        <w:t>T</w:t>
      </w:r>
      <w:r w:rsidR="00197F8F" w:rsidRPr="00C97525">
        <w:rPr>
          <w:rFonts w:ascii="Public Sans" w:hAnsi="Public Sans" w:cs="Arial"/>
          <w:szCs w:val="22"/>
        </w:rPr>
        <w:t xml:space="preserve">he </w:t>
      </w:r>
      <w:hyperlink r:id="rId9" w:history="1">
        <w:r w:rsidR="00197F8F" w:rsidRPr="00C97525">
          <w:rPr>
            <w:rStyle w:val="Hyperlink"/>
            <w:rFonts w:ascii="Public Sans" w:hAnsi="Public Sans" w:cs="Arial"/>
            <w:szCs w:val="22"/>
          </w:rPr>
          <w:t>NSW public sector capability framework</w:t>
        </w:r>
      </w:hyperlink>
      <w:r w:rsidR="00197F8F" w:rsidRPr="00C97525">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C97525" w:rsidRDefault="00197F8F" w:rsidP="004714EE">
      <w:pPr>
        <w:rPr>
          <w:rFonts w:ascii="Public Sans" w:hAnsi="Public Sans" w:cs="Arial"/>
          <w:szCs w:val="22"/>
        </w:rPr>
      </w:pPr>
      <w:r w:rsidRPr="00C97525">
        <w:rPr>
          <w:rFonts w:ascii="Public Sans" w:hAnsi="Public Sans" w:cs="Arial"/>
          <w:szCs w:val="22"/>
        </w:rPr>
        <w:t xml:space="preserve">The capabilities are separated into </w:t>
      </w:r>
      <w:r w:rsidRPr="00C97525">
        <w:rPr>
          <w:rFonts w:ascii="Public Sans" w:hAnsi="Public Sans" w:cs="Arial"/>
          <w:b/>
          <w:szCs w:val="22"/>
        </w:rPr>
        <w:t>focus capabilities</w:t>
      </w:r>
      <w:r w:rsidRPr="00C97525">
        <w:rPr>
          <w:rFonts w:ascii="Public Sans" w:hAnsi="Public Sans" w:cs="Arial"/>
          <w:szCs w:val="22"/>
        </w:rPr>
        <w:t xml:space="preserve"> and </w:t>
      </w:r>
      <w:r w:rsidRPr="00C97525">
        <w:rPr>
          <w:rFonts w:ascii="Public Sans" w:hAnsi="Public Sans" w:cs="Arial"/>
          <w:b/>
          <w:szCs w:val="22"/>
        </w:rPr>
        <w:t>complementary capabilities</w:t>
      </w:r>
      <w:r w:rsidRPr="00C97525">
        <w:rPr>
          <w:rFonts w:ascii="Public Sans" w:hAnsi="Public Sans" w:cs="Arial"/>
          <w:szCs w:val="22"/>
        </w:rPr>
        <w:t xml:space="preserve">. </w:t>
      </w:r>
    </w:p>
    <w:p w14:paraId="6D2E9A88" w14:textId="77777777" w:rsidR="004714EE" w:rsidRPr="00C97525" w:rsidRDefault="004714EE" w:rsidP="004714EE">
      <w:pPr>
        <w:spacing w:after="0" w:line="240" w:lineRule="auto"/>
        <w:rPr>
          <w:rFonts w:ascii="Public Sans" w:hAnsi="Public Sans" w:cs="Arial"/>
          <w:szCs w:val="22"/>
        </w:rPr>
      </w:pPr>
    </w:p>
    <w:p w14:paraId="2FEB344A" w14:textId="77777777" w:rsidR="00197F8F" w:rsidRPr="00C97525" w:rsidRDefault="00197F8F" w:rsidP="004714EE">
      <w:pPr>
        <w:pStyle w:val="Heading2"/>
        <w:spacing w:after="0" w:line="240" w:lineRule="auto"/>
        <w:rPr>
          <w:rFonts w:ascii="Public Sans" w:hAnsi="Public Sans"/>
          <w:sz w:val="22"/>
          <w:szCs w:val="22"/>
        </w:rPr>
      </w:pPr>
      <w:r w:rsidRPr="00C97525">
        <w:rPr>
          <w:rFonts w:ascii="Public Sans" w:hAnsi="Public Sans"/>
          <w:sz w:val="22"/>
          <w:szCs w:val="22"/>
        </w:rPr>
        <w:t>Focus capabilities</w:t>
      </w:r>
    </w:p>
    <w:p w14:paraId="6D41CF79" w14:textId="77777777" w:rsidR="00197F8F" w:rsidRPr="00C97525" w:rsidRDefault="00197F8F" w:rsidP="00197F8F">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i/>
          <w:sz w:val="22"/>
          <w:szCs w:val="22"/>
          <w:lang w:val="en-US"/>
        </w:rPr>
        <w:t>Focus capabilities</w:t>
      </w:r>
      <w:r w:rsidRPr="00C97525">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C97525" w:rsidRDefault="00197F8F" w:rsidP="00513560">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C97525">
        <w:rPr>
          <w:rFonts w:ascii="Public Sans" w:eastAsiaTheme="minorEastAsia" w:hAnsi="Public Sans" w:cs="Arial"/>
          <w:sz w:val="22"/>
          <w:szCs w:val="22"/>
          <w:lang w:val="en-US"/>
        </w:rPr>
        <w:t>aviours expected at each level.</w:t>
      </w:r>
    </w:p>
    <w:p w14:paraId="3109615C" w14:textId="77777777" w:rsidR="008D1ED1" w:rsidRPr="00C97525"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C97525" w14:paraId="0043FD06" w14:textId="77777777" w:rsidTr="00DF02C0">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C97525" w:rsidRDefault="00513560" w:rsidP="000A561C">
            <w:pPr>
              <w:pStyle w:val="TableTextWhite0"/>
              <w:keepNext/>
              <w:jc w:val="both"/>
              <w:rPr>
                <w:rFonts w:ascii="Public Sans" w:hAnsi="Public Sans" w:cs="Arial"/>
                <w:szCs w:val="22"/>
              </w:rPr>
            </w:pPr>
            <w:r w:rsidRPr="00C97525">
              <w:rPr>
                <w:rFonts w:ascii="Public Sans" w:hAnsi="Public Sans" w:cs="Arial"/>
                <w:szCs w:val="22"/>
              </w:rPr>
              <w:t>FOCUS CAPABILITIES</w:t>
            </w:r>
          </w:p>
        </w:tc>
      </w:tr>
      <w:tr w:rsidR="00513560" w:rsidRPr="00C97525" w14:paraId="286648A9" w14:textId="77777777" w:rsidTr="00DF02C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C97525" w:rsidRDefault="00513560" w:rsidP="000A561C">
            <w:pPr>
              <w:pStyle w:val="TableText"/>
              <w:keepNext/>
              <w:rPr>
                <w:rFonts w:ascii="Public Sans" w:hAnsi="Public Sans" w:cs="Arial"/>
                <w:b/>
                <w:sz w:val="22"/>
                <w:szCs w:val="22"/>
              </w:rPr>
            </w:pPr>
            <w:r w:rsidRPr="00C97525">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C97525" w:rsidRDefault="00513560" w:rsidP="000A561C">
            <w:pPr>
              <w:pStyle w:val="TableText"/>
              <w:keepNext/>
              <w:rPr>
                <w:rFonts w:ascii="Public Sans" w:hAnsi="Public Sans" w:cs="Arial"/>
                <w:b/>
                <w:sz w:val="22"/>
                <w:szCs w:val="22"/>
              </w:rPr>
            </w:pPr>
            <w:r w:rsidRPr="00C9752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C9752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C97525" w:rsidRDefault="00513560" w:rsidP="000A561C">
            <w:pPr>
              <w:pStyle w:val="TableText"/>
              <w:keepNext/>
              <w:rPr>
                <w:rFonts w:ascii="Public Sans" w:hAnsi="Public Sans" w:cs="Arial"/>
                <w:b/>
                <w:sz w:val="22"/>
                <w:szCs w:val="22"/>
              </w:rPr>
            </w:pPr>
            <w:r w:rsidRPr="00C9752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C97525" w:rsidRDefault="00513560" w:rsidP="000A561C">
            <w:pPr>
              <w:pStyle w:val="TableText"/>
              <w:keepNext/>
              <w:jc w:val="both"/>
              <w:rPr>
                <w:rFonts w:ascii="Public Sans" w:hAnsi="Public Sans" w:cs="Arial"/>
                <w:b/>
                <w:sz w:val="22"/>
                <w:szCs w:val="22"/>
              </w:rPr>
            </w:pPr>
            <w:r w:rsidRPr="00C97525">
              <w:rPr>
                <w:rFonts w:ascii="Public Sans" w:hAnsi="Public Sans" w:cs="Arial"/>
                <w:b/>
                <w:sz w:val="22"/>
                <w:szCs w:val="22"/>
              </w:rPr>
              <w:t>Level</w:t>
            </w:r>
          </w:p>
        </w:tc>
      </w:tr>
      <w:tr w:rsidR="001F5AB1" w:rsidRPr="00C97525" w14:paraId="0F685AF5" w14:textId="77777777" w:rsidTr="00DF02C0">
        <w:trPr>
          <w:gridAfter w:val="1"/>
          <w:wAfter w:w="25" w:type="dxa"/>
          <w:trHeight w:val="1276"/>
        </w:trPr>
        <w:tc>
          <w:tcPr>
            <w:tcW w:w="1475" w:type="dxa"/>
            <w:tcBorders>
              <w:top w:val="single" w:sz="8" w:space="0" w:color="BCBEC0"/>
              <w:left w:val="nil"/>
              <w:bottom w:val="single" w:sz="4" w:space="0" w:color="BCBEC0"/>
              <w:right w:val="nil"/>
            </w:tcBorders>
          </w:tcPr>
          <w:p w14:paraId="1B598120" w14:textId="77777777" w:rsidR="001F5AB1" w:rsidRPr="00C97525" w:rsidRDefault="001F5AB1" w:rsidP="00F268E4">
            <w:pPr>
              <w:keepNext/>
              <w:spacing w:after="0" w:line="240" w:lineRule="auto"/>
              <w:rPr>
                <w:rFonts w:ascii="Public Sans" w:hAnsi="Public Sans" w:cs="Arial"/>
                <w:szCs w:val="22"/>
              </w:rPr>
            </w:pPr>
            <w:r w:rsidRPr="00C97525">
              <w:rPr>
                <w:rFonts w:ascii="Public Sans" w:hAnsi="Public Sans" w:cs="Arial"/>
                <w:noProof/>
                <w:szCs w:val="22"/>
                <w:lang w:eastAsia="en-AU"/>
              </w:rPr>
              <w:drawing>
                <wp:inline distT="0" distB="0" distL="0" distR="0" wp14:anchorId="31762D57" wp14:editId="3D9DF9A1">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53BB7188" w14:textId="77777777" w:rsidR="001F5AB1" w:rsidRPr="00C97525" w:rsidRDefault="001F5AB1"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Display Resilience and Courage</w:t>
            </w:r>
          </w:p>
          <w:p w14:paraId="58FF3E21"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52FF5C04"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Be flexible and adaptable and respond quickly when situations change</w:t>
            </w:r>
          </w:p>
          <w:p w14:paraId="2979F21A"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Offer own opinion and raise challenging issues</w:t>
            </w:r>
          </w:p>
          <w:p w14:paraId="46499175"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lastRenderedPageBreak/>
              <w:t>Listen when ideas are challenged and respond appropriately</w:t>
            </w:r>
          </w:p>
          <w:p w14:paraId="0F5E1052"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Work  through challenges</w:t>
            </w:r>
          </w:p>
          <w:p w14:paraId="26A4D2F6"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1C3DF18C"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lastRenderedPageBreak/>
              <w:t>Intermediate</w:t>
            </w:r>
          </w:p>
        </w:tc>
      </w:tr>
      <w:tr w:rsidR="001F5AB1" w:rsidRPr="00C97525" w14:paraId="1EE7B348" w14:textId="77777777" w:rsidTr="00DF02C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77D7FE" w14:textId="77777777" w:rsidR="001F5AB1" w:rsidRPr="00C97525" w:rsidRDefault="001F5AB1" w:rsidP="00F268E4">
            <w:pPr>
              <w:keepNext/>
              <w:spacing w:after="0" w:line="240" w:lineRule="auto"/>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39D591BF" wp14:editId="514515E4">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A5EF28" w14:textId="77777777" w:rsidR="001F5AB1" w:rsidRPr="00C97525" w:rsidRDefault="001F5AB1"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Commit to Customer Service</w:t>
            </w:r>
          </w:p>
          <w:p w14:paraId="1FD4C11A"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4000C7AE"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Recognise the importance of customer service and understanding customer needs</w:t>
            </w:r>
          </w:p>
          <w:p w14:paraId="78F931C1"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Help customers understand the services that are available</w:t>
            </w:r>
          </w:p>
          <w:p w14:paraId="0AF6A743"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Take responsibility for delivering services that meet customer requirements</w:t>
            </w:r>
          </w:p>
          <w:p w14:paraId="337B696B"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Keep customers informed of progress and seek feedback to ensure their needs are met</w:t>
            </w:r>
          </w:p>
          <w:p w14:paraId="2087EA91"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Show respect, courtesy and fairness when interacting with customers</w:t>
            </w:r>
          </w:p>
          <w:p w14:paraId="193E7519"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0C1F114F"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r w:rsidR="0038002E" w:rsidRPr="00C97525" w14:paraId="5677E2F2"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BA52406" w14:textId="77777777" w:rsidR="0038002E" w:rsidRPr="00C97525" w:rsidRDefault="0038002E" w:rsidP="00F268E4">
            <w:pPr>
              <w:keepNext/>
              <w:spacing w:after="0" w:line="240" w:lineRule="auto"/>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504A4B9C" wp14:editId="4D437683">
                  <wp:extent cx="855980" cy="855980"/>
                  <wp:effectExtent l="0" t="0" r="1270" b="1270"/>
                  <wp:docPr id="38" name="Picture 3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963DBA9" w14:textId="77777777" w:rsidR="0038002E" w:rsidRPr="00C97525" w:rsidRDefault="0038002E"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Work Collaboratively</w:t>
            </w:r>
          </w:p>
          <w:p w14:paraId="16EEC84D" w14:textId="77777777" w:rsidR="0038002E" w:rsidRPr="00C97525" w:rsidRDefault="0038002E"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Collaborate with others and value their contribution</w:t>
            </w:r>
          </w:p>
        </w:tc>
        <w:tc>
          <w:tcPr>
            <w:tcW w:w="4611" w:type="dxa"/>
            <w:gridSpan w:val="4"/>
            <w:tcBorders>
              <w:top w:val="single" w:sz="8" w:space="0" w:color="BCBEC0"/>
              <w:bottom w:val="single" w:sz="8" w:space="0" w:color="BCBEC0"/>
            </w:tcBorders>
            <w:shd w:val="clear" w:color="auto" w:fill="FFFFFF" w:themeFill="background1"/>
          </w:tcPr>
          <w:p w14:paraId="6186E6A5"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Work as a supportive and cooperative team member, sharing information and acknowledging others’ efforts</w:t>
            </w:r>
          </w:p>
          <w:p w14:paraId="0F4B3C62"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Respond to others who need clarification or guidance on the job</w:t>
            </w:r>
          </w:p>
          <w:p w14:paraId="5458396B"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Step in to help others when workloads are high</w:t>
            </w:r>
          </w:p>
          <w:p w14:paraId="579F9217"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Keep the team and supervisor informed of work tasks</w:t>
            </w:r>
          </w:p>
          <w:p w14:paraId="1FB45C7E"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Use appropriate approaches, including digital technologies, to share information and collaborate with others</w:t>
            </w:r>
          </w:p>
        </w:tc>
        <w:tc>
          <w:tcPr>
            <w:tcW w:w="1701" w:type="dxa"/>
            <w:gridSpan w:val="2"/>
            <w:tcBorders>
              <w:top w:val="single" w:sz="8" w:space="0" w:color="BCBEC0"/>
              <w:bottom w:val="single" w:sz="8" w:space="0" w:color="BCBEC0"/>
            </w:tcBorders>
            <w:shd w:val="clear" w:color="auto" w:fill="FFFFFF" w:themeFill="background1"/>
          </w:tcPr>
          <w:p w14:paraId="654D02F8" w14:textId="77777777" w:rsidR="0038002E" w:rsidRPr="00C97525" w:rsidRDefault="0038002E"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r w:rsidR="00B273DF" w:rsidRPr="00C97525" w14:paraId="19973959"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C24DB8B" w14:textId="77777777" w:rsidR="00B273DF" w:rsidRPr="00C97525" w:rsidRDefault="00B273DF" w:rsidP="00F268E4">
            <w:pPr>
              <w:keepNext/>
              <w:spacing w:after="0" w:line="240" w:lineRule="auto"/>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597FD882" wp14:editId="18A1D084">
                  <wp:extent cx="855980" cy="855980"/>
                  <wp:effectExtent l="0" t="0" r="1270" b="1270"/>
                  <wp:docPr id="56" name="Picture 5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3D072FB3" w14:textId="77777777" w:rsidR="00B273DF" w:rsidRPr="00C97525" w:rsidRDefault="00B273DF"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Plan and Prioritise</w:t>
            </w:r>
          </w:p>
          <w:p w14:paraId="57BDB573" w14:textId="77777777" w:rsidR="00B273DF" w:rsidRPr="00C97525" w:rsidRDefault="00B273DF"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bottom w:val="single" w:sz="8" w:space="0" w:color="BCBEC0"/>
            </w:tcBorders>
            <w:shd w:val="clear" w:color="auto" w:fill="FFFFFF" w:themeFill="background1"/>
          </w:tcPr>
          <w:p w14:paraId="23E6EB4C"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Plan and coordinate allocated activities</w:t>
            </w:r>
          </w:p>
          <w:p w14:paraId="6CDD9960"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Re-prioritise own work activities on a regular basis to achieve set goals</w:t>
            </w:r>
          </w:p>
          <w:p w14:paraId="0C51DEC1"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Contribute to the development of team work plans and goal setting</w:t>
            </w:r>
          </w:p>
          <w:p w14:paraId="3BDB54BA"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Understand team objectives and how own work relates to achieving these</w:t>
            </w:r>
          </w:p>
        </w:tc>
        <w:tc>
          <w:tcPr>
            <w:tcW w:w="1701" w:type="dxa"/>
            <w:gridSpan w:val="2"/>
            <w:tcBorders>
              <w:top w:val="single" w:sz="8" w:space="0" w:color="BCBEC0"/>
              <w:bottom w:val="single" w:sz="8" w:space="0" w:color="BCBEC0"/>
            </w:tcBorders>
            <w:shd w:val="clear" w:color="auto" w:fill="FFFFFF" w:themeFill="background1"/>
          </w:tcPr>
          <w:p w14:paraId="684E2967" w14:textId="77777777" w:rsidR="00B273DF" w:rsidRPr="00C97525" w:rsidRDefault="00B273DF"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r w:rsidR="00DF02C0" w:rsidRPr="00C97525" w14:paraId="2066B5BC"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5BB8E27E" w14:textId="77777777" w:rsidR="00DF02C0" w:rsidRPr="00C97525" w:rsidRDefault="00DF02C0" w:rsidP="00F268E4">
            <w:pPr>
              <w:keepNext/>
              <w:spacing w:after="0" w:line="240" w:lineRule="auto"/>
              <w:rPr>
                <w:rFonts w:ascii="Public Sans" w:hAnsi="Public Sans" w:cs="Arial"/>
                <w:noProof/>
                <w:szCs w:val="22"/>
                <w:lang w:eastAsia="en-AU"/>
              </w:rPr>
            </w:pPr>
            <w:r w:rsidRPr="00C97525">
              <w:rPr>
                <w:rFonts w:ascii="Public Sans" w:hAnsi="Public Sans"/>
                <w:noProof/>
                <w:szCs w:val="22"/>
                <w:lang w:eastAsia="en-AU"/>
              </w:rPr>
              <w:lastRenderedPageBreak/>
              <w:drawing>
                <wp:inline distT="0" distB="0" distL="0" distR="0" wp14:anchorId="1F56C09F" wp14:editId="6AC90A53">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ED5D623" w14:textId="77777777" w:rsidR="00DF02C0" w:rsidRPr="00C97525" w:rsidRDefault="00DF02C0"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Technology</w:t>
            </w:r>
          </w:p>
          <w:p w14:paraId="4C84D8CD" w14:textId="77777777" w:rsidR="00DF02C0" w:rsidRPr="00C97525" w:rsidRDefault="00DF02C0" w:rsidP="00F268E4">
            <w:pPr>
              <w:pStyle w:val="TableText"/>
              <w:keepNext/>
              <w:spacing w:before="0" w:after="0" w:line="240" w:lineRule="auto"/>
              <w:rPr>
                <w:rFonts w:ascii="Public Sans" w:hAnsi="Public Sans" w:cs="Arial"/>
                <w:b/>
                <w:sz w:val="22"/>
                <w:szCs w:val="22"/>
              </w:rPr>
            </w:pPr>
            <w:r w:rsidRPr="00C9752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bottom w:val="single" w:sz="8" w:space="0" w:color="BCBEC0"/>
            </w:tcBorders>
            <w:shd w:val="clear" w:color="auto" w:fill="FFFFFF" w:themeFill="background1"/>
          </w:tcPr>
          <w:p w14:paraId="1F7E1361" w14:textId="77777777" w:rsidR="00DF02C0" w:rsidRPr="00C97525"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Display familiarity and confidence when applying technology used in role</w:t>
            </w:r>
          </w:p>
          <w:p w14:paraId="42BA4116" w14:textId="77777777" w:rsidR="00DF02C0" w:rsidRPr="00C97525"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Comply with records, communication and document control policies</w:t>
            </w:r>
          </w:p>
          <w:p w14:paraId="7E5FC274" w14:textId="77777777" w:rsidR="00DF02C0" w:rsidRPr="00C97525"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3AB3D7B3" w14:textId="77777777" w:rsidR="00DF02C0" w:rsidRPr="00C97525" w:rsidRDefault="00DF02C0"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bl>
    <w:p w14:paraId="1D88AD4D" w14:textId="3DA70F87" w:rsidR="00C74EE5" w:rsidRPr="00C97525" w:rsidRDefault="00C74EE5">
      <w:pPr>
        <w:spacing w:after="0" w:line="240" w:lineRule="auto"/>
        <w:rPr>
          <w:rFonts w:ascii="Public Sans" w:hAnsi="Public Sans" w:cs="Arial"/>
          <w:szCs w:val="22"/>
        </w:rPr>
      </w:pPr>
    </w:p>
    <w:p w14:paraId="1F6D2237" w14:textId="4D51E751" w:rsidR="00BD1817" w:rsidRPr="00C97525" w:rsidRDefault="00BD1817">
      <w:pPr>
        <w:spacing w:after="0" w:line="240" w:lineRule="auto"/>
        <w:rPr>
          <w:rFonts w:ascii="Public Sans" w:hAnsi="Public Sans" w:cs="Arial"/>
          <w:szCs w:val="22"/>
        </w:rPr>
      </w:pPr>
    </w:p>
    <w:p w14:paraId="5A23F7EC" w14:textId="30EB0F59" w:rsidR="00086B68" w:rsidRPr="00C97525" w:rsidRDefault="00086B68">
      <w:pPr>
        <w:spacing w:after="0" w:line="240" w:lineRule="auto"/>
        <w:rPr>
          <w:rFonts w:ascii="Public Sans" w:hAnsi="Public Sans" w:cs="Arial"/>
          <w:szCs w:val="22"/>
        </w:rPr>
      </w:pPr>
    </w:p>
    <w:p w14:paraId="2C0A0501" w14:textId="77777777" w:rsidR="006C5A71" w:rsidRPr="00C97525" w:rsidRDefault="006C5A71" w:rsidP="00C97525">
      <w:pPr>
        <w:pStyle w:val="Heading1"/>
        <w:spacing w:after="0" w:line="240" w:lineRule="auto"/>
        <w:rPr>
          <w:rFonts w:ascii="Public Sans" w:hAnsi="Public Sans"/>
          <w:sz w:val="24"/>
          <w:szCs w:val="24"/>
        </w:rPr>
      </w:pPr>
      <w:r w:rsidRPr="00C97525">
        <w:rPr>
          <w:rFonts w:ascii="Public Sans" w:hAnsi="Public Sans"/>
          <w:sz w:val="24"/>
          <w:szCs w:val="24"/>
        </w:rPr>
        <w:t>Complementary capabilities</w:t>
      </w:r>
    </w:p>
    <w:p w14:paraId="176EB3AF" w14:textId="77777777" w:rsidR="006C5A71" w:rsidRPr="00C97525" w:rsidRDefault="006C5A71" w:rsidP="006C5A71">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i/>
          <w:sz w:val="22"/>
          <w:szCs w:val="22"/>
          <w:lang w:val="en-US"/>
        </w:rPr>
        <w:t>Complementary capabilities</w:t>
      </w:r>
      <w:r w:rsidRPr="00C97525">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C97525" w:rsidRDefault="006C5A71" w:rsidP="006C5A71">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sz w:val="22"/>
          <w:szCs w:val="22"/>
          <w:lang w:val="en-US"/>
        </w:rPr>
        <w:t xml:space="preserve">Note: capabilities listed as ‘not essential’ for </w:t>
      </w:r>
      <w:r w:rsidR="00DD685B" w:rsidRPr="00C97525">
        <w:rPr>
          <w:rFonts w:ascii="Public Sans" w:eastAsiaTheme="minorEastAsia" w:hAnsi="Public Sans" w:cs="Arial"/>
          <w:sz w:val="22"/>
          <w:szCs w:val="22"/>
          <w:lang w:val="en-US"/>
        </w:rPr>
        <w:t>this role is</w:t>
      </w:r>
      <w:r w:rsidRPr="00C97525">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752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C97525" w:rsidRDefault="006C5A71" w:rsidP="006C5A71">
            <w:pPr>
              <w:pStyle w:val="TableTextWhite0"/>
              <w:keepNext/>
              <w:jc w:val="both"/>
              <w:rPr>
                <w:rFonts w:ascii="Public Sans" w:hAnsi="Public Sans" w:cs="Arial"/>
                <w:szCs w:val="22"/>
              </w:rPr>
            </w:pPr>
            <w:r w:rsidRPr="00C97525">
              <w:rPr>
                <w:rFonts w:ascii="Public Sans" w:hAnsi="Public Sans" w:cs="Arial"/>
                <w:szCs w:val="22"/>
              </w:rPr>
              <w:t>COMPLEMENTARY CAPABILITIES</w:t>
            </w:r>
          </w:p>
        </w:tc>
      </w:tr>
      <w:tr w:rsidR="006C5A71" w:rsidRPr="00C9752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C97525" w:rsidRDefault="006C5A71" w:rsidP="006C5A71">
            <w:pPr>
              <w:pStyle w:val="TableText"/>
              <w:keepNext/>
              <w:rPr>
                <w:rFonts w:ascii="Public Sans" w:hAnsi="Public Sans" w:cs="Arial"/>
                <w:b/>
                <w:sz w:val="22"/>
                <w:szCs w:val="22"/>
              </w:rPr>
            </w:pPr>
            <w:r w:rsidRPr="00C9752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C97525" w:rsidRDefault="006C5A71" w:rsidP="006C5A71">
            <w:pPr>
              <w:pStyle w:val="TableText"/>
              <w:keepNext/>
              <w:rPr>
                <w:rFonts w:ascii="Public Sans" w:hAnsi="Public Sans" w:cs="Arial"/>
                <w:b/>
                <w:sz w:val="22"/>
                <w:szCs w:val="22"/>
              </w:rPr>
            </w:pPr>
            <w:r w:rsidRPr="00C9752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C97525" w:rsidRDefault="006C5A71" w:rsidP="006C5A71">
            <w:pPr>
              <w:pStyle w:val="TableText"/>
              <w:keepNext/>
              <w:rPr>
                <w:rFonts w:ascii="Public Sans" w:hAnsi="Public Sans" w:cs="Arial"/>
                <w:b/>
                <w:sz w:val="22"/>
                <w:szCs w:val="22"/>
              </w:rPr>
            </w:pPr>
            <w:r w:rsidRPr="00C9752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C97525" w:rsidRDefault="006C5A71" w:rsidP="006C5A71">
            <w:pPr>
              <w:pStyle w:val="TableText"/>
              <w:keepNext/>
              <w:jc w:val="both"/>
              <w:rPr>
                <w:rFonts w:ascii="Public Sans" w:hAnsi="Public Sans" w:cs="Arial"/>
                <w:b/>
                <w:sz w:val="22"/>
                <w:szCs w:val="22"/>
              </w:rPr>
            </w:pPr>
            <w:r w:rsidRPr="00C97525">
              <w:rPr>
                <w:rFonts w:ascii="Public Sans" w:hAnsi="Public Sans" w:cs="Arial"/>
                <w:b/>
                <w:sz w:val="22"/>
                <w:szCs w:val="22"/>
              </w:rPr>
              <w:t xml:space="preserve">Level </w:t>
            </w:r>
          </w:p>
        </w:tc>
      </w:tr>
      <w:tr w:rsidR="00EA36A0" w:rsidRPr="00C9752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C97525" w:rsidRDefault="00EA36A0" w:rsidP="006C5A71">
            <w:pPr>
              <w:keepNext/>
              <w:rPr>
                <w:rFonts w:ascii="Public Sans" w:hAnsi="Public Sans" w:cs="Arial"/>
                <w:szCs w:val="22"/>
              </w:rPr>
            </w:pPr>
            <w:r w:rsidRPr="00C97525">
              <w:rPr>
                <w:rFonts w:ascii="Public Sans" w:hAnsi="Public Sans" w:cs="Arial"/>
                <w:noProof/>
                <w:szCs w:val="22"/>
                <w:lang w:eastAsia="en-AU"/>
              </w:rPr>
              <w:drawing>
                <wp:inline distT="0" distB="0" distL="0" distR="0" wp14:anchorId="02E49444" wp14:editId="0E9E525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C9752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C9752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C97525" w:rsidRDefault="00EA36A0" w:rsidP="006C5A71">
            <w:pPr>
              <w:pStyle w:val="TableText"/>
              <w:keepNext/>
              <w:rPr>
                <w:rFonts w:ascii="Public Sans" w:hAnsi="Public Sans" w:cs="Arial"/>
                <w:sz w:val="22"/>
                <w:szCs w:val="22"/>
              </w:rPr>
            </w:pPr>
          </w:p>
        </w:tc>
      </w:tr>
      <w:tr w:rsidR="00EA36A0" w:rsidRPr="00C97525" w14:paraId="1B9198A9" w14:textId="77777777" w:rsidTr="00322B27">
        <w:tc>
          <w:tcPr>
            <w:tcW w:w="1470" w:type="dxa"/>
            <w:vMerge/>
          </w:tcPr>
          <w:p w14:paraId="0EF6AF58" w14:textId="77777777" w:rsidR="00EA36A0" w:rsidRPr="00C9752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C97525" w:rsidRDefault="00EA36A0" w:rsidP="006C5A71">
            <w:pPr>
              <w:pStyle w:val="TableText"/>
              <w:keepNext/>
              <w:rPr>
                <w:rFonts w:ascii="Public Sans" w:hAnsi="Public Sans" w:cs="Arial"/>
                <w:sz w:val="22"/>
                <w:szCs w:val="22"/>
              </w:rPr>
            </w:pPr>
            <w:r w:rsidRPr="00C97525">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C97525" w:rsidRDefault="00EA36A0" w:rsidP="006C5A71">
            <w:pPr>
              <w:rPr>
                <w:rFonts w:ascii="Public Sans" w:hAnsi="Public Sans" w:cs="Arial"/>
                <w:szCs w:val="22"/>
              </w:rPr>
            </w:pPr>
            <w:r w:rsidRPr="00C97525">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58AD29AF" w:rsidR="00EA36A0" w:rsidRPr="00C97525" w:rsidRDefault="00DF02C0" w:rsidP="006C5A71">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EA36A0" w:rsidRPr="00C97525" w14:paraId="4A15BD78" w14:textId="77777777" w:rsidTr="00322B27">
        <w:tc>
          <w:tcPr>
            <w:tcW w:w="1470" w:type="dxa"/>
            <w:vMerge/>
          </w:tcPr>
          <w:p w14:paraId="3B9A4278" w14:textId="77777777" w:rsidR="00EA36A0" w:rsidRPr="00C9752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C97525" w:rsidRDefault="00EA36A0" w:rsidP="006C5A71">
            <w:pPr>
              <w:pStyle w:val="TableText"/>
              <w:keepNext/>
              <w:rPr>
                <w:rFonts w:ascii="Public Sans" w:hAnsi="Public Sans" w:cs="Arial"/>
                <w:sz w:val="22"/>
                <w:szCs w:val="22"/>
              </w:rPr>
            </w:pPr>
            <w:r w:rsidRPr="00C9752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C97525" w:rsidRDefault="00EA36A0" w:rsidP="006C5A71">
            <w:pPr>
              <w:rPr>
                <w:rFonts w:ascii="Public Sans" w:hAnsi="Public Sans" w:cs="Arial"/>
                <w:szCs w:val="22"/>
              </w:rPr>
            </w:pPr>
            <w:r w:rsidRPr="00C97525">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00F61357" w:rsidR="00EA36A0" w:rsidRPr="00C97525" w:rsidRDefault="00DF02C0" w:rsidP="006C5A71">
                <w:pPr>
                  <w:pStyle w:val="TableText"/>
                  <w:keepNext/>
                  <w:rPr>
                    <w:rFonts w:ascii="Public Sans" w:hAnsi="Public Sans" w:cs="Arial"/>
                    <w:sz w:val="22"/>
                    <w:szCs w:val="22"/>
                  </w:rPr>
                </w:pPr>
                <w:r w:rsidRPr="00C97525">
                  <w:rPr>
                    <w:rFonts w:ascii="Public Sans" w:hAnsi="Public Sans" w:cs="Arial"/>
                    <w:sz w:val="22"/>
                    <w:szCs w:val="22"/>
                  </w:rPr>
                  <w:t>Intermediate</w:t>
                </w:r>
              </w:p>
            </w:tc>
          </w:sdtContent>
        </w:sdt>
      </w:tr>
      <w:tr w:rsidR="00EA36A0" w:rsidRPr="00C97525" w14:paraId="18CEC663" w14:textId="77777777" w:rsidTr="00322B27">
        <w:tc>
          <w:tcPr>
            <w:tcW w:w="1470" w:type="dxa"/>
            <w:vMerge/>
            <w:tcBorders>
              <w:bottom w:val="single" w:sz="4" w:space="0" w:color="auto"/>
            </w:tcBorders>
          </w:tcPr>
          <w:p w14:paraId="3F1278F7" w14:textId="77777777" w:rsidR="00EA36A0" w:rsidRPr="00C9752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C97525" w:rsidRDefault="00EA36A0" w:rsidP="006C5A71">
            <w:pPr>
              <w:pStyle w:val="TableText"/>
              <w:rPr>
                <w:rFonts w:ascii="Public Sans" w:hAnsi="Public Sans" w:cs="Arial"/>
                <w:sz w:val="22"/>
                <w:szCs w:val="22"/>
              </w:rPr>
            </w:pPr>
            <w:r w:rsidRPr="00C9752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C97525" w:rsidRDefault="00EA36A0" w:rsidP="006C5A71">
            <w:pPr>
              <w:rPr>
                <w:rFonts w:ascii="Public Sans" w:hAnsi="Public Sans" w:cs="Arial"/>
                <w:szCs w:val="22"/>
              </w:rPr>
            </w:pPr>
            <w:r w:rsidRPr="00C97525">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318F118A" w:rsidR="00EA36A0" w:rsidRPr="00C97525" w:rsidRDefault="00DF02C0" w:rsidP="006C5A71">
                <w:pPr>
                  <w:pStyle w:val="TableText"/>
                  <w:keepNext/>
                  <w:rPr>
                    <w:rFonts w:ascii="Public Sans" w:hAnsi="Public Sans" w:cs="Arial"/>
                    <w:sz w:val="22"/>
                    <w:szCs w:val="22"/>
                  </w:rPr>
                </w:pPr>
                <w:r w:rsidRPr="00C97525">
                  <w:rPr>
                    <w:rFonts w:ascii="Public Sans" w:hAnsi="Public Sans" w:cs="Arial"/>
                    <w:sz w:val="22"/>
                    <w:szCs w:val="22"/>
                  </w:rPr>
                  <w:t>Intermediate</w:t>
                </w:r>
              </w:p>
            </w:tc>
          </w:sdtContent>
        </w:sdt>
      </w:tr>
      <w:tr w:rsidR="00EA36A0" w:rsidRPr="00C9752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C97525" w:rsidRDefault="00EA36A0" w:rsidP="006C5A71">
            <w:pPr>
              <w:keepNext/>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C9752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C9752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C97525" w:rsidRDefault="00EA36A0" w:rsidP="00513560">
            <w:pPr>
              <w:pStyle w:val="TableText"/>
              <w:keepNext/>
              <w:rPr>
                <w:rFonts w:ascii="Public Sans" w:hAnsi="Public Sans" w:cs="Arial"/>
                <w:sz w:val="22"/>
                <w:szCs w:val="22"/>
              </w:rPr>
            </w:pPr>
          </w:p>
        </w:tc>
      </w:tr>
      <w:tr w:rsidR="00EA36A0" w:rsidRPr="00C97525"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C9752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C97525" w:rsidRDefault="00EA36A0" w:rsidP="006C5A71">
            <w:pPr>
              <w:pStyle w:val="TableText"/>
              <w:keepNext/>
              <w:rPr>
                <w:rFonts w:ascii="Public Sans" w:hAnsi="Public Sans" w:cs="Arial"/>
                <w:sz w:val="22"/>
                <w:szCs w:val="22"/>
              </w:rPr>
            </w:pPr>
            <w:r w:rsidRPr="00C9752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C97525" w:rsidRDefault="00EA36A0" w:rsidP="00513560">
            <w:pPr>
              <w:rPr>
                <w:rFonts w:ascii="Public Sans" w:hAnsi="Public Sans" w:cs="Arial"/>
                <w:szCs w:val="22"/>
              </w:rPr>
            </w:pPr>
            <w:r w:rsidRPr="00C9752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2EA0F0B5" w:rsidR="00EA36A0" w:rsidRPr="00C97525" w:rsidRDefault="00EC68E6" w:rsidP="00513560">
                <w:pPr>
                  <w:pStyle w:val="TableText"/>
                  <w:keepNext/>
                  <w:rPr>
                    <w:rFonts w:ascii="Public Sans" w:hAnsi="Public Sans" w:cs="Arial"/>
                    <w:sz w:val="22"/>
                    <w:szCs w:val="22"/>
                  </w:rPr>
                </w:pPr>
                <w:r w:rsidRPr="00C97525">
                  <w:rPr>
                    <w:rFonts w:ascii="Public Sans" w:hAnsi="Public Sans" w:cs="Arial"/>
                    <w:sz w:val="22"/>
                    <w:szCs w:val="22"/>
                  </w:rPr>
                  <w:t>Intermediate</w:t>
                </w:r>
              </w:p>
            </w:tc>
          </w:sdtContent>
        </w:sdt>
      </w:tr>
      <w:tr w:rsidR="00EA36A0" w:rsidRPr="00C9752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C97525"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C97525" w:rsidRDefault="00EA36A0" w:rsidP="006C5A71">
            <w:pPr>
              <w:pStyle w:val="TableText"/>
              <w:rPr>
                <w:rFonts w:ascii="Public Sans" w:hAnsi="Public Sans" w:cs="Arial"/>
                <w:sz w:val="22"/>
                <w:szCs w:val="22"/>
              </w:rPr>
            </w:pPr>
            <w:r w:rsidRPr="00C9752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C97525" w:rsidRDefault="00EA36A0" w:rsidP="00513560">
            <w:pPr>
              <w:rPr>
                <w:rFonts w:ascii="Public Sans" w:hAnsi="Public Sans" w:cs="Arial"/>
                <w:szCs w:val="22"/>
              </w:rPr>
            </w:pPr>
            <w:r w:rsidRPr="00C97525">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045E00E" w:rsidR="00EA36A0" w:rsidRPr="00C97525" w:rsidRDefault="00EC68E6"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C97525" w:rsidRDefault="00322B27" w:rsidP="006C5A71">
            <w:pPr>
              <w:keepNext/>
              <w:rPr>
                <w:rFonts w:ascii="Public Sans" w:hAnsi="Public Sans" w:cs="Arial"/>
                <w:noProof/>
                <w:szCs w:val="22"/>
                <w:lang w:eastAsia="en-AU"/>
              </w:rPr>
            </w:pPr>
            <w:r w:rsidRPr="00C97525">
              <w:rPr>
                <w:rFonts w:ascii="Public Sans" w:hAnsi="Public Sans" w:cs="Arial"/>
                <w:noProof/>
                <w:szCs w:val="22"/>
                <w:lang w:eastAsia="en-AU"/>
              </w:rPr>
              <w:lastRenderedPageBreak/>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C9752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C9752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C97525" w:rsidRDefault="00322B27" w:rsidP="00513560">
            <w:pPr>
              <w:pStyle w:val="TableText"/>
              <w:keepNext/>
              <w:rPr>
                <w:rFonts w:ascii="Public Sans" w:hAnsi="Public Sans" w:cs="Arial"/>
                <w:sz w:val="22"/>
                <w:szCs w:val="22"/>
              </w:rPr>
            </w:pPr>
          </w:p>
        </w:tc>
      </w:tr>
      <w:tr w:rsidR="00322B27" w:rsidRPr="00C97525"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C9752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C97525" w:rsidRDefault="00322B27" w:rsidP="00513560">
            <w:pPr>
              <w:rPr>
                <w:rFonts w:ascii="Public Sans" w:hAnsi="Public Sans" w:cs="Arial"/>
                <w:szCs w:val="22"/>
              </w:rPr>
            </w:pPr>
            <w:r w:rsidRPr="00C9752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19AB21FE" w:rsidR="00322B27" w:rsidRPr="00C97525" w:rsidRDefault="009F0F37"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C9752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C97525" w:rsidRDefault="00322B27" w:rsidP="00513560">
            <w:pPr>
              <w:rPr>
                <w:rFonts w:ascii="Public Sans" w:hAnsi="Public Sans" w:cs="Arial"/>
                <w:szCs w:val="22"/>
              </w:rPr>
            </w:pPr>
            <w:r w:rsidRPr="00C97525">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4CF1A472" w:rsidR="00322B27" w:rsidRPr="00C97525" w:rsidRDefault="009F0F37"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C9752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C97525" w:rsidRDefault="00322B27" w:rsidP="006C5A71">
            <w:pPr>
              <w:pStyle w:val="TableText"/>
              <w:rPr>
                <w:rFonts w:ascii="Public Sans" w:hAnsi="Public Sans" w:cs="Arial"/>
                <w:sz w:val="22"/>
                <w:szCs w:val="22"/>
              </w:rPr>
            </w:pPr>
            <w:r w:rsidRPr="00C9752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C97525" w:rsidRDefault="00322B27" w:rsidP="00513560">
            <w:pPr>
              <w:rPr>
                <w:rFonts w:ascii="Public Sans" w:hAnsi="Public Sans" w:cs="Arial"/>
                <w:szCs w:val="22"/>
              </w:rPr>
            </w:pPr>
            <w:r w:rsidRPr="00C9752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EA99DF3" w:rsidR="00322B27" w:rsidRPr="00C97525" w:rsidRDefault="009F0F37"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C97525" w:rsidRDefault="00322B27" w:rsidP="006C5A71">
            <w:pPr>
              <w:keepNext/>
              <w:rPr>
                <w:rFonts w:ascii="Public Sans" w:hAnsi="Public Sans" w:cs="Arial"/>
                <w:szCs w:val="22"/>
              </w:rPr>
            </w:pPr>
            <w:r w:rsidRPr="00C97525">
              <w:rPr>
                <w:rFonts w:ascii="Public Sans" w:hAnsi="Public Sans" w:cs="Arial"/>
                <w:noProof/>
                <w:szCs w:val="22"/>
                <w:lang w:eastAsia="en-AU"/>
              </w:rPr>
              <w:drawing>
                <wp:inline distT="0" distB="0" distL="0" distR="0" wp14:anchorId="2B2826F8" wp14:editId="08F0880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C9752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C9752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C97525" w:rsidRDefault="00322B27" w:rsidP="00BD1817">
            <w:pPr>
              <w:pStyle w:val="TableText"/>
              <w:keepNext/>
              <w:rPr>
                <w:rFonts w:ascii="Public Sans" w:hAnsi="Public Sans" w:cs="Arial"/>
                <w:sz w:val="22"/>
                <w:szCs w:val="22"/>
              </w:rPr>
            </w:pPr>
          </w:p>
        </w:tc>
      </w:tr>
      <w:tr w:rsidR="00322B27" w:rsidRPr="00C9752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C9752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C97525" w:rsidRDefault="00322B27" w:rsidP="00513560">
            <w:pPr>
              <w:rPr>
                <w:rFonts w:ascii="Public Sans" w:hAnsi="Public Sans" w:cs="Arial"/>
                <w:szCs w:val="22"/>
              </w:rPr>
            </w:pPr>
            <w:r w:rsidRPr="00C9752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261AAD5" w:rsidR="00322B27" w:rsidRPr="00C97525" w:rsidRDefault="007F25C4" w:rsidP="00BD1817">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C9752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C97525" w:rsidRDefault="00322B27" w:rsidP="00513560">
            <w:pPr>
              <w:rPr>
                <w:rFonts w:ascii="Public Sans" w:hAnsi="Public Sans" w:cs="Arial"/>
                <w:szCs w:val="22"/>
              </w:rPr>
            </w:pPr>
            <w:r w:rsidRPr="00C9752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16A6EBF5" w:rsidR="00322B27" w:rsidRPr="00C97525" w:rsidRDefault="007F25C4" w:rsidP="00BD1817">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C9752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C97525" w:rsidRDefault="00322B27" w:rsidP="006C5A71">
            <w:pPr>
              <w:pStyle w:val="TableText"/>
              <w:rPr>
                <w:rFonts w:ascii="Public Sans" w:hAnsi="Public Sans" w:cs="Arial"/>
                <w:sz w:val="22"/>
                <w:szCs w:val="22"/>
              </w:rPr>
            </w:pPr>
            <w:r w:rsidRPr="00C9752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C97525" w:rsidRDefault="00322B27" w:rsidP="00513560">
            <w:pPr>
              <w:rPr>
                <w:rFonts w:ascii="Public Sans" w:hAnsi="Public Sans" w:cs="Arial"/>
                <w:szCs w:val="22"/>
              </w:rPr>
            </w:pPr>
            <w:r w:rsidRPr="00C9752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5CDDE7E9" w:rsidR="00322B27" w:rsidRPr="00C97525" w:rsidRDefault="007F25C4" w:rsidP="00BD1817">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bl>
    <w:p w14:paraId="1FE5C91D" w14:textId="77777777" w:rsidR="00197F8F" w:rsidRPr="00C97525" w:rsidRDefault="00197F8F" w:rsidP="00CB121B">
      <w:pPr>
        <w:rPr>
          <w:rFonts w:ascii="Public Sans" w:hAnsi="Public Sans" w:cs="Arial"/>
          <w:szCs w:val="22"/>
        </w:rPr>
      </w:pPr>
    </w:p>
    <w:sectPr w:rsidR="00197F8F" w:rsidRPr="00C97525"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2A80E202"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F25C4">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464A1CE"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F02C0">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3D39" w14:textId="5B4A922F" w:rsidR="008C131B" w:rsidRDefault="008C131B" w:rsidP="00766964">
    <w:pPr>
      <w:ind w:left="6480" w:firstLine="720"/>
    </w:pPr>
    <w:r>
      <w:t xml:space="preserve">     </w:t>
    </w:r>
    <w:r w:rsidR="001164F4">
      <w:t xml:space="preserve">                          </w:t>
    </w:r>
    <w:r>
      <w:t xml:space="preserve">   </w:t>
    </w:r>
    <w:r w:rsidR="001164F4">
      <w:rPr>
        <w:noProof/>
      </w:rPr>
      <w:drawing>
        <wp:inline distT="0" distB="0" distL="0" distR="0" wp14:anchorId="4DF431FE" wp14:editId="2C2EB88A">
          <wp:extent cx="789940" cy="858520"/>
          <wp:effectExtent l="0" t="0" r="0" b="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9940" cy="858520"/>
                  </a:xfrm>
                  <a:prstGeom prst="rect">
                    <a:avLst/>
                  </a:prstGeom>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0FA12146" w14:textId="39CCE8CD" w:rsidR="008C131B" w:rsidRPr="00D46DFC" w:rsidRDefault="00260DB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Support Worker</w:t>
          </w:r>
        </w:p>
        <w:p w14:paraId="33864163" w14:textId="48C0C7BA" w:rsidR="008C131B" w:rsidRPr="00753C8C" w:rsidRDefault="008C131B" w:rsidP="00E832CB">
          <w:pPr>
            <w:pStyle w:val="TitleSub"/>
            <w:spacing w:after="0" w:line="240" w:lineRule="auto"/>
            <w:jc w:val="right"/>
            <w:rPr>
              <w:sz w:val="22"/>
              <w:szCs w:val="22"/>
            </w:rPr>
          </w:pP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5734178">
    <w:abstractNumId w:val="9"/>
  </w:num>
  <w:num w:numId="2" w16cid:durableId="1489514066">
    <w:abstractNumId w:val="7"/>
  </w:num>
  <w:num w:numId="3" w16cid:durableId="479616807">
    <w:abstractNumId w:val="6"/>
  </w:num>
  <w:num w:numId="4" w16cid:durableId="1899897257">
    <w:abstractNumId w:val="5"/>
  </w:num>
  <w:num w:numId="5" w16cid:durableId="544563825">
    <w:abstractNumId w:val="4"/>
  </w:num>
  <w:num w:numId="6" w16cid:durableId="547490762">
    <w:abstractNumId w:val="8"/>
  </w:num>
  <w:num w:numId="7" w16cid:durableId="349380350">
    <w:abstractNumId w:val="3"/>
  </w:num>
  <w:num w:numId="8" w16cid:durableId="285546301">
    <w:abstractNumId w:val="2"/>
  </w:num>
  <w:num w:numId="9" w16cid:durableId="1255624201">
    <w:abstractNumId w:val="1"/>
  </w:num>
  <w:num w:numId="10" w16cid:durableId="2030374013">
    <w:abstractNumId w:val="0"/>
  </w:num>
  <w:num w:numId="11" w16cid:durableId="430590347">
    <w:abstractNumId w:val="10"/>
  </w:num>
  <w:num w:numId="12" w16cid:durableId="936059852">
    <w:abstractNumId w:val="23"/>
  </w:num>
  <w:num w:numId="13" w16cid:durableId="239608411">
    <w:abstractNumId w:val="23"/>
  </w:num>
  <w:num w:numId="14" w16cid:durableId="163667082">
    <w:abstractNumId w:val="13"/>
  </w:num>
  <w:num w:numId="15" w16cid:durableId="1639650233">
    <w:abstractNumId w:val="13"/>
  </w:num>
  <w:num w:numId="16" w16cid:durableId="190384219">
    <w:abstractNumId w:val="13"/>
  </w:num>
  <w:num w:numId="17" w16cid:durableId="151218559">
    <w:abstractNumId w:val="13"/>
  </w:num>
  <w:num w:numId="18" w16cid:durableId="118109566">
    <w:abstractNumId w:val="13"/>
  </w:num>
  <w:num w:numId="19" w16cid:durableId="300774564">
    <w:abstractNumId w:val="13"/>
  </w:num>
  <w:num w:numId="20" w16cid:durableId="1714042943">
    <w:abstractNumId w:val="24"/>
  </w:num>
  <w:num w:numId="21" w16cid:durableId="263193309">
    <w:abstractNumId w:val="21"/>
  </w:num>
  <w:num w:numId="22" w16cid:durableId="193925005">
    <w:abstractNumId w:val="19"/>
  </w:num>
  <w:num w:numId="23" w16cid:durableId="1122269130">
    <w:abstractNumId w:val="20"/>
  </w:num>
  <w:num w:numId="24" w16cid:durableId="1446074117">
    <w:abstractNumId w:val="15"/>
  </w:num>
  <w:num w:numId="25" w16cid:durableId="208036186">
    <w:abstractNumId w:val="25"/>
  </w:num>
  <w:num w:numId="26" w16cid:durableId="1765570664">
    <w:abstractNumId w:val="9"/>
  </w:num>
  <w:num w:numId="27" w16cid:durableId="287246351">
    <w:abstractNumId w:val="22"/>
  </w:num>
  <w:num w:numId="28" w16cid:durableId="1637418827">
    <w:abstractNumId w:val="17"/>
  </w:num>
  <w:num w:numId="29" w16cid:durableId="1102334295">
    <w:abstractNumId w:val="14"/>
  </w:num>
  <w:num w:numId="30" w16cid:durableId="1910460961">
    <w:abstractNumId w:val="12"/>
  </w:num>
  <w:num w:numId="31" w16cid:durableId="1323587655">
    <w:abstractNumId w:val="9"/>
  </w:num>
  <w:num w:numId="32" w16cid:durableId="1453937353">
    <w:abstractNumId w:val="18"/>
  </w:num>
  <w:num w:numId="33" w16cid:durableId="467433557">
    <w:abstractNumId w:val="16"/>
  </w:num>
  <w:num w:numId="34" w16cid:durableId="1363632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plEyxf/lpx7RJlpiWPywOWycvikTpDLZ7c85l4ZdW13+6nmCkaEqaG6I5Is8gSG66Lw6MtM0KelM59j7lv0SrA==" w:salt="TmJfeh+QKqZgvua62R7d7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4F4"/>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5AB1"/>
    <w:rsid w:val="001F618B"/>
    <w:rsid w:val="00202CD4"/>
    <w:rsid w:val="00203E4E"/>
    <w:rsid w:val="00206F8D"/>
    <w:rsid w:val="00213ED7"/>
    <w:rsid w:val="0021606E"/>
    <w:rsid w:val="00222CC4"/>
    <w:rsid w:val="002256A0"/>
    <w:rsid w:val="002347AA"/>
    <w:rsid w:val="00237136"/>
    <w:rsid w:val="00237CFF"/>
    <w:rsid w:val="00243914"/>
    <w:rsid w:val="00252BF9"/>
    <w:rsid w:val="00260DBF"/>
    <w:rsid w:val="00265BEF"/>
    <w:rsid w:val="00271FAE"/>
    <w:rsid w:val="002735A9"/>
    <w:rsid w:val="00276F1C"/>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237"/>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002E"/>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3963"/>
    <w:rsid w:val="006540AF"/>
    <w:rsid w:val="0065653A"/>
    <w:rsid w:val="00656EFD"/>
    <w:rsid w:val="006632B2"/>
    <w:rsid w:val="006633EF"/>
    <w:rsid w:val="00664E16"/>
    <w:rsid w:val="00666D0F"/>
    <w:rsid w:val="00670228"/>
    <w:rsid w:val="006710B5"/>
    <w:rsid w:val="00671EDB"/>
    <w:rsid w:val="00673E9B"/>
    <w:rsid w:val="006740B0"/>
    <w:rsid w:val="00674F8F"/>
    <w:rsid w:val="00675858"/>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25C4"/>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E7EE1"/>
    <w:rsid w:val="009F0890"/>
    <w:rsid w:val="009F0E18"/>
    <w:rsid w:val="009F0F37"/>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273D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3B42"/>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525"/>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02C0"/>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68E6"/>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99"/>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EF59-EAC9-4927-86B5-C57289A7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6</Pages>
  <Words>1294</Words>
  <Characters>8596</Characters>
  <Application>Microsoft Office Word</Application>
  <DocSecurity>8</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2025-02-06T23:58:00Z</dcterms:created>
  <dcterms:modified xsi:type="dcterms:W3CDTF">2025-02-06T23:58:00Z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