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F04B8B"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40645E4" w:rsidR="00F04B8B" w:rsidRPr="002465E5" w:rsidRDefault="00582DFD" w:rsidP="00F04B8B">
            <w:pPr>
              <w:pStyle w:val="TableTextWhite"/>
              <w:rPr>
                <w:rFonts w:ascii="Public Sans" w:hAnsi="Public Sans" w:cs="Arial"/>
                <w:color w:val="auto"/>
                <w:sz w:val="22"/>
                <w:szCs w:val="22"/>
              </w:rPr>
            </w:pPr>
            <w:hyperlink r:id="rId8" w:tgtFrame="_blank" w:history="1">
              <w:r w:rsidR="00F04B8B" w:rsidRPr="008B6E54">
                <w:rPr>
                  <w:rFonts w:ascii="Public Sans" w:hAnsi="Public Sans"/>
                  <w:color w:val="auto"/>
                  <w:sz w:val="22"/>
                  <w:szCs w:val="22"/>
                </w:rPr>
                <w:t xml:space="preserve">Housing, Disability and District Services </w:t>
              </w:r>
            </w:hyperlink>
            <w:r w:rsidR="00F04B8B" w:rsidRPr="008B6E54">
              <w:rPr>
                <w:rFonts w:ascii="Public Sans" w:hAnsi="Public Sans"/>
                <w:color w:val="auto"/>
                <w:sz w:val="22"/>
                <w:szCs w:val="22"/>
              </w:rPr>
              <w:t>/</w:t>
            </w:r>
            <w:r w:rsidR="00F04B8B" w:rsidRPr="001C7163">
              <w:rPr>
                <w:rFonts w:ascii="Public Sans" w:hAnsi="Public Sans"/>
                <w:color w:val="auto"/>
                <w:sz w:val="22"/>
                <w:szCs w:val="22"/>
              </w:rPr>
              <w:t>Murrumbidgee, Far West and Western NSW District</w:t>
            </w:r>
          </w:p>
        </w:tc>
      </w:tr>
      <w:tr w:rsidR="00F04B8B"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1F69748" w:rsidR="00F04B8B" w:rsidRPr="002465E5" w:rsidRDefault="00F04B8B" w:rsidP="00F04B8B">
            <w:pPr>
              <w:pStyle w:val="TableTextWhite"/>
              <w:rPr>
                <w:rFonts w:ascii="Public Sans" w:hAnsi="Public Sans" w:cs="Arial"/>
                <w:color w:val="auto"/>
                <w:sz w:val="22"/>
                <w:szCs w:val="22"/>
              </w:rPr>
            </w:pPr>
            <w:r>
              <w:rPr>
                <w:rFonts w:ascii="Public Sans" w:hAnsi="Public Sans"/>
                <w:color w:val="auto"/>
                <w:sz w:val="22"/>
                <w:szCs w:val="22"/>
              </w:rPr>
              <w:t xml:space="preserve">Various    </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744BDD8" w:rsidR="00766964" w:rsidRPr="002465E5" w:rsidRDefault="008E5EE4" w:rsidP="0042689D">
            <w:pPr>
              <w:pStyle w:val="TableTextWhite"/>
              <w:rPr>
                <w:rFonts w:ascii="Public Sans" w:hAnsi="Public Sans" w:cs="Arial"/>
                <w:color w:val="auto"/>
                <w:sz w:val="22"/>
                <w:szCs w:val="22"/>
              </w:rPr>
            </w:pPr>
            <w:r>
              <w:rPr>
                <w:rFonts w:ascii="Public Sans" w:hAnsi="Public Sans" w:cs="Arial"/>
                <w:color w:val="auto"/>
                <w:sz w:val="22"/>
                <w:szCs w:val="22"/>
              </w:rPr>
              <w:t>1339192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4122D636"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F04B8B" w:rsidRPr="00F04B8B">
              <w:rPr>
                <w:rFonts w:ascii="Public Sans" w:hAnsi="Public Sans" w:cs="Arial"/>
                <w:b/>
                <w:color w:val="auto"/>
                <w:sz w:val="22"/>
                <w:szCs w:val="22"/>
              </w:rPr>
              <w:t>MBD 022</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2465E5" w:rsidRDefault="007D1591" w:rsidP="007D1591">
      <w:pPr>
        <w:pStyle w:val="Heading1"/>
        <w:rPr>
          <w:rFonts w:ascii="Public Sans" w:hAnsi="Public Sans" w:cstheme="minorHAnsi"/>
          <w:sz w:val="22"/>
          <w:szCs w:val="22"/>
        </w:rPr>
      </w:pPr>
      <w:r w:rsidRPr="002465E5">
        <w:rPr>
          <w:rFonts w:ascii="Public Sans" w:hAnsi="Public Sans"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lastRenderedPageBreak/>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9"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73806BB7">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4F0E5284">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07547B64">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490CB3A4">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082686C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25A00D2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61C6E084">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08FD">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9179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9124ACB" w:rsidR="008C131B" w:rsidRDefault="00F04B8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E44AC85" wp14:editId="4BCC0B65">
          <wp:simplePos x="0" y="0"/>
          <wp:positionH relativeFrom="page">
            <wp:posOffset>6186987</wp:posOffset>
          </wp:positionH>
          <wp:positionV relativeFrom="page">
            <wp:posOffset>462099</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DCC432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1D700B7" w:rsidR="008C131B" w:rsidRPr="00D46DFC" w:rsidRDefault="00AC421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178962">
    <w:abstractNumId w:val="9"/>
  </w:num>
  <w:num w:numId="2" w16cid:durableId="1268581084">
    <w:abstractNumId w:val="7"/>
  </w:num>
  <w:num w:numId="3" w16cid:durableId="1824813118">
    <w:abstractNumId w:val="6"/>
  </w:num>
  <w:num w:numId="4" w16cid:durableId="310209275">
    <w:abstractNumId w:val="5"/>
  </w:num>
  <w:num w:numId="5" w16cid:durableId="415980462">
    <w:abstractNumId w:val="4"/>
  </w:num>
  <w:num w:numId="6" w16cid:durableId="873888070">
    <w:abstractNumId w:val="8"/>
  </w:num>
  <w:num w:numId="7" w16cid:durableId="1991132724">
    <w:abstractNumId w:val="3"/>
  </w:num>
  <w:num w:numId="8" w16cid:durableId="1836335915">
    <w:abstractNumId w:val="2"/>
  </w:num>
  <w:num w:numId="9" w16cid:durableId="1185553936">
    <w:abstractNumId w:val="1"/>
  </w:num>
  <w:num w:numId="10" w16cid:durableId="930507223">
    <w:abstractNumId w:val="0"/>
  </w:num>
  <w:num w:numId="11" w16cid:durableId="763190584">
    <w:abstractNumId w:val="10"/>
  </w:num>
  <w:num w:numId="12" w16cid:durableId="2116710380">
    <w:abstractNumId w:val="23"/>
  </w:num>
  <w:num w:numId="13" w16cid:durableId="1373462895">
    <w:abstractNumId w:val="23"/>
  </w:num>
  <w:num w:numId="14" w16cid:durableId="1041176027">
    <w:abstractNumId w:val="13"/>
  </w:num>
  <w:num w:numId="15" w16cid:durableId="1698239518">
    <w:abstractNumId w:val="13"/>
  </w:num>
  <w:num w:numId="16" w16cid:durableId="1874682609">
    <w:abstractNumId w:val="13"/>
  </w:num>
  <w:num w:numId="17" w16cid:durableId="1795556300">
    <w:abstractNumId w:val="13"/>
  </w:num>
  <w:num w:numId="18" w16cid:durableId="774012207">
    <w:abstractNumId w:val="13"/>
  </w:num>
  <w:num w:numId="19" w16cid:durableId="969894203">
    <w:abstractNumId w:val="13"/>
  </w:num>
  <w:num w:numId="20" w16cid:durableId="10226701">
    <w:abstractNumId w:val="24"/>
  </w:num>
  <w:num w:numId="21" w16cid:durableId="992023187">
    <w:abstractNumId w:val="21"/>
  </w:num>
  <w:num w:numId="22" w16cid:durableId="1139492851">
    <w:abstractNumId w:val="19"/>
  </w:num>
  <w:num w:numId="23" w16cid:durableId="2094357634">
    <w:abstractNumId w:val="20"/>
  </w:num>
  <w:num w:numId="24" w16cid:durableId="1211962528">
    <w:abstractNumId w:val="15"/>
  </w:num>
  <w:num w:numId="25" w16cid:durableId="2064869505">
    <w:abstractNumId w:val="25"/>
  </w:num>
  <w:num w:numId="26" w16cid:durableId="412507685">
    <w:abstractNumId w:val="9"/>
  </w:num>
  <w:num w:numId="27" w16cid:durableId="765149505">
    <w:abstractNumId w:val="22"/>
  </w:num>
  <w:num w:numId="28" w16cid:durableId="1026368114">
    <w:abstractNumId w:val="17"/>
  </w:num>
  <w:num w:numId="29" w16cid:durableId="244612477">
    <w:abstractNumId w:val="14"/>
  </w:num>
  <w:num w:numId="30" w16cid:durableId="1988822290">
    <w:abstractNumId w:val="12"/>
  </w:num>
  <w:num w:numId="31" w16cid:durableId="1405688698">
    <w:abstractNumId w:val="9"/>
  </w:num>
  <w:num w:numId="32" w16cid:durableId="2092464030">
    <w:abstractNumId w:val="18"/>
  </w:num>
  <w:num w:numId="33" w16cid:durableId="478109731">
    <w:abstractNumId w:val="16"/>
  </w:num>
  <w:num w:numId="34" w16cid:durableId="1033268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Pg47PU9QV73EZCIwq3sh5hQ5uyZgeR16+sqIC/oHAtmPPK1hWzP10dSNK4O1goilj+v9x6Mel665twIm4KW0Q==" w:salt="eSyjkdVn9NBPkEDusAq6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DFD"/>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5EE4"/>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4B8B"/>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3</TotalTime>
  <Pages>8</Pages>
  <Words>1931</Words>
  <Characters>12429</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2024-11-27T03:05:00Z</dcterms:created>
  <dcterms:modified xsi:type="dcterms:W3CDTF">2024-11-27T03:05:00Z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