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CF4040" w:rsidRPr="00EB26F7" w14:paraId="6BA595DB"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BCA6C8" w14:textId="626954AC" w:rsidR="00CF4040" w:rsidRPr="00EB26F7" w:rsidRDefault="00CF4040" w:rsidP="00CF4040">
            <w:pPr>
              <w:pStyle w:val="TableTextWhite"/>
              <w:rPr>
                <w:rFonts w:ascii="Public Sans" w:hAnsi="Public Sans" w:cs="Arial"/>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4B573553" w14:textId="6C2A4130" w:rsidR="00CF4040" w:rsidRPr="00EB26F7" w:rsidRDefault="00CF4040" w:rsidP="00CF4040">
            <w:pPr>
              <w:pStyle w:val="TableTextWhite"/>
              <w:rPr>
                <w:rFonts w:ascii="Public Sans" w:hAnsi="Public Sans" w:cs="Arial"/>
                <w:color w:val="auto"/>
                <w:sz w:val="22"/>
                <w:szCs w:val="22"/>
              </w:rPr>
            </w:pPr>
            <w:r w:rsidRPr="00C942B9">
              <w:rPr>
                <w:rFonts w:ascii="Public Sans" w:hAnsi="Public Sans" w:cstheme="minorHAnsi"/>
                <w:color w:val="auto"/>
                <w:sz w:val="22"/>
                <w:szCs w:val="22"/>
              </w:rPr>
              <w:t>Communities and Justice</w:t>
            </w:r>
          </w:p>
        </w:tc>
      </w:tr>
      <w:tr w:rsidR="00CF4040" w:rsidRPr="00EB26F7" w14:paraId="1A95AFD6" w14:textId="77777777" w:rsidTr="0042689D">
        <w:tc>
          <w:tcPr>
            <w:tcW w:w="3601" w:type="dxa"/>
            <w:tcBorders>
              <w:top w:val="single" w:sz="8" w:space="0" w:color="FFFFFF"/>
              <w:left w:val="nil"/>
              <w:bottom w:val="single" w:sz="8" w:space="0" w:color="FFFFFF"/>
              <w:right w:val="nil"/>
            </w:tcBorders>
            <w:shd w:val="clear" w:color="auto" w:fill="C6D9F1"/>
            <w:vAlign w:val="center"/>
          </w:tcPr>
          <w:p w14:paraId="4A72D131" w14:textId="0AB82BB2" w:rsidR="00CF4040" w:rsidRPr="00EB26F7" w:rsidRDefault="00CF4040" w:rsidP="00CF4040">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1D02E87" w14:textId="49F5A2DC" w:rsidR="00CF4040" w:rsidRPr="00EB26F7" w:rsidRDefault="00CF4040" w:rsidP="00CF4040">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CF4040" w:rsidRPr="00EB26F7" w14:paraId="0B43A8D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B876075" w14:textId="1025CB32" w:rsidR="00CF4040" w:rsidRPr="00EB26F7" w:rsidRDefault="00CF4040" w:rsidP="00CF4040">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38C5FCB" w14:textId="7C85BBA4" w:rsidR="00CF4040" w:rsidRPr="00EB26F7" w:rsidRDefault="00CF4040" w:rsidP="00CF4040">
            <w:pPr>
              <w:pStyle w:val="TableTextWhite"/>
              <w:rPr>
                <w:rFonts w:ascii="Public Sans" w:hAnsi="Public Sans" w:cs="Arial"/>
                <w:color w:val="auto"/>
                <w:sz w:val="22"/>
                <w:szCs w:val="22"/>
              </w:rPr>
            </w:pPr>
            <w:r>
              <w:rPr>
                <w:rFonts w:ascii="Public Sans" w:hAnsi="Public Sans" w:cstheme="minorHAnsi"/>
                <w:color w:val="auto"/>
                <w:sz w:val="22"/>
                <w:szCs w:val="22"/>
              </w:rPr>
              <w:t>Homes NSW / Housing Services</w:t>
            </w:r>
          </w:p>
        </w:tc>
      </w:tr>
      <w:tr w:rsidR="00836EA8" w:rsidRPr="00EB26F7" w14:paraId="6872808E" w14:textId="77777777" w:rsidTr="0042689D">
        <w:tc>
          <w:tcPr>
            <w:tcW w:w="3601" w:type="dxa"/>
            <w:tcBorders>
              <w:top w:val="single" w:sz="8" w:space="0" w:color="FFFFFF"/>
              <w:left w:val="nil"/>
              <w:bottom w:val="single" w:sz="8" w:space="0" w:color="FFFFFF"/>
              <w:right w:val="nil"/>
            </w:tcBorders>
            <w:shd w:val="clear" w:color="auto" w:fill="C6D9F1"/>
            <w:hideMark/>
          </w:tcPr>
          <w:p w14:paraId="3DB02B00" w14:textId="77777777" w:rsidR="00836EA8" w:rsidRPr="00EB26F7" w:rsidRDefault="00836EA8" w:rsidP="00836EA8">
            <w:pPr>
              <w:pStyle w:val="TableTextWhite"/>
              <w:rPr>
                <w:rFonts w:ascii="Public Sans" w:hAnsi="Public Sans" w:cs="Arial"/>
                <w:b/>
                <w:color w:val="auto"/>
                <w:sz w:val="22"/>
                <w:szCs w:val="22"/>
              </w:rPr>
            </w:pPr>
            <w:r w:rsidRPr="00EB26F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A6E6702" w14:textId="77777777" w:rsidR="00836EA8" w:rsidRPr="00EB26F7" w:rsidRDefault="00836EA8" w:rsidP="00836EA8">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EB26F7" w14:paraId="3BFB3D6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BBAB6B5"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4FFFF8B" w14:textId="77777777"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Clerk Grade 2</w:t>
            </w:r>
            <w:r w:rsidR="008557FE" w:rsidRPr="00EB26F7">
              <w:rPr>
                <w:rFonts w:ascii="Public Sans" w:hAnsi="Public Sans" w:cs="Arial"/>
                <w:color w:val="auto"/>
                <w:sz w:val="22"/>
                <w:szCs w:val="22"/>
              </w:rPr>
              <w:t>-</w:t>
            </w:r>
            <w:r w:rsidRPr="00EB26F7">
              <w:rPr>
                <w:rFonts w:ascii="Public Sans" w:hAnsi="Public Sans" w:cs="Arial"/>
                <w:color w:val="auto"/>
                <w:sz w:val="22"/>
                <w:szCs w:val="22"/>
              </w:rPr>
              <w:t>4</w:t>
            </w:r>
          </w:p>
        </w:tc>
      </w:tr>
      <w:tr w:rsidR="00766964" w:rsidRPr="00EB26F7" w14:paraId="7E37AC5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06F8451"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133E07B" w14:textId="77777777" w:rsidR="00766964" w:rsidRPr="00EB26F7" w:rsidRDefault="00DF5F9A"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TBC</w:t>
            </w:r>
          </w:p>
        </w:tc>
      </w:tr>
      <w:tr w:rsidR="00766964" w:rsidRPr="00EB26F7" w14:paraId="1F95106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8DB87C2"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8F3E495" w14:textId="77777777"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411711</w:t>
            </w:r>
          </w:p>
        </w:tc>
      </w:tr>
      <w:tr w:rsidR="00766964" w:rsidRPr="00EB26F7" w14:paraId="19907C9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A41FCF"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765057E" w14:textId="77777777"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1119192</w:t>
            </w:r>
          </w:p>
        </w:tc>
      </w:tr>
      <w:tr w:rsidR="00766964" w:rsidRPr="00EB26F7" w14:paraId="37963D0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7081062"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B69588A" w14:textId="0321508A" w:rsidR="00766964" w:rsidRPr="00EB26F7" w:rsidRDefault="00622E94" w:rsidP="0042689D">
            <w:pPr>
              <w:pStyle w:val="TableTextWhite"/>
              <w:rPr>
                <w:rFonts w:ascii="Public Sans" w:hAnsi="Public Sans" w:cs="Arial"/>
                <w:color w:val="auto"/>
                <w:sz w:val="22"/>
                <w:szCs w:val="22"/>
              </w:rPr>
            </w:pPr>
            <w:r>
              <w:rPr>
                <w:rFonts w:ascii="Public Sans" w:hAnsi="Public Sans" w:cs="Arial"/>
                <w:color w:val="auto"/>
                <w:sz w:val="22"/>
                <w:szCs w:val="22"/>
              </w:rPr>
              <w:t>5 September 2023</w:t>
            </w:r>
          </w:p>
        </w:tc>
        <w:tc>
          <w:tcPr>
            <w:tcW w:w="2561" w:type="dxa"/>
            <w:tcBorders>
              <w:top w:val="single" w:sz="8" w:space="0" w:color="FFFFFF"/>
              <w:left w:val="nil"/>
              <w:bottom w:val="single" w:sz="8" w:space="0" w:color="FFFFFF"/>
              <w:right w:val="nil"/>
            </w:tcBorders>
            <w:shd w:val="clear" w:color="auto" w:fill="C6D9F1"/>
          </w:tcPr>
          <w:p w14:paraId="43769746" w14:textId="5B5CC078"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Ref:</w:t>
            </w:r>
            <w:r w:rsidR="00EB26F7" w:rsidRPr="00EB26F7">
              <w:rPr>
                <w:rFonts w:ascii="Public Sans" w:hAnsi="Public Sans" w:cs="Arial"/>
                <w:b/>
                <w:color w:val="auto"/>
                <w:sz w:val="22"/>
                <w:szCs w:val="22"/>
              </w:rPr>
              <w:t xml:space="preserve"> </w:t>
            </w:r>
            <w:r w:rsidR="00CF4040" w:rsidRPr="00CF4040">
              <w:rPr>
                <w:rFonts w:ascii="Public Sans" w:hAnsi="Public Sans" w:cs="Arial"/>
                <w:b/>
                <w:color w:val="auto"/>
                <w:sz w:val="22"/>
                <w:szCs w:val="22"/>
              </w:rPr>
              <w:t>HSERV 026</w:t>
            </w:r>
          </w:p>
        </w:tc>
      </w:tr>
      <w:tr w:rsidR="00766964" w:rsidRPr="00EB26F7" w14:paraId="492E3C25"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9B1401E"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FF5864E" w14:textId="77777777" w:rsidR="00766964" w:rsidRPr="00EB26F7" w:rsidRDefault="00920A62"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www.dcj</w:t>
            </w:r>
            <w:r w:rsidR="00766964" w:rsidRPr="00EB26F7">
              <w:rPr>
                <w:rFonts w:ascii="Public Sans" w:hAnsi="Public Sans" w:cs="Arial"/>
                <w:color w:val="auto"/>
                <w:sz w:val="22"/>
                <w:szCs w:val="22"/>
              </w:rPr>
              <w:t>.nsw.gov.au</w:t>
            </w:r>
          </w:p>
        </w:tc>
      </w:tr>
    </w:tbl>
    <w:p w14:paraId="0DC6412B" w14:textId="77777777" w:rsidR="00FE45EC" w:rsidRPr="00EB26F7" w:rsidRDefault="00FE45EC" w:rsidP="00CB0F21">
      <w:pPr>
        <w:jc w:val="both"/>
        <w:rPr>
          <w:rFonts w:ascii="Public Sans" w:hAnsi="Public Sans" w:cs="Arial"/>
          <w:b/>
          <w:i/>
          <w:color w:val="FF0000"/>
        </w:rPr>
      </w:pPr>
      <w:r w:rsidRPr="00EB26F7">
        <w:rPr>
          <w:rFonts w:ascii="Public Sans" w:hAnsi="Public Sans" w:cs="Arial"/>
          <w:b/>
          <w:i/>
        </w:rPr>
        <w:t>Please see job notes and/or advertisement for more information on specific role qualification requirements and relevant experience.</w:t>
      </w:r>
      <w:r w:rsidR="00CB0F21" w:rsidRPr="00EB26F7">
        <w:rPr>
          <w:rFonts w:ascii="Public Sans" w:hAnsi="Public Sans" w:cs="Arial"/>
          <w:b/>
          <w:i/>
        </w:rPr>
        <w:t xml:space="preserve"> </w:t>
      </w:r>
    </w:p>
    <w:p w14:paraId="09BECD6A" w14:textId="77777777" w:rsidR="00960981" w:rsidRPr="00EB26F7" w:rsidRDefault="00960981" w:rsidP="00960981">
      <w:pPr>
        <w:pStyle w:val="Heading1"/>
        <w:spacing w:after="0" w:line="240" w:lineRule="auto"/>
        <w:rPr>
          <w:rFonts w:ascii="Public Sans" w:hAnsi="Public Sans"/>
          <w:sz w:val="24"/>
          <w:szCs w:val="24"/>
        </w:rPr>
      </w:pPr>
    </w:p>
    <w:p w14:paraId="03C61B0B" w14:textId="77777777" w:rsidR="00CF4040" w:rsidRPr="00E518DB" w:rsidRDefault="00CF4040" w:rsidP="00CF4040">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62082E3D" w14:textId="77777777" w:rsidR="00CF4040" w:rsidRPr="000962EC" w:rsidRDefault="00CF4040" w:rsidP="00CF4040">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6EE2D1AB" w14:textId="77777777" w:rsidR="00CF4040" w:rsidRPr="000962EC" w:rsidRDefault="00CF4040" w:rsidP="00CF4040">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0E928276" w14:textId="77777777" w:rsidR="00CF4040" w:rsidRPr="000962EC" w:rsidRDefault="00CF4040" w:rsidP="00CF4040">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5A3ADBA" w14:textId="77777777" w:rsidR="00CF4040" w:rsidRPr="000962EC" w:rsidRDefault="00CF4040" w:rsidP="00CF4040">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134C8FA4" w14:textId="77777777" w:rsidR="00CF4040" w:rsidRPr="000962EC" w:rsidRDefault="00CF4040" w:rsidP="00CF4040">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7B2F3C99" w14:textId="77777777" w:rsidR="00CF4040" w:rsidRPr="000962EC" w:rsidRDefault="00CF4040" w:rsidP="00CF4040">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2728DCB5" w14:textId="77777777" w:rsidR="003F1151" w:rsidRPr="00EB26F7" w:rsidRDefault="003F1151" w:rsidP="00E7480A">
      <w:pPr>
        <w:spacing w:after="0" w:line="240" w:lineRule="auto"/>
        <w:rPr>
          <w:rFonts w:ascii="Public Sans" w:hAnsi="Public Sans" w:cs="Arial"/>
        </w:rPr>
      </w:pPr>
    </w:p>
    <w:p w14:paraId="65A7DCD3" w14:textId="77777777" w:rsidR="00CA5FDB" w:rsidRPr="00EB26F7" w:rsidRDefault="00CA5FDB" w:rsidP="00CA5FDB">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Primary purpose of the role</w:t>
      </w:r>
    </w:p>
    <w:p w14:paraId="73CF7905" w14:textId="119656BE" w:rsidR="00CA5FDB" w:rsidRPr="00EB26F7" w:rsidRDefault="003425A4" w:rsidP="00CA5FDB">
      <w:pPr>
        <w:tabs>
          <w:tab w:val="left" w:pos="2925"/>
        </w:tabs>
        <w:rPr>
          <w:rFonts w:ascii="Public Sans" w:hAnsi="Public Sans" w:cstheme="minorHAnsi"/>
          <w:bCs/>
          <w:kern w:val="32"/>
          <w:szCs w:val="22"/>
        </w:rPr>
      </w:pPr>
      <w:r>
        <w:rPr>
          <w:rFonts w:ascii="Public Sans" w:hAnsi="Public Sans" w:cstheme="minorHAnsi"/>
          <w:szCs w:val="22"/>
        </w:rPr>
        <w:t>The Aboriginal Client Service Officer (CSO) p</w:t>
      </w:r>
      <w:r w:rsidR="00CA5FDB" w:rsidRPr="00EB26F7">
        <w:rPr>
          <w:rFonts w:ascii="Public Sans" w:hAnsi="Public Sans" w:cstheme="minorHAnsi"/>
          <w:szCs w:val="22"/>
        </w:rPr>
        <w:t xml:space="preserve">rovides </w:t>
      </w:r>
      <w:r w:rsidR="005F1D5D">
        <w:rPr>
          <w:rFonts w:ascii="Public Sans" w:hAnsi="Public Sans" w:cstheme="minorHAnsi"/>
          <w:szCs w:val="22"/>
        </w:rPr>
        <w:t>a</w:t>
      </w:r>
      <w:r w:rsidR="00127E10">
        <w:rPr>
          <w:rFonts w:ascii="Public Sans" w:hAnsi="Public Sans" w:cstheme="minorHAnsi"/>
          <w:szCs w:val="22"/>
        </w:rPr>
        <w:t>dvice and support to</w:t>
      </w:r>
      <w:r w:rsidR="005F1D5D">
        <w:rPr>
          <w:rFonts w:ascii="Public Sans" w:hAnsi="Public Sans" w:cstheme="minorHAnsi"/>
          <w:szCs w:val="22"/>
        </w:rPr>
        <w:t xml:space="preserve"> clients, advocates and other stakeholders, across </w:t>
      </w:r>
      <w:r w:rsidR="00CA5FDB" w:rsidRPr="00EB26F7">
        <w:rPr>
          <w:rFonts w:ascii="Public Sans" w:hAnsi="Public Sans" w:cstheme="minorHAnsi"/>
          <w:szCs w:val="22"/>
        </w:rPr>
        <w:t>a broad range of applicant, tenancy and property management services</w:t>
      </w:r>
      <w:r w:rsidR="005F1D5D">
        <w:rPr>
          <w:rFonts w:ascii="Public Sans" w:hAnsi="Public Sans" w:cstheme="minorHAnsi"/>
          <w:szCs w:val="22"/>
        </w:rPr>
        <w:t xml:space="preserve">. </w:t>
      </w:r>
    </w:p>
    <w:p w14:paraId="29E56096" w14:textId="77777777" w:rsidR="008072FD" w:rsidRPr="009041C6" w:rsidRDefault="008072FD" w:rsidP="008072FD">
      <w:pPr>
        <w:tabs>
          <w:tab w:val="left" w:pos="6281"/>
        </w:tabs>
        <w:rPr>
          <w:rFonts w:ascii="Public Sans" w:hAnsi="Public Sans" w:cstheme="minorHAnsi"/>
          <w:szCs w:val="22"/>
        </w:rPr>
      </w:pPr>
      <w:r w:rsidRPr="009041C6">
        <w:rPr>
          <w:rFonts w:ascii="Public Sans" w:hAnsi="Public Sans" w:cstheme="minorHAnsi"/>
          <w:szCs w:val="22"/>
        </w:rPr>
        <w:t>This role is committed to improving outcomes for the benefit of Aboriginal and Torres Strait Islander peoples.</w:t>
      </w:r>
    </w:p>
    <w:p w14:paraId="73D0FD7F" w14:textId="64832A22" w:rsidR="00CF4040" w:rsidRDefault="00CF4040">
      <w:pPr>
        <w:spacing w:after="0" w:line="240" w:lineRule="auto"/>
        <w:rPr>
          <w:rStyle w:val="Heading1Char"/>
          <w:rFonts w:ascii="Public Sans" w:hAnsi="Public Sans" w:cstheme="minorHAnsi"/>
          <w:sz w:val="24"/>
          <w:szCs w:val="24"/>
        </w:rPr>
      </w:pPr>
      <w:r>
        <w:rPr>
          <w:rStyle w:val="Heading1Char"/>
          <w:rFonts w:ascii="Public Sans" w:hAnsi="Public Sans" w:cstheme="minorHAnsi"/>
          <w:sz w:val="24"/>
          <w:szCs w:val="24"/>
        </w:rPr>
        <w:br w:type="page"/>
      </w:r>
    </w:p>
    <w:p w14:paraId="583ACFD8" w14:textId="26F3D8CD"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accountabilities</w:t>
      </w:r>
    </w:p>
    <w:p w14:paraId="634479B1"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Work directly with clients and their advocates to provide advice and assistance on housing options based on assessment of eligibility and client need and in keeping with relevant legislation, policies and procedures.</w:t>
      </w:r>
    </w:p>
    <w:p w14:paraId="54FD6E8A" w14:textId="4F8A8373" w:rsidR="00CA5FDB"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Work collaboratively</w:t>
      </w:r>
      <w:r w:rsidR="00055E48">
        <w:rPr>
          <w:rFonts w:ascii="Public Sans" w:hAnsi="Public Sans" w:cs="Arial"/>
          <w:bCs/>
        </w:rPr>
        <w:t xml:space="preserve"> and build networks</w:t>
      </w:r>
      <w:r w:rsidRPr="00EB26F7">
        <w:rPr>
          <w:rFonts w:ascii="Public Sans" w:hAnsi="Public Sans" w:cs="Arial"/>
          <w:bCs/>
        </w:rPr>
        <w:t xml:space="preserve"> with internal specialists and external service providers</w:t>
      </w:r>
      <w:r w:rsidR="00055E48">
        <w:rPr>
          <w:rFonts w:ascii="Public Sans" w:hAnsi="Public Sans" w:cs="Arial"/>
          <w:bCs/>
        </w:rPr>
        <w:t xml:space="preserve">, including </w:t>
      </w:r>
      <w:r w:rsidR="00055E48" w:rsidRPr="00055E48">
        <w:rPr>
          <w:rFonts w:ascii="Public Sans" w:hAnsi="Public Sans" w:cs="Arial"/>
          <w:bCs/>
        </w:rPr>
        <w:t>Indigenous or non-Indigenous services</w:t>
      </w:r>
      <w:r w:rsidR="00055E48">
        <w:rPr>
          <w:rFonts w:ascii="Public Sans" w:hAnsi="Public Sans" w:cs="Arial"/>
          <w:bCs/>
        </w:rPr>
        <w:t xml:space="preserve"> </w:t>
      </w:r>
      <w:r w:rsidRPr="00EB26F7">
        <w:rPr>
          <w:rFonts w:ascii="Public Sans" w:hAnsi="Public Sans" w:cs="Arial"/>
          <w:bCs/>
        </w:rPr>
        <w:t>and make referrals where additional support requirements are identified to better meet client needs.</w:t>
      </w:r>
    </w:p>
    <w:p w14:paraId="59B23313"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Manage tenancies and support clients to maintain successful tenancies.</w:t>
      </w:r>
    </w:p>
    <w:p w14:paraId="245E3A0B"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Support tenancy and community participation initiatives to contribute to harmonious neighbourhoods and stronger communities.</w:t>
      </w:r>
    </w:p>
    <w:p w14:paraId="4DE57F2D"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lastRenderedPageBreak/>
        <w:t>Manage client information to ensure confidentiality, accuracy and integrity.</w:t>
      </w:r>
    </w:p>
    <w:p w14:paraId="784CD09D" w14:textId="18CF2912" w:rsidR="00CA5FDB"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Monitor property condition and facilitate maintenance and minor modifications where necessary to meet client needs.</w:t>
      </w:r>
    </w:p>
    <w:p w14:paraId="5E675B46" w14:textId="4E877D27" w:rsidR="008072FD" w:rsidRPr="009041C6" w:rsidRDefault="008072FD" w:rsidP="00F068FD">
      <w:pPr>
        <w:numPr>
          <w:ilvl w:val="0"/>
          <w:numId w:val="29"/>
        </w:numPr>
        <w:spacing w:before="120" w:line="240" w:lineRule="auto"/>
        <w:jc w:val="both"/>
        <w:rPr>
          <w:rFonts w:ascii="Public Sans" w:hAnsi="Public Sans" w:cs="Arial"/>
          <w:bCs/>
        </w:rPr>
      </w:pPr>
      <w:r w:rsidRPr="009041C6">
        <w:rPr>
          <w:rFonts w:ascii="Public Sans" w:hAnsi="Public Sans" w:cstheme="minorHAnsi"/>
          <w:szCs w:val="22"/>
        </w:rPr>
        <w:t>Develop and maintain relationships with the Aboriginal community and key stakeholders to successfully deliver support services to the community</w:t>
      </w:r>
    </w:p>
    <w:p w14:paraId="35EC0D20" w14:textId="293B43DA"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challenges</w:t>
      </w:r>
    </w:p>
    <w:p w14:paraId="3BC0424B"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 xml:space="preserve">Client service officers work extensively and directly with clients with complex support needs in their home and in the field </w:t>
      </w:r>
    </w:p>
    <w:p w14:paraId="59BBFD87"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Planning and prioritizing workloads to meet deadlines in a demanding work place.</w:t>
      </w:r>
    </w:p>
    <w:p w14:paraId="1BFA0C6C"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Managing conflicts and expectations of clients and their advocates in a human services environment.</w:t>
      </w:r>
    </w:p>
    <w:p w14:paraId="62BB3FAF"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Client Service Officers often need to respond to and manage antisocial behaviour</w:t>
      </w:r>
    </w:p>
    <w:p w14:paraId="4486FC1C" w14:textId="77777777" w:rsidR="00CA5FDB" w:rsidRPr="00EB26F7" w:rsidRDefault="00CA5FDB" w:rsidP="00F068FD">
      <w:pPr>
        <w:spacing w:before="120" w:line="240" w:lineRule="auto"/>
        <w:jc w:val="both"/>
        <w:rPr>
          <w:rFonts w:ascii="Public Sans" w:hAnsi="Public Sans" w:cstheme="minorHAnsi"/>
          <w:szCs w:val="22"/>
        </w:rPr>
      </w:pPr>
    </w:p>
    <w:p w14:paraId="0982885B" w14:textId="77777777"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relationships</w:t>
      </w:r>
    </w:p>
    <w:p w14:paraId="6FB5B7CA" w14:textId="77777777" w:rsidR="00CA5FDB" w:rsidRPr="00EB26F7" w:rsidRDefault="00CA5FDB" w:rsidP="00CA5FDB">
      <w:pPr>
        <w:pStyle w:val="Heading3"/>
        <w:rPr>
          <w:rFonts w:ascii="Public Sans" w:hAnsi="Public Sans" w:cstheme="minorHAnsi"/>
          <w:szCs w:val="22"/>
        </w:rPr>
      </w:pPr>
      <w:r w:rsidRPr="00EB26F7">
        <w:rPr>
          <w:rFonts w:ascii="Public Sans" w:hAnsi="Public Sans" w:cstheme="minorHAnsi"/>
          <w:szCs w:val="22"/>
        </w:rPr>
        <w:t>Internal relationships</w:t>
      </w:r>
    </w:p>
    <w:tbl>
      <w:tblPr>
        <w:tblStyle w:val="PSCPurple"/>
        <w:tblW w:w="10587" w:type="dxa"/>
        <w:tblLayout w:type="fixed"/>
        <w:tblLook w:val="04A0" w:firstRow="1" w:lastRow="0" w:firstColumn="1" w:lastColumn="0" w:noHBand="0" w:noVBand="1"/>
        <w:tblCaption w:val="Internal relationships"/>
        <w:tblDescription w:val="A list internal relationships you will have in this role and why."/>
      </w:tblPr>
      <w:tblGrid>
        <w:gridCol w:w="3601"/>
        <w:gridCol w:w="6986"/>
      </w:tblGrid>
      <w:tr w:rsidR="00CA5FDB" w:rsidRPr="00EB26F7" w14:paraId="4FABCA07" w14:textId="77777777" w:rsidTr="007C2FEE">
        <w:trPr>
          <w:cnfStyle w:val="100000000000" w:firstRow="1" w:lastRow="0" w:firstColumn="0" w:lastColumn="0" w:oddVBand="0" w:evenVBand="0" w:oddHBand="0" w:evenHBand="0" w:firstRowFirstColumn="0" w:firstRowLastColumn="0" w:lastRowFirstColumn="0" w:lastRowLastColumn="0"/>
          <w:tblHeader/>
        </w:trPr>
        <w:tc>
          <w:tcPr>
            <w:tcW w:w="3601" w:type="dxa"/>
          </w:tcPr>
          <w:p w14:paraId="2958AB15"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Who you’ll work with</w:t>
            </w:r>
          </w:p>
        </w:tc>
        <w:tc>
          <w:tcPr>
            <w:tcW w:w="6986" w:type="dxa"/>
          </w:tcPr>
          <w:p w14:paraId="49A81148"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 xml:space="preserve">       Why</w:t>
            </w:r>
          </w:p>
        </w:tc>
      </w:tr>
      <w:tr w:rsidR="00CA5FDB" w:rsidRPr="00EB26F7" w14:paraId="234365BA" w14:textId="77777777" w:rsidTr="007C2FEE">
        <w:tc>
          <w:tcPr>
            <w:tcW w:w="3601" w:type="dxa"/>
            <w:tcBorders>
              <w:top w:val="single" w:sz="8" w:space="0" w:color="auto"/>
              <w:bottom w:val="single" w:sz="8" w:space="0" w:color="BFBFBF" w:themeColor="background1" w:themeShade="BF"/>
            </w:tcBorders>
          </w:tcPr>
          <w:p w14:paraId="0C724457" w14:textId="77777777"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Own team members and other client service teams</w:t>
            </w:r>
          </w:p>
        </w:tc>
        <w:tc>
          <w:tcPr>
            <w:tcW w:w="6986" w:type="dxa"/>
            <w:tcBorders>
              <w:top w:val="single" w:sz="8" w:space="0" w:color="auto"/>
              <w:bottom w:val="single" w:sz="8" w:space="0" w:color="BFBFBF" w:themeColor="background1" w:themeShade="BF"/>
            </w:tcBorders>
          </w:tcPr>
          <w:p w14:paraId="16B47043"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Operational knowledge is important for this role</w:t>
            </w:r>
          </w:p>
        </w:tc>
      </w:tr>
      <w:tr w:rsidR="00CA5FDB" w:rsidRPr="00EB26F7" w14:paraId="1F5AD2DC" w14:textId="77777777" w:rsidTr="007C2FEE">
        <w:tc>
          <w:tcPr>
            <w:tcW w:w="3601" w:type="dxa"/>
            <w:tcBorders>
              <w:top w:val="single" w:sz="8" w:space="0" w:color="BFBFBF" w:themeColor="background1" w:themeShade="BF"/>
              <w:bottom w:val="single" w:sz="8" w:space="0" w:color="BCBEC0"/>
            </w:tcBorders>
          </w:tcPr>
          <w:p w14:paraId="6BA24A90" w14:textId="77777777"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 xml:space="preserve">Delivery teams within </w:t>
            </w:r>
            <w:r w:rsidR="00474899" w:rsidRPr="00EB26F7">
              <w:rPr>
                <w:rFonts w:ascii="Public Sans" w:hAnsi="Public Sans" w:cstheme="minorHAnsi"/>
                <w:sz w:val="22"/>
                <w:szCs w:val="22"/>
              </w:rPr>
              <w:t>DCJ</w:t>
            </w:r>
          </w:p>
        </w:tc>
        <w:tc>
          <w:tcPr>
            <w:tcW w:w="6986" w:type="dxa"/>
            <w:tcBorders>
              <w:top w:val="single" w:sz="8" w:space="0" w:color="BFBFBF" w:themeColor="background1" w:themeShade="BF"/>
              <w:bottom w:val="single" w:sz="8" w:space="0" w:color="BCBEC0"/>
            </w:tcBorders>
          </w:tcPr>
          <w:p w14:paraId="4C1366C8"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To facilitate and ensure coordination of support to clients with complex support needs</w:t>
            </w:r>
          </w:p>
        </w:tc>
      </w:tr>
    </w:tbl>
    <w:p w14:paraId="7A581158" w14:textId="77777777" w:rsidR="00CA5FDB" w:rsidRPr="00EB26F7" w:rsidRDefault="00CA5FDB" w:rsidP="00CA5FDB">
      <w:pPr>
        <w:rPr>
          <w:rFonts w:ascii="Public Sans" w:hAnsi="Public Sans" w:cstheme="minorHAnsi"/>
          <w:szCs w:val="22"/>
        </w:rPr>
      </w:pPr>
    </w:p>
    <w:p w14:paraId="1F9E4B7E" w14:textId="77777777" w:rsidR="00CA5FDB" w:rsidRPr="00EB26F7" w:rsidRDefault="00CA5FDB" w:rsidP="00CA5FDB">
      <w:pPr>
        <w:pStyle w:val="Heading3"/>
        <w:rPr>
          <w:rFonts w:ascii="Public Sans" w:hAnsi="Public Sans" w:cstheme="minorHAnsi"/>
          <w:szCs w:val="22"/>
        </w:rPr>
      </w:pPr>
      <w:r w:rsidRPr="00EB26F7">
        <w:rPr>
          <w:rFonts w:ascii="Public Sans" w:hAnsi="Public Sans" w:cstheme="minorHAnsi"/>
          <w:szCs w:val="22"/>
        </w:rPr>
        <w:t>External relationships</w:t>
      </w:r>
    </w:p>
    <w:tbl>
      <w:tblPr>
        <w:tblStyle w:val="PSCPurple"/>
        <w:tblW w:w="10587" w:type="dxa"/>
        <w:tblLayout w:type="fixed"/>
        <w:tblLook w:val="04A0" w:firstRow="1" w:lastRow="0" w:firstColumn="1" w:lastColumn="0" w:noHBand="0" w:noVBand="1"/>
        <w:tblCaption w:val="External relationships"/>
        <w:tblDescription w:val="A list external relationships you will have in this role and why."/>
      </w:tblPr>
      <w:tblGrid>
        <w:gridCol w:w="3601"/>
        <w:gridCol w:w="6986"/>
      </w:tblGrid>
      <w:tr w:rsidR="00CA5FDB" w:rsidRPr="00EB26F7" w14:paraId="6C3FE77F" w14:textId="77777777" w:rsidTr="007C2FEE">
        <w:trPr>
          <w:cnfStyle w:val="100000000000" w:firstRow="1" w:lastRow="0" w:firstColumn="0" w:lastColumn="0" w:oddVBand="0" w:evenVBand="0" w:oddHBand="0" w:evenHBand="0" w:firstRowFirstColumn="0" w:firstRowLastColumn="0" w:lastRowFirstColumn="0" w:lastRowLastColumn="0"/>
          <w:tblHeader/>
        </w:trPr>
        <w:tc>
          <w:tcPr>
            <w:tcW w:w="3601" w:type="dxa"/>
          </w:tcPr>
          <w:p w14:paraId="16C2D141"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Who you’ll work with</w:t>
            </w:r>
          </w:p>
        </w:tc>
        <w:tc>
          <w:tcPr>
            <w:tcW w:w="6986" w:type="dxa"/>
          </w:tcPr>
          <w:p w14:paraId="4AE27218"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 xml:space="preserve">       Why</w:t>
            </w:r>
          </w:p>
        </w:tc>
      </w:tr>
      <w:tr w:rsidR="00CA5FDB" w:rsidRPr="00EB26F7" w14:paraId="371EFFFF" w14:textId="77777777" w:rsidTr="007C2FEE">
        <w:tc>
          <w:tcPr>
            <w:tcW w:w="3601" w:type="dxa"/>
            <w:tcBorders>
              <w:top w:val="single" w:sz="8" w:space="0" w:color="auto"/>
              <w:bottom w:val="single" w:sz="8" w:space="0" w:color="BFBFBF" w:themeColor="background1" w:themeShade="BF"/>
            </w:tcBorders>
          </w:tcPr>
          <w:p w14:paraId="6AA0D8BD" w14:textId="77777777"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Community and tenancy groups</w:t>
            </w:r>
          </w:p>
        </w:tc>
        <w:tc>
          <w:tcPr>
            <w:tcW w:w="6986" w:type="dxa"/>
            <w:tcBorders>
              <w:top w:val="single" w:sz="8" w:space="0" w:color="auto"/>
              <w:bottom w:val="single" w:sz="8" w:space="0" w:color="BFBFBF" w:themeColor="background1" w:themeShade="BF"/>
            </w:tcBorders>
          </w:tcPr>
          <w:p w14:paraId="37A7B030"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Quality relationships are important to develop and sustain healthy tenancies and communities</w:t>
            </w:r>
          </w:p>
        </w:tc>
      </w:tr>
      <w:tr w:rsidR="00CA5FDB" w:rsidRPr="00EB26F7" w14:paraId="5D6458C2" w14:textId="77777777" w:rsidTr="007C2FEE">
        <w:tc>
          <w:tcPr>
            <w:tcW w:w="3601" w:type="dxa"/>
            <w:tcBorders>
              <w:top w:val="single" w:sz="8" w:space="0" w:color="BFBFBF" w:themeColor="background1" w:themeShade="BF"/>
              <w:bottom w:val="single" w:sz="8" w:space="0" w:color="BCBEC0"/>
            </w:tcBorders>
          </w:tcPr>
          <w:p w14:paraId="3B4FBC51" w14:textId="77777777"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Other service providers within the community</w:t>
            </w:r>
          </w:p>
        </w:tc>
        <w:tc>
          <w:tcPr>
            <w:tcW w:w="6986" w:type="dxa"/>
            <w:tcBorders>
              <w:top w:val="single" w:sz="8" w:space="0" w:color="BFBFBF" w:themeColor="background1" w:themeShade="BF"/>
              <w:bottom w:val="single" w:sz="8" w:space="0" w:color="BCBEC0"/>
            </w:tcBorders>
          </w:tcPr>
          <w:p w14:paraId="7CF851BA"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Knowledge of the community and range of services available is important in facilitating client access where needed</w:t>
            </w:r>
          </w:p>
        </w:tc>
      </w:tr>
    </w:tbl>
    <w:p w14:paraId="0FEFBBDC" w14:textId="77777777" w:rsidR="00CF4040" w:rsidRDefault="00CF4040" w:rsidP="008557FE">
      <w:pPr>
        <w:tabs>
          <w:tab w:val="left" w:pos="2925"/>
        </w:tabs>
        <w:rPr>
          <w:rFonts w:ascii="Public Sans" w:eastAsiaTheme="minorEastAsia" w:hAnsi="Public Sans" w:cstheme="minorHAnsi"/>
          <w:szCs w:val="22"/>
          <w:lang w:val="en-US"/>
        </w:rPr>
      </w:pPr>
    </w:p>
    <w:p w14:paraId="4940F700" w14:textId="77777777" w:rsidR="00CF4040" w:rsidRDefault="00CF4040">
      <w:pPr>
        <w:spacing w:after="0" w:line="240" w:lineRule="auto"/>
        <w:rPr>
          <w:rFonts w:ascii="Public Sans" w:eastAsiaTheme="minorEastAsia" w:hAnsi="Public Sans" w:cstheme="minorHAnsi"/>
          <w:szCs w:val="22"/>
          <w:lang w:val="en-US"/>
        </w:rPr>
      </w:pPr>
      <w:r>
        <w:rPr>
          <w:rFonts w:ascii="Public Sans" w:eastAsiaTheme="minorEastAsia" w:hAnsi="Public Sans" w:cstheme="minorHAnsi"/>
          <w:szCs w:val="22"/>
          <w:lang w:val="en-US"/>
        </w:rPr>
        <w:br w:type="page"/>
      </w:r>
    </w:p>
    <w:p w14:paraId="6DAE04FB" w14:textId="7B06A6FB" w:rsidR="00CA5FDB" w:rsidRPr="00EB26F7" w:rsidRDefault="00CA5FDB" w:rsidP="008557FE">
      <w:pPr>
        <w:tabs>
          <w:tab w:val="left" w:pos="2925"/>
        </w:tabs>
        <w:rPr>
          <w:rStyle w:val="Heading1Char"/>
          <w:rFonts w:ascii="Public Sans" w:hAnsi="Public Sans" w:cstheme="minorHAnsi"/>
          <w:sz w:val="24"/>
          <w:szCs w:val="24"/>
        </w:rPr>
      </w:pPr>
      <w:r w:rsidRPr="00EB26F7">
        <w:rPr>
          <w:rFonts w:ascii="Public Sans" w:eastAsiaTheme="minorEastAsia" w:hAnsi="Public Sans" w:cstheme="minorHAnsi"/>
          <w:szCs w:val="22"/>
          <w:lang w:val="en-US"/>
        </w:rPr>
        <w:br/>
      </w:r>
      <w:r w:rsidRPr="00EB26F7">
        <w:rPr>
          <w:rStyle w:val="Heading1Char"/>
          <w:rFonts w:ascii="Public Sans" w:hAnsi="Public Sans" w:cstheme="minorHAnsi"/>
          <w:sz w:val="24"/>
          <w:szCs w:val="24"/>
        </w:rPr>
        <w:t>Role dimensions</w:t>
      </w:r>
    </w:p>
    <w:p w14:paraId="480210B6" w14:textId="77777777"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Decision making</w:t>
      </w:r>
    </w:p>
    <w:p w14:paraId="1247F5F4" w14:textId="77777777" w:rsidR="00CA5FDB" w:rsidRPr="00EB26F7" w:rsidRDefault="00CA5FDB" w:rsidP="00CA5FDB">
      <w:pPr>
        <w:rPr>
          <w:rFonts w:ascii="Public Sans" w:hAnsi="Public Sans" w:cstheme="minorHAnsi"/>
          <w:szCs w:val="22"/>
        </w:rPr>
      </w:pPr>
      <w:r w:rsidRPr="00EB26F7">
        <w:rPr>
          <w:rFonts w:ascii="Public Sans" w:hAnsi="Public Sans" w:cstheme="minorHAnsi"/>
          <w:szCs w:val="22"/>
        </w:rPr>
        <w:t xml:space="preserve">The </w:t>
      </w:r>
      <w:r w:rsidR="00C9479B">
        <w:rPr>
          <w:rFonts w:ascii="Public Sans" w:hAnsi="Public Sans" w:cstheme="minorHAnsi"/>
          <w:szCs w:val="22"/>
        </w:rPr>
        <w:t xml:space="preserve">Aboriginal </w:t>
      </w:r>
      <w:r w:rsidRPr="00EB26F7">
        <w:rPr>
          <w:rFonts w:ascii="Public Sans" w:hAnsi="Public Sans" w:cstheme="minorHAnsi"/>
          <w:szCs w:val="22"/>
        </w:rPr>
        <w:t>Client Service Officer needs to understand, interpret and apply standards, legislation, policy and guidelines in providing services to clients and in managing properties and tenancies.</w:t>
      </w:r>
    </w:p>
    <w:p w14:paraId="6DB35154" w14:textId="77777777" w:rsidR="00CA5FDB" w:rsidRPr="00EB26F7" w:rsidRDefault="00CA5FDB" w:rsidP="00CA5FDB">
      <w:pPr>
        <w:rPr>
          <w:rFonts w:ascii="Public Sans" w:hAnsi="Public Sans" w:cstheme="minorHAnsi"/>
          <w:szCs w:val="22"/>
        </w:rPr>
      </w:pPr>
      <w:r w:rsidRPr="00EB26F7">
        <w:rPr>
          <w:rFonts w:ascii="Public Sans" w:hAnsi="Public Sans" w:cstheme="minorHAnsi"/>
          <w:szCs w:val="22"/>
        </w:rPr>
        <w:t>The role acts autonomously in relation to providing advice, referral and provision of some housing assistance however line manager approval is needed for some products and for determination of out of guideline approvals.</w:t>
      </w:r>
    </w:p>
    <w:p w14:paraId="1343EC7E" w14:textId="77777777" w:rsidR="006472FF" w:rsidRPr="00EB26F7" w:rsidRDefault="006472FF" w:rsidP="00CA5FDB">
      <w:pPr>
        <w:pStyle w:val="Heading2"/>
        <w:rPr>
          <w:rFonts w:ascii="Public Sans" w:hAnsi="Public Sans" w:cstheme="minorHAnsi"/>
          <w:sz w:val="22"/>
          <w:szCs w:val="22"/>
        </w:rPr>
      </w:pPr>
    </w:p>
    <w:p w14:paraId="2FD463AF" w14:textId="77777777"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Reporting line</w:t>
      </w:r>
    </w:p>
    <w:p w14:paraId="0200F61D" w14:textId="77777777" w:rsidR="00CA5FDB" w:rsidRPr="00EB26F7" w:rsidRDefault="00CA5FDB" w:rsidP="00CA5FDB">
      <w:pPr>
        <w:rPr>
          <w:rFonts w:ascii="Public Sans" w:hAnsi="Public Sans" w:cstheme="minorHAnsi"/>
          <w:szCs w:val="22"/>
        </w:rPr>
      </w:pPr>
      <w:r w:rsidRPr="00EB26F7">
        <w:rPr>
          <w:rFonts w:ascii="Public Sans" w:hAnsi="Public Sans" w:cstheme="minorHAnsi"/>
          <w:szCs w:val="22"/>
        </w:rPr>
        <w:t>Reports to the Housing Manager or Team Leader</w:t>
      </w:r>
    </w:p>
    <w:p w14:paraId="79EE5939" w14:textId="77777777" w:rsidR="006472FF" w:rsidRPr="00EB26F7" w:rsidRDefault="006472FF" w:rsidP="00CA5FDB">
      <w:pPr>
        <w:pStyle w:val="Heading2"/>
        <w:rPr>
          <w:rFonts w:ascii="Public Sans" w:hAnsi="Public Sans" w:cstheme="minorHAnsi"/>
          <w:sz w:val="22"/>
          <w:szCs w:val="22"/>
        </w:rPr>
      </w:pPr>
    </w:p>
    <w:p w14:paraId="47E1E3BC" w14:textId="77777777"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Direct reports</w:t>
      </w:r>
    </w:p>
    <w:p w14:paraId="3FEA6FCD" w14:textId="77777777" w:rsidR="00CA5FDB" w:rsidRPr="00EB26F7" w:rsidRDefault="00CA5FDB" w:rsidP="00CA5FDB">
      <w:pPr>
        <w:rPr>
          <w:rFonts w:ascii="Public Sans" w:hAnsi="Public Sans" w:cstheme="minorHAnsi"/>
          <w:szCs w:val="22"/>
        </w:rPr>
      </w:pPr>
      <w:r w:rsidRPr="00EB26F7">
        <w:rPr>
          <w:rFonts w:ascii="Public Sans" w:hAnsi="Public Sans" w:cstheme="minorHAnsi"/>
          <w:szCs w:val="22"/>
        </w:rPr>
        <w:t>Nil</w:t>
      </w:r>
    </w:p>
    <w:p w14:paraId="3074D64B" w14:textId="77777777" w:rsidR="005A0602" w:rsidRDefault="005A0602" w:rsidP="00CA5FDB">
      <w:pPr>
        <w:pStyle w:val="Heading2"/>
        <w:rPr>
          <w:rFonts w:ascii="Public Sans" w:hAnsi="Public Sans" w:cstheme="minorHAnsi"/>
          <w:sz w:val="22"/>
          <w:szCs w:val="22"/>
          <w:u w:val="single"/>
        </w:rPr>
      </w:pPr>
    </w:p>
    <w:p w14:paraId="1FCFD069" w14:textId="6CB32A90"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Budget/Expenditure</w:t>
      </w:r>
    </w:p>
    <w:p w14:paraId="027B03D2" w14:textId="77777777" w:rsidR="00CA5FDB" w:rsidRPr="00EB26F7" w:rsidRDefault="00CA5FDB" w:rsidP="00CA5FDB">
      <w:pPr>
        <w:rPr>
          <w:rFonts w:ascii="Public Sans" w:hAnsi="Public Sans" w:cstheme="minorHAnsi"/>
          <w:szCs w:val="22"/>
        </w:rPr>
      </w:pPr>
      <w:r w:rsidRPr="00EB26F7">
        <w:rPr>
          <w:rFonts w:ascii="Public Sans" w:hAnsi="Public Sans" w:cstheme="minorHAnsi"/>
          <w:szCs w:val="22"/>
        </w:rPr>
        <w:t xml:space="preserve">Refer to the </w:t>
      </w:r>
      <w:r w:rsidR="00474899" w:rsidRPr="00EB26F7">
        <w:rPr>
          <w:rFonts w:ascii="Public Sans" w:hAnsi="Public Sans" w:cstheme="minorHAnsi"/>
          <w:szCs w:val="22"/>
        </w:rPr>
        <w:t>DCJ</w:t>
      </w:r>
      <w:r w:rsidRPr="00EB26F7">
        <w:rPr>
          <w:rFonts w:ascii="Public Sans" w:hAnsi="Public Sans" w:cstheme="minorHAnsi"/>
          <w:szCs w:val="22"/>
        </w:rPr>
        <w:t xml:space="preserve"> Delegations.</w:t>
      </w:r>
    </w:p>
    <w:p w14:paraId="08B396F7" w14:textId="77777777" w:rsidR="005A0602" w:rsidRDefault="005A0602" w:rsidP="008557FE">
      <w:pPr>
        <w:tabs>
          <w:tab w:val="left" w:pos="2925"/>
        </w:tabs>
        <w:rPr>
          <w:rStyle w:val="Heading1Char"/>
          <w:rFonts w:ascii="Public Sans" w:hAnsi="Public Sans" w:cstheme="minorHAnsi"/>
          <w:sz w:val="24"/>
          <w:szCs w:val="24"/>
        </w:rPr>
      </w:pPr>
    </w:p>
    <w:p w14:paraId="0927CD99" w14:textId="1EADB2DD" w:rsidR="00C9479B" w:rsidRDefault="00C9479B" w:rsidP="008557FE">
      <w:pPr>
        <w:tabs>
          <w:tab w:val="left" w:pos="2925"/>
        </w:tabs>
        <w:rPr>
          <w:rStyle w:val="Heading1Char"/>
          <w:rFonts w:ascii="Public Sans" w:hAnsi="Public Sans" w:cstheme="minorHAnsi"/>
          <w:sz w:val="24"/>
          <w:szCs w:val="24"/>
        </w:rPr>
      </w:pPr>
      <w:r>
        <w:rPr>
          <w:rStyle w:val="Heading1Char"/>
          <w:rFonts w:ascii="Public Sans" w:hAnsi="Public Sans" w:cstheme="minorHAnsi"/>
          <w:sz w:val="24"/>
          <w:szCs w:val="24"/>
        </w:rPr>
        <w:t>Key knowledge and experience</w:t>
      </w:r>
    </w:p>
    <w:p w14:paraId="48265E2F" w14:textId="77777777" w:rsidR="008072FD" w:rsidRDefault="008072FD" w:rsidP="008072FD">
      <w:pPr>
        <w:pStyle w:val="ListBullet"/>
        <w:numPr>
          <w:ilvl w:val="0"/>
          <w:numId w:val="0"/>
        </w:numPr>
        <w:rPr>
          <w:rFonts w:ascii="Public Sans" w:hAnsi="Public Sans"/>
        </w:rPr>
      </w:pPr>
      <w:r w:rsidRPr="009041C6">
        <w:rPr>
          <w:rFonts w:ascii="Public Sans" w:hAnsi="Public Sans"/>
        </w:rPr>
        <w:t>Given DCJ’s work with Aboriginal families and communities, candidates will need to demonstrate cultural capability, which includes lived experience, community connection, relationships with Aboriginal organisations, walking in two worlds, and historical context and impact.</w:t>
      </w:r>
      <w:r>
        <w:rPr>
          <w:rFonts w:ascii="Public Sans" w:hAnsi="Public Sans"/>
        </w:rPr>
        <w:t xml:space="preserve"> </w:t>
      </w:r>
    </w:p>
    <w:p w14:paraId="45998D78" w14:textId="0DD8FDF2" w:rsidR="00C9479B" w:rsidRDefault="00C9479B" w:rsidP="001C22A1">
      <w:pPr>
        <w:tabs>
          <w:tab w:val="left" w:pos="2925"/>
        </w:tabs>
        <w:spacing w:after="0" w:line="240" w:lineRule="auto"/>
        <w:rPr>
          <w:rStyle w:val="Heading1Char"/>
          <w:rFonts w:ascii="Public Sans" w:hAnsi="Public Sans" w:cstheme="minorHAnsi"/>
          <w:sz w:val="24"/>
          <w:szCs w:val="24"/>
        </w:rPr>
      </w:pPr>
    </w:p>
    <w:p w14:paraId="5892EE1A" w14:textId="77777777" w:rsidR="008072FD" w:rsidRDefault="008072FD" w:rsidP="001C22A1">
      <w:pPr>
        <w:tabs>
          <w:tab w:val="left" w:pos="2925"/>
        </w:tabs>
        <w:spacing w:after="0" w:line="240" w:lineRule="auto"/>
        <w:rPr>
          <w:rStyle w:val="Heading1Char"/>
          <w:rFonts w:ascii="Public Sans" w:hAnsi="Public Sans" w:cstheme="minorHAnsi"/>
          <w:sz w:val="24"/>
          <w:szCs w:val="24"/>
        </w:rPr>
      </w:pPr>
    </w:p>
    <w:p w14:paraId="2ED4FE66" w14:textId="77777777" w:rsidR="0003748A" w:rsidRPr="00EB26F7" w:rsidRDefault="0003748A"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Essential requirements</w:t>
      </w:r>
    </w:p>
    <w:p w14:paraId="392F2EF0" w14:textId="77777777" w:rsidR="005A0602" w:rsidRDefault="005A0602" w:rsidP="005A0602">
      <w:pPr>
        <w:pStyle w:val="ListBullet"/>
        <w:numPr>
          <w:ilvl w:val="0"/>
          <w:numId w:val="0"/>
        </w:numPr>
        <w:tabs>
          <w:tab w:val="left" w:pos="720"/>
        </w:tabs>
        <w:spacing w:before="40"/>
        <w:jc w:val="both"/>
        <w:rPr>
          <w:rFonts w:ascii="Public Sans" w:hAnsi="Public Sans" w:cs="Arial"/>
          <w:spacing w:val="-3"/>
        </w:rPr>
      </w:pPr>
      <w:bookmarkStart w:id="1" w:name="_Hlk138928290"/>
      <w:r>
        <w:rPr>
          <w:rFonts w:ascii="Public Sans" w:hAnsi="Public Sans" w:cs="Arial"/>
          <w:spacing w:val="-3"/>
        </w:rPr>
        <w:t xml:space="preserve">As an Identified role, this role is open only to Aboriginal and/or Torres Strait Islander persons, Australia’s First Nations people. </w:t>
      </w:r>
    </w:p>
    <w:p w14:paraId="62287AA9" w14:textId="77777777" w:rsidR="005A0602" w:rsidRDefault="005A0602" w:rsidP="005A0602">
      <w:pPr>
        <w:pStyle w:val="ListBullet"/>
        <w:numPr>
          <w:ilvl w:val="0"/>
          <w:numId w:val="0"/>
        </w:numPr>
        <w:tabs>
          <w:tab w:val="left" w:pos="720"/>
        </w:tabs>
        <w:spacing w:before="40"/>
        <w:jc w:val="both"/>
        <w:rPr>
          <w:rFonts w:ascii="Public Sans" w:hAnsi="Public Sans" w:cs="Arial"/>
          <w:szCs w:val="22"/>
        </w:rPr>
      </w:pPr>
    </w:p>
    <w:p w14:paraId="45F69E8E" w14:textId="77777777" w:rsidR="005A0602" w:rsidRDefault="005A0602" w:rsidP="005A0602">
      <w:pPr>
        <w:autoSpaceDE w:val="0"/>
        <w:autoSpaceDN w:val="0"/>
        <w:spacing w:line="240" w:lineRule="atLeast"/>
        <w:jc w:val="both"/>
        <w:rPr>
          <w:rFonts w:ascii="Public Sans" w:hAnsi="Public Sans" w:cs="Arial"/>
          <w:spacing w:val="-3"/>
        </w:rPr>
      </w:pPr>
      <w:r>
        <w:rPr>
          <w:rFonts w:ascii="Public Sans" w:hAnsi="Public Sans" w:cs="Arial"/>
          <w:spacing w:val="-3"/>
        </w:rPr>
        <w:t xml:space="preserve">Where a position is identified, an applicant’s race is a genuine occupational qualification and authorised by Section 14(d) of the </w:t>
      </w:r>
      <w:r>
        <w:rPr>
          <w:rFonts w:ascii="Public Sans" w:hAnsi="Public Sans" w:cs="Arial"/>
          <w:i/>
          <w:iCs/>
          <w:spacing w:val="-3"/>
        </w:rPr>
        <w:t>Anti-Discrimination Act 1977</w:t>
      </w:r>
      <w:r>
        <w:rPr>
          <w:rFonts w:ascii="Public Sans" w:hAnsi="Public Sans" w:cs="Arial"/>
          <w:spacing w:val="-3"/>
        </w:rPr>
        <w:t>.</w:t>
      </w:r>
    </w:p>
    <w:p w14:paraId="212D7C6A" w14:textId="77777777" w:rsidR="005A0602" w:rsidRDefault="005A0602" w:rsidP="005A0602">
      <w:pPr>
        <w:pStyle w:val="ListBullet"/>
        <w:numPr>
          <w:ilvl w:val="0"/>
          <w:numId w:val="0"/>
        </w:numPr>
        <w:tabs>
          <w:tab w:val="left" w:pos="720"/>
        </w:tabs>
        <w:ind w:left="360"/>
        <w:rPr>
          <w:rFonts w:ascii="Public Sans" w:hAnsi="Public Sans" w:cs="Arial"/>
          <w:szCs w:val="22"/>
        </w:rPr>
      </w:pPr>
    </w:p>
    <w:p w14:paraId="690AA547" w14:textId="77777777" w:rsidR="005A0602" w:rsidRDefault="005A0602" w:rsidP="005A0602">
      <w:pPr>
        <w:pStyle w:val="ListBullet"/>
        <w:numPr>
          <w:ilvl w:val="0"/>
          <w:numId w:val="0"/>
        </w:numPr>
        <w:tabs>
          <w:tab w:val="left" w:pos="720"/>
        </w:tabs>
        <w:rPr>
          <w:rFonts w:ascii="Public Sans" w:hAnsi="Public Sans" w:cs="Arial"/>
          <w:b/>
          <w:bCs/>
        </w:rPr>
      </w:pPr>
      <w:r>
        <w:rPr>
          <w:rFonts w:ascii="Public Sans" w:hAnsi="Public Sans" w:cs="Arial"/>
          <w:spacing w:val="-3"/>
        </w:rPr>
        <w:t xml:space="preserve">There are two alternatives to confirming your </w:t>
      </w:r>
      <w:r>
        <w:rPr>
          <w:rFonts w:ascii="Public Sans" w:hAnsi="Public Sans" w:cs="Arial"/>
        </w:rPr>
        <w:t xml:space="preserve">Aboriginality, one of which must be uploaded to be considered for the role as follows. </w:t>
      </w:r>
      <w:r>
        <w:rPr>
          <w:rFonts w:ascii="Public Sans" w:hAnsi="Public Sans" w:cs="Arial"/>
          <w:b/>
          <w:bCs/>
        </w:rPr>
        <w:t>Either will be accepted:</w:t>
      </w:r>
    </w:p>
    <w:p w14:paraId="58738C87" w14:textId="77777777" w:rsidR="005A0602" w:rsidRDefault="005A0602" w:rsidP="005A0602">
      <w:pPr>
        <w:pStyle w:val="ListBullet"/>
        <w:numPr>
          <w:ilvl w:val="0"/>
          <w:numId w:val="0"/>
        </w:numPr>
        <w:tabs>
          <w:tab w:val="left" w:pos="720"/>
        </w:tabs>
        <w:rPr>
          <w:rFonts w:ascii="Public Sans" w:hAnsi="Public Sans" w:cs="Arial"/>
          <w:b/>
          <w:bCs/>
        </w:rPr>
      </w:pPr>
    </w:p>
    <w:p w14:paraId="63E2FAEC" w14:textId="77777777" w:rsidR="005A0602" w:rsidRDefault="005A0602" w:rsidP="005A0602">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Pr>
          <w:rFonts w:ascii="Public Sans" w:eastAsia="Times New Roman" w:hAnsi="Public Sans" w:cs="Arial"/>
          <w:sz w:val="22"/>
          <w:szCs w:val="22"/>
        </w:rPr>
        <w:t>Confirmation of Aboriginality form</w:t>
      </w:r>
    </w:p>
    <w:p w14:paraId="15C10E72" w14:textId="77777777" w:rsidR="005A0602" w:rsidRDefault="005A0602" w:rsidP="005A0602">
      <w:pPr>
        <w:pStyle w:val="paragraph"/>
        <w:spacing w:before="0" w:beforeAutospacing="0" w:after="0" w:afterAutospacing="0" w:line="360" w:lineRule="auto"/>
        <w:textAlignment w:val="baseline"/>
        <w:rPr>
          <w:rFonts w:ascii="Public Sans" w:eastAsia="Times New Roman" w:hAnsi="Public Sans" w:cs="Arial"/>
          <w:sz w:val="22"/>
          <w:szCs w:val="22"/>
        </w:rPr>
      </w:pPr>
      <w:r>
        <w:rPr>
          <w:rFonts w:ascii="Public Sans" w:eastAsia="Times New Roman" w:hAnsi="Public Sans" w:cs="Arial"/>
          <w:sz w:val="22"/>
          <w:szCs w:val="22"/>
        </w:rPr>
        <w:t>or</w:t>
      </w:r>
    </w:p>
    <w:p w14:paraId="2A53F5AB" w14:textId="77777777" w:rsidR="005A0602" w:rsidRDefault="005A0602" w:rsidP="005A0602">
      <w:pPr>
        <w:pStyle w:val="paragraph"/>
        <w:spacing w:before="0" w:beforeAutospacing="0" w:after="0" w:afterAutospacing="0" w:line="360" w:lineRule="auto"/>
        <w:ind w:left="360"/>
        <w:textAlignment w:val="baseline"/>
        <w:rPr>
          <w:rStyle w:val="normaltextrun"/>
        </w:rPr>
      </w:pPr>
      <w:r>
        <w:rPr>
          <w:rFonts w:ascii="Public Sans" w:eastAsia="Times New Roman" w:hAnsi="Public Sans" w:cs="Arial"/>
          <w:sz w:val="22"/>
          <w:szCs w:val="22"/>
        </w:rPr>
        <w:t xml:space="preserve">Written confirmation from 2-3 </w:t>
      </w:r>
      <w:r>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72047B2F" w14:textId="77777777" w:rsidR="005A0602" w:rsidRDefault="005A0602" w:rsidP="005A0602">
      <w:pPr>
        <w:pStyle w:val="ListParagraph"/>
        <w:keepNext/>
        <w:numPr>
          <w:ilvl w:val="0"/>
          <w:numId w:val="38"/>
        </w:numPr>
        <w:shd w:val="clear" w:color="auto" w:fill="FFFFFF"/>
        <w:spacing w:after="188" w:line="360" w:lineRule="auto"/>
        <w:ind w:left="1080"/>
        <w:rPr>
          <w:color w:val="333333"/>
        </w:rPr>
      </w:pPr>
      <w:r>
        <w:rPr>
          <w:rFonts w:ascii="Public Sans" w:hAnsi="Public Sans" w:cs="Arial"/>
          <w:color w:val="333333"/>
        </w:rPr>
        <w:t>is of Aboriginal and/or Torres Strait Islander descent, and</w:t>
      </w:r>
    </w:p>
    <w:p w14:paraId="30F6A0A7" w14:textId="77777777" w:rsidR="005A0602" w:rsidRDefault="005A0602" w:rsidP="005A0602">
      <w:pPr>
        <w:pStyle w:val="ListParagraph"/>
        <w:keepNext/>
        <w:numPr>
          <w:ilvl w:val="0"/>
          <w:numId w:val="38"/>
        </w:numPr>
        <w:shd w:val="clear" w:color="auto" w:fill="FFFFFF"/>
        <w:spacing w:after="188" w:line="360" w:lineRule="auto"/>
        <w:ind w:left="1080"/>
        <w:rPr>
          <w:rFonts w:ascii="Public Sans" w:hAnsi="Public Sans" w:cs="Arial"/>
          <w:color w:val="333333"/>
        </w:rPr>
      </w:pPr>
      <w:r>
        <w:rPr>
          <w:rFonts w:ascii="Public Sans" w:hAnsi="Public Sans" w:cs="Arial"/>
          <w:color w:val="333333"/>
        </w:rPr>
        <w:t>identifies as an Aboriginal and/or Torres Strait Islander person, and</w:t>
      </w:r>
    </w:p>
    <w:p w14:paraId="007DF3C6" w14:textId="77777777" w:rsidR="005A0602" w:rsidRDefault="005A0602" w:rsidP="005A0602">
      <w:pPr>
        <w:pStyle w:val="ListParagraph"/>
        <w:keepNext/>
        <w:numPr>
          <w:ilvl w:val="0"/>
          <w:numId w:val="38"/>
        </w:numPr>
        <w:shd w:val="clear" w:color="auto" w:fill="FFFFFF"/>
        <w:spacing w:after="188" w:line="360" w:lineRule="auto"/>
        <w:ind w:left="1080"/>
        <w:rPr>
          <w:rFonts w:ascii="Public Sans" w:hAnsi="Public Sans" w:cs="Arial"/>
          <w:color w:val="333333"/>
        </w:rPr>
      </w:pPr>
      <w:r>
        <w:rPr>
          <w:rFonts w:ascii="Public Sans" w:hAnsi="Public Sans" w:cs="Arial"/>
          <w:color w:val="333333"/>
        </w:rPr>
        <w:t>is accepted as a such by the Aboriginal and/or Torres Strait Islander community.</w:t>
      </w:r>
      <w:bookmarkEnd w:id="1"/>
    </w:p>
    <w:p w14:paraId="3C005B23" w14:textId="77777777" w:rsidR="00C9479B" w:rsidRDefault="00C9479B" w:rsidP="005A0602">
      <w:pPr>
        <w:spacing w:after="0" w:line="240" w:lineRule="auto"/>
        <w:jc w:val="both"/>
        <w:rPr>
          <w:rFonts w:ascii="Public Sans" w:hAnsi="Public Sans" w:cstheme="minorHAnsi"/>
        </w:rPr>
      </w:pPr>
    </w:p>
    <w:p w14:paraId="74B52C0C" w14:textId="77777777" w:rsidR="006472FF" w:rsidRPr="00E7480A" w:rsidRDefault="006472FF" w:rsidP="00E7480A">
      <w:pPr>
        <w:pStyle w:val="ListParagraph"/>
        <w:numPr>
          <w:ilvl w:val="0"/>
          <w:numId w:val="35"/>
        </w:numPr>
        <w:tabs>
          <w:tab w:val="left" w:pos="2925"/>
        </w:tabs>
        <w:rPr>
          <w:rFonts w:ascii="Public Sans" w:hAnsi="Public Sans" w:cstheme="minorHAnsi"/>
          <w:szCs w:val="22"/>
        </w:rPr>
      </w:pPr>
      <w:r w:rsidRPr="00E7480A">
        <w:rPr>
          <w:rFonts w:ascii="Public Sans" w:hAnsi="Public Sans" w:cstheme="minorHAnsi"/>
          <w:szCs w:val="22"/>
        </w:rPr>
        <w:t>Current driver’s licence</w:t>
      </w:r>
    </w:p>
    <w:p w14:paraId="6567BC7F" w14:textId="77777777" w:rsidR="00F53A86" w:rsidRPr="00EB26F7" w:rsidRDefault="00F53A86" w:rsidP="003F1151">
      <w:pPr>
        <w:jc w:val="both"/>
        <w:rPr>
          <w:rFonts w:ascii="Public Sans" w:hAnsi="Public Sans" w:cs="Arial"/>
        </w:rPr>
      </w:pPr>
    </w:p>
    <w:p w14:paraId="57B742F4" w14:textId="77777777" w:rsidR="003F1151" w:rsidRPr="00EB26F7" w:rsidRDefault="003F1151" w:rsidP="003F1151">
      <w:pPr>
        <w:jc w:val="both"/>
        <w:rPr>
          <w:rFonts w:ascii="Public Sans" w:hAnsi="Public Sans" w:cs="Arial"/>
        </w:rPr>
      </w:pPr>
      <w:r w:rsidRPr="00EB26F7">
        <w:rPr>
          <w:rFonts w:ascii="Public Sans" w:hAnsi="Public Sans" w:cs="Arial"/>
        </w:rPr>
        <w:t>Appointments are subject to reference checks. Some roles may also require the following checks/ clearances:</w:t>
      </w:r>
    </w:p>
    <w:p w14:paraId="2C907D48" w14:textId="77777777" w:rsidR="003F1151" w:rsidRPr="00EB26F7" w:rsidRDefault="003F1151" w:rsidP="003F1151">
      <w:pPr>
        <w:numPr>
          <w:ilvl w:val="0"/>
          <w:numId w:val="29"/>
        </w:numPr>
        <w:spacing w:before="120" w:line="240" w:lineRule="auto"/>
        <w:jc w:val="both"/>
        <w:rPr>
          <w:rFonts w:ascii="Public Sans" w:hAnsi="Public Sans" w:cs="Arial"/>
          <w:bCs/>
        </w:rPr>
      </w:pPr>
      <w:r w:rsidRPr="00EB26F7">
        <w:rPr>
          <w:rFonts w:ascii="Public Sans" w:hAnsi="Public Sans" w:cs="Arial"/>
          <w:bCs/>
        </w:rPr>
        <w:t>National Criminal History Record Check in accordance with the Disability Inclusion Act 2014</w:t>
      </w:r>
    </w:p>
    <w:p w14:paraId="3E23098D" w14:textId="77777777" w:rsidR="003F1151" w:rsidRPr="00EB26F7" w:rsidRDefault="003F1151" w:rsidP="003F1151">
      <w:pPr>
        <w:numPr>
          <w:ilvl w:val="0"/>
          <w:numId w:val="29"/>
        </w:numPr>
        <w:spacing w:before="120" w:line="240" w:lineRule="auto"/>
        <w:jc w:val="both"/>
        <w:rPr>
          <w:rFonts w:ascii="Public Sans" w:hAnsi="Public Sans" w:cs="Arial"/>
          <w:bCs/>
        </w:rPr>
      </w:pPr>
      <w:r w:rsidRPr="00EB26F7">
        <w:rPr>
          <w:rFonts w:ascii="Public Sans" w:hAnsi="Public Sans" w:cs="Arial"/>
          <w:bCs/>
        </w:rPr>
        <w:t>Working with Children Check clearance in accordance with the Child Protection (Working with Children) Act 2012</w:t>
      </w:r>
    </w:p>
    <w:p w14:paraId="61322A41" w14:textId="08A27CDA" w:rsidR="004E4265" w:rsidRDefault="004E4265">
      <w:pPr>
        <w:spacing w:after="0" w:line="240" w:lineRule="auto"/>
        <w:rPr>
          <w:rFonts w:ascii="Public Sans" w:hAnsi="Public Sans" w:cs="Arial"/>
          <w:sz w:val="24"/>
          <w:szCs w:val="24"/>
        </w:rPr>
      </w:pPr>
    </w:p>
    <w:p w14:paraId="5C9C68B9" w14:textId="77777777" w:rsidR="009041C6" w:rsidRPr="00EB26F7" w:rsidRDefault="009041C6">
      <w:pPr>
        <w:spacing w:after="0" w:line="240" w:lineRule="auto"/>
        <w:rPr>
          <w:rFonts w:ascii="Public Sans" w:hAnsi="Public Sans" w:cs="Arial"/>
          <w:sz w:val="24"/>
          <w:szCs w:val="24"/>
        </w:rPr>
      </w:pPr>
    </w:p>
    <w:p w14:paraId="5C8BFD1E" w14:textId="77777777" w:rsidR="001D133A" w:rsidRPr="00EB26F7" w:rsidRDefault="001D133A"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Capabilities for the role</w:t>
      </w:r>
    </w:p>
    <w:p w14:paraId="017A4B42" w14:textId="77777777" w:rsidR="00197F8F" w:rsidRPr="00EB26F7" w:rsidRDefault="00513560" w:rsidP="00197F8F">
      <w:pPr>
        <w:rPr>
          <w:rFonts w:ascii="Public Sans" w:hAnsi="Public Sans" w:cs="Arial"/>
        </w:rPr>
      </w:pPr>
      <w:r w:rsidRPr="00EB26F7">
        <w:rPr>
          <w:rFonts w:ascii="Public Sans" w:hAnsi="Public Sans" w:cs="Arial"/>
        </w:rPr>
        <w:t>T</w:t>
      </w:r>
      <w:r w:rsidR="00197F8F" w:rsidRPr="00EB26F7">
        <w:rPr>
          <w:rFonts w:ascii="Public Sans" w:hAnsi="Public Sans" w:cs="Arial"/>
        </w:rPr>
        <w:t xml:space="preserve">he </w:t>
      </w:r>
      <w:hyperlink r:id="rId8" w:history="1">
        <w:r w:rsidR="00197F8F" w:rsidRPr="00EB26F7">
          <w:rPr>
            <w:rStyle w:val="Hyperlink"/>
            <w:rFonts w:ascii="Public Sans" w:hAnsi="Public Sans" w:cs="Arial"/>
          </w:rPr>
          <w:t>NSW public sector capability framework</w:t>
        </w:r>
      </w:hyperlink>
      <w:r w:rsidR="00197F8F" w:rsidRPr="00EB26F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BA5D0E8" w14:textId="77777777" w:rsidR="00197F8F" w:rsidRPr="00EB26F7" w:rsidRDefault="00197F8F" w:rsidP="004714EE">
      <w:pPr>
        <w:rPr>
          <w:rFonts w:ascii="Public Sans" w:hAnsi="Public Sans" w:cs="Arial"/>
        </w:rPr>
      </w:pPr>
      <w:r w:rsidRPr="00EB26F7">
        <w:rPr>
          <w:rFonts w:ascii="Public Sans" w:hAnsi="Public Sans" w:cs="Arial"/>
        </w:rPr>
        <w:t xml:space="preserve">The capabilities are separated into </w:t>
      </w:r>
      <w:r w:rsidRPr="00EB26F7">
        <w:rPr>
          <w:rFonts w:ascii="Public Sans" w:hAnsi="Public Sans" w:cs="Arial"/>
          <w:b/>
        </w:rPr>
        <w:t>focus capabilities</w:t>
      </w:r>
      <w:r w:rsidRPr="00EB26F7">
        <w:rPr>
          <w:rFonts w:ascii="Public Sans" w:hAnsi="Public Sans" w:cs="Arial"/>
        </w:rPr>
        <w:t xml:space="preserve"> and </w:t>
      </w:r>
      <w:r w:rsidRPr="00EB26F7">
        <w:rPr>
          <w:rFonts w:ascii="Public Sans" w:hAnsi="Public Sans" w:cs="Arial"/>
          <w:b/>
        </w:rPr>
        <w:t>complementary capabilities</w:t>
      </w:r>
      <w:r w:rsidRPr="00EB26F7">
        <w:rPr>
          <w:rFonts w:ascii="Public Sans" w:hAnsi="Public Sans" w:cs="Arial"/>
        </w:rPr>
        <w:t xml:space="preserve">. </w:t>
      </w:r>
    </w:p>
    <w:p w14:paraId="334C3B63" w14:textId="77777777" w:rsidR="004714EE" w:rsidRPr="00EB26F7" w:rsidRDefault="004714EE" w:rsidP="004714EE">
      <w:pPr>
        <w:spacing w:after="0" w:line="240" w:lineRule="auto"/>
        <w:rPr>
          <w:rFonts w:ascii="Public Sans" w:hAnsi="Public Sans" w:cs="Arial"/>
        </w:rPr>
      </w:pPr>
    </w:p>
    <w:p w14:paraId="0E8F0183" w14:textId="77777777" w:rsidR="00197F8F" w:rsidRPr="00EB26F7" w:rsidRDefault="00197F8F" w:rsidP="004714EE">
      <w:pPr>
        <w:pStyle w:val="Heading2"/>
        <w:spacing w:after="0" w:line="240" w:lineRule="auto"/>
        <w:rPr>
          <w:rFonts w:ascii="Public Sans" w:hAnsi="Public Sans"/>
        </w:rPr>
      </w:pPr>
      <w:r w:rsidRPr="00EB26F7">
        <w:rPr>
          <w:rFonts w:ascii="Public Sans" w:hAnsi="Public Sans"/>
        </w:rPr>
        <w:t>Focus capabilities</w:t>
      </w:r>
    </w:p>
    <w:p w14:paraId="1F39A914" w14:textId="77777777" w:rsidR="00197F8F" w:rsidRPr="00EB26F7" w:rsidRDefault="00197F8F" w:rsidP="00197F8F">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i/>
          <w:szCs w:val="22"/>
          <w:lang w:val="en-US"/>
        </w:rPr>
        <w:t>Focus capabilities</w:t>
      </w:r>
      <w:r w:rsidRPr="00EB26F7">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0218175F" w14:textId="77777777" w:rsidR="00FE274C" w:rsidRPr="00EB26F7" w:rsidRDefault="00197F8F" w:rsidP="00513560">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EB26F7">
        <w:rPr>
          <w:rFonts w:ascii="Public Sans" w:eastAsiaTheme="minorEastAsia" w:hAnsi="Public Sans" w:cs="Arial"/>
          <w:szCs w:val="22"/>
          <w:lang w:val="en-US"/>
        </w:rPr>
        <w:t>aviours expected at each level.</w:t>
      </w:r>
    </w:p>
    <w:p w14:paraId="71454657" w14:textId="77777777" w:rsidR="008D1ED1" w:rsidRPr="00EB26F7"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EB26F7" w14:paraId="1C4EA861" w14:textId="77777777" w:rsidTr="00CA5FD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09A8659B" w14:textId="77777777" w:rsidR="00513560" w:rsidRPr="005E1D58" w:rsidRDefault="00513560" w:rsidP="000A561C">
            <w:pPr>
              <w:pStyle w:val="TableTextWhite0"/>
              <w:keepNext/>
              <w:jc w:val="both"/>
              <w:rPr>
                <w:rFonts w:ascii="Public Sans" w:hAnsi="Public Sans" w:cs="Arial"/>
                <w:szCs w:val="22"/>
              </w:rPr>
            </w:pPr>
            <w:r w:rsidRPr="005E1D58">
              <w:rPr>
                <w:rFonts w:ascii="Public Sans" w:hAnsi="Public Sans" w:cs="Arial"/>
                <w:szCs w:val="22"/>
              </w:rPr>
              <w:t>FOCUS CAPABILITIES</w:t>
            </w:r>
          </w:p>
        </w:tc>
      </w:tr>
      <w:tr w:rsidR="00513560" w:rsidRPr="00EB26F7" w14:paraId="0550EDA6" w14:textId="77777777" w:rsidTr="00CA5FD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09E4624" w14:textId="77777777" w:rsidR="00513560" w:rsidRPr="005E1D58" w:rsidRDefault="00513560" w:rsidP="000A561C">
            <w:pPr>
              <w:pStyle w:val="TableText"/>
              <w:keepNext/>
              <w:rPr>
                <w:rFonts w:ascii="Public Sans" w:hAnsi="Public Sans" w:cs="Arial"/>
                <w:b/>
                <w:sz w:val="22"/>
                <w:szCs w:val="22"/>
              </w:rPr>
            </w:pPr>
            <w:r w:rsidRPr="005E1D58">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22F58FB2" w14:textId="77777777" w:rsidR="00513560" w:rsidRPr="005E1D58" w:rsidRDefault="00513560" w:rsidP="000A561C">
            <w:pPr>
              <w:pStyle w:val="TableText"/>
              <w:keepNext/>
              <w:rPr>
                <w:rFonts w:ascii="Public Sans" w:hAnsi="Public Sans" w:cs="Arial"/>
                <w:b/>
                <w:sz w:val="22"/>
                <w:szCs w:val="22"/>
              </w:rPr>
            </w:pPr>
            <w:r w:rsidRPr="005E1D58">
              <w:rPr>
                <w:rFonts w:ascii="Public Sans" w:hAnsi="Public Sans" w:cs="Arial"/>
                <w:b/>
                <w:sz w:val="22"/>
                <w:szCs w:val="22"/>
              </w:rPr>
              <w:t>Capability name</w:t>
            </w:r>
          </w:p>
        </w:tc>
        <w:tc>
          <w:tcPr>
            <w:tcW w:w="141" w:type="dxa"/>
            <w:tcBorders>
              <w:bottom w:val="single" w:sz="12" w:space="0" w:color="auto"/>
            </w:tcBorders>
            <w:shd w:val="clear" w:color="auto" w:fill="BCBEC0"/>
          </w:tcPr>
          <w:p w14:paraId="4196777B" w14:textId="77777777" w:rsidR="00513560" w:rsidRPr="005E1D58"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44727F07" w14:textId="77777777" w:rsidR="00513560" w:rsidRPr="005E1D58" w:rsidRDefault="00513560" w:rsidP="000A561C">
            <w:pPr>
              <w:pStyle w:val="TableText"/>
              <w:keepNext/>
              <w:rPr>
                <w:rFonts w:ascii="Public Sans" w:hAnsi="Public Sans" w:cs="Arial"/>
                <w:b/>
                <w:sz w:val="22"/>
                <w:szCs w:val="22"/>
              </w:rPr>
            </w:pPr>
            <w:r w:rsidRPr="005E1D58">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7780051C" w14:textId="77777777" w:rsidR="00513560" w:rsidRPr="005E1D58" w:rsidRDefault="00513560" w:rsidP="000A561C">
            <w:pPr>
              <w:pStyle w:val="TableText"/>
              <w:keepNext/>
              <w:jc w:val="both"/>
              <w:rPr>
                <w:rFonts w:ascii="Public Sans" w:hAnsi="Public Sans" w:cs="Arial"/>
                <w:b/>
                <w:sz w:val="22"/>
                <w:szCs w:val="22"/>
              </w:rPr>
            </w:pPr>
            <w:r w:rsidRPr="005E1D58">
              <w:rPr>
                <w:rFonts w:ascii="Public Sans" w:hAnsi="Public Sans" w:cs="Arial"/>
                <w:b/>
                <w:sz w:val="22"/>
                <w:szCs w:val="22"/>
              </w:rPr>
              <w:t>Level</w:t>
            </w:r>
          </w:p>
        </w:tc>
      </w:tr>
      <w:tr w:rsidR="00CA5FDB" w:rsidRPr="005E1D58" w14:paraId="4DC2C5E8" w14:textId="77777777" w:rsidTr="00CA5FDB">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tcPr>
          <w:p w14:paraId="0CB9B121" w14:textId="77777777" w:rsidR="00CA5FDB" w:rsidRPr="005E1D58" w:rsidRDefault="00CA5FDB" w:rsidP="007C2FEE">
            <w:pPr>
              <w:keepNext/>
              <w:spacing w:after="0" w:line="240" w:lineRule="auto"/>
              <w:rPr>
                <w:rFonts w:ascii="Public Sans" w:hAnsi="Public Sans" w:cs="Arial"/>
                <w:szCs w:val="22"/>
              </w:rPr>
            </w:pPr>
            <w:r w:rsidRPr="005E1D58">
              <w:rPr>
                <w:rFonts w:ascii="Public Sans" w:hAnsi="Public Sans" w:cs="Arial"/>
                <w:noProof/>
                <w:szCs w:val="22"/>
                <w:lang w:eastAsia="en-AU"/>
              </w:rPr>
              <w:drawing>
                <wp:inline distT="0" distB="0" distL="0" distR="0" wp14:anchorId="09390B26" wp14:editId="5EC8C4E4">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CCFED4" w14:textId="77777777" w:rsidR="00CA5FDB" w:rsidRPr="005E1D58" w:rsidRDefault="00CA5FDB" w:rsidP="007C2FEE">
            <w:pPr>
              <w:pStyle w:val="TableText"/>
              <w:keepNext/>
              <w:spacing w:before="0" w:after="0" w:line="240" w:lineRule="auto"/>
              <w:rPr>
                <w:rFonts w:ascii="Public Sans" w:hAnsi="Public Sans" w:cs="Arial"/>
                <w:b/>
                <w:sz w:val="22"/>
                <w:szCs w:val="22"/>
              </w:rPr>
            </w:pPr>
            <w:r w:rsidRPr="005E1D58">
              <w:rPr>
                <w:rFonts w:ascii="Public Sans" w:hAnsi="Public Sans" w:cs="Arial"/>
                <w:b/>
                <w:sz w:val="22"/>
                <w:szCs w:val="22"/>
              </w:rPr>
              <w:t>Act with Integrity</w:t>
            </w:r>
          </w:p>
          <w:p w14:paraId="3558DB91"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tcPr>
          <w:p w14:paraId="2CEC0745"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Behave in an honest, ethical and professional way</w:t>
            </w:r>
          </w:p>
          <w:p w14:paraId="75DFA161"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Build understanding of ethical behaviour</w:t>
            </w:r>
          </w:p>
          <w:p w14:paraId="1F3EF2BD"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Follow legislation, policies, guidelines and codes of conduct that apply to your role and organisation</w:t>
            </w:r>
          </w:p>
          <w:p w14:paraId="4CF2F0BC"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Speak out against misconduct and illegal and inappropriate behaviour</w:t>
            </w:r>
          </w:p>
          <w:p w14:paraId="1F0A3F5B"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tcPr>
          <w:p w14:paraId="672D3E7A"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 xml:space="preserve">Foundational </w:t>
            </w:r>
          </w:p>
        </w:tc>
      </w:tr>
      <w:tr w:rsidR="00CA5FDB" w:rsidRPr="005E1D58" w14:paraId="4F61E16F" w14:textId="77777777" w:rsidTr="00CA5FD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2F2B39" w14:textId="77777777" w:rsidR="00CA5FDB" w:rsidRPr="005E1D58" w:rsidRDefault="00CA5FDB" w:rsidP="007C2FEE">
            <w:pPr>
              <w:keepNext/>
              <w:spacing w:after="0" w:line="240" w:lineRule="auto"/>
              <w:rPr>
                <w:rFonts w:ascii="Public Sans" w:hAnsi="Public Sans" w:cs="Arial"/>
                <w:noProof/>
                <w:szCs w:val="22"/>
                <w:lang w:eastAsia="en-AU"/>
              </w:rPr>
            </w:pPr>
            <w:r w:rsidRPr="005E1D58">
              <w:rPr>
                <w:rFonts w:ascii="Public Sans" w:hAnsi="Public Sans" w:cs="Arial"/>
                <w:noProof/>
                <w:szCs w:val="22"/>
                <w:lang w:eastAsia="en-AU"/>
              </w:rPr>
              <w:drawing>
                <wp:inline distT="0" distB="0" distL="0" distR="0" wp14:anchorId="3EAF4D2B" wp14:editId="7CE4561E">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09A10A8" w14:textId="77777777" w:rsidR="00CA5FDB" w:rsidRPr="005E1D58" w:rsidRDefault="00CA5FDB" w:rsidP="007C2FEE">
            <w:pPr>
              <w:pStyle w:val="TableText"/>
              <w:keepNext/>
              <w:spacing w:before="0" w:after="0" w:line="240" w:lineRule="auto"/>
              <w:rPr>
                <w:rFonts w:ascii="Public Sans" w:hAnsi="Public Sans" w:cs="Arial"/>
                <w:b/>
                <w:sz w:val="22"/>
                <w:szCs w:val="22"/>
              </w:rPr>
            </w:pPr>
            <w:r w:rsidRPr="005E1D58">
              <w:rPr>
                <w:rFonts w:ascii="Public Sans" w:hAnsi="Public Sans" w:cs="Arial"/>
                <w:b/>
                <w:sz w:val="22"/>
                <w:szCs w:val="22"/>
              </w:rPr>
              <w:t>Manage Self</w:t>
            </w:r>
          </w:p>
          <w:p w14:paraId="117DECE7"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26F614AA"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Be willing to develop and apply new skills</w:t>
            </w:r>
          </w:p>
          <w:p w14:paraId="498380D2"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Show commitment to completing assigned work activities</w:t>
            </w:r>
          </w:p>
          <w:p w14:paraId="54F1C191"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Look for opportunities to learn and develop</w:t>
            </w:r>
          </w:p>
          <w:p w14:paraId="599BCA3D"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48AA7BF2"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 xml:space="preserve">Foundational </w:t>
            </w:r>
          </w:p>
        </w:tc>
      </w:tr>
      <w:tr w:rsidR="00CA5FDB" w:rsidRPr="005E1D58" w14:paraId="61D98297" w14:textId="77777777" w:rsidTr="00CA5FD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123617" w14:textId="77777777" w:rsidR="00CA5FDB" w:rsidRPr="005E1D58" w:rsidRDefault="00CA5FDB" w:rsidP="007C2FEE">
            <w:pPr>
              <w:keepNext/>
              <w:spacing w:after="0" w:line="240" w:lineRule="auto"/>
              <w:rPr>
                <w:rFonts w:ascii="Public Sans" w:hAnsi="Public Sans" w:cs="Arial"/>
                <w:noProof/>
                <w:szCs w:val="22"/>
                <w:lang w:eastAsia="en-AU"/>
              </w:rPr>
            </w:pPr>
            <w:r w:rsidRPr="005E1D58">
              <w:rPr>
                <w:rFonts w:ascii="Public Sans" w:hAnsi="Public Sans" w:cs="Arial"/>
                <w:noProof/>
                <w:szCs w:val="22"/>
                <w:lang w:eastAsia="en-AU"/>
              </w:rPr>
              <w:drawing>
                <wp:inline distT="0" distB="0" distL="0" distR="0" wp14:anchorId="65EA2716" wp14:editId="62EA7026">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B1F73B" w14:textId="77777777" w:rsidR="00CA5FDB" w:rsidRPr="005E1D58" w:rsidRDefault="00CA5FDB" w:rsidP="007C2FEE">
            <w:pPr>
              <w:pStyle w:val="TableText"/>
              <w:keepNext/>
              <w:spacing w:before="0" w:after="0" w:line="240" w:lineRule="auto"/>
              <w:rPr>
                <w:rFonts w:ascii="Public Sans" w:hAnsi="Public Sans" w:cs="Arial"/>
                <w:b/>
                <w:sz w:val="22"/>
                <w:szCs w:val="22"/>
              </w:rPr>
            </w:pPr>
            <w:r w:rsidRPr="005E1D58">
              <w:rPr>
                <w:rFonts w:ascii="Public Sans" w:hAnsi="Public Sans" w:cs="Arial"/>
                <w:b/>
                <w:sz w:val="22"/>
                <w:szCs w:val="22"/>
              </w:rPr>
              <w:t>Commit to Customer Service</w:t>
            </w:r>
          </w:p>
          <w:p w14:paraId="28667B69"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E9930F9"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Recognise the importance of customer service and understanding customer needs</w:t>
            </w:r>
          </w:p>
          <w:p w14:paraId="55F8CBBF"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Help customers understand the services that are available</w:t>
            </w:r>
          </w:p>
          <w:p w14:paraId="44AD5200"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Take responsibility for delivering services that meet customer requirements</w:t>
            </w:r>
          </w:p>
          <w:p w14:paraId="482FAE41"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Keep customers informed of progress and seek feedback to ensure their needs are met</w:t>
            </w:r>
          </w:p>
          <w:p w14:paraId="683CCECD"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Show respect, courtesy and fairness when interacting with customers</w:t>
            </w:r>
          </w:p>
          <w:p w14:paraId="7FD66A7B"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5FBFF2FB"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 xml:space="preserve">Foundational </w:t>
            </w:r>
          </w:p>
        </w:tc>
      </w:tr>
      <w:tr w:rsidR="00CA5FDB" w:rsidRPr="005E1D58" w14:paraId="0EA6A1DE"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073BAE9" w14:textId="77777777" w:rsidR="00CA5FDB" w:rsidRPr="005E1D58" w:rsidRDefault="00CA5FDB" w:rsidP="007C2FEE">
            <w:pPr>
              <w:keepNext/>
              <w:spacing w:after="0" w:line="240" w:lineRule="auto"/>
              <w:rPr>
                <w:rFonts w:ascii="Public Sans" w:hAnsi="Public Sans" w:cs="Arial"/>
                <w:noProof/>
                <w:szCs w:val="22"/>
                <w:lang w:eastAsia="en-AU"/>
              </w:rPr>
            </w:pPr>
            <w:r w:rsidRPr="005E1D58">
              <w:rPr>
                <w:rFonts w:ascii="Public Sans" w:hAnsi="Public Sans" w:cs="Arial"/>
                <w:noProof/>
                <w:szCs w:val="22"/>
                <w:lang w:eastAsia="en-AU"/>
              </w:rPr>
              <w:drawing>
                <wp:inline distT="0" distB="0" distL="0" distR="0" wp14:anchorId="56DD56FE" wp14:editId="045F2B6A">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2D6779B" w14:textId="77777777" w:rsidR="00CA5FDB" w:rsidRPr="005E1D58" w:rsidRDefault="00CA5FDB" w:rsidP="007C2FEE">
            <w:pPr>
              <w:pStyle w:val="TableText"/>
              <w:keepNext/>
              <w:spacing w:before="0" w:after="0" w:line="240" w:lineRule="auto"/>
              <w:rPr>
                <w:rFonts w:ascii="Public Sans" w:hAnsi="Public Sans" w:cs="Arial"/>
                <w:b/>
                <w:sz w:val="22"/>
                <w:szCs w:val="22"/>
              </w:rPr>
            </w:pPr>
            <w:r w:rsidRPr="005E1D58">
              <w:rPr>
                <w:rFonts w:ascii="Public Sans" w:hAnsi="Public Sans" w:cs="Arial"/>
                <w:b/>
                <w:sz w:val="22"/>
                <w:szCs w:val="22"/>
              </w:rPr>
              <w:t>Work Collaboratively</w:t>
            </w:r>
          </w:p>
          <w:p w14:paraId="18B72BA2"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Collaborate with others and value their contribution</w:t>
            </w:r>
          </w:p>
        </w:tc>
        <w:tc>
          <w:tcPr>
            <w:tcW w:w="4611" w:type="dxa"/>
            <w:gridSpan w:val="3"/>
            <w:tcBorders>
              <w:top w:val="single" w:sz="8" w:space="0" w:color="BCBEC0"/>
              <w:bottom w:val="single" w:sz="8" w:space="0" w:color="BCBEC0"/>
            </w:tcBorders>
            <w:shd w:val="clear" w:color="auto" w:fill="FFFFFF" w:themeFill="background1"/>
          </w:tcPr>
          <w:p w14:paraId="4611B3C7"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Work as a supportive and cooperative team member, sharing information and acknowledging others’ efforts</w:t>
            </w:r>
          </w:p>
          <w:p w14:paraId="302AAF89"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Respond to others who need clarification or guidance on the job</w:t>
            </w:r>
          </w:p>
          <w:p w14:paraId="709CF73A"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Step in to help others when workloads are high</w:t>
            </w:r>
          </w:p>
          <w:p w14:paraId="50C571D1"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Keep the team and supervisor informed of work tasks</w:t>
            </w:r>
          </w:p>
          <w:p w14:paraId="41AC419B"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085DB99E"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 xml:space="preserve">Foundational </w:t>
            </w:r>
          </w:p>
        </w:tc>
      </w:tr>
      <w:tr w:rsidR="00CA5FDB" w:rsidRPr="005E1D58" w14:paraId="2257754E"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299C6F5B" w14:textId="77777777" w:rsidR="00CA5FDB" w:rsidRPr="005E1D58" w:rsidRDefault="00CA5FDB" w:rsidP="007C2FEE">
            <w:pPr>
              <w:keepNext/>
              <w:spacing w:after="0" w:line="240" w:lineRule="auto"/>
              <w:rPr>
                <w:rFonts w:ascii="Public Sans" w:hAnsi="Public Sans" w:cs="Arial"/>
                <w:noProof/>
                <w:szCs w:val="22"/>
                <w:lang w:eastAsia="en-AU"/>
              </w:rPr>
            </w:pPr>
            <w:r w:rsidRPr="005E1D58">
              <w:rPr>
                <w:rFonts w:ascii="Public Sans" w:hAnsi="Public Sans" w:cs="Arial"/>
                <w:noProof/>
                <w:szCs w:val="22"/>
                <w:lang w:eastAsia="en-AU"/>
              </w:rPr>
              <w:drawing>
                <wp:inline distT="0" distB="0" distL="0" distR="0" wp14:anchorId="52112C84" wp14:editId="77E5A7D4">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168C841" w14:textId="77777777" w:rsidR="00CA5FDB" w:rsidRPr="005E1D58" w:rsidRDefault="00CA5FDB" w:rsidP="007C2FEE">
            <w:pPr>
              <w:pStyle w:val="TableText"/>
              <w:keepNext/>
              <w:spacing w:before="0" w:after="0" w:line="240" w:lineRule="auto"/>
              <w:rPr>
                <w:rFonts w:ascii="Public Sans" w:hAnsi="Public Sans" w:cs="Arial"/>
                <w:b/>
                <w:sz w:val="22"/>
                <w:szCs w:val="22"/>
              </w:rPr>
            </w:pPr>
            <w:r w:rsidRPr="005E1D58">
              <w:rPr>
                <w:rFonts w:ascii="Public Sans" w:hAnsi="Public Sans" w:cs="Arial"/>
                <w:b/>
                <w:sz w:val="22"/>
                <w:szCs w:val="22"/>
              </w:rPr>
              <w:t>Think and Solve Problems</w:t>
            </w:r>
          </w:p>
          <w:p w14:paraId="5BD7496B"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6D28659C"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Ask questions to explore and understand issues and problems</w:t>
            </w:r>
          </w:p>
          <w:p w14:paraId="41CF0669"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Find and check information needed to complete own work tasks</w:t>
            </w:r>
          </w:p>
          <w:p w14:paraId="3E35C3FC"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Identify and inform supervisor of issues that may have an impact on completing tasks</w:t>
            </w:r>
          </w:p>
          <w:p w14:paraId="2FAC6C38"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Escalate more complex issues and problems when these are identified</w:t>
            </w:r>
          </w:p>
          <w:p w14:paraId="04C079BD"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Share ideas about ways to improve work tasks and solve problems</w:t>
            </w:r>
          </w:p>
          <w:p w14:paraId="670AEF85"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2993B36F"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 xml:space="preserve">Foundational </w:t>
            </w:r>
          </w:p>
        </w:tc>
      </w:tr>
      <w:tr w:rsidR="00CA5FDB" w:rsidRPr="005E1D58" w14:paraId="6080EB00"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03BEBDC" w14:textId="77777777" w:rsidR="00CA5FDB" w:rsidRPr="005E1D58" w:rsidRDefault="00CA5FDB" w:rsidP="007C2FEE">
            <w:pPr>
              <w:keepNext/>
              <w:spacing w:after="0" w:line="240" w:lineRule="auto"/>
              <w:rPr>
                <w:rFonts w:ascii="Public Sans" w:hAnsi="Public Sans" w:cs="Arial"/>
                <w:noProof/>
                <w:szCs w:val="22"/>
                <w:lang w:eastAsia="en-AU"/>
              </w:rPr>
            </w:pPr>
            <w:r w:rsidRPr="005E1D58">
              <w:rPr>
                <w:rFonts w:ascii="Public Sans" w:hAnsi="Public Sans"/>
                <w:noProof/>
                <w:szCs w:val="22"/>
                <w:lang w:eastAsia="en-AU"/>
              </w:rPr>
              <w:drawing>
                <wp:inline distT="0" distB="0" distL="0" distR="0" wp14:anchorId="40647517" wp14:editId="7EB18FBE">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65D40513" w14:textId="77777777" w:rsidR="00CA5FDB" w:rsidRPr="005E1D58" w:rsidRDefault="00CA5FDB" w:rsidP="007C2FEE">
            <w:pPr>
              <w:pStyle w:val="TableText"/>
              <w:keepNext/>
              <w:spacing w:before="0" w:after="0" w:line="240" w:lineRule="auto"/>
              <w:rPr>
                <w:rFonts w:ascii="Public Sans" w:hAnsi="Public Sans" w:cs="Arial"/>
                <w:b/>
                <w:sz w:val="22"/>
                <w:szCs w:val="22"/>
              </w:rPr>
            </w:pPr>
            <w:r w:rsidRPr="005E1D58">
              <w:rPr>
                <w:rFonts w:ascii="Public Sans" w:hAnsi="Public Sans" w:cs="Arial"/>
                <w:b/>
                <w:sz w:val="22"/>
                <w:szCs w:val="22"/>
              </w:rPr>
              <w:t>Technology</w:t>
            </w:r>
          </w:p>
          <w:p w14:paraId="11D3A5E9" w14:textId="77777777" w:rsidR="00CA5FDB" w:rsidRPr="005E1D58" w:rsidRDefault="00CA5FDB" w:rsidP="007C2FEE">
            <w:pPr>
              <w:pStyle w:val="TableText"/>
              <w:keepNext/>
              <w:spacing w:before="0" w:after="0" w:line="240" w:lineRule="auto"/>
              <w:rPr>
                <w:rFonts w:ascii="Public Sans" w:hAnsi="Public Sans" w:cs="Arial"/>
                <w:b/>
                <w:sz w:val="22"/>
                <w:szCs w:val="22"/>
              </w:rPr>
            </w:pPr>
            <w:r w:rsidRPr="005E1D58">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7F90A6B8"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Display familiarity and confidence when applying technology used in role</w:t>
            </w:r>
          </w:p>
          <w:p w14:paraId="6B58E132"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Comply with records, communication and document control policies</w:t>
            </w:r>
          </w:p>
          <w:p w14:paraId="4BC41AD9" w14:textId="77777777" w:rsidR="00CA5FDB" w:rsidRPr="005E1D58"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5E1D58">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3D46CF06" w14:textId="77777777" w:rsidR="00CA5FDB" w:rsidRPr="005E1D58" w:rsidRDefault="00CA5FDB" w:rsidP="007C2FEE">
            <w:pPr>
              <w:pStyle w:val="TableText"/>
              <w:keepNext/>
              <w:spacing w:before="0" w:after="0" w:line="240" w:lineRule="auto"/>
              <w:rPr>
                <w:rFonts w:ascii="Public Sans" w:hAnsi="Public Sans" w:cs="Arial"/>
                <w:sz w:val="22"/>
                <w:szCs w:val="22"/>
              </w:rPr>
            </w:pPr>
            <w:r w:rsidRPr="005E1D58">
              <w:rPr>
                <w:rFonts w:ascii="Public Sans" w:hAnsi="Public Sans" w:cs="Arial"/>
                <w:sz w:val="22"/>
                <w:szCs w:val="22"/>
              </w:rPr>
              <w:t xml:space="preserve">Foundational </w:t>
            </w:r>
          </w:p>
        </w:tc>
      </w:tr>
    </w:tbl>
    <w:p w14:paraId="4CC44653" w14:textId="77777777" w:rsidR="00C74EE5" w:rsidRPr="00EB26F7" w:rsidRDefault="00C74EE5">
      <w:pPr>
        <w:spacing w:after="0" w:line="240" w:lineRule="auto"/>
        <w:rPr>
          <w:rFonts w:ascii="Public Sans" w:hAnsi="Public Sans" w:cs="Arial"/>
        </w:rPr>
      </w:pPr>
    </w:p>
    <w:p w14:paraId="20CACA80" w14:textId="77777777" w:rsidR="00BD1817" w:rsidRPr="00EB26F7" w:rsidRDefault="00BD1817">
      <w:pPr>
        <w:spacing w:after="0" w:line="240" w:lineRule="auto"/>
        <w:rPr>
          <w:rFonts w:ascii="Public Sans" w:hAnsi="Public Sans" w:cs="Arial"/>
        </w:rPr>
      </w:pPr>
    </w:p>
    <w:p w14:paraId="1EC75D01" w14:textId="77777777" w:rsidR="00086B68" w:rsidRPr="00EB26F7" w:rsidRDefault="00086B68">
      <w:pPr>
        <w:spacing w:after="0" w:line="240" w:lineRule="auto"/>
        <w:rPr>
          <w:rFonts w:ascii="Public Sans" w:hAnsi="Public Sans" w:cs="Arial"/>
        </w:rPr>
      </w:pPr>
    </w:p>
    <w:p w14:paraId="16DCA5A6" w14:textId="77777777" w:rsidR="00BD1817" w:rsidRPr="00EB26F7" w:rsidRDefault="00BD1817">
      <w:pPr>
        <w:spacing w:after="0" w:line="240" w:lineRule="auto"/>
        <w:rPr>
          <w:rFonts w:ascii="Public Sans" w:hAnsi="Public Sans" w:cs="Arial"/>
        </w:rPr>
      </w:pPr>
    </w:p>
    <w:p w14:paraId="29CB8335" w14:textId="77777777" w:rsidR="006C5A71" w:rsidRPr="00EB26F7" w:rsidRDefault="006C5A71"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Complementary capabilities</w:t>
      </w:r>
    </w:p>
    <w:p w14:paraId="7F75610A" w14:textId="77777777" w:rsidR="006C5A71" w:rsidRPr="00C66A51" w:rsidRDefault="006C5A71" w:rsidP="006C5A71">
      <w:pPr>
        <w:pStyle w:val="PlainText"/>
        <w:spacing w:before="62" w:line="276" w:lineRule="auto"/>
        <w:rPr>
          <w:rFonts w:ascii="Public Sans" w:eastAsiaTheme="minorEastAsia" w:hAnsi="Public Sans" w:cs="Arial"/>
          <w:sz w:val="22"/>
          <w:szCs w:val="22"/>
          <w:lang w:val="en-US"/>
        </w:rPr>
      </w:pPr>
      <w:r w:rsidRPr="00C66A51">
        <w:rPr>
          <w:rFonts w:ascii="Public Sans" w:eastAsiaTheme="minorEastAsia" w:hAnsi="Public Sans" w:cs="Arial"/>
          <w:i/>
          <w:sz w:val="22"/>
          <w:szCs w:val="22"/>
          <w:lang w:val="en-US"/>
        </w:rPr>
        <w:t>Complementary capabilities</w:t>
      </w:r>
      <w:r w:rsidRPr="00C66A51">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518C633" w14:textId="77777777" w:rsidR="006C5A71" w:rsidRPr="00C66A51" w:rsidRDefault="006C5A71" w:rsidP="006C5A71">
      <w:pPr>
        <w:pStyle w:val="PlainText"/>
        <w:spacing w:before="62" w:line="276" w:lineRule="auto"/>
        <w:rPr>
          <w:rFonts w:ascii="Public Sans" w:eastAsiaTheme="minorEastAsia" w:hAnsi="Public Sans" w:cs="Arial"/>
          <w:sz w:val="22"/>
          <w:szCs w:val="22"/>
          <w:lang w:val="en-US"/>
        </w:rPr>
      </w:pPr>
      <w:r w:rsidRPr="00C66A51">
        <w:rPr>
          <w:rFonts w:ascii="Public Sans" w:eastAsiaTheme="minorEastAsia" w:hAnsi="Public Sans" w:cs="Arial"/>
          <w:sz w:val="22"/>
          <w:szCs w:val="22"/>
          <w:lang w:val="en-US"/>
        </w:rPr>
        <w:t xml:space="preserve">Note: capabilities listed as ‘not essential’ for </w:t>
      </w:r>
      <w:r w:rsidR="00DD685B" w:rsidRPr="00C66A51">
        <w:rPr>
          <w:rFonts w:ascii="Public Sans" w:eastAsiaTheme="minorEastAsia" w:hAnsi="Public Sans" w:cs="Arial"/>
          <w:sz w:val="22"/>
          <w:szCs w:val="22"/>
          <w:lang w:val="en-US"/>
        </w:rPr>
        <w:t>this role is</w:t>
      </w:r>
      <w:r w:rsidRPr="00C66A51">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B26F7" w14:paraId="53B6833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2787F40" w14:textId="77777777" w:rsidR="006C5A71" w:rsidRPr="00EB26F7" w:rsidRDefault="006C5A71" w:rsidP="006C5A71">
            <w:pPr>
              <w:pStyle w:val="TableTextWhite0"/>
              <w:keepNext/>
              <w:jc w:val="both"/>
              <w:rPr>
                <w:rFonts w:ascii="Public Sans" w:hAnsi="Public Sans" w:cs="Arial"/>
                <w:szCs w:val="22"/>
              </w:rPr>
            </w:pPr>
            <w:r w:rsidRPr="00EB26F7">
              <w:rPr>
                <w:rFonts w:ascii="Public Sans" w:hAnsi="Public Sans" w:cs="Arial"/>
                <w:szCs w:val="22"/>
              </w:rPr>
              <w:t>COMPLEMENTARY CAPABILITIES</w:t>
            </w:r>
          </w:p>
        </w:tc>
      </w:tr>
      <w:tr w:rsidR="006C5A71" w:rsidRPr="00EB26F7" w14:paraId="4EE52459"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BD54521"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Capability Group/Sets</w:t>
            </w:r>
          </w:p>
        </w:tc>
        <w:tc>
          <w:tcPr>
            <w:tcW w:w="2409" w:type="dxa"/>
            <w:tcBorders>
              <w:bottom w:val="nil"/>
            </w:tcBorders>
            <w:shd w:val="clear" w:color="auto" w:fill="BCBEC0"/>
          </w:tcPr>
          <w:p w14:paraId="5FC9BC88"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Capability Name</w:t>
            </w:r>
          </w:p>
        </w:tc>
        <w:tc>
          <w:tcPr>
            <w:tcW w:w="4967" w:type="dxa"/>
            <w:tcBorders>
              <w:bottom w:val="nil"/>
            </w:tcBorders>
            <w:shd w:val="clear" w:color="auto" w:fill="BCBEC0"/>
          </w:tcPr>
          <w:p w14:paraId="59529A6D"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Description</w:t>
            </w:r>
          </w:p>
        </w:tc>
        <w:tc>
          <w:tcPr>
            <w:tcW w:w="1843" w:type="dxa"/>
            <w:tcBorders>
              <w:bottom w:val="nil"/>
            </w:tcBorders>
            <w:shd w:val="clear" w:color="auto" w:fill="BCBEC0"/>
          </w:tcPr>
          <w:p w14:paraId="50FB2C73" w14:textId="77777777" w:rsidR="006C5A71" w:rsidRPr="00EB26F7" w:rsidRDefault="006C5A71" w:rsidP="006C5A71">
            <w:pPr>
              <w:pStyle w:val="TableText"/>
              <w:keepNext/>
              <w:jc w:val="both"/>
              <w:rPr>
                <w:rFonts w:ascii="Public Sans" w:hAnsi="Public Sans" w:cs="Arial"/>
                <w:b/>
                <w:sz w:val="22"/>
                <w:szCs w:val="22"/>
              </w:rPr>
            </w:pPr>
            <w:r w:rsidRPr="00EB26F7">
              <w:rPr>
                <w:rFonts w:ascii="Public Sans" w:hAnsi="Public Sans" w:cs="Arial"/>
                <w:b/>
                <w:sz w:val="22"/>
                <w:szCs w:val="22"/>
              </w:rPr>
              <w:t xml:space="preserve">Level </w:t>
            </w:r>
          </w:p>
        </w:tc>
      </w:tr>
      <w:tr w:rsidR="00EA36A0" w:rsidRPr="00EB26F7" w14:paraId="6B9EA2F6" w14:textId="77777777" w:rsidTr="00322B27">
        <w:trPr>
          <w:trHeight w:val="20"/>
        </w:trPr>
        <w:tc>
          <w:tcPr>
            <w:tcW w:w="1470" w:type="dxa"/>
            <w:vMerge w:val="restart"/>
            <w:tcBorders>
              <w:top w:val="nil"/>
            </w:tcBorders>
            <w:shd w:val="clear" w:color="auto" w:fill="F2F2F2" w:themeFill="background1" w:themeFillShade="F2"/>
          </w:tcPr>
          <w:p w14:paraId="47B04BBD" w14:textId="77777777" w:rsidR="00EA36A0" w:rsidRPr="00EB26F7" w:rsidRDefault="00EA36A0" w:rsidP="006C5A71">
            <w:pPr>
              <w:keepNext/>
              <w:rPr>
                <w:rFonts w:ascii="Public Sans" w:hAnsi="Public Sans" w:cs="Arial"/>
                <w:szCs w:val="22"/>
              </w:rPr>
            </w:pPr>
            <w:r w:rsidRPr="00EB26F7">
              <w:rPr>
                <w:rFonts w:ascii="Public Sans" w:hAnsi="Public Sans" w:cs="Arial"/>
                <w:noProof/>
                <w:szCs w:val="22"/>
                <w:lang w:eastAsia="en-AU"/>
              </w:rPr>
              <w:drawing>
                <wp:inline distT="0" distB="0" distL="0" distR="0" wp14:anchorId="5D32E3BC" wp14:editId="1A1A516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1567098" w14:textId="77777777" w:rsidR="00EA36A0" w:rsidRPr="00EB26F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7C2A5660" w14:textId="77777777" w:rsidR="00EA36A0" w:rsidRPr="00EB26F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7F4094EF" w14:textId="77777777" w:rsidR="00EA36A0" w:rsidRPr="00EB26F7" w:rsidRDefault="00EA36A0" w:rsidP="006C5A71">
            <w:pPr>
              <w:pStyle w:val="TableText"/>
              <w:keepNext/>
              <w:rPr>
                <w:rFonts w:ascii="Public Sans" w:hAnsi="Public Sans" w:cs="Arial"/>
                <w:sz w:val="22"/>
                <w:szCs w:val="22"/>
              </w:rPr>
            </w:pPr>
          </w:p>
        </w:tc>
      </w:tr>
      <w:tr w:rsidR="00EA36A0" w:rsidRPr="00EB26F7" w14:paraId="2A98D4A8" w14:textId="77777777" w:rsidTr="00322B27">
        <w:tc>
          <w:tcPr>
            <w:tcW w:w="1470" w:type="dxa"/>
            <w:vMerge/>
          </w:tcPr>
          <w:p w14:paraId="3FDEA73C" w14:textId="77777777" w:rsidR="00EA36A0" w:rsidRPr="00EB26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BC289FA" w14:textId="77777777" w:rsidR="00EA36A0" w:rsidRPr="00EB26F7" w:rsidRDefault="00EA36A0" w:rsidP="006C5A71">
            <w:pPr>
              <w:pStyle w:val="TableText"/>
              <w:keepNext/>
              <w:rPr>
                <w:rFonts w:ascii="Public Sans" w:hAnsi="Public Sans" w:cs="Arial"/>
                <w:sz w:val="22"/>
                <w:szCs w:val="22"/>
              </w:rPr>
            </w:pPr>
            <w:r w:rsidRPr="00EB26F7">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51342C36" w14:textId="77777777" w:rsidR="00EA36A0" w:rsidRPr="00EB26F7" w:rsidRDefault="00EA36A0" w:rsidP="006C5A71">
            <w:pPr>
              <w:rPr>
                <w:rFonts w:ascii="Public Sans" w:hAnsi="Public Sans" w:cs="Arial"/>
                <w:szCs w:val="22"/>
              </w:rPr>
            </w:pPr>
            <w:r w:rsidRPr="00EB26F7">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990FF23" w14:textId="77777777" w:rsidR="00EA36A0" w:rsidRPr="00EB26F7" w:rsidRDefault="00684058" w:rsidP="006C5A71">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3CD36D20" w14:textId="77777777" w:rsidTr="00322B27">
        <w:tc>
          <w:tcPr>
            <w:tcW w:w="1470" w:type="dxa"/>
            <w:vMerge/>
            <w:tcBorders>
              <w:bottom w:val="single" w:sz="4" w:space="0" w:color="auto"/>
            </w:tcBorders>
          </w:tcPr>
          <w:p w14:paraId="4422FCEF" w14:textId="77777777" w:rsidR="00EA36A0" w:rsidRPr="00EB26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0D4E36BE" w14:textId="77777777" w:rsidR="00EA36A0" w:rsidRPr="00EB26F7" w:rsidRDefault="00EA36A0" w:rsidP="006C5A71">
            <w:pPr>
              <w:pStyle w:val="TableText"/>
              <w:rPr>
                <w:rFonts w:ascii="Public Sans" w:hAnsi="Public Sans" w:cs="Arial"/>
                <w:sz w:val="22"/>
                <w:szCs w:val="22"/>
              </w:rPr>
            </w:pPr>
            <w:r w:rsidRPr="00EB26F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0C96C94E" w14:textId="77777777" w:rsidR="00EA36A0" w:rsidRPr="00EB26F7" w:rsidRDefault="00EA36A0" w:rsidP="006C5A71">
            <w:pPr>
              <w:rPr>
                <w:rFonts w:ascii="Public Sans" w:hAnsi="Public Sans" w:cs="Arial"/>
                <w:szCs w:val="22"/>
              </w:rPr>
            </w:pPr>
            <w:r w:rsidRPr="00EB26F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FB5643F" w14:textId="77777777" w:rsidR="00EA36A0" w:rsidRPr="00EB26F7" w:rsidRDefault="00684058" w:rsidP="006C5A71">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79D17B22"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60E2CDC" w14:textId="77777777" w:rsidR="00EA36A0" w:rsidRPr="00EB26F7" w:rsidRDefault="00EA36A0" w:rsidP="006C5A71">
            <w:pPr>
              <w:keepNext/>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2D512367" wp14:editId="1CC7F5C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8DBAB4B" w14:textId="77777777" w:rsidR="00EA36A0" w:rsidRPr="00EB26F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5E473F00" w14:textId="77777777" w:rsidR="00EA36A0" w:rsidRPr="00EB26F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6E48CC46" w14:textId="77777777" w:rsidR="00EA36A0" w:rsidRPr="00EB26F7" w:rsidRDefault="00EA36A0" w:rsidP="00513560">
            <w:pPr>
              <w:pStyle w:val="TableText"/>
              <w:keepNext/>
              <w:rPr>
                <w:rFonts w:ascii="Public Sans" w:hAnsi="Public Sans" w:cs="Arial"/>
                <w:sz w:val="22"/>
                <w:szCs w:val="22"/>
              </w:rPr>
            </w:pPr>
          </w:p>
        </w:tc>
      </w:tr>
      <w:tr w:rsidR="00EA36A0" w:rsidRPr="00EB26F7" w14:paraId="7654834D" w14:textId="77777777" w:rsidTr="00322B27">
        <w:tblPrEx>
          <w:tblBorders>
            <w:top w:val="single" w:sz="8" w:space="0" w:color="auto"/>
            <w:bottom w:val="single" w:sz="8" w:space="0" w:color="BCBEC0"/>
          </w:tblBorders>
        </w:tblPrEx>
        <w:tc>
          <w:tcPr>
            <w:tcW w:w="1470" w:type="dxa"/>
            <w:vMerge/>
          </w:tcPr>
          <w:p w14:paraId="746DC228" w14:textId="77777777" w:rsidR="00EA36A0" w:rsidRPr="00EB26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31BE6DA5" w14:textId="77777777" w:rsidR="00EA36A0" w:rsidRPr="00EB26F7" w:rsidRDefault="00EA36A0" w:rsidP="006C5A71">
            <w:pPr>
              <w:pStyle w:val="TableText"/>
              <w:keepNext/>
              <w:rPr>
                <w:rFonts w:ascii="Public Sans" w:hAnsi="Public Sans" w:cs="Arial"/>
                <w:sz w:val="22"/>
                <w:szCs w:val="22"/>
              </w:rPr>
            </w:pPr>
            <w:r w:rsidRPr="00EB26F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7181292E" w14:textId="77777777" w:rsidR="00EA36A0" w:rsidRPr="00EB26F7" w:rsidRDefault="00EA36A0" w:rsidP="00513560">
            <w:pPr>
              <w:rPr>
                <w:rFonts w:ascii="Public Sans" w:hAnsi="Public Sans" w:cs="Arial"/>
                <w:szCs w:val="22"/>
              </w:rPr>
            </w:pPr>
            <w:r w:rsidRPr="00EB26F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315CC8A" w14:textId="77777777" w:rsidR="00EA36A0" w:rsidRPr="00EB26F7" w:rsidRDefault="004F4F3E"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680729D7"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33E1185" w14:textId="77777777" w:rsidR="00EA36A0" w:rsidRPr="00EB26F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1F32DF21" w14:textId="77777777" w:rsidR="00EA36A0" w:rsidRPr="00EB26F7" w:rsidRDefault="00EA36A0" w:rsidP="006C5A71">
            <w:pPr>
              <w:pStyle w:val="TableText"/>
              <w:rPr>
                <w:rFonts w:ascii="Public Sans" w:hAnsi="Public Sans" w:cs="Arial"/>
                <w:sz w:val="22"/>
                <w:szCs w:val="22"/>
              </w:rPr>
            </w:pPr>
            <w:r w:rsidRPr="00EB26F7">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7DA6B739" w14:textId="77777777" w:rsidR="00EA36A0" w:rsidRPr="00EB26F7" w:rsidRDefault="00EA36A0" w:rsidP="00513560">
            <w:pPr>
              <w:rPr>
                <w:rFonts w:ascii="Public Sans" w:hAnsi="Public Sans" w:cs="Arial"/>
                <w:szCs w:val="22"/>
              </w:rPr>
            </w:pPr>
            <w:r w:rsidRPr="00EB26F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FCFF56C" w14:textId="77777777" w:rsidR="00EA36A0" w:rsidRPr="00EB26F7" w:rsidRDefault="004F4F3E"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4FBCB83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5DD15D0" w14:textId="77777777" w:rsidR="00322B27" w:rsidRPr="00EB26F7" w:rsidRDefault="00322B27" w:rsidP="006C5A71">
            <w:pPr>
              <w:keepNext/>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3E2C47C1" wp14:editId="43C9920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D9ABE4E" w14:textId="77777777" w:rsidR="00322B27" w:rsidRPr="00EB26F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48385FB" w14:textId="77777777" w:rsidR="00322B27" w:rsidRPr="00EB26F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74B7F19B" w14:textId="77777777" w:rsidR="00322B27" w:rsidRPr="00EB26F7" w:rsidRDefault="00322B27" w:rsidP="00513560">
            <w:pPr>
              <w:pStyle w:val="TableText"/>
              <w:keepNext/>
              <w:rPr>
                <w:rFonts w:ascii="Public Sans" w:hAnsi="Public Sans" w:cs="Arial"/>
                <w:sz w:val="22"/>
                <w:szCs w:val="22"/>
              </w:rPr>
            </w:pPr>
          </w:p>
        </w:tc>
      </w:tr>
      <w:tr w:rsidR="00322B27" w:rsidRPr="00EB26F7" w14:paraId="04D263BE" w14:textId="77777777" w:rsidTr="00322B27">
        <w:tblPrEx>
          <w:tblBorders>
            <w:top w:val="single" w:sz="8" w:space="0" w:color="auto"/>
            <w:bottom w:val="single" w:sz="8" w:space="0" w:color="BCBEC0"/>
          </w:tblBorders>
        </w:tblPrEx>
        <w:tc>
          <w:tcPr>
            <w:tcW w:w="1470" w:type="dxa"/>
            <w:vMerge/>
          </w:tcPr>
          <w:p w14:paraId="15F458B9" w14:textId="77777777" w:rsidR="00322B27" w:rsidRPr="00EB26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9FC67E7"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432AF9AF" w14:textId="77777777" w:rsidR="00322B27" w:rsidRPr="00EB26F7" w:rsidRDefault="00322B27" w:rsidP="00513560">
            <w:pPr>
              <w:rPr>
                <w:rFonts w:ascii="Public Sans" w:hAnsi="Public Sans" w:cs="Arial"/>
                <w:szCs w:val="22"/>
              </w:rPr>
            </w:pPr>
            <w:r w:rsidRPr="00EB26F7">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2B99693" w14:textId="77777777"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442B57DD" w14:textId="77777777" w:rsidTr="00322B27">
        <w:tblPrEx>
          <w:tblBorders>
            <w:top w:val="single" w:sz="8" w:space="0" w:color="auto"/>
            <w:bottom w:val="single" w:sz="8" w:space="0" w:color="BCBEC0"/>
          </w:tblBorders>
        </w:tblPrEx>
        <w:tc>
          <w:tcPr>
            <w:tcW w:w="1470" w:type="dxa"/>
            <w:vMerge/>
          </w:tcPr>
          <w:p w14:paraId="16491770" w14:textId="77777777" w:rsidR="00322B27" w:rsidRPr="00EB26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D14EBFF"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6AE53F9" w14:textId="77777777" w:rsidR="00322B27" w:rsidRPr="00EB26F7" w:rsidRDefault="00322B27" w:rsidP="00513560">
            <w:pPr>
              <w:rPr>
                <w:rFonts w:ascii="Public Sans" w:hAnsi="Public Sans" w:cs="Arial"/>
                <w:szCs w:val="22"/>
              </w:rPr>
            </w:pPr>
            <w:r w:rsidRPr="00EB26F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8D87C75" w14:textId="77777777"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5E93548A"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DD69E70" w14:textId="77777777" w:rsidR="00322B27" w:rsidRPr="00EB26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3D8910C5" w14:textId="77777777" w:rsidR="00322B27" w:rsidRPr="00EB26F7" w:rsidRDefault="00322B27" w:rsidP="006C5A71">
            <w:pPr>
              <w:pStyle w:val="TableText"/>
              <w:rPr>
                <w:rFonts w:ascii="Public Sans" w:hAnsi="Public Sans" w:cs="Arial"/>
                <w:sz w:val="22"/>
                <w:szCs w:val="22"/>
              </w:rPr>
            </w:pPr>
            <w:r w:rsidRPr="00EB26F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4E55267D" w14:textId="77777777" w:rsidR="00322B27" w:rsidRPr="00EB26F7" w:rsidRDefault="00322B27" w:rsidP="00513560">
            <w:pPr>
              <w:rPr>
                <w:rFonts w:ascii="Public Sans" w:hAnsi="Public Sans" w:cs="Arial"/>
                <w:szCs w:val="22"/>
              </w:rPr>
            </w:pPr>
            <w:r w:rsidRPr="00EB26F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B269D8" w14:textId="77777777"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0844C717"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51F2080" w14:textId="77777777" w:rsidR="00322B27" w:rsidRPr="00EB26F7" w:rsidRDefault="00322B27" w:rsidP="006C5A71">
            <w:pPr>
              <w:keepNext/>
              <w:rPr>
                <w:rFonts w:ascii="Public Sans" w:hAnsi="Public Sans" w:cs="Arial"/>
                <w:szCs w:val="22"/>
              </w:rPr>
            </w:pPr>
            <w:r w:rsidRPr="00EB26F7">
              <w:rPr>
                <w:rFonts w:ascii="Public Sans" w:hAnsi="Public Sans" w:cs="Arial"/>
                <w:noProof/>
                <w:szCs w:val="22"/>
                <w:lang w:eastAsia="en-AU"/>
              </w:rPr>
              <w:drawing>
                <wp:inline distT="0" distB="0" distL="0" distR="0" wp14:anchorId="26F2F081" wp14:editId="5C5092B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62EBDB2" w14:textId="77777777" w:rsidR="00322B27" w:rsidRPr="00EB26F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A301E6B" w14:textId="77777777" w:rsidR="00322B27" w:rsidRPr="00EB26F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530BD705" w14:textId="77777777" w:rsidR="00322B27" w:rsidRPr="00EB26F7" w:rsidRDefault="00322B27" w:rsidP="00BD1817">
            <w:pPr>
              <w:pStyle w:val="TableText"/>
              <w:keepNext/>
              <w:rPr>
                <w:rFonts w:ascii="Public Sans" w:hAnsi="Public Sans" w:cs="Arial"/>
                <w:sz w:val="22"/>
                <w:szCs w:val="22"/>
              </w:rPr>
            </w:pPr>
          </w:p>
        </w:tc>
      </w:tr>
      <w:tr w:rsidR="00322B27" w:rsidRPr="00EB26F7" w14:paraId="7E16DF84" w14:textId="77777777" w:rsidTr="00322B27">
        <w:tblPrEx>
          <w:tblBorders>
            <w:top w:val="single" w:sz="8" w:space="0" w:color="auto"/>
            <w:bottom w:val="single" w:sz="8" w:space="0" w:color="BCBEC0"/>
          </w:tblBorders>
        </w:tblPrEx>
        <w:tc>
          <w:tcPr>
            <w:tcW w:w="1470" w:type="dxa"/>
            <w:vMerge/>
          </w:tcPr>
          <w:p w14:paraId="519682E3" w14:textId="77777777" w:rsidR="00322B27" w:rsidRPr="00EB26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16282DE3"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1E7514C4"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CAA58A1" w14:textId="77777777"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02B0B376" w14:textId="77777777" w:rsidTr="00322B27">
        <w:tblPrEx>
          <w:tblBorders>
            <w:top w:val="single" w:sz="8" w:space="0" w:color="auto"/>
            <w:bottom w:val="single" w:sz="8" w:space="0" w:color="BCBEC0"/>
          </w:tblBorders>
        </w:tblPrEx>
        <w:tc>
          <w:tcPr>
            <w:tcW w:w="1470" w:type="dxa"/>
            <w:vMerge/>
          </w:tcPr>
          <w:p w14:paraId="4E89D2A6" w14:textId="77777777" w:rsidR="00322B27" w:rsidRPr="00EB26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18630259"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95DD438"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FA3318D" w14:textId="77777777"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316808F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FE1630C" w14:textId="77777777" w:rsidR="00322B27" w:rsidRPr="00EB26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14A1B182" w14:textId="77777777" w:rsidR="00322B27" w:rsidRPr="00EB26F7" w:rsidRDefault="00322B27" w:rsidP="006C5A71">
            <w:pPr>
              <w:pStyle w:val="TableText"/>
              <w:rPr>
                <w:rFonts w:ascii="Public Sans" w:hAnsi="Public Sans" w:cs="Arial"/>
                <w:sz w:val="22"/>
                <w:szCs w:val="22"/>
              </w:rPr>
            </w:pPr>
            <w:r w:rsidRPr="00EB26F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A239328"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1D13195" w14:textId="77777777"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bl>
    <w:p w14:paraId="7F2D5594" w14:textId="77777777" w:rsidR="00197F8F" w:rsidRPr="00EB26F7" w:rsidRDefault="00197F8F" w:rsidP="00CB121B">
      <w:pPr>
        <w:rPr>
          <w:rFonts w:ascii="Public Sans" w:hAnsi="Public Sans" w:cs="Arial"/>
        </w:rPr>
      </w:pPr>
    </w:p>
    <w:sectPr w:rsidR="00197F8F" w:rsidRPr="00EB26F7"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D258" w14:textId="77777777" w:rsidR="00822FE5" w:rsidRDefault="00822FE5" w:rsidP="00AC273D">
      <w:pPr>
        <w:spacing w:after="0" w:line="240" w:lineRule="auto"/>
      </w:pPr>
      <w:r>
        <w:separator/>
      </w:r>
    </w:p>
  </w:endnote>
  <w:endnote w:type="continuationSeparator" w:id="0">
    <w:p w14:paraId="311C2A79" w14:textId="77777777" w:rsidR="00822FE5" w:rsidRDefault="00822FE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573C39D" w14:textId="77777777" w:rsidTr="00CD6BA6">
      <w:tc>
        <w:tcPr>
          <w:tcW w:w="9709" w:type="dxa"/>
          <w:vAlign w:val="bottom"/>
        </w:tcPr>
        <w:p w14:paraId="3E15950F" w14:textId="77777777" w:rsidR="008C131B" w:rsidRPr="00051237" w:rsidRDefault="008C131B" w:rsidP="00A063C8">
          <w:pPr>
            <w:pStyle w:val="Footer"/>
            <w:tabs>
              <w:tab w:val="clear" w:pos="4513"/>
              <w:tab w:val="center" w:pos="5315"/>
            </w:tabs>
          </w:pPr>
          <w:bookmarkStart w:id="2" w:name="Footer_Title"/>
          <w:bookmarkEnd w:id="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55E48">
            <w:rPr>
              <w:noProof/>
              <w:lang w:eastAsia="en-AU"/>
            </w:rPr>
            <w:t>2</w:t>
          </w:r>
          <w:r>
            <w:rPr>
              <w:noProof/>
              <w:lang w:eastAsia="en-AU"/>
            </w:rPr>
            <w:fldChar w:fldCharType="end"/>
          </w:r>
        </w:p>
      </w:tc>
      <w:tc>
        <w:tcPr>
          <w:tcW w:w="851" w:type="dxa"/>
        </w:tcPr>
        <w:p w14:paraId="5D04350B" w14:textId="77777777" w:rsidR="008C131B" w:rsidRDefault="008C131B" w:rsidP="00CD6BA6">
          <w:pPr>
            <w:pStyle w:val="Footer"/>
            <w:jc w:val="right"/>
          </w:pPr>
        </w:p>
      </w:tc>
    </w:tr>
  </w:tbl>
  <w:p w14:paraId="4523FEA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FDB9719" w14:textId="77777777" w:rsidTr="00732229">
      <w:tc>
        <w:tcPr>
          <w:tcW w:w="9709" w:type="dxa"/>
          <w:vAlign w:val="bottom"/>
        </w:tcPr>
        <w:p w14:paraId="6108BF80"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55E48">
            <w:rPr>
              <w:noProof/>
              <w:lang w:eastAsia="en-AU"/>
            </w:rPr>
            <w:t>1</w:t>
          </w:r>
          <w:r>
            <w:rPr>
              <w:noProof/>
              <w:lang w:eastAsia="en-AU"/>
            </w:rPr>
            <w:fldChar w:fldCharType="end"/>
          </w:r>
        </w:p>
      </w:tc>
      <w:tc>
        <w:tcPr>
          <w:tcW w:w="851" w:type="dxa"/>
        </w:tcPr>
        <w:p w14:paraId="27A77FB9" w14:textId="77777777" w:rsidR="008C131B" w:rsidRDefault="008C131B" w:rsidP="00732229">
          <w:pPr>
            <w:pStyle w:val="Footer"/>
            <w:jc w:val="right"/>
          </w:pPr>
        </w:p>
      </w:tc>
    </w:tr>
  </w:tbl>
  <w:p w14:paraId="0640917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1335" w14:textId="77777777" w:rsidR="00822FE5" w:rsidRDefault="00822FE5" w:rsidP="00AC273D">
      <w:pPr>
        <w:spacing w:after="0" w:line="240" w:lineRule="auto"/>
      </w:pPr>
      <w:r>
        <w:separator/>
      </w:r>
    </w:p>
  </w:footnote>
  <w:footnote w:type="continuationSeparator" w:id="0">
    <w:p w14:paraId="14D9FF97" w14:textId="77777777" w:rsidR="00822FE5" w:rsidRDefault="00822FE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C748" w14:textId="1AA69A0F" w:rsidR="008C131B" w:rsidRDefault="00C66A51" w:rsidP="00766964">
    <w:pPr>
      <w:ind w:left="6480" w:firstLine="720"/>
    </w:pPr>
    <w:r w:rsidRPr="006203FF">
      <w:rPr>
        <w:rFonts w:ascii="Public Sans" w:hAnsi="Public Sans"/>
        <w:noProof/>
        <w:color w:val="002664"/>
        <w:spacing w:val="-5"/>
        <w:sz w:val="28"/>
        <w:szCs w:val="28"/>
        <w:lang w:eastAsia="en-AU"/>
      </w:rPr>
      <w:drawing>
        <wp:anchor distT="0" distB="0" distL="114300" distR="114300" simplePos="0" relativeHeight="251659264" behindDoc="1" locked="0" layoutInCell="1" allowOverlap="1" wp14:anchorId="7EF74F2C" wp14:editId="37D9203D">
          <wp:simplePos x="0" y="0"/>
          <wp:positionH relativeFrom="page">
            <wp:posOffset>6125845</wp:posOffset>
          </wp:positionH>
          <wp:positionV relativeFrom="topMargin">
            <wp:posOffset>484142</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169F810" w14:textId="7F527D87"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0991AC2"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95E4EA9" w14:textId="31DBDD66"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41FC82DC" w14:textId="77777777" w:rsidR="008C131B" w:rsidRPr="000C65EE" w:rsidRDefault="008C131B" w:rsidP="000C65EE">
          <w:pPr>
            <w:pStyle w:val="Title"/>
            <w:spacing w:line="240" w:lineRule="auto"/>
            <w:rPr>
              <w:sz w:val="12"/>
            </w:rPr>
          </w:pPr>
          <w:bookmarkStart w:id="3" w:name="Title"/>
          <w:bookmarkEnd w:id="3"/>
          <w:r w:rsidRPr="000C65EE">
            <w:rPr>
              <w:sz w:val="12"/>
            </w:rPr>
            <w:t xml:space="preserve"> </w:t>
          </w:r>
        </w:p>
        <w:p w14:paraId="0F35071E" w14:textId="77777777" w:rsidR="008C131B" w:rsidRPr="00D46DFC" w:rsidRDefault="003425A4"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Aboriginal </w:t>
          </w:r>
          <w:r w:rsidR="0075636C">
            <w:rPr>
              <w:rFonts w:asciiTheme="majorHAnsi" w:hAnsiTheme="majorHAnsi" w:cstheme="majorHAnsi"/>
              <w:sz w:val="32"/>
              <w:szCs w:val="32"/>
            </w:rPr>
            <w:t>Client Service Officer</w:t>
          </w:r>
        </w:p>
        <w:permStart w:id="1854606639" w:edGrp="everyone"/>
        <w:p w14:paraId="005ED189"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854606639"/>
        </w:p>
      </w:tc>
    </w:tr>
  </w:tbl>
  <w:p w14:paraId="1CA461D7"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FE5A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30240"/>
    <w:multiLevelType w:val="hybridMultilevel"/>
    <w:tmpl w:val="07D4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6AC1764"/>
    <w:multiLevelType w:val="hybridMultilevel"/>
    <w:tmpl w:val="34EE061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933D16"/>
    <w:multiLevelType w:val="hybridMultilevel"/>
    <w:tmpl w:val="F17E0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7580581">
    <w:abstractNumId w:val="9"/>
  </w:num>
  <w:num w:numId="2" w16cid:durableId="1148203729">
    <w:abstractNumId w:val="7"/>
  </w:num>
  <w:num w:numId="3" w16cid:durableId="23748843">
    <w:abstractNumId w:val="6"/>
  </w:num>
  <w:num w:numId="4" w16cid:durableId="1233000927">
    <w:abstractNumId w:val="5"/>
  </w:num>
  <w:num w:numId="5" w16cid:durableId="1730303837">
    <w:abstractNumId w:val="4"/>
  </w:num>
  <w:num w:numId="6" w16cid:durableId="2031954729">
    <w:abstractNumId w:val="8"/>
  </w:num>
  <w:num w:numId="7" w16cid:durableId="2110807429">
    <w:abstractNumId w:val="3"/>
  </w:num>
  <w:num w:numId="8" w16cid:durableId="602302645">
    <w:abstractNumId w:val="2"/>
  </w:num>
  <w:num w:numId="9" w16cid:durableId="1942646046">
    <w:abstractNumId w:val="1"/>
  </w:num>
  <w:num w:numId="10" w16cid:durableId="714155711">
    <w:abstractNumId w:val="0"/>
  </w:num>
  <w:num w:numId="11" w16cid:durableId="1563560610">
    <w:abstractNumId w:val="10"/>
  </w:num>
  <w:num w:numId="12" w16cid:durableId="2002659766">
    <w:abstractNumId w:val="24"/>
  </w:num>
  <w:num w:numId="13" w16cid:durableId="1105418777">
    <w:abstractNumId w:val="24"/>
  </w:num>
  <w:num w:numId="14" w16cid:durableId="47657122">
    <w:abstractNumId w:val="13"/>
  </w:num>
  <w:num w:numId="15" w16cid:durableId="1687293483">
    <w:abstractNumId w:val="13"/>
  </w:num>
  <w:num w:numId="16" w16cid:durableId="925303429">
    <w:abstractNumId w:val="13"/>
  </w:num>
  <w:num w:numId="17" w16cid:durableId="2035492286">
    <w:abstractNumId w:val="13"/>
  </w:num>
  <w:num w:numId="18" w16cid:durableId="211696150">
    <w:abstractNumId w:val="13"/>
  </w:num>
  <w:num w:numId="19" w16cid:durableId="955522926">
    <w:abstractNumId w:val="13"/>
  </w:num>
  <w:num w:numId="20" w16cid:durableId="478156042">
    <w:abstractNumId w:val="26"/>
  </w:num>
  <w:num w:numId="21" w16cid:durableId="1767312364">
    <w:abstractNumId w:val="22"/>
  </w:num>
  <w:num w:numId="22" w16cid:durableId="1949503059">
    <w:abstractNumId w:val="19"/>
  </w:num>
  <w:num w:numId="23" w16cid:durableId="255405055">
    <w:abstractNumId w:val="20"/>
  </w:num>
  <w:num w:numId="24" w16cid:durableId="153958464">
    <w:abstractNumId w:val="16"/>
  </w:num>
  <w:num w:numId="25" w16cid:durableId="1780372567">
    <w:abstractNumId w:val="28"/>
  </w:num>
  <w:num w:numId="26" w16cid:durableId="208956502">
    <w:abstractNumId w:val="9"/>
  </w:num>
  <w:num w:numId="27" w16cid:durableId="186989328">
    <w:abstractNumId w:val="23"/>
  </w:num>
  <w:num w:numId="28" w16cid:durableId="1251740315">
    <w:abstractNumId w:val="17"/>
  </w:num>
  <w:num w:numId="29" w16cid:durableId="583607018">
    <w:abstractNumId w:val="14"/>
  </w:num>
  <w:num w:numId="30" w16cid:durableId="1902983393">
    <w:abstractNumId w:val="12"/>
  </w:num>
  <w:num w:numId="31" w16cid:durableId="1040130732">
    <w:abstractNumId w:val="9"/>
  </w:num>
  <w:num w:numId="32" w16cid:durableId="1180702105">
    <w:abstractNumId w:val="18"/>
  </w:num>
  <w:num w:numId="33" w16cid:durableId="237445950">
    <w:abstractNumId w:val="15"/>
  </w:num>
  <w:num w:numId="34" w16cid:durableId="203445662">
    <w:abstractNumId w:val="21"/>
  </w:num>
  <w:num w:numId="35" w16cid:durableId="254823764">
    <w:abstractNumId w:val="27"/>
  </w:num>
  <w:num w:numId="36" w16cid:durableId="2108698061">
    <w:abstractNumId w:val="25"/>
  </w:num>
  <w:num w:numId="37" w16cid:durableId="392120070">
    <w:abstractNumId w:val="9"/>
  </w:num>
  <w:num w:numId="38" w16cid:durableId="591860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F/VHw0yHvCe9ozQVTm9qwI6mTCuaJK5nKHfNyseA8NVEztFlp/H8tY5aR/qP2nH7SWiZHs3pRIHrpxHWSBWzqA==" w:salt="zDd9C0NmcSwYiJo5qpwo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5E48"/>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135F"/>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27E10"/>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22A1"/>
    <w:rsid w:val="001C406E"/>
    <w:rsid w:val="001C6D55"/>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25A4"/>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14F81"/>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4899"/>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4F3E"/>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48B"/>
    <w:rsid w:val="00540C8A"/>
    <w:rsid w:val="00546A7D"/>
    <w:rsid w:val="005472AC"/>
    <w:rsid w:val="00550F81"/>
    <w:rsid w:val="00552A7A"/>
    <w:rsid w:val="00553980"/>
    <w:rsid w:val="00554A2C"/>
    <w:rsid w:val="00556960"/>
    <w:rsid w:val="0056018B"/>
    <w:rsid w:val="005612AD"/>
    <w:rsid w:val="00561E84"/>
    <w:rsid w:val="005666B0"/>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0602"/>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1D58"/>
    <w:rsid w:val="005E2A35"/>
    <w:rsid w:val="005E3DE9"/>
    <w:rsid w:val="005E44A3"/>
    <w:rsid w:val="005E63D1"/>
    <w:rsid w:val="005F0E0E"/>
    <w:rsid w:val="005F1D5D"/>
    <w:rsid w:val="005F2CA5"/>
    <w:rsid w:val="005F427B"/>
    <w:rsid w:val="005F4EC6"/>
    <w:rsid w:val="005F5991"/>
    <w:rsid w:val="005F7A3D"/>
    <w:rsid w:val="00601353"/>
    <w:rsid w:val="00602728"/>
    <w:rsid w:val="00604DCB"/>
    <w:rsid w:val="00611740"/>
    <w:rsid w:val="00611A2E"/>
    <w:rsid w:val="00620CA4"/>
    <w:rsid w:val="00622E94"/>
    <w:rsid w:val="00624400"/>
    <w:rsid w:val="0063412F"/>
    <w:rsid w:val="00634506"/>
    <w:rsid w:val="00635BBB"/>
    <w:rsid w:val="006367AD"/>
    <w:rsid w:val="00640B15"/>
    <w:rsid w:val="0064395B"/>
    <w:rsid w:val="00645B72"/>
    <w:rsid w:val="006472FF"/>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058"/>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4DAA"/>
    <w:rsid w:val="006E6D2F"/>
    <w:rsid w:val="006F2A07"/>
    <w:rsid w:val="006F390F"/>
    <w:rsid w:val="006F481B"/>
    <w:rsid w:val="006F6540"/>
    <w:rsid w:val="006F7045"/>
    <w:rsid w:val="00700589"/>
    <w:rsid w:val="0070281C"/>
    <w:rsid w:val="00711DE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5636C"/>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3ECB"/>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072FD"/>
    <w:rsid w:val="008151FF"/>
    <w:rsid w:val="0081582E"/>
    <w:rsid w:val="008209B6"/>
    <w:rsid w:val="00821C4C"/>
    <w:rsid w:val="00822DC8"/>
    <w:rsid w:val="00822FE5"/>
    <w:rsid w:val="0082346D"/>
    <w:rsid w:val="008245C3"/>
    <w:rsid w:val="00824DB4"/>
    <w:rsid w:val="00825325"/>
    <w:rsid w:val="0082615A"/>
    <w:rsid w:val="008266BD"/>
    <w:rsid w:val="008325D5"/>
    <w:rsid w:val="00833B64"/>
    <w:rsid w:val="00835D24"/>
    <w:rsid w:val="008365F5"/>
    <w:rsid w:val="00836EA8"/>
    <w:rsid w:val="00842FBF"/>
    <w:rsid w:val="00844228"/>
    <w:rsid w:val="008478DA"/>
    <w:rsid w:val="008526DE"/>
    <w:rsid w:val="0085463A"/>
    <w:rsid w:val="008557FE"/>
    <w:rsid w:val="00855B3B"/>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041C6"/>
    <w:rsid w:val="00911600"/>
    <w:rsid w:val="0091160E"/>
    <w:rsid w:val="00913641"/>
    <w:rsid w:val="00913836"/>
    <w:rsid w:val="00913CBC"/>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6A51"/>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79B"/>
    <w:rsid w:val="00C9515B"/>
    <w:rsid w:val="00C95A08"/>
    <w:rsid w:val="00C97302"/>
    <w:rsid w:val="00C974BD"/>
    <w:rsid w:val="00C978B9"/>
    <w:rsid w:val="00CA1F6A"/>
    <w:rsid w:val="00CA4745"/>
    <w:rsid w:val="00CA5938"/>
    <w:rsid w:val="00CA5AF4"/>
    <w:rsid w:val="00CA5D7F"/>
    <w:rsid w:val="00CA5FC3"/>
    <w:rsid w:val="00CA5FDB"/>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040"/>
    <w:rsid w:val="00CF4997"/>
    <w:rsid w:val="00D009F6"/>
    <w:rsid w:val="00D01DE9"/>
    <w:rsid w:val="00D03021"/>
    <w:rsid w:val="00D10DF8"/>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6989"/>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46F"/>
    <w:rsid w:val="00E47997"/>
    <w:rsid w:val="00E5168D"/>
    <w:rsid w:val="00E531A9"/>
    <w:rsid w:val="00E565D0"/>
    <w:rsid w:val="00E62C1F"/>
    <w:rsid w:val="00E62FC0"/>
    <w:rsid w:val="00E6495E"/>
    <w:rsid w:val="00E71EAD"/>
    <w:rsid w:val="00E720F5"/>
    <w:rsid w:val="00E7480A"/>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6F7"/>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8FD"/>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22D"/>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BE72A"/>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A5FDB"/>
    <w:rPr>
      <w:rFonts w:ascii="Georgia" w:hAnsi="Georgia" w:cs="Arial"/>
      <w:b/>
      <w:bCs/>
      <w:kern w:val="32"/>
      <w:sz w:val="26"/>
      <w:szCs w:val="32"/>
    </w:rPr>
  </w:style>
  <w:style w:type="paragraph" w:customStyle="1" w:styleId="paragraph">
    <w:name w:val="paragraph"/>
    <w:basedOn w:val="Normal"/>
    <w:rsid w:val="005A060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A0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55120427">
      <w:bodyDiv w:val="1"/>
      <w:marLeft w:val="0"/>
      <w:marRight w:val="0"/>
      <w:marTop w:val="0"/>
      <w:marBottom w:val="0"/>
      <w:divBdr>
        <w:top w:val="none" w:sz="0" w:space="0" w:color="auto"/>
        <w:left w:val="none" w:sz="0" w:space="0" w:color="auto"/>
        <w:bottom w:val="none" w:sz="0" w:space="0" w:color="auto"/>
        <w:right w:val="none" w:sz="0" w:space="0" w:color="auto"/>
      </w:divBdr>
    </w:div>
    <w:div w:id="968510371">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28560747">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67703163">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2439497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8B3F75"/>
    <w:rsid w:val="008D69BF"/>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37B5-5DC5-4551-A9E6-6705C662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25</TotalTime>
  <Pages>7</Pages>
  <Words>1619</Words>
  <Characters>10287</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8</cp:revision>
  <dcterms:created xsi:type="dcterms:W3CDTF">2023-08-28T03:22:00Z</dcterms:created>
  <dcterms:modified xsi:type="dcterms:W3CDTF">2024-10-23T21:56:00Z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