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F47C" w14:textId="1E84D8AB" w:rsidR="00E23A66" w:rsidRPr="00BF0884" w:rsidRDefault="00E23A66" w:rsidP="00BF0884">
      <w:pPr>
        <w:rPr>
          <w:rFonts w:ascii="Arial" w:hAnsi="Arial" w:cs="Arial"/>
          <w:b/>
          <w:bCs/>
          <w:sz w:val="42"/>
          <w:szCs w:val="42"/>
        </w:rPr>
      </w:pPr>
      <w:r w:rsidRPr="00BF0884">
        <w:rPr>
          <w:rFonts w:ascii="Arial" w:hAnsi="Arial" w:cs="Arial"/>
          <w:b/>
          <w:bCs/>
          <w:noProof/>
          <w:sz w:val="42"/>
          <w:szCs w:val="42"/>
        </w:rPr>
        <w:drawing>
          <wp:anchor distT="0" distB="91440" distL="114300" distR="114300" simplePos="0" relativeHeight="251658240" behindDoc="0" locked="0" layoutInCell="1" allowOverlap="1" wp14:anchorId="32EEFA43" wp14:editId="1503A2DA">
            <wp:simplePos x="0" y="0"/>
            <wp:positionH relativeFrom="margin">
              <wp:posOffset>4921885</wp:posOffset>
            </wp:positionH>
            <wp:positionV relativeFrom="margin">
              <wp:posOffset>140335</wp:posOffset>
            </wp:positionV>
            <wp:extent cx="1562100" cy="628650"/>
            <wp:effectExtent l="0" t="0" r="6350" b="0"/>
            <wp:wrapSquare wrapText="bothSides"/>
            <wp:docPr id="6101" name="Picture 1" descr="Multicultur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6210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0884">
        <w:rPr>
          <w:rFonts w:ascii="Arial" w:hAnsi="Arial" w:cs="Arial"/>
          <w:b/>
          <w:bCs/>
          <w:sz w:val="42"/>
          <w:szCs w:val="42"/>
        </w:rPr>
        <w:t>Role Description</w:t>
      </w:r>
      <w:r w:rsidR="00F074F5" w:rsidRPr="00BF0884">
        <w:rPr>
          <w:rFonts w:ascii="Arial" w:hAnsi="Arial" w:cs="Arial"/>
          <w:b/>
          <w:bCs/>
          <w:sz w:val="42"/>
          <w:szCs w:val="42"/>
        </w:rPr>
        <w:t xml:space="preserve"> </w:t>
      </w:r>
    </w:p>
    <w:p w14:paraId="1FC0180F" w14:textId="0CA61390" w:rsidR="00E23A66" w:rsidRPr="00BF0884" w:rsidRDefault="00BC6AA1" w:rsidP="00BF0884">
      <w:pPr>
        <w:rPr>
          <w:rFonts w:ascii="Arial" w:hAnsi="Arial" w:cs="Arial"/>
          <w:b/>
          <w:bCs/>
          <w:sz w:val="42"/>
          <w:szCs w:val="42"/>
        </w:rPr>
      </w:pPr>
      <w:r w:rsidRPr="00BF0884">
        <w:rPr>
          <w:rFonts w:ascii="Arial" w:hAnsi="Arial" w:cs="Arial"/>
          <w:b/>
          <w:bCs/>
          <w:sz w:val="42"/>
          <w:szCs w:val="42"/>
        </w:rPr>
        <w:t>Senior Systems Analyst</w:t>
      </w:r>
      <w:r w:rsidR="005378BE" w:rsidRPr="00BF0884">
        <w:rPr>
          <w:rFonts w:ascii="Arial" w:hAnsi="Arial" w:cs="Arial"/>
          <w:b/>
          <w:bCs/>
          <w:sz w:val="42"/>
          <w:szCs w:val="42"/>
        </w:rPr>
        <w:t xml:space="preserve">  </w:t>
      </w:r>
    </w:p>
    <w:tbl>
      <w:tblPr>
        <w:tblStyle w:val="PSCGreen"/>
        <w:tblW w:w="10556" w:type="dxa"/>
        <w:tblLook w:val="04A0" w:firstRow="1" w:lastRow="0" w:firstColumn="1" w:lastColumn="0" w:noHBand="0" w:noVBand="1"/>
      </w:tblPr>
      <w:tblGrid>
        <w:gridCol w:w="4026"/>
        <w:gridCol w:w="6530"/>
      </w:tblGrid>
      <w:tr w:rsidR="00957FA5" w:rsidRPr="0027205F" w14:paraId="6D72AA4F" w14:textId="77777777">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2272B"/>
            <w:vAlign w:val="center"/>
          </w:tcPr>
          <w:p w14:paraId="3BB18AA4" w14:textId="77777777" w:rsidR="00957FA5" w:rsidRPr="0027205F" w:rsidRDefault="00957FA5">
            <w:pPr>
              <w:pStyle w:val="TableTextWhite"/>
              <w:rPr>
                <w:b/>
              </w:rPr>
            </w:pPr>
            <w:r w:rsidRPr="0027205F">
              <w:rPr>
                <w:b/>
              </w:rPr>
              <w:t>Role Description Fields</w:t>
            </w:r>
          </w:p>
        </w:tc>
        <w:tc>
          <w:tcPr>
            <w:tcW w:w="6530" w:type="dxa"/>
            <w:shd w:val="clear" w:color="auto" w:fill="22272B"/>
          </w:tcPr>
          <w:p w14:paraId="2520914B" w14:textId="77777777" w:rsidR="00957FA5" w:rsidRPr="0027205F" w:rsidRDefault="00957FA5">
            <w:pPr>
              <w:pStyle w:val="TableTextWhite"/>
              <w:rPr>
                <w:b/>
              </w:rPr>
            </w:pPr>
            <w:r w:rsidRPr="0027205F">
              <w:rPr>
                <w:b/>
              </w:rPr>
              <w:t>Details</w:t>
            </w:r>
          </w:p>
        </w:tc>
      </w:tr>
      <w:tr w:rsidR="00957FA5" w:rsidRPr="0027205F" w14:paraId="5A383A05" w14:textId="77777777">
        <w:trPr>
          <w:cantSplit/>
        </w:trPr>
        <w:tc>
          <w:tcPr>
            <w:tcW w:w="4026" w:type="dxa"/>
            <w:shd w:val="clear" w:color="auto" w:fill="2E808E"/>
            <w:vAlign w:val="center"/>
          </w:tcPr>
          <w:p w14:paraId="62FC7E26" w14:textId="77777777" w:rsidR="00957FA5" w:rsidRPr="0027205F" w:rsidRDefault="00957FA5">
            <w:pPr>
              <w:pStyle w:val="TableTextWhite"/>
              <w:rPr>
                <w:b/>
              </w:rPr>
            </w:pPr>
            <w:r w:rsidRPr="0027205F">
              <w:rPr>
                <w:b/>
              </w:rPr>
              <w:t>Department/Agency</w:t>
            </w:r>
          </w:p>
        </w:tc>
        <w:tc>
          <w:tcPr>
            <w:tcW w:w="6530" w:type="dxa"/>
            <w:shd w:val="clear" w:color="auto" w:fill="2E808E"/>
          </w:tcPr>
          <w:p w14:paraId="0B8075EA" w14:textId="40871DC6" w:rsidR="00957FA5" w:rsidRPr="0027205F" w:rsidRDefault="00957FA5">
            <w:pPr>
              <w:pStyle w:val="TableTextWhite"/>
              <w:rPr>
                <w:bCs/>
              </w:rPr>
            </w:pPr>
            <w:r>
              <w:rPr>
                <w:b/>
              </w:rPr>
              <w:t>Multicultural NS</w:t>
            </w:r>
            <w:r w:rsidR="00001B73">
              <w:rPr>
                <w:b/>
              </w:rPr>
              <w:t>W</w:t>
            </w:r>
          </w:p>
        </w:tc>
      </w:tr>
      <w:tr w:rsidR="00957FA5" w:rsidRPr="0027205F" w14:paraId="2C278800" w14:textId="77777777">
        <w:trPr>
          <w:cantSplit/>
        </w:trPr>
        <w:tc>
          <w:tcPr>
            <w:tcW w:w="4026" w:type="dxa"/>
            <w:shd w:val="clear" w:color="auto" w:fill="2E808E"/>
            <w:vAlign w:val="center"/>
          </w:tcPr>
          <w:p w14:paraId="3A16AB82" w14:textId="77777777" w:rsidR="00957FA5" w:rsidRPr="0027205F" w:rsidRDefault="00957FA5">
            <w:pPr>
              <w:pStyle w:val="TableTextWhite"/>
              <w:rPr>
                <w:b/>
              </w:rPr>
            </w:pPr>
            <w:r w:rsidRPr="0027205F">
              <w:rPr>
                <w:b/>
              </w:rPr>
              <w:t>Division/Branch/Unit</w:t>
            </w:r>
          </w:p>
        </w:tc>
        <w:tc>
          <w:tcPr>
            <w:tcW w:w="6530" w:type="dxa"/>
            <w:shd w:val="clear" w:color="auto" w:fill="2E808E"/>
          </w:tcPr>
          <w:p w14:paraId="12BE5DF7" w14:textId="77777777" w:rsidR="00957FA5" w:rsidRPr="0027205F" w:rsidRDefault="00957FA5">
            <w:pPr>
              <w:pStyle w:val="TableTextWhite"/>
              <w:rPr>
                <w:bCs/>
              </w:rPr>
            </w:pPr>
            <w:r>
              <w:rPr>
                <w:b/>
              </w:rPr>
              <w:t>TBC</w:t>
            </w:r>
          </w:p>
        </w:tc>
      </w:tr>
      <w:tr w:rsidR="00957FA5" w:rsidRPr="0027205F" w14:paraId="0DCBB9BA" w14:textId="77777777">
        <w:trPr>
          <w:cantSplit/>
        </w:trPr>
        <w:tc>
          <w:tcPr>
            <w:tcW w:w="4026" w:type="dxa"/>
            <w:shd w:val="clear" w:color="auto" w:fill="2E808E"/>
            <w:vAlign w:val="center"/>
          </w:tcPr>
          <w:p w14:paraId="0399357B" w14:textId="77777777" w:rsidR="00957FA5" w:rsidRPr="0027205F" w:rsidRDefault="00957FA5">
            <w:pPr>
              <w:pStyle w:val="TableTextWhite"/>
              <w:rPr>
                <w:b/>
              </w:rPr>
            </w:pPr>
            <w:r w:rsidRPr="0027205F">
              <w:rPr>
                <w:b/>
              </w:rPr>
              <w:t>Role number</w:t>
            </w:r>
          </w:p>
        </w:tc>
        <w:tc>
          <w:tcPr>
            <w:tcW w:w="6530" w:type="dxa"/>
            <w:shd w:val="clear" w:color="auto" w:fill="2E808E"/>
          </w:tcPr>
          <w:p w14:paraId="27A55C1E" w14:textId="6D114906" w:rsidR="00957FA5" w:rsidRPr="0027205F" w:rsidRDefault="00657615">
            <w:pPr>
              <w:pStyle w:val="TableTextWhite"/>
              <w:rPr>
                <w:bCs/>
              </w:rPr>
            </w:pPr>
            <w:r>
              <w:rPr>
                <w:bCs/>
              </w:rPr>
              <w:t>TBC</w:t>
            </w:r>
          </w:p>
        </w:tc>
      </w:tr>
      <w:tr w:rsidR="00957FA5" w:rsidRPr="0027205F" w14:paraId="6BD0AD7C" w14:textId="77777777">
        <w:trPr>
          <w:cantSplit/>
        </w:trPr>
        <w:tc>
          <w:tcPr>
            <w:tcW w:w="4026" w:type="dxa"/>
            <w:shd w:val="clear" w:color="auto" w:fill="2E808E"/>
            <w:vAlign w:val="center"/>
          </w:tcPr>
          <w:p w14:paraId="5BA0CB57" w14:textId="77777777" w:rsidR="00957FA5" w:rsidRPr="0027205F" w:rsidRDefault="00957FA5">
            <w:pPr>
              <w:pStyle w:val="TableTextWhite"/>
              <w:rPr>
                <w:b/>
                <w:color w:val="000000"/>
              </w:rPr>
            </w:pPr>
            <w:r w:rsidRPr="0027205F">
              <w:rPr>
                <w:b/>
              </w:rPr>
              <w:t>Classification/Grade/Band</w:t>
            </w:r>
          </w:p>
        </w:tc>
        <w:tc>
          <w:tcPr>
            <w:tcW w:w="6530" w:type="dxa"/>
            <w:shd w:val="clear" w:color="auto" w:fill="2E808E"/>
          </w:tcPr>
          <w:p w14:paraId="42A5C057" w14:textId="5C2A0FC6" w:rsidR="00957FA5" w:rsidRPr="0027205F" w:rsidRDefault="007956C7">
            <w:pPr>
              <w:pStyle w:val="TableTextWhite"/>
              <w:rPr>
                <w:bCs/>
              </w:rPr>
            </w:pPr>
            <w:r>
              <w:rPr>
                <w:b/>
              </w:rPr>
              <w:t xml:space="preserve">9/10 </w:t>
            </w:r>
          </w:p>
        </w:tc>
      </w:tr>
      <w:tr w:rsidR="00957FA5" w:rsidRPr="0027205F" w14:paraId="39D97800" w14:textId="77777777">
        <w:trPr>
          <w:cantSplit/>
        </w:trPr>
        <w:tc>
          <w:tcPr>
            <w:tcW w:w="4026" w:type="dxa"/>
            <w:shd w:val="clear" w:color="auto" w:fill="2E808E"/>
            <w:vAlign w:val="center"/>
          </w:tcPr>
          <w:p w14:paraId="3F9C4CC2" w14:textId="77777777" w:rsidR="00957FA5" w:rsidRPr="0027205F" w:rsidRDefault="00957FA5">
            <w:pPr>
              <w:pStyle w:val="TableTextWhite"/>
              <w:rPr>
                <w:b/>
              </w:rPr>
            </w:pPr>
            <w:r w:rsidRPr="0027205F">
              <w:rPr>
                <w:b/>
              </w:rPr>
              <w:t>Senior executive work level standards</w:t>
            </w:r>
          </w:p>
        </w:tc>
        <w:tc>
          <w:tcPr>
            <w:tcW w:w="6530" w:type="dxa"/>
            <w:shd w:val="clear" w:color="auto" w:fill="2E808E"/>
          </w:tcPr>
          <w:p w14:paraId="6A3978BA" w14:textId="77777777" w:rsidR="00957FA5" w:rsidRPr="0027205F" w:rsidRDefault="00957FA5">
            <w:pPr>
              <w:pStyle w:val="TableTextWhite"/>
              <w:rPr>
                <w:bCs/>
              </w:rPr>
            </w:pPr>
            <w:r>
              <w:rPr>
                <w:b/>
              </w:rPr>
              <w:t>Not Applicable</w:t>
            </w:r>
          </w:p>
        </w:tc>
      </w:tr>
      <w:tr w:rsidR="00957FA5" w:rsidRPr="0027205F" w14:paraId="67163313" w14:textId="77777777">
        <w:trPr>
          <w:cantSplit/>
        </w:trPr>
        <w:tc>
          <w:tcPr>
            <w:tcW w:w="4026" w:type="dxa"/>
            <w:shd w:val="clear" w:color="auto" w:fill="2E808E"/>
            <w:vAlign w:val="center"/>
          </w:tcPr>
          <w:p w14:paraId="66DD5836" w14:textId="77777777" w:rsidR="00957FA5" w:rsidRPr="0027205F" w:rsidRDefault="00957FA5">
            <w:pPr>
              <w:pStyle w:val="TableTextWhite"/>
              <w:rPr>
                <w:b/>
                <w:color w:val="000000"/>
              </w:rPr>
            </w:pPr>
            <w:r w:rsidRPr="0027205F">
              <w:rPr>
                <w:b/>
              </w:rPr>
              <w:t>OSCA Code</w:t>
            </w:r>
          </w:p>
        </w:tc>
        <w:tc>
          <w:tcPr>
            <w:tcW w:w="6530" w:type="dxa"/>
            <w:shd w:val="clear" w:color="auto" w:fill="2E808E"/>
          </w:tcPr>
          <w:p w14:paraId="548E0301" w14:textId="77777777" w:rsidR="00957FA5" w:rsidRPr="00657615" w:rsidRDefault="00957FA5">
            <w:pPr>
              <w:pStyle w:val="TableTextWhite"/>
              <w:rPr>
                <w:b/>
              </w:rPr>
            </w:pPr>
            <w:r w:rsidRPr="00657615">
              <w:rPr>
                <w:b/>
              </w:rPr>
              <w:t>xxx</w:t>
            </w:r>
          </w:p>
        </w:tc>
      </w:tr>
      <w:tr w:rsidR="00957FA5" w:rsidRPr="0027205F" w14:paraId="767CDB0B" w14:textId="77777777">
        <w:trPr>
          <w:cantSplit/>
        </w:trPr>
        <w:tc>
          <w:tcPr>
            <w:tcW w:w="4026" w:type="dxa"/>
            <w:shd w:val="clear" w:color="auto" w:fill="2E808E"/>
            <w:vAlign w:val="center"/>
          </w:tcPr>
          <w:p w14:paraId="59B24774" w14:textId="77777777" w:rsidR="00957FA5" w:rsidRPr="0027205F" w:rsidRDefault="00957FA5">
            <w:pPr>
              <w:pStyle w:val="TableTextWhite"/>
              <w:rPr>
                <w:b/>
                <w:color w:val="000000"/>
              </w:rPr>
            </w:pPr>
            <w:r w:rsidRPr="0027205F">
              <w:rPr>
                <w:b/>
              </w:rPr>
              <w:t>PCAT Code</w:t>
            </w:r>
          </w:p>
        </w:tc>
        <w:tc>
          <w:tcPr>
            <w:tcW w:w="6530" w:type="dxa"/>
            <w:shd w:val="clear" w:color="auto" w:fill="2E808E"/>
          </w:tcPr>
          <w:p w14:paraId="276C0808" w14:textId="77777777" w:rsidR="00957FA5" w:rsidRPr="00657615" w:rsidRDefault="00957FA5">
            <w:pPr>
              <w:pStyle w:val="TableTextWhite"/>
              <w:rPr>
                <w:b/>
              </w:rPr>
            </w:pPr>
            <w:r w:rsidRPr="00657615">
              <w:rPr>
                <w:b/>
              </w:rPr>
              <w:t>9999999</w:t>
            </w:r>
          </w:p>
        </w:tc>
      </w:tr>
      <w:tr w:rsidR="00957FA5" w:rsidRPr="0027205F" w14:paraId="0803A5A8" w14:textId="77777777">
        <w:trPr>
          <w:cantSplit/>
        </w:trPr>
        <w:tc>
          <w:tcPr>
            <w:tcW w:w="4026" w:type="dxa"/>
            <w:shd w:val="clear" w:color="auto" w:fill="2E808E"/>
            <w:vAlign w:val="center"/>
          </w:tcPr>
          <w:p w14:paraId="2EEC216B" w14:textId="77777777" w:rsidR="00957FA5" w:rsidRPr="0027205F" w:rsidRDefault="00957FA5">
            <w:pPr>
              <w:pStyle w:val="TableTextWhite"/>
              <w:rPr>
                <w:b/>
                <w:color w:val="000000"/>
              </w:rPr>
            </w:pPr>
            <w:r w:rsidRPr="0027205F">
              <w:rPr>
                <w:b/>
              </w:rPr>
              <w:t>Date of Approval</w:t>
            </w:r>
          </w:p>
        </w:tc>
        <w:tc>
          <w:tcPr>
            <w:tcW w:w="6530" w:type="dxa"/>
            <w:shd w:val="clear" w:color="auto" w:fill="2E808E"/>
          </w:tcPr>
          <w:p w14:paraId="33CAD96B" w14:textId="331C2B16" w:rsidR="00957FA5" w:rsidRPr="00657615" w:rsidRDefault="00BC6AA1">
            <w:pPr>
              <w:pStyle w:val="TableTextWhite"/>
              <w:rPr>
                <w:b/>
              </w:rPr>
            </w:pPr>
            <w:r w:rsidRPr="00657615">
              <w:rPr>
                <w:b/>
              </w:rPr>
              <w:t>August 2026</w:t>
            </w:r>
          </w:p>
        </w:tc>
      </w:tr>
      <w:tr w:rsidR="00957FA5" w:rsidRPr="0027205F" w14:paraId="3DF0814A" w14:textId="77777777">
        <w:trPr>
          <w:cantSplit/>
        </w:trPr>
        <w:tc>
          <w:tcPr>
            <w:tcW w:w="4026" w:type="dxa"/>
            <w:shd w:val="clear" w:color="auto" w:fill="2E808E"/>
            <w:vAlign w:val="center"/>
          </w:tcPr>
          <w:p w14:paraId="0EF6D1F6" w14:textId="77777777" w:rsidR="00957FA5" w:rsidRPr="0027205F" w:rsidRDefault="00957FA5">
            <w:pPr>
              <w:pStyle w:val="TableTextWhite"/>
              <w:rPr>
                <w:b/>
              </w:rPr>
            </w:pPr>
            <w:r w:rsidRPr="0027205F">
              <w:rPr>
                <w:b/>
              </w:rPr>
              <w:t>Agency Website</w:t>
            </w:r>
          </w:p>
        </w:tc>
        <w:tc>
          <w:tcPr>
            <w:tcW w:w="6530" w:type="dxa"/>
            <w:shd w:val="clear" w:color="auto" w:fill="2E808E"/>
          </w:tcPr>
          <w:p w14:paraId="2DE17920" w14:textId="77777777" w:rsidR="00957FA5" w:rsidRPr="0027205F" w:rsidRDefault="00957FA5">
            <w:pPr>
              <w:pStyle w:val="TableTextWhite"/>
              <w:rPr>
                <w:bCs/>
              </w:rPr>
            </w:pPr>
            <w:r>
              <w:rPr>
                <w:b/>
              </w:rPr>
              <w:t>www.multicultural.nsw.gov.au</w:t>
            </w:r>
          </w:p>
        </w:tc>
      </w:tr>
    </w:tbl>
    <w:p w14:paraId="2767B737" w14:textId="77777777" w:rsidR="00E23A66" w:rsidRPr="00E23A66" w:rsidRDefault="00E23A66" w:rsidP="00E23A66">
      <w:pPr>
        <w:spacing w:after="80" w:line="240" w:lineRule="auto"/>
        <w:rPr>
          <w:rFonts w:ascii="Arial" w:eastAsia="Arial" w:hAnsi="Arial" w:cs="Times New Roman"/>
          <w:szCs w:val="20"/>
        </w:rPr>
      </w:pPr>
    </w:p>
    <w:p w14:paraId="24762515" w14:textId="77777777" w:rsidR="00E23A66" w:rsidRPr="00DF45BE" w:rsidRDefault="00E23A66" w:rsidP="00DF45BE">
      <w:pPr>
        <w:rPr>
          <w:rFonts w:ascii="Arial" w:hAnsi="Arial" w:cs="Arial"/>
          <w:b/>
          <w:bCs/>
          <w:sz w:val="26"/>
          <w:szCs w:val="26"/>
        </w:rPr>
      </w:pPr>
      <w:r w:rsidRPr="00DF45BE">
        <w:rPr>
          <w:rFonts w:ascii="Arial" w:hAnsi="Arial" w:cs="Arial"/>
          <w:b/>
          <w:bCs/>
          <w:sz w:val="26"/>
          <w:szCs w:val="26"/>
        </w:rPr>
        <w:t>Agency overview</w:t>
      </w:r>
    </w:p>
    <w:p w14:paraId="3D455F37" w14:textId="77777777" w:rsidR="00E80030" w:rsidRDefault="00E80030" w:rsidP="00E80030">
      <w:pPr>
        <w:spacing w:after="80"/>
        <w:rPr>
          <w:rFonts w:ascii="Arial" w:eastAsia="Arial" w:hAnsi="Arial" w:cs="Times New Roman"/>
          <w:szCs w:val="20"/>
        </w:rPr>
      </w:pPr>
      <w:bookmarkStart w:id="0" w:name="_Hlk30003721"/>
      <w:r w:rsidRPr="001A3B4E">
        <w:rPr>
          <w:rFonts w:ascii="Arial" w:eastAsia="Arial" w:hAnsi="Arial" w:cs="Times New Roman"/>
          <w:szCs w:val="20"/>
        </w:rPr>
        <w:t xml:space="preserve">NSW is home to 33.6% of Australia’s overseas-born population. We come from over 310 ancestries, practice more than 139 religions and use more than 283 languages, with 29.3% of NSW people born overseas. </w:t>
      </w:r>
      <w:r w:rsidRPr="0075535A">
        <w:rPr>
          <w:rFonts w:ascii="Arial" w:eastAsia="Arial" w:hAnsi="Arial" w:cs="Times New Roman"/>
          <w:szCs w:val="20"/>
        </w:rPr>
        <w:t xml:space="preserve">The purpose of Multicultural NSW is to build and maintain a cohesive and harmonious multicultural society that enriches the lives of all the people of NSW. </w:t>
      </w:r>
    </w:p>
    <w:p w14:paraId="15A7D326" w14:textId="77777777" w:rsidR="00E80030" w:rsidRDefault="00E80030" w:rsidP="00E80030">
      <w:pPr>
        <w:spacing w:after="80"/>
        <w:rPr>
          <w:rFonts w:ascii="Arial" w:eastAsia="Arial" w:hAnsi="Arial" w:cs="Times New Roman"/>
          <w:szCs w:val="20"/>
        </w:rPr>
      </w:pPr>
      <w:r w:rsidRPr="0075535A">
        <w:rPr>
          <w:rFonts w:ascii="Arial" w:eastAsia="Arial" w:hAnsi="Arial" w:cs="Times New Roman"/>
          <w:szCs w:val="20"/>
        </w:rPr>
        <w:t>Our work is underpinned by the Multicultural NSW Act 2000, which establishes Multicultural NSW as the lead agency for promoting and monitoring the multicultural principles set out in the Act. The Multicultural NSW Advisory Board, which is constituted under the Act, is an independent body that draws on the cultural diversity, skills and experience of its members to provide advice to the Agency and the Minister</w:t>
      </w:r>
    </w:p>
    <w:p w14:paraId="3E641563" w14:textId="77777777" w:rsidR="00DF45BE" w:rsidRDefault="00E80030" w:rsidP="00DF45BE">
      <w:pPr>
        <w:rPr>
          <w:rFonts w:ascii="Arial" w:hAnsi="Arial" w:cs="Arial"/>
          <w:b/>
          <w:bCs/>
          <w:sz w:val="26"/>
          <w:szCs w:val="26"/>
        </w:rPr>
      </w:pPr>
      <w:r>
        <w:rPr>
          <w:rFonts w:ascii="Arial" w:eastAsia="Arial" w:hAnsi="Arial" w:cs="Times New Roman"/>
          <w:szCs w:val="20"/>
        </w:rPr>
        <w:br/>
      </w:r>
      <w:r w:rsidR="00E23A66" w:rsidRPr="00DF45BE">
        <w:rPr>
          <w:rFonts w:ascii="Arial" w:hAnsi="Arial" w:cs="Arial"/>
          <w:b/>
          <w:bCs/>
          <w:sz w:val="26"/>
          <w:szCs w:val="26"/>
        </w:rPr>
        <w:t>Primary purpose of the role</w:t>
      </w:r>
    </w:p>
    <w:p w14:paraId="1992A58B" w14:textId="5839D9C4" w:rsidR="00976067" w:rsidRPr="00DF45BE" w:rsidRDefault="00976067" w:rsidP="00DF45BE">
      <w:pPr>
        <w:rPr>
          <w:rFonts w:ascii="Arial" w:hAnsi="Arial" w:cs="Arial"/>
          <w:b/>
          <w:bCs/>
          <w:sz w:val="26"/>
          <w:szCs w:val="26"/>
        </w:rPr>
      </w:pPr>
      <w:r w:rsidRPr="004E3735">
        <w:rPr>
          <w:rFonts w:ascii="Arial" w:eastAsia="Arial" w:hAnsi="Arial" w:cs="Times New Roman"/>
          <w:szCs w:val="20"/>
        </w:rPr>
        <w:t>This position is responsible for working closely and engaging with stakeholders to understand the business intentions, services, processes, information needs and requirements to inform solutions design, development and implementation to meet business objectives. The role manages, develops and documents quality solutions that deliver scalable integration solutions that meet immediate needs as well as long-term strategic objectives for the organisation.</w:t>
      </w:r>
    </w:p>
    <w:bookmarkEnd w:id="0"/>
    <w:p w14:paraId="1F904969" w14:textId="77777777" w:rsidR="00E23A66" w:rsidRPr="00DF45BE" w:rsidRDefault="00E23A66" w:rsidP="00DF45BE">
      <w:pPr>
        <w:rPr>
          <w:rFonts w:ascii="Arial" w:hAnsi="Arial" w:cs="Arial"/>
          <w:b/>
          <w:bCs/>
          <w:sz w:val="26"/>
          <w:szCs w:val="26"/>
        </w:rPr>
      </w:pPr>
      <w:r w:rsidRPr="00DF45BE">
        <w:rPr>
          <w:rFonts w:ascii="Arial" w:hAnsi="Arial" w:cs="Arial"/>
          <w:b/>
          <w:bCs/>
          <w:sz w:val="26"/>
          <w:szCs w:val="26"/>
        </w:rPr>
        <w:t>Key accountabilities</w:t>
      </w:r>
    </w:p>
    <w:p w14:paraId="2520F7F1" w14:textId="55234204" w:rsidR="00BF3D5F" w:rsidRPr="00567F33" w:rsidRDefault="00BF3D5F" w:rsidP="00567F33">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Pr>
          <w:szCs w:val="22"/>
        </w:rPr>
        <w:t>Analyse and</w:t>
      </w:r>
      <w:r w:rsidR="003B5C89">
        <w:rPr>
          <w:szCs w:val="22"/>
        </w:rPr>
        <w:t xml:space="preserve"> document</w:t>
      </w:r>
      <w:r>
        <w:rPr>
          <w:szCs w:val="22"/>
        </w:rPr>
        <w:t xml:space="preserve"> multifaceted business processes to </w:t>
      </w:r>
      <w:r w:rsidR="00567F33" w:rsidRPr="00763B4E">
        <w:rPr>
          <w:szCs w:val="22"/>
        </w:rPr>
        <w:t xml:space="preserve">develop integrated standards for programming tools and techniques and provide advice and guidance to ensure consistency in applied methodologies, compliance and quality of integrated solutions that effectively meet business needs. </w:t>
      </w:r>
    </w:p>
    <w:p w14:paraId="7CD4A2A7" w14:textId="35230468" w:rsidR="00BF3D5F" w:rsidRPr="00A005A3" w:rsidRDefault="00BF3D5F" w:rsidP="00BF3D5F">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A005A3">
        <w:rPr>
          <w:szCs w:val="22"/>
        </w:rPr>
        <w:t>Investigate and document workflows</w:t>
      </w:r>
      <w:r w:rsidR="003120A1" w:rsidRPr="00A005A3">
        <w:rPr>
          <w:szCs w:val="22"/>
        </w:rPr>
        <w:t>,</w:t>
      </w:r>
      <w:r w:rsidRPr="00A005A3">
        <w:rPr>
          <w:szCs w:val="22"/>
        </w:rPr>
        <w:t xml:space="preserve"> specify effective data flow relative to stated business processes and determine options/impacts for new and existing solutions, including recommendations to ensure seamless delivery of projects to timelines and budgets. </w:t>
      </w:r>
    </w:p>
    <w:p w14:paraId="77619459" w14:textId="22A2E356" w:rsidR="00BF3D5F" w:rsidRPr="00A9617D" w:rsidRDefault="00BF3D5F" w:rsidP="00A9617D">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763B4E">
        <w:rPr>
          <w:szCs w:val="22"/>
        </w:rPr>
        <w:t xml:space="preserve">Drive continuous improvement </w:t>
      </w:r>
      <w:r w:rsidR="00A9617D" w:rsidRPr="00763B4E">
        <w:rPr>
          <w:szCs w:val="22"/>
        </w:rPr>
        <w:t xml:space="preserve">by analysing existing systems, applications and functions </w:t>
      </w:r>
      <w:r w:rsidR="00CA798E">
        <w:rPr>
          <w:szCs w:val="22"/>
        </w:rPr>
        <w:t xml:space="preserve">and </w:t>
      </w:r>
      <w:r>
        <w:rPr>
          <w:szCs w:val="22"/>
        </w:rPr>
        <w:t>identify</w:t>
      </w:r>
      <w:r w:rsidR="00A9617D">
        <w:rPr>
          <w:szCs w:val="22"/>
        </w:rPr>
        <w:t>ing</w:t>
      </w:r>
      <w:r w:rsidR="00B45FBD">
        <w:rPr>
          <w:szCs w:val="22"/>
        </w:rPr>
        <w:t xml:space="preserve"> </w:t>
      </w:r>
      <w:r w:rsidRPr="00763B4E">
        <w:rPr>
          <w:szCs w:val="22"/>
        </w:rPr>
        <w:t xml:space="preserve">opportunities for improved performance and process automation. </w:t>
      </w:r>
      <w:r w:rsidRPr="00A9617D">
        <w:t xml:space="preserve"> </w:t>
      </w:r>
    </w:p>
    <w:p w14:paraId="0C4F8301" w14:textId="24D91EAD" w:rsidR="00BF3D5F" w:rsidRPr="008839B3" w:rsidRDefault="00BF3D5F" w:rsidP="008839B3">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763B4E">
        <w:rPr>
          <w:szCs w:val="22"/>
        </w:rPr>
        <w:t xml:space="preserve">Provide expert advice and information on technical integration and architectural services issues to assist with specifying business requirements and scopes of work for new or existing solutions. </w:t>
      </w:r>
    </w:p>
    <w:p w14:paraId="6161690B" w14:textId="29394434" w:rsidR="00BF3D5F" w:rsidRDefault="00BF3D5F" w:rsidP="00BF3D5F">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763B4E">
        <w:rPr>
          <w:szCs w:val="22"/>
        </w:rPr>
        <w:t>Contribute analysis expertise to support and guide business processes work</w:t>
      </w:r>
      <w:r w:rsidR="002478FC">
        <w:rPr>
          <w:szCs w:val="22"/>
        </w:rPr>
        <w:t xml:space="preserve"> </w:t>
      </w:r>
      <w:r w:rsidRPr="00763B4E">
        <w:rPr>
          <w:szCs w:val="22"/>
        </w:rPr>
        <w:t xml:space="preserve">including creation, </w:t>
      </w:r>
      <w:r w:rsidRPr="00763B4E">
        <w:rPr>
          <w:szCs w:val="22"/>
        </w:rPr>
        <w:lastRenderedPageBreak/>
        <w:t xml:space="preserve">review and endorsement of processes by business process owners. </w:t>
      </w:r>
    </w:p>
    <w:p w14:paraId="7107C739" w14:textId="77777777" w:rsidR="00BF3D5F" w:rsidRDefault="00BF3D5F" w:rsidP="00BF3D5F">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763B4E">
        <w:rPr>
          <w:szCs w:val="22"/>
        </w:rPr>
        <w:t xml:space="preserve">Produce communication packages, engage business and technical stakeholders and drive business decisions ensuring clear communications and productive participation from key stakeholders throughout all phases of the solutions development and delivery project. </w:t>
      </w:r>
    </w:p>
    <w:p w14:paraId="5272DC0D" w14:textId="77777777" w:rsidR="00BF3D5F" w:rsidRDefault="00BF3D5F" w:rsidP="00BF3D5F">
      <w:pPr>
        <w:pStyle w:val="ListParagraph"/>
        <w:widowControl w:val="0"/>
        <w:numPr>
          <w:ilvl w:val="0"/>
          <w:numId w:val="38"/>
        </w:numPr>
        <w:tabs>
          <w:tab w:val="left" w:pos="507"/>
        </w:tabs>
        <w:autoSpaceDE w:val="0"/>
        <w:autoSpaceDN w:val="0"/>
        <w:adjustRightInd w:val="0"/>
        <w:spacing w:before="72" w:after="0" w:line="268" w:lineRule="exact"/>
        <w:ind w:right="143" w:hanging="394"/>
        <w:contextualSpacing w:val="0"/>
        <w:rPr>
          <w:szCs w:val="22"/>
        </w:rPr>
      </w:pPr>
      <w:r w:rsidRPr="00763B4E">
        <w:rPr>
          <w:szCs w:val="22"/>
        </w:rPr>
        <w:t xml:space="preserve">Work collaboratively in leading and participating in an agile development process, utilizing industry standard tools for issue tracking, version control, code deployment and maintaining oversight of requirements management processes, ensuring deliverables effectively tie to initial business intentions and objectives. </w:t>
      </w:r>
    </w:p>
    <w:p w14:paraId="525350B8" w14:textId="073791CD" w:rsidR="00BF3D5F" w:rsidRDefault="00BF3D5F" w:rsidP="00635ACF">
      <w:pPr>
        <w:pStyle w:val="ListParagraph"/>
        <w:widowControl w:val="0"/>
        <w:numPr>
          <w:ilvl w:val="0"/>
          <w:numId w:val="38"/>
        </w:numPr>
        <w:tabs>
          <w:tab w:val="left" w:pos="507"/>
        </w:tabs>
        <w:autoSpaceDE w:val="0"/>
        <w:autoSpaceDN w:val="0"/>
        <w:adjustRightInd w:val="0"/>
        <w:spacing w:before="17" w:after="0" w:line="268" w:lineRule="exact"/>
        <w:ind w:right="510" w:hanging="394"/>
        <w:contextualSpacing w:val="0"/>
      </w:pPr>
      <w:bookmarkStart w:id="1" w:name="_Hlk32499369"/>
      <w:bookmarkStart w:id="2" w:name="_Hlk32499398"/>
      <w:bookmarkEnd w:id="1"/>
      <w:bookmarkEnd w:id="2"/>
      <w:r w:rsidRPr="3372AB1C">
        <w:t xml:space="preserve">Manage customer relationships and expectations by </w:t>
      </w:r>
      <w:r w:rsidR="00647854">
        <w:t>utilising formal and informal communication methods to communicate updates and findings</w:t>
      </w:r>
      <w:r w:rsidR="00C266D8">
        <w:t xml:space="preserve">, </w:t>
      </w:r>
      <w:r w:rsidR="00647854">
        <w:t>facilitate project meetings and presentations to all types of diverse audiences</w:t>
      </w:r>
      <w:r w:rsidR="00512B07">
        <w:t>.</w:t>
      </w:r>
    </w:p>
    <w:p w14:paraId="614C8BAB" w14:textId="77777777" w:rsidR="00BF3D5F" w:rsidRDefault="00BF3D5F" w:rsidP="00BF3D5F">
      <w:pPr>
        <w:pStyle w:val="ListParagraph"/>
        <w:widowControl w:val="0"/>
        <w:numPr>
          <w:ilvl w:val="0"/>
          <w:numId w:val="38"/>
        </w:numPr>
        <w:tabs>
          <w:tab w:val="left" w:pos="507"/>
        </w:tabs>
        <w:autoSpaceDE w:val="0"/>
        <w:autoSpaceDN w:val="0"/>
        <w:adjustRightInd w:val="0"/>
        <w:spacing w:before="20" w:after="0" w:line="268" w:lineRule="exact"/>
        <w:ind w:right="103" w:hanging="394"/>
        <w:contextualSpacing w:val="0"/>
      </w:pPr>
      <w:r>
        <w:t>Lead or participate in multiple projects by completing and updating project documentation; managing project scope; adjusting schedules when necessary; determining daily priorities; ensuring efficient and on-time delivery of project tasks and milestones; following proper escalation paths; and managing customer and supplier relationships.</w:t>
      </w:r>
    </w:p>
    <w:p w14:paraId="41649B0E" w14:textId="01A46A76" w:rsidR="16FB2F10" w:rsidRPr="008D4B3C" w:rsidRDefault="00220706" w:rsidP="00D01071">
      <w:pPr>
        <w:pStyle w:val="pf0"/>
        <w:numPr>
          <w:ilvl w:val="0"/>
          <w:numId w:val="38"/>
        </w:numPr>
        <w:rPr>
          <w:rFonts w:ascii="Arial" w:hAnsi="Arial" w:cs="Arial"/>
          <w:sz w:val="22"/>
          <w:szCs w:val="22"/>
        </w:rPr>
      </w:pPr>
      <w:r w:rsidRPr="00220706">
        <w:rPr>
          <w:rStyle w:val="cf01"/>
          <w:rFonts w:ascii="Arial" w:hAnsi="Arial" w:cs="Arial"/>
          <w:sz w:val="22"/>
          <w:szCs w:val="22"/>
        </w:rPr>
        <w:t>Develop and execute test cases, manage defect resolution, and coordinate release deployments to ensure business requirements are met within a DevOps CI/CD environment.</w:t>
      </w:r>
    </w:p>
    <w:p w14:paraId="186907A5" w14:textId="282585DC" w:rsidR="16FB2F10" w:rsidRDefault="00B665D9" w:rsidP="16FB2F10">
      <w:pPr>
        <w:pStyle w:val="ListParagraph"/>
        <w:widowControl w:val="0"/>
        <w:numPr>
          <w:ilvl w:val="0"/>
          <w:numId w:val="38"/>
        </w:numPr>
        <w:tabs>
          <w:tab w:val="left" w:pos="507"/>
        </w:tabs>
        <w:spacing w:before="20" w:after="0" w:line="268" w:lineRule="exact"/>
        <w:ind w:right="103" w:hanging="394"/>
        <w:contextualSpacing w:val="0"/>
      </w:pPr>
      <w:r w:rsidRPr="00B665D9">
        <w:t>Assist with change management documentation, including communication, testing, implementation, and rollback plans.</w:t>
      </w:r>
    </w:p>
    <w:p w14:paraId="7D5D0DF1" w14:textId="068B329A" w:rsidR="00E23A66" w:rsidRPr="00E23A66" w:rsidRDefault="00E23A66" w:rsidP="00E23A66">
      <w:pPr>
        <w:tabs>
          <w:tab w:val="num" w:pos="360"/>
        </w:tabs>
        <w:spacing w:after="0" w:line="280" w:lineRule="atLeast"/>
        <w:ind w:left="360" w:hanging="360"/>
        <w:rPr>
          <w:rFonts w:ascii="Arial" w:eastAsia="Arial" w:hAnsi="Arial" w:cs="Times New Roman"/>
          <w:szCs w:val="20"/>
          <w:lang w:eastAsia="en-AU"/>
        </w:rPr>
      </w:pPr>
    </w:p>
    <w:p w14:paraId="75ECDDB8" w14:textId="77777777" w:rsidR="00E23A66" w:rsidRPr="00DF45BE" w:rsidRDefault="00E23A66" w:rsidP="00DF45BE">
      <w:pPr>
        <w:rPr>
          <w:rFonts w:ascii="Arial" w:hAnsi="Arial" w:cs="Arial"/>
          <w:b/>
          <w:bCs/>
          <w:sz w:val="26"/>
          <w:szCs w:val="26"/>
        </w:rPr>
      </w:pPr>
      <w:r w:rsidRPr="00DF45BE">
        <w:rPr>
          <w:rFonts w:ascii="Arial" w:hAnsi="Arial" w:cs="Arial"/>
          <w:b/>
          <w:bCs/>
          <w:sz w:val="26"/>
          <w:szCs w:val="26"/>
        </w:rPr>
        <w:t>Key challenges</w:t>
      </w:r>
    </w:p>
    <w:p w14:paraId="42DA262C" w14:textId="6E59306F" w:rsidR="00603D0E" w:rsidRDefault="005E2DFD" w:rsidP="00603D0E">
      <w:pPr>
        <w:pStyle w:val="ListParagraph"/>
        <w:widowControl w:val="0"/>
        <w:numPr>
          <w:ilvl w:val="0"/>
          <w:numId w:val="38"/>
        </w:numPr>
        <w:tabs>
          <w:tab w:val="left" w:pos="502"/>
        </w:tabs>
        <w:kinsoku w:val="0"/>
        <w:overflowPunct w:val="0"/>
        <w:autoSpaceDE w:val="0"/>
        <w:autoSpaceDN w:val="0"/>
        <w:adjustRightInd w:val="0"/>
        <w:spacing w:before="19" w:after="0" w:line="268" w:lineRule="exact"/>
        <w:ind w:left="501" w:right="104" w:hanging="389"/>
        <w:contextualSpacing w:val="0"/>
        <w:rPr>
          <w:szCs w:val="22"/>
        </w:rPr>
      </w:pPr>
      <w:r>
        <w:rPr>
          <w:szCs w:val="22"/>
        </w:rPr>
        <w:t>Understanding</w:t>
      </w:r>
      <w:r w:rsidR="00603D0E">
        <w:rPr>
          <w:szCs w:val="22"/>
        </w:rPr>
        <w:t xml:space="preserve"> complex workflows and manual processes undertaken by numerous stakeholders to sufficiently understand existing processes to determine future solutions</w:t>
      </w:r>
    </w:p>
    <w:p w14:paraId="45F73841" w14:textId="77777777" w:rsidR="00603D0E" w:rsidRDefault="00603D0E" w:rsidP="00603D0E">
      <w:pPr>
        <w:pStyle w:val="ListParagraph"/>
        <w:widowControl w:val="0"/>
        <w:numPr>
          <w:ilvl w:val="0"/>
          <w:numId w:val="38"/>
        </w:numPr>
        <w:tabs>
          <w:tab w:val="left" w:pos="502"/>
        </w:tabs>
        <w:kinsoku w:val="0"/>
        <w:overflowPunct w:val="0"/>
        <w:autoSpaceDE w:val="0"/>
        <w:autoSpaceDN w:val="0"/>
        <w:adjustRightInd w:val="0"/>
        <w:spacing w:before="19" w:after="0" w:line="268" w:lineRule="exact"/>
        <w:ind w:left="501" w:right="104" w:hanging="389"/>
        <w:contextualSpacing w:val="0"/>
        <w:rPr>
          <w:szCs w:val="22"/>
        </w:rPr>
      </w:pPr>
      <w:r w:rsidRPr="00EA0E5E">
        <w:rPr>
          <w:szCs w:val="22"/>
        </w:rPr>
        <w:t xml:space="preserve">Managing consultation and negotiation with diverse stakeholders, within agreed timelines, given their varying expectations, viewpoints and interests. </w:t>
      </w:r>
    </w:p>
    <w:p w14:paraId="38360063" w14:textId="77777777" w:rsidR="00603D0E" w:rsidRDefault="00603D0E" w:rsidP="00603D0E">
      <w:pPr>
        <w:pStyle w:val="ListParagraph"/>
        <w:widowControl w:val="0"/>
        <w:numPr>
          <w:ilvl w:val="0"/>
          <w:numId w:val="38"/>
        </w:numPr>
        <w:tabs>
          <w:tab w:val="left" w:pos="502"/>
        </w:tabs>
        <w:kinsoku w:val="0"/>
        <w:overflowPunct w:val="0"/>
        <w:autoSpaceDE w:val="0"/>
        <w:autoSpaceDN w:val="0"/>
        <w:adjustRightInd w:val="0"/>
        <w:spacing w:before="19" w:after="0" w:line="268" w:lineRule="exact"/>
        <w:ind w:left="501" w:right="104" w:hanging="389"/>
        <w:contextualSpacing w:val="0"/>
        <w:rPr>
          <w:szCs w:val="22"/>
        </w:rPr>
      </w:pPr>
      <w:r w:rsidRPr="00EA0E5E">
        <w:rPr>
          <w:szCs w:val="22"/>
        </w:rPr>
        <w:t>Analysing data from a variety of sources to ascertain suitability for the program outcomes.</w:t>
      </w:r>
    </w:p>
    <w:p w14:paraId="1B1F2C1B" w14:textId="77777777" w:rsidR="00603D0E" w:rsidRDefault="00603D0E" w:rsidP="00603D0E">
      <w:pPr>
        <w:pStyle w:val="ListParagraph"/>
        <w:widowControl w:val="0"/>
        <w:numPr>
          <w:ilvl w:val="0"/>
          <w:numId w:val="38"/>
        </w:numPr>
        <w:tabs>
          <w:tab w:val="left" w:pos="502"/>
        </w:tabs>
        <w:kinsoku w:val="0"/>
        <w:overflowPunct w:val="0"/>
        <w:autoSpaceDE w:val="0"/>
        <w:autoSpaceDN w:val="0"/>
        <w:adjustRightInd w:val="0"/>
        <w:spacing w:before="19" w:after="0" w:line="268" w:lineRule="exact"/>
        <w:ind w:left="501" w:right="104" w:hanging="389"/>
        <w:contextualSpacing w:val="0"/>
        <w:rPr>
          <w:szCs w:val="22"/>
        </w:rPr>
      </w:pPr>
      <w:r w:rsidRPr="4420C751">
        <w:rPr>
          <w:szCs w:val="22"/>
        </w:rPr>
        <w:t xml:space="preserve">Keeping up to date with developments in the technology and with the needs of a fast-paced </w:t>
      </w:r>
      <w:r>
        <w:rPr>
          <w:szCs w:val="22"/>
        </w:rPr>
        <w:t xml:space="preserve">NSW Government agency </w:t>
      </w:r>
      <w:r w:rsidRPr="4420C751">
        <w:rPr>
          <w:szCs w:val="22"/>
        </w:rPr>
        <w:t>to identify opportunities for improvemen</w:t>
      </w:r>
      <w:r>
        <w:rPr>
          <w:szCs w:val="22"/>
        </w:rPr>
        <w:t>t</w:t>
      </w:r>
    </w:p>
    <w:p w14:paraId="278BA504" w14:textId="6B259056" w:rsidR="00603D0E" w:rsidRPr="00603D0E" w:rsidRDefault="00603D0E" w:rsidP="00603D0E">
      <w:pPr>
        <w:pStyle w:val="ListParagraph"/>
        <w:widowControl w:val="0"/>
        <w:numPr>
          <w:ilvl w:val="0"/>
          <w:numId w:val="38"/>
        </w:numPr>
        <w:tabs>
          <w:tab w:val="left" w:pos="502"/>
        </w:tabs>
        <w:kinsoku w:val="0"/>
        <w:overflowPunct w:val="0"/>
        <w:autoSpaceDE w:val="0"/>
        <w:autoSpaceDN w:val="0"/>
        <w:adjustRightInd w:val="0"/>
        <w:spacing w:before="19" w:after="0" w:line="268" w:lineRule="exact"/>
        <w:ind w:left="501" w:right="104" w:hanging="389"/>
        <w:contextualSpacing w:val="0"/>
        <w:rPr>
          <w:szCs w:val="22"/>
        </w:rPr>
      </w:pPr>
      <w:r w:rsidRPr="4420C751">
        <w:t>Liaison with internal and external stakeholders of varying technical skills, experiences and backgrounds</w:t>
      </w:r>
    </w:p>
    <w:p w14:paraId="6F4436C3" w14:textId="77777777" w:rsidR="00DF45BE" w:rsidRDefault="00DF45BE" w:rsidP="00DF45BE">
      <w:pPr>
        <w:rPr>
          <w:rFonts w:ascii="Arial" w:hAnsi="Arial" w:cs="Arial"/>
          <w:b/>
          <w:bCs/>
          <w:sz w:val="26"/>
          <w:szCs w:val="26"/>
        </w:rPr>
      </w:pPr>
    </w:p>
    <w:p w14:paraId="55E91F51" w14:textId="1FA3F03E" w:rsidR="00E23A66" w:rsidRPr="00DF45BE" w:rsidRDefault="00E23A66" w:rsidP="00DF45BE">
      <w:pPr>
        <w:rPr>
          <w:rFonts w:ascii="Arial" w:hAnsi="Arial" w:cs="Arial"/>
          <w:b/>
          <w:bCs/>
          <w:sz w:val="26"/>
          <w:szCs w:val="26"/>
        </w:rPr>
      </w:pPr>
      <w:r w:rsidRPr="00DF45BE">
        <w:rPr>
          <w:rFonts w:ascii="Arial" w:hAnsi="Arial" w:cs="Arial"/>
          <w:b/>
          <w:bCs/>
          <w:sz w:val="26"/>
          <w:szCs w:val="26"/>
        </w:rPr>
        <w:t>Key relationships</w:t>
      </w:r>
    </w:p>
    <w:p w14:paraId="6B633818"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77285C0A" w14:textId="77777777">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621331C3" w14:textId="77777777" w:rsidR="00001B73" w:rsidRPr="009B7059" w:rsidRDefault="00001B73">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568F915" w14:textId="77777777" w:rsidR="00001B73" w:rsidRPr="009B7059" w:rsidRDefault="00001B73">
            <w:pPr>
              <w:pStyle w:val="TableTextWhite0"/>
            </w:pPr>
            <w:r w:rsidRPr="009B7059">
              <w:t>Why</w:t>
            </w:r>
          </w:p>
        </w:tc>
      </w:tr>
      <w:tr w:rsidR="00963166" w:rsidRPr="00335CFB" w14:paraId="30AF1FD8" w14:textId="77777777">
        <w:trPr>
          <w:cantSplit/>
        </w:trPr>
        <w:tc>
          <w:tcPr>
            <w:tcW w:w="3601" w:type="dxa"/>
          </w:tcPr>
          <w:p w14:paraId="625FDB6D" w14:textId="334A04D9" w:rsidR="00963166" w:rsidRPr="007353FC" w:rsidRDefault="00963166" w:rsidP="00963166">
            <w:pPr>
              <w:pStyle w:val="TableText"/>
              <w:rPr>
                <w:sz w:val="22"/>
                <w:szCs w:val="22"/>
              </w:rPr>
            </w:pPr>
            <w:bookmarkStart w:id="3" w:name="InternalRelationships"/>
            <w:r w:rsidRPr="007353FC">
              <w:rPr>
                <w:sz w:val="22"/>
                <w:szCs w:val="22"/>
              </w:rPr>
              <w:t>Information Technology Manager</w:t>
            </w:r>
          </w:p>
        </w:tc>
        <w:tc>
          <w:tcPr>
            <w:tcW w:w="6946" w:type="dxa"/>
          </w:tcPr>
          <w:p w14:paraId="1A39FE18" w14:textId="77777777" w:rsidR="00963166" w:rsidRPr="00FE6FCE" w:rsidRDefault="00963166" w:rsidP="00D94C05">
            <w:pPr>
              <w:pStyle w:val="TableText"/>
              <w:numPr>
                <w:ilvl w:val="0"/>
                <w:numId w:val="40"/>
              </w:numPr>
              <w:ind w:left="309" w:hanging="283"/>
            </w:pPr>
            <w:r w:rsidRPr="00FE6FCE">
              <w:t xml:space="preserve">Provide status updates </w:t>
            </w:r>
            <w:r>
              <w:t xml:space="preserve">on projects </w:t>
            </w:r>
            <w:r w:rsidRPr="00FE6FCE">
              <w:t>and advi</w:t>
            </w:r>
            <w:r>
              <w:t>s</w:t>
            </w:r>
            <w:r w:rsidRPr="00FE6FCE">
              <w:t>e on issues</w:t>
            </w:r>
            <w:r>
              <w:t xml:space="preserve"> identified and technology solutions being considered</w:t>
            </w:r>
          </w:p>
          <w:p w14:paraId="3DD5998A" w14:textId="77777777" w:rsidR="00963166" w:rsidRDefault="00963166" w:rsidP="00D94C05">
            <w:pPr>
              <w:pStyle w:val="TableText"/>
              <w:numPr>
                <w:ilvl w:val="0"/>
                <w:numId w:val="40"/>
              </w:numPr>
              <w:ind w:left="309" w:hanging="283"/>
            </w:pPr>
            <w:r w:rsidRPr="00FE6FCE">
              <w:t>Discuss issues, exchange information and seek guidance</w:t>
            </w:r>
          </w:p>
          <w:p w14:paraId="1271BEBD" w14:textId="39A8C27D" w:rsidR="00963166" w:rsidRDefault="00963166" w:rsidP="00963166">
            <w:pPr>
              <w:pStyle w:val="ListBullet"/>
              <w:numPr>
                <w:ilvl w:val="0"/>
                <w:numId w:val="0"/>
              </w:numPr>
              <w:ind w:left="360"/>
              <w:rPr>
                <w:lang w:eastAsia="en-AU"/>
              </w:rPr>
            </w:pPr>
          </w:p>
        </w:tc>
      </w:tr>
      <w:tr w:rsidR="00963166" w:rsidRPr="00335CFB" w14:paraId="0E3394C2" w14:textId="77777777">
        <w:trPr>
          <w:cantSplit/>
        </w:trPr>
        <w:tc>
          <w:tcPr>
            <w:tcW w:w="3601" w:type="dxa"/>
          </w:tcPr>
          <w:p w14:paraId="346A6A55" w14:textId="56BC2444" w:rsidR="00963166" w:rsidRPr="007353FC" w:rsidRDefault="00550FC3" w:rsidP="00963166">
            <w:pPr>
              <w:pStyle w:val="TableText"/>
              <w:rPr>
                <w:sz w:val="22"/>
                <w:szCs w:val="22"/>
              </w:rPr>
            </w:pPr>
            <w:r w:rsidRPr="007353FC">
              <w:rPr>
                <w:sz w:val="22"/>
                <w:szCs w:val="22"/>
              </w:rPr>
              <w:t>ICT Team</w:t>
            </w:r>
          </w:p>
        </w:tc>
        <w:tc>
          <w:tcPr>
            <w:tcW w:w="6946" w:type="dxa"/>
          </w:tcPr>
          <w:p w14:paraId="53B5C96A" w14:textId="77777777" w:rsidR="00963166" w:rsidRPr="00FE6FCE" w:rsidRDefault="00963166" w:rsidP="00015669">
            <w:pPr>
              <w:pStyle w:val="TableText"/>
              <w:numPr>
                <w:ilvl w:val="0"/>
                <w:numId w:val="40"/>
              </w:numPr>
              <w:ind w:left="451" w:hanging="283"/>
            </w:pPr>
            <w:r w:rsidRPr="00FE6FCE">
              <w:t xml:space="preserve">Support team members and work collaboratively to contribute to achieving the team’s business outcomes </w:t>
            </w:r>
          </w:p>
          <w:p w14:paraId="7FFCDA72" w14:textId="77777777" w:rsidR="00963166" w:rsidRPr="00963166" w:rsidRDefault="00963166" w:rsidP="00015669">
            <w:pPr>
              <w:pStyle w:val="ListParagraph"/>
              <w:numPr>
                <w:ilvl w:val="0"/>
                <w:numId w:val="40"/>
              </w:numPr>
              <w:tabs>
                <w:tab w:val="num" w:pos="26"/>
              </w:tabs>
              <w:spacing w:line="280" w:lineRule="atLeast"/>
              <w:ind w:left="451" w:hanging="283"/>
            </w:pPr>
            <w:r w:rsidRPr="00963166">
              <w:t xml:space="preserve">Guide and support project team members </w:t>
            </w:r>
          </w:p>
          <w:p w14:paraId="225539AF" w14:textId="77777777" w:rsidR="00963166" w:rsidRPr="00963166" w:rsidRDefault="00963166" w:rsidP="00015669">
            <w:pPr>
              <w:pStyle w:val="ListParagraph"/>
              <w:numPr>
                <w:ilvl w:val="0"/>
                <w:numId w:val="40"/>
              </w:numPr>
              <w:tabs>
                <w:tab w:val="num" w:pos="26"/>
              </w:tabs>
              <w:spacing w:line="280" w:lineRule="atLeast"/>
              <w:ind w:left="451" w:hanging="283"/>
            </w:pPr>
            <w:r w:rsidRPr="00963166">
              <w:t xml:space="preserve">Actively participate in team-based activities sharing information and providing peer support where appropriate </w:t>
            </w:r>
          </w:p>
          <w:p w14:paraId="3A92A233" w14:textId="77777777" w:rsidR="00963166" w:rsidRPr="00963166" w:rsidRDefault="00963166" w:rsidP="00015669">
            <w:pPr>
              <w:pStyle w:val="ListParagraph"/>
              <w:numPr>
                <w:ilvl w:val="0"/>
                <w:numId w:val="40"/>
              </w:numPr>
              <w:tabs>
                <w:tab w:val="num" w:pos="26"/>
              </w:tabs>
              <w:spacing w:line="280" w:lineRule="atLeast"/>
              <w:ind w:left="451" w:hanging="283"/>
              <w:rPr>
                <w:rFonts w:eastAsia="Arial"/>
              </w:rPr>
            </w:pPr>
            <w:r w:rsidRPr="00963166">
              <w:rPr>
                <w:rFonts w:eastAsia="Arial"/>
              </w:rPr>
              <w:t>Work collaboratively to contribute to achieving team outcomes</w:t>
            </w:r>
          </w:p>
          <w:p w14:paraId="26655E23" w14:textId="77777777" w:rsidR="00963166" w:rsidRPr="00963166" w:rsidRDefault="00963166" w:rsidP="00015669">
            <w:pPr>
              <w:pStyle w:val="ListParagraph"/>
              <w:numPr>
                <w:ilvl w:val="0"/>
                <w:numId w:val="40"/>
              </w:numPr>
              <w:tabs>
                <w:tab w:val="num" w:pos="26"/>
              </w:tabs>
              <w:spacing w:line="280" w:lineRule="atLeast"/>
              <w:ind w:left="451" w:hanging="283"/>
              <w:rPr>
                <w:rFonts w:eastAsia="Arial"/>
              </w:rPr>
            </w:pPr>
            <w:r w:rsidRPr="00963166">
              <w:rPr>
                <w:rFonts w:eastAsia="Arial"/>
              </w:rPr>
              <w:t>Collaborate in the implementation of project-related strategies</w:t>
            </w:r>
          </w:p>
          <w:p w14:paraId="717E1D36" w14:textId="19D935DD" w:rsidR="00963166" w:rsidRDefault="00963166" w:rsidP="00015669">
            <w:pPr>
              <w:pStyle w:val="ListBullet"/>
              <w:numPr>
                <w:ilvl w:val="0"/>
                <w:numId w:val="40"/>
              </w:numPr>
              <w:ind w:left="451" w:hanging="283"/>
            </w:pPr>
            <w:r w:rsidRPr="009047CF">
              <w:t>Guide and advise on business requirements, scenarios and objective to inform specialist work components</w:t>
            </w:r>
          </w:p>
        </w:tc>
      </w:tr>
      <w:tr w:rsidR="00963166" w:rsidRPr="00335CFB" w14:paraId="6F7C7E00" w14:textId="77777777">
        <w:trPr>
          <w:cantSplit/>
        </w:trPr>
        <w:tc>
          <w:tcPr>
            <w:tcW w:w="3601" w:type="dxa"/>
          </w:tcPr>
          <w:p w14:paraId="2177D2FD" w14:textId="3CF42E43" w:rsidR="00963166" w:rsidRPr="00D136F8" w:rsidRDefault="00963166" w:rsidP="00963166">
            <w:pPr>
              <w:pStyle w:val="TableText"/>
              <w:rPr>
                <w:sz w:val="22"/>
                <w:szCs w:val="22"/>
              </w:rPr>
            </w:pPr>
            <w:r w:rsidRPr="00D136F8">
              <w:rPr>
                <w:sz w:val="22"/>
                <w:szCs w:val="22"/>
              </w:rPr>
              <w:lastRenderedPageBreak/>
              <w:t>Business Stakeholders, SMEs, and knowledge holders</w:t>
            </w:r>
          </w:p>
        </w:tc>
        <w:tc>
          <w:tcPr>
            <w:tcW w:w="6946" w:type="dxa"/>
          </w:tcPr>
          <w:p w14:paraId="7E9F850C" w14:textId="77777777" w:rsidR="00963166" w:rsidRPr="00963166" w:rsidRDefault="00963166" w:rsidP="00015669">
            <w:pPr>
              <w:pStyle w:val="ListParagraph"/>
              <w:numPr>
                <w:ilvl w:val="0"/>
                <w:numId w:val="40"/>
              </w:numPr>
              <w:tabs>
                <w:tab w:val="num" w:pos="26"/>
              </w:tabs>
              <w:spacing w:line="280" w:lineRule="atLeast"/>
              <w:ind w:left="451" w:hanging="283"/>
            </w:pPr>
            <w:r w:rsidRPr="00963166">
              <w:t>Engage to identify existing processes and pain points</w:t>
            </w:r>
          </w:p>
          <w:p w14:paraId="48C00CDA" w14:textId="77777777" w:rsidR="00963166" w:rsidRPr="00963166" w:rsidRDefault="00963166" w:rsidP="00015669">
            <w:pPr>
              <w:pStyle w:val="ListParagraph"/>
              <w:numPr>
                <w:ilvl w:val="0"/>
                <w:numId w:val="40"/>
              </w:numPr>
              <w:tabs>
                <w:tab w:val="num" w:pos="26"/>
              </w:tabs>
              <w:spacing w:line="280" w:lineRule="atLeast"/>
              <w:ind w:left="451" w:hanging="283"/>
            </w:pPr>
            <w:r w:rsidRPr="00963166">
              <w:t>Guide and advise on proposed technical solutions, scenarios and objectives including testing requirements</w:t>
            </w:r>
          </w:p>
          <w:p w14:paraId="0CE605E3" w14:textId="0AB9EBD4" w:rsidR="00963166" w:rsidRDefault="00963166" w:rsidP="00015669">
            <w:pPr>
              <w:pStyle w:val="ListBullet"/>
              <w:numPr>
                <w:ilvl w:val="0"/>
                <w:numId w:val="40"/>
              </w:numPr>
              <w:ind w:left="451" w:hanging="283"/>
            </w:pPr>
            <w:r w:rsidRPr="007F00B8">
              <w:t>Liaise and collaborate with to promote business engagement and ownership.</w:t>
            </w:r>
            <w:r>
              <w:br/>
            </w:r>
            <w:r w:rsidRPr="007F00B8">
              <w:t xml:space="preserve">Liaise and work collaboratively on analysing business needs, identifying issues and specifying requirements. </w:t>
            </w:r>
          </w:p>
        </w:tc>
      </w:tr>
      <w:tr w:rsidR="00963166" w:rsidRPr="00335CFB" w14:paraId="01353640" w14:textId="77777777">
        <w:trPr>
          <w:cantSplit/>
        </w:trPr>
        <w:tc>
          <w:tcPr>
            <w:tcW w:w="3601" w:type="dxa"/>
          </w:tcPr>
          <w:p w14:paraId="2EB2D919" w14:textId="1998D552" w:rsidR="00963166" w:rsidRPr="00D136F8" w:rsidRDefault="00963166" w:rsidP="00963166">
            <w:pPr>
              <w:pStyle w:val="TableText"/>
              <w:rPr>
                <w:sz w:val="22"/>
                <w:szCs w:val="22"/>
              </w:rPr>
            </w:pPr>
            <w:r w:rsidRPr="00D136F8">
              <w:rPr>
                <w:sz w:val="22"/>
                <w:szCs w:val="22"/>
              </w:rPr>
              <w:t>Technical Teams and related Specialists (including Testing, Process Analysis, Training)</w:t>
            </w:r>
          </w:p>
        </w:tc>
        <w:tc>
          <w:tcPr>
            <w:tcW w:w="6946" w:type="dxa"/>
          </w:tcPr>
          <w:p w14:paraId="1E3F65E8" w14:textId="173C7233" w:rsidR="00963166" w:rsidRDefault="00963166" w:rsidP="00015669">
            <w:pPr>
              <w:pStyle w:val="ListBullet"/>
              <w:numPr>
                <w:ilvl w:val="0"/>
                <w:numId w:val="40"/>
              </w:numPr>
              <w:ind w:left="451" w:hanging="283"/>
            </w:pPr>
            <w:r w:rsidRPr="009047CF">
              <w:t>Guide and advise on business requirements, scenarios and objective to inform specialist work components</w:t>
            </w:r>
          </w:p>
        </w:tc>
      </w:tr>
    </w:tbl>
    <w:bookmarkEnd w:id="3"/>
    <w:p w14:paraId="22A31146"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4A424D56" w14:textId="77777777">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5972641D" w14:textId="77777777" w:rsidR="00001B73" w:rsidRPr="009B7059" w:rsidRDefault="00001B73">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47792AA" w14:textId="77777777" w:rsidR="00001B73" w:rsidRPr="009B7059" w:rsidRDefault="00001B73">
            <w:pPr>
              <w:pStyle w:val="TableTextWhite0"/>
            </w:pPr>
            <w:r w:rsidRPr="009B7059">
              <w:t>Why</w:t>
            </w:r>
          </w:p>
        </w:tc>
      </w:tr>
      <w:tr w:rsidR="005D798E" w:rsidRPr="00335CFB" w14:paraId="28039B97" w14:textId="77777777">
        <w:trPr>
          <w:cantSplit/>
        </w:trPr>
        <w:tc>
          <w:tcPr>
            <w:tcW w:w="3601" w:type="dxa"/>
          </w:tcPr>
          <w:p w14:paraId="6C9DC451" w14:textId="6A3B4A95" w:rsidR="005D798E" w:rsidRPr="008B5E43" w:rsidRDefault="005D798E" w:rsidP="005D798E">
            <w:pPr>
              <w:pStyle w:val="TableText"/>
              <w:rPr>
                <w:sz w:val="22"/>
                <w:szCs w:val="22"/>
              </w:rPr>
            </w:pPr>
            <w:r w:rsidRPr="00D136F8">
              <w:rPr>
                <w:sz w:val="22"/>
                <w:szCs w:val="22"/>
              </w:rPr>
              <w:t>Third party providers</w:t>
            </w:r>
          </w:p>
        </w:tc>
        <w:tc>
          <w:tcPr>
            <w:tcW w:w="6946" w:type="dxa"/>
          </w:tcPr>
          <w:p w14:paraId="18CA15BC" w14:textId="77777777" w:rsidR="005D798E" w:rsidRPr="005D798E" w:rsidRDefault="005D798E" w:rsidP="005D798E">
            <w:pPr>
              <w:pStyle w:val="ListParagraph"/>
              <w:numPr>
                <w:ilvl w:val="0"/>
                <w:numId w:val="40"/>
              </w:numPr>
              <w:tabs>
                <w:tab w:val="num" w:pos="0"/>
              </w:tabs>
              <w:spacing w:line="280" w:lineRule="atLeast"/>
              <w:ind w:left="451" w:hanging="283"/>
              <w:rPr>
                <w:rFonts w:eastAsia="Arial"/>
              </w:rPr>
            </w:pPr>
            <w:r w:rsidRPr="005D798E">
              <w:t>Engage in identifying existing processes, technology options and solutions</w:t>
            </w:r>
          </w:p>
          <w:p w14:paraId="1BB09874" w14:textId="77777777" w:rsidR="005D798E" w:rsidRPr="005D798E" w:rsidRDefault="005D798E" w:rsidP="005D798E">
            <w:pPr>
              <w:pStyle w:val="ListParagraph"/>
              <w:numPr>
                <w:ilvl w:val="0"/>
                <w:numId w:val="40"/>
              </w:numPr>
              <w:tabs>
                <w:tab w:val="num" w:pos="0"/>
              </w:tabs>
              <w:spacing w:line="280" w:lineRule="atLeast"/>
              <w:ind w:left="451" w:hanging="283"/>
              <w:rPr>
                <w:rFonts w:eastAsia="Arial"/>
              </w:rPr>
            </w:pPr>
            <w:r w:rsidRPr="005D798E">
              <w:rPr>
                <w:rFonts w:eastAsia="Arial"/>
              </w:rPr>
              <w:t xml:space="preserve">Liaise with and guide on works required and performance improvements </w:t>
            </w:r>
          </w:p>
          <w:p w14:paraId="60D554BC" w14:textId="0133D739" w:rsidR="005D798E" w:rsidRPr="005D798E" w:rsidRDefault="00ED588E" w:rsidP="005D798E">
            <w:pPr>
              <w:pStyle w:val="ListParagraph"/>
              <w:numPr>
                <w:ilvl w:val="0"/>
                <w:numId w:val="40"/>
              </w:numPr>
              <w:tabs>
                <w:tab w:val="num" w:pos="0"/>
                <w:tab w:val="num" w:pos="360"/>
              </w:tabs>
              <w:spacing w:line="280" w:lineRule="atLeast"/>
              <w:ind w:left="451" w:hanging="283"/>
              <w:rPr>
                <w:rFonts w:eastAsia="Arial"/>
              </w:rPr>
            </w:pPr>
            <w:r>
              <w:rPr>
                <w:rFonts w:eastAsia="Arial"/>
              </w:rPr>
              <w:t xml:space="preserve"> </w:t>
            </w:r>
            <w:r w:rsidR="005D798E" w:rsidRPr="005D798E">
              <w:rPr>
                <w:rFonts w:eastAsia="Arial"/>
              </w:rPr>
              <w:t xml:space="preserve">Ensure sufficient testing and analysis of solutions </w:t>
            </w:r>
          </w:p>
          <w:p w14:paraId="7B813CBA" w14:textId="7FA93102" w:rsidR="005D798E" w:rsidRDefault="005D798E" w:rsidP="005D798E">
            <w:pPr>
              <w:pStyle w:val="ListBullet"/>
              <w:numPr>
                <w:ilvl w:val="0"/>
                <w:numId w:val="0"/>
              </w:numPr>
              <w:ind w:left="360" w:hanging="360"/>
              <w:rPr>
                <w:lang w:eastAsia="en-AU"/>
              </w:rPr>
            </w:pPr>
          </w:p>
        </w:tc>
      </w:tr>
    </w:tbl>
    <w:p w14:paraId="423F9E15" w14:textId="77777777" w:rsidR="00CC3EA3" w:rsidRDefault="00CC3EA3" w:rsidP="00CC3EA3">
      <w:pPr>
        <w:rPr>
          <w:rFonts w:ascii="Arial" w:hAnsi="Arial" w:cs="Arial"/>
          <w:b/>
          <w:bCs/>
          <w:sz w:val="26"/>
          <w:szCs w:val="26"/>
        </w:rPr>
      </w:pPr>
    </w:p>
    <w:p w14:paraId="1289E86C" w14:textId="1726B021" w:rsidR="00E23A66" w:rsidRPr="00CC3EA3" w:rsidRDefault="00E23A66" w:rsidP="00CC3EA3">
      <w:pPr>
        <w:rPr>
          <w:rFonts w:ascii="Arial" w:hAnsi="Arial" w:cs="Arial"/>
          <w:b/>
          <w:bCs/>
          <w:sz w:val="26"/>
          <w:szCs w:val="26"/>
        </w:rPr>
      </w:pPr>
      <w:r w:rsidRPr="00CC3EA3">
        <w:rPr>
          <w:rFonts w:ascii="Arial" w:hAnsi="Arial" w:cs="Arial"/>
          <w:b/>
          <w:bCs/>
          <w:sz w:val="26"/>
          <w:szCs w:val="26"/>
        </w:rPr>
        <w:t>Role dimensions</w:t>
      </w:r>
    </w:p>
    <w:p w14:paraId="4FA6235E" w14:textId="77777777" w:rsidR="00E23A66" w:rsidRPr="00E23A66" w:rsidRDefault="00E23A66" w:rsidP="00E23A66">
      <w:pPr>
        <w:keepNext/>
        <w:spacing w:before="240" w:after="120" w:line="240" w:lineRule="auto"/>
        <w:outlineLvl w:val="2"/>
        <w:rPr>
          <w:rFonts w:ascii="Arial" w:eastAsia="Arial" w:hAnsi="Arial" w:cs="Arial"/>
          <w:b/>
          <w:bCs/>
          <w:color w:val="6D6E71"/>
          <w:sz w:val="24"/>
          <w:szCs w:val="26"/>
        </w:rPr>
      </w:pPr>
      <w:r w:rsidRPr="00E23A66">
        <w:rPr>
          <w:rFonts w:ascii="Arial" w:eastAsia="Arial" w:hAnsi="Arial" w:cs="Arial"/>
          <w:b/>
          <w:bCs/>
          <w:color w:val="6D6E71"/>
          <w:sz w:val="24"/>
          <w:szCs w:val="26"/>
        </w:rPr>
        <w:t>Decision making</w:t>
      </w:r>
    </w:p>
    <w:p w14:paraId="72F98C62" w14:textId="77777777" w:rsidR="003549F4" w:rsidRDefault="003549F4" w:rsidP="003549F4">
      <w:pPr>
        <w:pStyle w:val="ListParagraph"/>
        <w:widowControl w:val="0"/>
        <w:numPr>
          <w:ilvl w:val="0"/>
          <w:numId w:val="38"/>
        </w:numPr>
        <w:tabs>
          <w:tab w:val="left" w:pos="507"/>
        </w:tabs>
        <w:kinsoku w:val="0"/>
        <w:overflowPunct w:val="0"/>
        <w:autoSpaceDE w:val="0"/>
        <w:autoSpaceDN w:val="0"/>
        <w:adjustRightInd w:val="0"/>
        <w:spacing w:before="11" w:after="0" w:line="268" w:lineRule="exact"/>
        <w:ind w:right="362" w:hanging="394"/>
        <w:contextualSpacing w:val="0"/>
        <w:rPr>
          <w:szCs w:val="22"/>
        </w:rPr>
      </w:pPr>
      <w:r w:rsidRPr="006F2425">
        <w:rPr>
          <w:szCs w:val="22"/>
        </w:rPr>
        <w:t xml:space="preserve">Makes </w:t>
      </w:r>
      <w:r>
        <w:rPr>
          <w:szCs w:val="22"/>
        </w:rPr>
        <w:t>recommendations</w:t>
      </w:r>
      <w:r w:rsidRPr="006F2425">
        <w:rPr>
          <w:szCs w:val="22"/>
        </w:rPr>
        <w:t xml:space="preserve"> on complex and sensitive issues through the detailed analysis of alternative courses of action and their implications on achieving organisational objectives and strategies. </w:t>
      </w:r>
    </w:p>
    <w:p w14:paraId="6A8B8FFF" w14:textId="77777777" w:rsidR="003549F4" w:rsidRDefault="003549F4" w:rsidP="003549F4">
      <w:pPr>
        <w:pStyle w:val="ListParagraph"/>
        <w:widowControl w:val="0"/>
        <w:numPr>
          <w:ilvl w:val="0"/>
          <w:numId w:val="38"/>
        </w:numPr>
        <w:tabs>
          <w:tab w:val="left" w:pos="507"/>
        </w:tabs>
        <w:kinsoku w:val="0"/>
        <w:overflowPunct w:val="0"/>
        <w:autoSpaceDE w:val="0"/>
        <w:autoSpaceDN w:val="0"/>
        <w:adjustRightInd w:val="0"/>
        <w:spacing w:before="11" w:after="0" w:line="268" w:lineRule="exact"/>
        <w:ind w:right="362" w:hanging="394"/>
        <w:contextualSpacing w:val="0"/>
        <w:rPr>
          <w:szCs w:val="22"/>
        </w:rPr>
      </w:pPr>
      <w:r w:rsidRPr="006F2425">
        <w:rPr>
          <w:szCs w:val="22"/>
        </w:rPr>
        <w:t xml:space="preserve">Matters requiring a higher level of approval are referred to the </w:t>
      </w:r>
      <w:r>
        <w:t>Information Technology Manager</w:t>
      </w:r>
      <w:r w:rsidRPr="006F2425">
        <w:rPr>
          <w:szCs w:val="22"/>
        </w:rPr>
        <w:t xml:space="preserve">. </w:t>
      </w:r>
    </w:p>
    <w:p w14:paraId="70375FA9" w14:textId="77777777" w:rsidR="00E71D95" w:rsidRDefault="00E71D95" w:rsidP="00E71D95"/>
    <w:p w14:paraId="41A9EA7D" w14:textId="0643C05D" w:rsidR="00E23A66" w:rsidRPr="00E71D95" w:rsidRDefault="00E23A66" w:rsidP="00E71D95">
      <w:pPr>
        <w:rPr>
          <w:rFonts w:ascii="Arial" w:hAnsi="Arial" w:cs="Arial"/>
          <w:b/>
          <w:bCs/>
          <w:color w:val="7F7F7F" w:themeColor="text1" w:themeTint="80"/>
          <w:sz w:val="24"/>
          <w:szCs w:val="24"/>
        </w:rPr>
      </w:pPr>
      <w:r w:rsidRPr="00E71D95">
        <w:rPr>
          <w:rFonts w:ascii="Arial" w:hAnsi="Arial" w:cs="Arial"/>
          <w:b/>
          <w:bCs/>
          <w:color w:val="7F7F7F" w:themeColor="text1" w:themeTint="80"/>
          <w:sz w:val="24"/>
          <w:szCs w:val="24"/>
        </w:rPr>
        <w:t>Reporting line</w:t>
      </w:r>
    </w:p>
    <w:p w14:paraId="2B89D85D" w14:textId="5AB27672" w:rsidR="005976A8" w:rsidRPr="00143B8A" w:rsidRDefault="008A482B" w:rsidP="00E828A5">
      <w:pPr>
        <w:keepNext/>
        <w:spacing w:before="240" w:after="120"/>
        <w:outlineLvl w:val="2"/>
        <w:rPr>
          <w:rFonts w:ascii="Arial" w:eastAsia="Arial" w:hAnsi="Arial" w:cs="Arial"/>
        </w:rPr>
      </w:pPr>
      <w:r w:rsidRPr="00143B8A">
        <w:rPr>
          <w:rFonts w:ascii="Arial" w:eastAsia="Arial" w:hAnsi="Arial" w:cs="Arial"/>
        </w:rPr>
        <w:t xml:space="preserve">ICT Systems Manager 11/12 </w:t>
      </w:r>
    </w:p>
    <w:p w14:paraId="3A59F51F" w14:textId="5AE8AEE1" w:rsidR="00E23A66" w:rsidRPr="00E71D95" w:rsidRDefault="00E23A66" w:rsidP="00E71D95">
      <w:pPr>
        <w:rPr>
          <w:rFonts w:ascii="Arial" w:hAnsi="Arial" w:cs="Arial"/>
          <w:b/>
          <w:bCs/>
          <w:color w:val="7F7F7F" w:themeColor="text1" w:themeTint="80"/>
          <w:sz w:val="24"/>
          <w:szCs w:val="24"/>
        </w:rPr>
      </w:pPr>
      <w:r w:rsidRPr="00E71D95">
        <w:rPr>
          <w:rFonts w:ascii="Arial" w:hAnsi="Arial" w:cs="Arial"/>
          <w:b/>
          <w:bCs/>
          <w:color w:val="7F7F7F" w:themeColor="text1" w:themeTint="80"/>
          <w:sz w:val="24"/>
          <w:szCs w:val="24"/>
        </w:rPr>
        <w:t>Direct reports</w:t>
      </w:r>
    </w:p>
    <w:p w14:paraId="281D8AAB" w14:textId="2273115A" w:rsidR="00E23A66" w:rsidRDefault="00E828A5" w:rsidP="00E23A66">
      <w:pPr>
        <w:spacing w:after="80" w:line="240" w:lineRule="auto"/>
        <w:rPr>
          <w:rFonts w:ascii="Arial" w:eastAsia="Arial" w:hAnsi="Arial" w:cs="Times New Roman"/>
          <w:szCs w:val="20"/>
        </w:rPr>
      </w:pPr>
      <w:r>
        <w:rPr>
          <w:rFonts w:ascii="Arial" w:eastAsia="Arial" w:hAnsi="Arial" w:cs="Times New Roman"/>
          <w:szCs w:val="20"/>
        </w:rPr>
        <w:t xml:space="preserve">1x Systems Analyst </w:t>
      </w:r>
      <w:r w:rsidR="00143B8A">
        <w:rPr>
          <w:rFonts w:ascii="Arial" w:eastAsia="Arial" w:hAnsi="Arial" w:cs="Times New Roman"/>
          <w:szCs w:val="20"/>
        </w:rPr>
        <w:t>5/6</w:t>
      </w:r>
    </w:p>
    <w:p w14:paraId="45830E91" w14:textId="77777777" w:rsidR="00E71D95" w:rsidRPr="00E23A66" w:rsidRDefault="00E71D95" w:rsidP="00E23A66">
      <w:pPr>
        <w:spacing w:after="80" w:line="240" w:lineRule="auto"/>
        <w:rPr>
          <w:rFonts w:ascii="Arial" w:eastAsia="Arial" w:hAnsi="Arial" w:cs="Times New Roman"/>
          <w:szCs w:val="20"/>
        </w:rPr>
      </w:pPr>
    </w:p>
    <w:p w14:paraId="105D84E3" w14:textId="77777777" w:rsidR="00E23A66" w:rsidRPr="00E71D95" w:rsidRDefault="00E23A66" w:rsidP="00E71D95">
      <w:pPr>
        <w:rPr>
          <w:rFonts w:ascii="Arial" w:hAnsi="Arial" w:cs="Arial"/>
          <w:b/>
          <w:bCs/>
          <w:color w:val="7F7F7F" w:themeColor="text1" w:themeTint="80"/>
          <w:sz w:val="24"/>
          <w:szCs w:val="24"/>
        </w:rPr>
      </w:pPr>
      <w:r w:rsidRPr="00E71D95">
        <w:rPr>
          <w:rFonts w:ascii="Arial" w:hAnsi="Arial" w:cs="Arial"/>
          <w:b/>
          <w:bCs/>
          <w:color w:val="7F7F7F" w:themeColor="text1" w:themeTint="80"/>
          <w:sz w:val="24"/>
          <w:szCs w:val="24"/>
        </w:rPr>
        <w:t>Budget/Expenditure</w:t>
      </w:r>
    </w:p>
    <w:p w14:paraId="6EBFA5DE" w14:textId="2FD61B17" w:rsidR="00E23A66" w:rsidRDefault="005976A8" w:rsidP="00E23A66">
      <w:pPr>
        <w:spacing w:after="80" w:line="240" w:lineRule="auto"/>
        <w:rPr>
          <w:rFonts w:ascii="Arial" w:eastAsia="Arial" w:hAnsi="Arial" w:cs="Times New Roman"/>
          <w:szCs w:val="20"/>
        </w:rPr>
      </w:pPr>
      <w:r>
        <w:rPr>
          <w:rFonts w:ascii="Arial" w:eastAsia="Arial" w:hAnsi="Arial" w:cs="Times New Roman"/>
          <w:szCs w:val="20"/>
        </w:rPr>
        <w:t>Nil</w:t>
      </w:r>
    </w:p>
    <w:p w14:paraId="3100D9E4" w14:textId="77777777" w:rsidR="00E16B05" w:rsidRPr="00E23A66" w:rsidRDefault="00E16B05" w:rsidP="00E23A66">
      <w:pPr>
        <w:spacing w:after="80" w:line="240" w:lineRule="auto"/>
        <w:rPr>
          <w:rFonts w:ascii="Arial" w:eastAsia="Arial" w:hAnsi="Arial" w:cs="Times New Roman"/>
          <w:szCs w:val="20"/>
        </w:rPr>
      </w:pPr>
    </w:p>
    <w:p w14:paraId="494B38B3" w14:textId="77777777" w:rsidR="00E23A66" w:rsidRPr="00E16B05" w:rsidRDefault="00E23A66" w:rsidP="00E16B05">
      <w:pPr>
        <w:rPr>
          <w:rFonts w:ascii="Arial" w:hAnsi="Arial" w:cs="Arial"/>
          <w:b/>
          <w:bCs/>
          <w:sz w:val="26"/>
          <w:szCs w:val="26"/>
        </w:rPr>
      </w:pPr>
      <w:bookmarkStart w:id="4" w:name="_Hlk40707470"/>
      <w:r w:rsidRPr="00E16B05">
        <w:rPr>
          <w:rFonts w:ascii="Arial" w:hAnsi="Arial" w:cs="Arial"/>
          <w:b/>
          <w:bCs/>
          <w:sz w:val="26"/>
          <w:szCs w:val="26"/>
        </w:rPr>
        <w:t>Key knowledge and experience</w:t>
      </w:r>
    </w:p>
    <w:p w14:paraId="033FE4FB" w14:textId="77777777" w:rsidR="004A596D" w:rsidRDefault="004A596D" w:rsidP="004A596D">
      <w:pPr>
        <w:pStyle w:val="ListParagraph"/>
        <w:widowControl w:val="0"/>
        <w:numPr>
          <w:ilvl w:val="0"/>
          <w:numId w:val="41"/>
        </w:numPr>
        <w:autoSpaceDE w:val="0"/>
        <w:autoSpaceDN w:val="0"/>
        <w:adjustRightInd w:val="0"/>
        <w:spacing w:before="19" w:after="0" w:line="268" w:lineRule="exact"/>
        <w:contextualSpacing w:val="0"/>
      </w:pPr>
      <w:r w:rsidRPr="0056795F">
        <w:t>Demonstrated sound applied knowledge of the system development life cycle, including integration issues and solutions, and the positioning of business analysis within it.</w:t>
      </w:r>
    </w:p>
    <w:p w14:paraId="45401E97" w14:textId="77777777" w:rsidR="004A596D" w:rsidRDefault="004A596D" w:rsidP="004A596D">
      <w:pPr>
        <w:pStyle w:val="ListParagraph"/>
        <w:widowControl w:val="0"/>
        <w:numPr>
          <w:ilvl w:val="0"/>
          <w:numId w:val="41"/>
        </w:numPr>
        <w:autoSpaceDE w:val="0"/>
        <w:autoSpaceDN w:val="0"/>
        <w:adjustRightInd w:val="0"/>
        <w:spacing w:before="19" w:after="0" w:line="268" w:lineRule="exact"/>
        <w:contextualSpacing w:val="0"/>
      </w:pPr>
      <w:r w:rsidRPr="0056795F">
        <w:t xml:space="preserve">Significant experience in </w:t>
      </w:r>
      <w:r>
        <w:t>understanding</w:t>
      </w:r>
      <w:r w:rsidRPr="0056795F">
        <w:t xml:space="preserve"> integration requirements and business outcomes for IT solution development in a large private or public sector organisation. </w:t>
      </w:r>
    </w:p>
    <w:bookmarkEnd w:id="4"/>
    <w:p w14:paraId="284C425D" w14:textId="193F5455" w:rsidR="16FB2F10" w:rsidRDefault="16FB2F10" w:rsidP="008211E4">
      <w:pPr>
        <w:pStyle w:val="ListParagraph"/>
        <w:widowControl w:val="0"/>
        <w:spacing w:before="19" w:after="0" w:line="268" w:lineRule="exact"/>
        <w:contextualSpacing w:val="0"/>
      </w:pPr>
    </w:p>
    <w:p w14:paraId="4B538BE5" w14:textId="62192BA4" w:rsidR="16FB2F10" w:rsidRDefault="16FB2F10" w:rsidP="00D01071">
      <w:pPr>
        <w:pStyle w:val="ListParagraph"/>
        <w:widowControl w:val="0"/>
        <w:spacing w:before="19" w:after="0" w:line="268" w:lineRule="exact"/>
        <w:contextualSpacing w:val="0"/>
      </w:pPr>
    </w:p>
    <w:p w14:paraId="54B396C1" w14:textId="77777777" w:rsidR="00F179A5" w:rsidRDefault="00F179A5" w:rsidP="00F179A5">
      <w:pPr>
        <w:rPr>
          <w:rFonts w:ascii="Arial" w:hAnsi="Arial" w:cs="Arial"/>
          <w:b/>
          <w:bCs/>
          <w:sz w:val="26"/>
          <w:szCs w:val="26"/>
        </w:rPr>
      </w:pPr>
    </w:p>
    <w:p w14:paraId="36C05EC1" w14:textId="119D257B" w:rsidR="00E23A66" w:rsidRPr="00F179A5" w:rsidRDefault="00E23A66" w:rsidP="00F179A5">
      <w:pPr>
        <w:rPr>
          <w:rFonts w:ascii="Arial" w:hAnsi="Arial" w:cs="Arial"/>
          <w:b/>
          <w:bCs/>
          <w:sz w:val="26"/>
          <w:szCs w:val="26"/>
        </w:rPr>
      </w:pPr>
      <w:r w:rsidRPr="00F179A5">
        <w:rPr>
          <w:rFonts w:ascii="Arial" w:hAnsi="Arial" w:cs="Arial"/>
          <w:b/>
          <w:bCs/>
          <w:sz w:val="26"/>
          <w:szCs w:val="26"/>
        </w:rPr>
        <w:lastRenderedPageBreak/>
        <w:t>Essential requirements</w:t>
      </w:r>
    </w:p>
    <w:p w14:paraId="793ABB0B" w14:textId="77777777" w:rsidR="00A326FE" w:rsidRDefault="00A326FE" w:rsidP="00A326FE">
      <w:pPr>
        <w:pStyle w:val="ListParagraph"/>
        <w:widowControl w:val="0"/>
        <w:numPr>
          <w:ilvl w:val="0"/>
          <w:numId w:val="41"/>
        </w:numPr>
        <w:autoSpaceDE w:val="0"/>
        <w:autoSpaceDN w:val="0"/>
        <w:adjustRightInd w:val="0"/>
        <w:spacing w:before="19" w:after="0" w:line="268" w:lineRule="exact"/>
        <w:contextualSpacing w:val="0"/>
      </w:pPr>
      <w:r w:rsidRPr="0056795F">
        <w:t xml:space="preserve">Degree qualification in related field or equivalent skills, knowledge and experience. </w:t>
      </w:r>
    </w:p>
    <w:p w14:paraId="6467EFC1" w14:textId="72CBF357" w:rsidR="00657615" w:rsidRDefault="00A326FE" w:rsidP="00657615">
      <w:pPr>
        <w:pStyle w:val="ListParagraph"/>
      </w:pPr>
      <w:r w:rsidRPr="0056795F">
        <w:t xml:space="preserve">Demonstrated strong stakeholder engagement, communications and documentation skills to support </w:t>
      </w:r>
      <w:r>
        <w:t>senior-level</w:t>
      </w:r>
      <w:r w:rsidRPr="0056795F">
        <w:t xml:space="preserve"> business/solutions analysis activities. </w:t>
      </w:r>
    </w:p>
    <w:p w14:paraId="2E3EF648" w14:textId="77777777" w:rsidR="00A326FE" w:rsidRDefault="00A326FE" w:rsidP="00A326FE">
      <w:pPr>
        <w:pStyle w:val="ListParagraph"/>
        <w:widowControl w:val="0"/>
        <w:numPr>
          <w:ilvl w:val="0"/>
          <w:numId w:val="41"/>
        </w:numPr>
        <w:autoSpaceDE w:val="0"/>
        <w:autoSpaceDN w:val="0"/>
        <w:adjustRightInd w:val="0"/>
        <w:spacing w:before="19" w:after="0" w:line="268" w:lineRule="exact"/>
        <w:contextualSpacing w:val="0"/>
      </w:pPr>
      <w:r>
        <w:t>Qualifications in project management.</w:t>
      </w:r>
    </w:p>
    <w:p w14:paraId="50609F76" w14:textId="50FD35A1" w:rsidR="00657615" w:rsidRPr="00657615" w:rsidRDefault="00657615" w:rsidP="00657615">
      <w:pPr>
        <w:pStyle w:val="ListParagraph"/>
        <w:numPr>
          <w:ilvl w:val="0"/>
          <w:numId w:val="41"/>
        </w:numPr>
        <w:spacing w:after="0" w:line="280" w:lineRule="atLeast"/>
        <w:rPr>
          <w:rFonts w:eastAsia="Arial"/>
          <w:lang w:eastAsia="en-AU"/>
        </w:rPr>
      </w:pPr>
      <w:r>
        <w:rPr>
          <w:rFonts w:eastAsia="Arial"/>
          <w:lang w:eastAsia="en-AU"/>
        </w:rPr>
        <w:t>Appointments are subject to reference and national criminal history record checks.</w:t>
      </w:r>
    </w:p>
    <w:p w14:paraId="00B27227" w14:textId="77777777" w:rsidR="00F179A5" w:rsidRDefault="00F179A5" w:rsidP="00F179A5">
      <w:pPr>
        <w:rPr>
          <w:rFonts w:ascii="Arial" w:hAnsi="Arial" w:cs="Arial"/>
          <w:b/>
          <w:bCs/>
          <w:sz w:val="26"/>
          <w:szCs w:val="26"/>
        </w:rPr>
      </w:pPr>
      <w:bookmarkStart w:id="5" w:name="_Hlk36203683"/>
      <w:bookmarkStart w:id="6" w:name="_Hlk36565316"/>
      <w:bookmarkStart w:id="7" w:name="_Hlk36209343"/>
      <w:bookmarkStart w:id="8" w:name="_Hlk36710441"/>
    </w:p>
    <w:p w14:paraId="39A8F71B" w14:textId="0ECD9AA5" w:rsidR="00001B73" w:rsidRPr="00F179A5" w:rsidRDefault="00E23A66" w:rsidP="00F179A5">
      <w:pPr>
        <w:rPr>
          <w:rFonts w:ascii="Arial" w:hAnsi="Arial" w:cs="Arial"/>
          <w:b/>
          <w:bCs/>
          <w:sz w:val="26"/>
          <w:szCs w:val="26"/>
        </w:rPr>
      </w:pPr>
      <w:r w:rsidRPr="00F179A5">
        <w:rPr>
          <w:rFonts w:ascii="Arial" w:hAnsi="Arial" w:cs="Arial"/>
          <w:b/>
          <w:bCs/>
          <w:sz w:val="26"/>
          <w:szCs w:val="26"/>
        </w:rPr>
        <w:t>Capabilities for the role</w:t>
      </w:r>
    </w:p>
    <w:p w14:paraId="34D181F0" w14:textId="77777777" w:rsidR="00001B73" w:rsidRPr="00001B73" w:rsidRDefault="00001B73" w:rsidP="00001B73">
      <w:pPr>
        <w:pStyle w:val="BodyText"/>
        <w:rPr>
          <w:rFonts w:ascii="Arial" w:hAnsi="Arial" w:cs="Arial"/>
        </w:rPr>
      </w:pPr>
      <w:r w:rsidRPr="00001B73">
        <w:rPr>
          <w:rFonts w:ascii="Arial" w:hAnsi="Arial" w:cs="Arial"/>
        </w:rPr>
        <w:t xml:space="preserve">The </w:t>
      </w:r>
      <w:hyperlink r:id="rId11" w:history="1">
        <w:r w:rsidRPr="00001B73">
          <w:rPr>
            <w:rStyle w:val="Hyperlink"/>
            <w:rFonts w:ascii="Arial" w:hAnsi="Arial" w:cs="Arial"/>
          </w:rPr>
          <w:t>NSW public sector capability framework</w:t>
        </w:r>
      </w:hyperlink>
      <w:r w:rsidRPr="00001B73">
        <w:rPr>
          <w:rFonts w:ascii="Arial" w:hAnsi="Arial"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7B2E286B" w14:textId="6472B1C5" w:rsidR="00001B73" w:rsidRPr="00001B73" w:rsidRDefault="00001B73" w:rsidP="00001B73">
      <w:pPr>
        <w:keepNext/>
        <w:spacing w:before="360" w:after="120" w:line="240" w:lineRule="auto"/>
        <w:outlineLvl w:val="1"/>
        <w:rPr>
          <w:rFonts w:ascii="Arial" w:eastAsia="Arial" w:hAnsi="Arial" w:cs="Arial"/>
          <w:b/>
          <w:bCs/>
          <w:iCs/>
          <w:sz w:val="26"/>
          <w:szCs w:val="28"/>
        </w:rPr>
      </w:pPr>
      <w:r w:rsidRPr="00001B73">
        <w:rPr>
          <w:rFonts w:ascii="Arial" w:hAnsi="Arial" w:cs="Arial"/>
        </w:rPr>
        <w:t xml:space="preserve">The capabilities are separated into </w:t>
      </w:r>
      <w:r w:rsidRPr="00001B73">
        <w:rPr>
          <w:rFonts w:ascii="Arial" w:hAnsi="Arial" w:cs="Arial"/>
          <w:b/>
          <w:bCs/>
        </w:rPr>
        <w:t>focus capabilities</w:t>
      </w:r>
      <w:r w:rsidRPr="00001B73">
        <w:rPr>
          <w:rFonts w:ascii="Arial" w:hAnsi="Arial" w:cs="Arial"/>
        </w:rPr>
        <w:t xml:space="preserve"> and </w:t>
      </w:r>
      <w:r w:rsidRPr="00001B73">
        <w:rPr>
          <w:rFonts w:ascii="Arial" w:hAnsi="Arial" w:cs="Arial"/>
          <w:b/>
          <w:bCs/>
        </w:rPr>
        <w:t>complementary capabilities</w:t>
      </w:r>
      <w:r w:rsidRPr="00001B73">
        <w:rPr>
          <w:rFonts w:ascii="Arial" w:hAnsi="Arial" w:cs="Arial"/>
        </w:rPr>
        <w:t>.</w:t>
      </w:r>
    </w:p>
    <w:p w14:paraId="0458D1F3" w14:textId="77777777" w:rsidR="00B62814" w:rsidRDefault="00B62814" w:rsidP="00B62814">
      <w:pPr>
        <w:rPr>
          <w:rFonts w:ascii="Arial" w:hAnsi="Arial" w:cs="Arial"/>
          <w:b/>
          <w:bCs/>
          <w:sz w:val="26"/>
          <w:szCs w:val="26"/>
        </w:rPr>
      </w:pPr>
    </w:p>
    <w:p w14:paraId="48AC4FFC" w14:textId="36BCCEDD" w:rsidR="00E23A66" w:rsidRPr="00E23A66" w:rsidRDefault="00E23A66" w:rsidP="00B62814">
      <w:pPr>
        <w:rPr>
          <w:rFonts w:ascii="Arial" w:eastAsia="Arial" w:hAnsi="Arial" w:cs="Arial"/>
          <w:b/>
          <w:bCs/>
          <w:iCs/>
          <w:sz w:val="26"/>
          <w:szCs w:val="28"/>
        </w:rPr>
      </w:pPr>
      <w:r w:rsidRPr="00B62814">
        <w:rPr>
          <w:rFonts w:ascii="Arial" w:hAnsi="Arial" w:cs="Arial"/>
          <w:b/>
          <w:bCs/>
          <w:sz w:val="26"/>
          <w:szCs w:val="26"/>
        </w:rPr>
        <w:t>Focus capabilities</w:t>
      </w:r>
      <w:r w:rsidRPr="00E23A66">
        <w:rPr>
          <w:rFonts w:ascii="Arial" w:eastAsia="Arial" w:hAnsi="Arial" w:cs="Arial"/>
          <w:b/>
          <w:bCs/>
          <w:iCs/>
          <w:sz w:val="26"/>
          <w:szCs w:val="28"/>
        </w:rPr>
        <w:tab/>
      </w:r>
    </w:p>
    <w:p w14:paraId="158551F6" w14:textId="77777777" w:rsidR="00E23A66" w:rsidRP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i/>
          <w:sz w:val="21"/>
          <w:lang w:val="en-US"/>
        </w:rPr>
        <w:t>Focus capabilities</w:t>
      </w:r>
      <w:r w:rsidRPr="00E23A66">
        <w:rPr>
          <w:rFonts w:ascii="Arial" w:eastAsia="Times New Roman" w:hAnsi="Arial" w:cs="Times New Roman"/>
          <w:sz w:val="21"/>
          <w:lang w:val="en-US"/>
        </w:rPr>
        <w:t xml:space="preserve"> are the capabilities considered the most important for effective performance of the role. These capabilities will be assessed at recruitment. </w:t>
      </w:r>
    </w:p>
    <w:p w14:paraId="36A614EC" w14:textId="4D134AC2" w:rsid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sz w:val="21"/>
          <w:lang w:val="en-US"/>
        </w:rPr>
        <w:t>The focus capabilities for this role are shown below with a brief explanation of what each capability covers and the indicators describing the types of behaviours expected at each level.</w:t>
      </w:r>
    </w:p>
    <w:p w14:paraId="48460BA0" w14:textId="77777777" w:rsidR="00515028" w:rsidRPr="00E23A66" w:rsidRDefault="00515028" w:rsidP="00E23A66">
      <w:pPr>
        <w:spacing w:before="62" w:after="80" w:line="276" w:lineRule="auto"/>
        <w:rPr>
          <w:rFonts w:ascii="Arial" w:eastAsia="Times New Roman" w:hAnsi="Arial" w:cs="Times New Roman"/>
          <w:sz w:val="21"/>
          <w:lang w:val="en-US"/>
        </w:rPr>
      </w:pPr>
    </w:p>
    <w:p w14:paraId="1C7D7150" w14:textId="55C94CD2" w:rsidR="00E23A66" w:rsidRPr="00B804C0" w:rsidRDefault="00E23A66" w:rsidP="00B804C0">
      <w:pPr>
        <w:rPr>
          <w:rFonts w:ascii="Arial" w:hAnsi="Arial" w:cs="Arial"/>
          <w:b/>
          <w:bCs/>
          <w:sz w:val="26"/>
          <w:szCs w:val="26"/>
        </w:rPr>
      </w:pPr>
      <w:r w:rsidRPr="00B804C0">
        <w:rPr>
          <w:rFonts w:ascii="Arial" w:hAnsi="Arial" w:cs="Arial"/>
          <w:b/>
          <w:bCs/>
          <w:sz w:val="26"/>
          <w:szCs w:val="26"/>
        </w:rPr>
        <w:t xml:space="preserve">Focus capabilities </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PSC_FocusCapabilityFrameworkTable"/>
      </w:tblPr>
      <w:tblGrid>
        <w:gridCol w:w="1560"/>
        <w:gridCol w:w="2551"/>
        <w:gridCol w:w="4709"/>
        <w:gridCol w:w="1668"/>
      </w:tblGrid>
      <w:tr w:rsidR="003076BE" w:rsidRPr="008B5E43" w14:paraId="3121A0F4" w14:textId="77777777" w:rsidTr="001A1F81">
        <w:trPr>
          <w:cantSplit/>
          <w:tblHeader/>
        </w:trPr>
        <w:tc>
          <w:tcPr>
            <w:tcW w:w="1560" w:type="dxa"/>
            <w:tcBorders>
              <w:bottom w:val="single" w:sz="18" w:space="0" w:color="FFFFFF" w:themeColor="background1"/>
            </w:tcBorders>
            <w:shd w:val="clear" w:color="auto" w:fill="441170"/>
            <w:vAlign w:val="center"/>
          </w:tcPr>
          <w:p w14:paraId="6A41478E" w14:textId="01AB6D9F" w:rsidR="00355526" w:rsidRDefault="00355526">
            <w:pPr>
              <w:rPr>
                <w:noProof/>
                <w:sz w:val="18"/>
                <w:szCs w:val="18"/>
              </w:rPr>
            </w:pPr>
            <w:bookmarkStart w:id="9" w:name="_Hlk220916407"/>
          </w:p>
          <w:p w14:paraId="1982B261" w14:textId="669956A2" w:rsidR="003076BE" w:rsidRPr="008B5E43" w:rsidRDefault="003076BE">
            <w:r w:rsidRPr="008B5E43">
              <w:rPr>
                <w:b/>
              </w:rPr>
              <w:t>Capability group/sets</w:t>
            </w:r>
          </w:p>
        </w:tc>
        <w:tc>
          <w:tcPr>
            <w:tcW w:w="2551" w:type="dxa"/>
            <w:tcBorders>
              <w:bottom w:val="single" w:sz="18" w:space="0" w:color="FFFFFF" w:themeColor="background1"/>
            </w:tcBorders>
            <w:shd w:val="clear" w:color="auto" w:fill="441170"/>
          </w:tcPr>
          <w:p w14:paraId="4601F0FB" w14:textId="7DD7D963" w:rsidR="003076BE" w:rsidRPr="008B5E43" w:rsidRDefault="003076BE">
            <w:pPr>
              <w:ind w:left="360"/>
            </w:pPr>
            <w:r w:rsidRPr="007E24B1">
              <w:rPr>
                <w:b/>
              </w:rPr>
              <w:t>Capability name</w:t>
            </w:r>
          </w:p>
        </w:tc>
        <w:tc>
          <w:tcPr>
            <w:tcW w:w="4709" w:type="dxa"/>
            <w:tcBorders>
              <w:bottom w:val="single" w:sz="18" w:space="0" w:color="FFFFFF" w:themeColor="background1"/>
            </w:tcBorders>
            <w:shd w:val="clear" w:color="auto" w:fill="441170"/>
          </w:tcPr>
          <w:p w14:paraId="53869A6F" w14:textId="29D250A9" w:rsidR="003076BE" w:rsidRPr="008B5E43" w:rsidRDefault="003076BE">
            <w:r w:rsidRPr="008B5E43">
              <w:rPr>
                <w:b/>
              </w:rPr>
              <w:t>Behavioural indicators</w:t>
            </w:r>
          </w:p>
        </w:tc>
        <w:tc>
          <w:tcPr>
            <w:tcW w:w="1668" w:type="dxa"/>
            <w:tcBorders>
              <w:bottom w:val="single" w:sz="18" w:space="0" w:color="FFFFFF" w:themeColor="background1"/>
            </w:tcBorders>
            <w:shd w:val="clear" w:color="auto" w:fill="441170"/>
          </w:tcPr>
          <w:p w14:paraId="6DDF7893" w14:textId="6D4950EE" w:rsidR="003076BE" w:rsidRPr="00E24F7D" w:rsidRDefault="003076BE">
            <w:pPr>
              <w:rPr>
                <w:b/>
                <w:bCs/>
                <w:sz w:val="20"/>
              </w:rPr>
            </w:pPr>
            <w:r w:rsidRPr="00E24F7D">
              <w:rPr>
                <w:b/>
              </w:rPr>
              <w:t>Level</w:t>
            </w:r>
          </w:p>
        </w:tc>
      </w:tr>
      <w:bookmarkEnd w:id="9"/>
      <w:tr w:rsidR="003076BE" w:rsidRPr="008B5E43" w14:paraId="4FCF0D41" w14:textId="77777777" w:rsidTr="001A1F81">
        <w:trPr>
          <w:cantSplit/>
        </w:trPr>
        <w:tc>
          <w:tcPr>
            <w:tcW w:w="1560" w:type="dxa"/>
            <w:tcBorders>
              <w:top w:val="single" w:sz="18" w:space="0" w:color="FFFFFF" w:themeColor="background1"/>
              <w:bottom w:val="single" w:sz="18" w:space="0" w:color="FFFFFF" w:themeColor="background1"/>
            </w:tcBorders>
            <w:shd w:val="clear" w:color="auto" w:fill="EBEBEB"/>
          </w:tcPr>
          <w:p w14:paraId="0395E0BA" w14:textId="4563C196" w:rsidR="003076BE" w:rsidRPr="008B5E43" w:rsidRDefault="001A1F81">
            <w:pPr>
              <w:pStyle w:val="Heading6"/>
              <w:numPr>
                <w:ilvl w:val="5"/>
                <w:numId w:val="36"/>
              </w:numPr>
              <w:jc w:val="center"/>
              <w:rPr>
                <w:noProof/>
                <w:sz w:val="18"/>
                <w:szCs w:val="18"/>
                <w:lang w:eastAsia="en-AU"/>
              </w:rPr>
            </w:pPr>
            <w:r w:rsidRPr="001A1F81">
              <w:rPr>
                <w:rFonts w:ascii="Arial" w:hAnsi="Arial" w:cs="Arial"/>
                <w:noProof/>
                <w:color w:val="000000"/>
                <w:sz w:val="20"/>
                <w:szCs w:val="20"/>
              </w:rPr>
              <w:drawing>
                <wp:anchor distT="0" distB="0" distL="114300" distR="114300" simplePos="0" relativeHeight="251658241" behindDoc="0" locked="0" layoutInCell="1" allowOverlap="1" wp14:anchorId="7284F873" wp14:editId="1BFEADC5">
                  <wp:simplePos x="0" y="0"/>
                  <wp:positionH relativeFrom="column">
                    <wp:posOffset>-74433</wp:posOffset>
                  </wp:positionH>
                  <wp:positionV relativeFrom="paragraph">
                    <wp:posOffset>28524</wp:posOffset>
                  </wp:positionV>
                  <wp:extent cx="863644" cy="1371670"/>
                  <wp:effectExtent l="0" t="0" r="0" b="0"/>
                  <wp:wrapNone/>
                  <wp:docPr id="1986456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56611" name=""/>
                          <pic:cNvPicPr/>
                        </pic:nvPicPr>
                        <pic:blipFill>
                          <a:blip r:embed="rId12">
                            <a:extLst>
                              <a:ext uri="{28A0092B-C50C-407E-A947-70E740481C1C}">
                                <a14:useLocalDpi xmlns:a14="http://schemas.microsoft.com/office/drawing/2010/main" val="0"/>
                              </a:ext>
                            </a:extLst>
                          </a:blip>
                          <a:stretch>
                            <a:fillRect/>
                          </a:stretch>
                        </pic:blipFill>
                        <pic:spPr>
                          <a:xfrm>
                            <a:off x="0" y="0"/>
                            <a:ext cx="863644" cy="1371670"/>
                          </a:xfrm>
                          <a:prstGeom prst="rect">
                            <a:avLst/>
                          </a:prstGeom>
                        </pic:spPr>
                      </pic:pic>
                    </a:graphicData>
                  </a:graphic>
                  <wp14:sizeRelH relativeFrom="margin">
                    <wp14:pctWidth>0</wp14:pctWidth>
                  </wp14:sizeRelH>
                  <wp14:sizeRelV relativeFrom="margin">
                    <wp14:pctHeight>0</wp14:pctHeight>
                  </wp14:sizeRelV>
                </wp:anchor>
              </w:drawing>
            </w:r>
            <w:r w:rsidR="003076BE" w:rsidRPr="00A74427">
              <w:rPr>
                <w:rFonts w:ascii="Arial" w:eastAsia="Arial" w:hAnsi="Arial"/>
                <w:noProof/>
                <w:lang w:eastAsia="en-AU"/>
              </w:rPr>
              <w:drawing>
                <wp:inline distT="0" distB="0" distL="0" distR="0" wp14:anchorId="62E017AB" wp14:editId="36DB6AE9">
                  <wp:extent cx="807085" cy="989330"/>
                  <wp:effectExtent l="0" t="0" r="0" b="1270"/>
                  <wp:docPr id="471907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88163" name=""/>
                          <pic:cNvPicPr/>
                        </pic:nvPicPr>
                        <pic:blipFill>
                          <a:blip r:embed="rId13">
                            <a:extLst>
                              <a:ext uri="{BEBA8EAE-BF5A-486C-A8C5-ECC9F3942E4B}">
                                <a14:imgProps xmlns:a14="http://schemas.microsoft.com/office/drawing/2010/main">
                                  <a14:imgLayer r:embed="rId14">
                                    <a14:imgEffect>
                                      <a14:backgroundRemoval t="6135" b="94479" l="9023" r="89474">
                                        <a14:foregroundMark x1="20301" y1="28221" x2="81203" y2="34969"/>
                                        <a14:foregroundMark x1="81203" y1="34969" x2="21053" y2="19018"/>
                                        <a14:foregroundMark x1="21053" y1="19018" x2="18797" y2="35583"/>
                                        <a14:foregroundMark x1="26316" y1="32515" x2="50376" y2="55828"/>
                                        <a14:foregroundMark x1="27068" y1="41104" x2="24812" y2="40491"/>
                                        <a14:foregroundMark x1="49624" y1="57669" x2="78195" y2="17178"/>
                                        <a14:foregroundMark x1="75188" y1="33742" x2="53383" y2="57055"/>
                                        <a14:foregroundMark x1="75188" y1="22086" x2="27068" y2="25153"/>
                                        <a14:foregroundMark x1="23308" y1="26994" x2="75188" y2="26994"/>
                                        <a14:foregroundMark x1="78195" y1="23926" x2="28571" y2="23313"/>
                                        <a14:foregroundMark x1="30827" y1="20245" x2="76692" y2="21472"/>
                                        <a14:foregroundMark x1="76692" y1="21472" x2="30827" y2="23926"/>
                                        <a14:foregroundMark x1="43609" y1="13497" x2="43609" y2="13497"/>
                                        <a14:foregroundMark x1="53383" y1="15337" x2="53383" y2="15337"/>
                                        <a14:foregroundMark x1="54135" y1="15337" x2="54135" y2="15337"/>
                                        <a14:foregroundMark x1="54135" y1="15337" x2="54135" y2="15337"/>
                                        <a14:foregroundMark x1="43609" y1="12270" x2="40203" y2="11961"/>
                                        <a14:foregroundMark x1="70677" y1="15337" x2="36474" y2="7965"/>
                                        <a14:foregroundMark x1="36842" y1="16564" x2="66165" y2="12270"/>
                                        <a14:foregroundMark x1="6015" y1="73006" x2="87218" y2="92638"/>
                                        <a14:foregroundMark x1="87218" y1="92638" x2="32331" y2="72393"/>
                                        <a14:foregroundMark x1="32331" y1="72393" x2="15038" y2="77914"/>
                                        <a14:foregroundMark x1="58647" y1="94479" x2="58647" y2="94479"/>
                                        <a14:foregroundMark x1="69925" y1="86503" x2="69925" y2="86503"/>
                                        <a14:foregroundMark x1="68421" y1="85890" x2="68421" y2="85890"/>
                                        <a14:foregroundMark x1="68421" y1="85890" x2="68421" y2="85890"/>
                                        <a14:foregroundMark x1="61654" y1="87730" x2="61654" y2="87730"/>
                                        <a14:foregroundMark x1="61654" y1="87730" x2="61654" y2="87730"/>
                                        <a14:foregroundMark x1="51880" y1="88344" x2="51880" y2="88344"/>
                                        <a14:foregroundMark x1="43609" y1="89571" x2="43609" y2="89571"/>
                                        <a14:foregroundMark x1="33083" y1="90798" x2="33083" y2="90798"/>
                                        <a14:foregroundMark x1="33083" y1="90798" x2="33083" y2="90798"/>
                                        <a14:foregroundMark x1="33083" y1="90798" x2="33083" y2="81595"/>
                                        <a14:foregroundMark x1="48120" y1="88344" x2="34586" y2="87730"/>
                                        <a14:foregroundMark x1="54135" y1="89571" x2="54135" y2="89571"/>
                                        <a14:foregroundMark x1="58647" y1="87730" x2="58647" y2="87730"/>
                                        <a14:foregroundMark x1="58647" y1="87730" x2="58647" y2="87730"/>
                                        <a14:foregroundMark x1="58647" y1="87730" x2="58647" y2="87730"/>
                                        <a14:backgroundMark x1="23308" y1="7975" x2="23308" y2="8589"/>
                                        <a14:backgroundMark x1="22556" y1="11656" x2="31579" y2="5521"/>
                                        <a14:backgroundMark x1="35338" y1="6748" x2="21053" y2="9816"/>
                                      </a14:backgroundRemoval>
                                    </a14:imgEffect>
                                  </a14:imgLayer>
                                </a14:imgProps>
                              </a:ext>
                            </a:extLst>
                          </a:blip>
                          <a:stretch>
                            <a:fillRect/>
                          </a:stretch>
                        </pic:blipFill>
                        <pic:spPr>
                          <a:xfrm>
                            <a:off x="0" y="0"/>
                            <a:ext cx="807085" cy="989330"/>
                          </a:xfrm>
                          <a:prstGeom prst="rect">
                            <a:avLst/>
                          </a:prstGeom>
                        </pic:spPr>
                      </pic:pic>
                    </a:graphicData>
                  </a:graphic>
                </wp:inline>
              </w:drawing>
            </w:r>
          </w:p>
        </w:tc>
        <w:tc>
          <w:tcPr>
            <w:tcW w:w="2551" w:type="dxa"/>
            <w:tcBorders>
              <w:top w:val="single" w:sz="18" w:space="0" w:color="FFFFFF" w:themeColor="background1"/>
              <w:bottom w:val="single" w:sz="18" w:space="0" w:color="FFFFFF" w:themeColor="background1"/>
            </w:tcBorders>
            <w:shd w:val="clear" w:color="auto" w:fill="EBEBEB"/>
          </w:tcPr>
          <w:p w14:paraId="27DAE94F" w14:textId="1FED7D9F" w:rsidR="003076BE" w:rsidRPr="001B0A5C" w:rsidRDefault="003076BE">
            <w:pPr>
              <w:ind w:left="67"/>
              <w:rPr>
                <w:rFonts w:ascii="Arial" w:eastAsia="Arial" w:hAnsi="Arial" w:cs="Arial"/>
                <w:color w:val="000000"/>
                <w:sz w:val="20"/>
                <w:szCs w:val="20"/>
              </w:rPr>
            </w:pPr>
            <w:r w:rsidRPr="001B0A5C">
              <w:rPr>
                <w:rFonts w:ascii="Arial" w:eastAsia="Arial" w:hAnsi="Arial" w:cs="Arial"/>
                <w:b/>
                <w:bCs/>
                <w:color w:val="000000"/>
                <w:sz w:val="20"/>
                <w:szCs w:val="20"/>
              </w:rPr>
              <w:t>Display Resilience and Courage</w:t>
            </w:r>
          </w:p>
          <w:p w14:paraId="5034F694" w14:textId="77777777" w:rsidR="003076BE" w:rsidRPr="001B0A5C" w:rsidRDefault="003076BE">
            <w:pPr>
              <w:ind w:left="67"/>
              <w:rPr>
                <w:rFonts w:ascii="Arial" w:eastAsia="Arial" w:hAnsi="Arial" w:cs="Arial"/>
                <w:color w:val="000000"/>
                <w:sz w:val="20"/>
                <w:szCs w:val="20"/>
              </w:rPr>
            </w:pPr>
            <w:r w:rsidRPr="001B0A5C">
              <w:rPr>
                <w:rFonts w:ascii="Arial" w:eastAsia="Arial" w:hAnsi="Arial" w:cs="Arial"/>
                <w:color w:val="000000"/>
                <w:sz w:val="20"/>
                <w:szCs w:val="20"/>
              </w:rPr>
              <w:t>Be open and honest, prepared to express your views, and willing to accept and commit to change</w:t>
            </w:r>
          </w:p>
          <w:p w14:paraId="143535D9" w14:textId="346FF055" w:rsidR="001A1F81" w:rsidRPr="001B0A5C" w:rsidRDefault="001A1F81" w:rsidP="001A1F81">
            <w:pPr>
              <w:ind w:left="67"/>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EBEBEB"/>
          </w:tcPr>
          <w:p w14:paraId="585F7782" w14:textId="77777777" w:rsidR="003076BE" w:rsidRPr="001B0A5C" w:rsidRDefault="003076BE">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Be flexible, show initiative and respond quickly when situations change </w:t>
            </w:r>
          </w:p>
          <w:p w14:paraId="6178A079" w14:textId="77777777" w:rsidR="003076BE" w:rsidRPr="001B0A5C" w:rsidRDefault="003076BE">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Give frank and honest feedback and advice </w:t>
            </w:r>
          </w:p>
          <w:p w14:paraId="6BB13186" w14:textId="77777777" w:rsidR="003076BE" w:rsidRPr="001B0A5C" w:rsidRDefault="003076BE">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Acknowledge when someone challenges your ideas, seek to understand why and respond appropriately </w:t>
            </w:r>
          </w:p>
          <w:p w14:paraId="07C5CD48" w14:textId="77777777" w:rsidR="003076BE" w:rsidRPr="001B0A5C" w:rsidRDefault="003076BE">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Raise and work through challenging issues and seek alternatives </w:t>
            </w:r>
          </w:p>
          <w:p w14:paraId="4A60F056" w14:textId="77777777" w:rsidR="003076BE" w:rsidRPr="001B0A5C" w:rsidRDefault="003076BE">
            <w:pPr>
              <w:pStyle w:val="ListBullet"/>
              <w:tabs>
                <w:tab w:val="clear" w:pos="360"/>
              </w:tabs>
              <w:ind w:left="459" w:hanging="285"/>
              <w:rPr>
                <w:rFonts w:cs="Arial"/>
                <w:sz w:val="20"/>
              </w:rPr>
            </w:pPr>
            <w:r w:rsidRPr="001B0A5C">
              <w:rPr>
                <w:rFonts w:eastAsia="Arial" w:cs="Arial"/>
                <w:sz w:val="20"/>
              </w:rPr>
              <w:t>Respond professionally when under pressure and in challenging situations</w:t>
            </w:r>
          </w:p>
        </w:tc>
        <w:tc>
          <w:tcPr>
            <w:tcW w:w="1668" w:type="dxa"/>
            <w:tcBorders>
              <w:top w:val="single" w:sz="18" w:space="0" w:color="FFFFFF" w:themeColor="background1"/>
              <w:bottom w:val="single" w:sz="18" w:space="0" w:color="FFFFFF" w:themeColor="background1"/>
            </w:tcBorders>
            <w:shd w:val="clear" w:color="auto" w:fill="EBEBEB"/>
          </w:tcPr>
          <w:p w14:paraId="03F10164" w14:textId="77777777" w:rsidR="003076BE" w:rsidRPr="002B7C42" w:rsidRDefault="003076BE">
            <w:pPr>
              <w:pStyle w:val="TableText"/>
              <w:rPr>
                <w:rFonts w:cs="Arial"/>
              </w:rPr>
            </w:pPr>
            <w:r w:rsidRPr="002B7C42">
              <w:rPr>
                <w:rFonts w:eastAsia="Arial" w:cs="Arial"/>
              </w:rPr>
              <w:t>Adept</w:t>
            </w:r>
          </w:p>
        </w:tc>
      </w:tr>
      <w:tr w:rsidR="002B7C42" w:rsidRPr="008B5E43" w14:paraId="5E0DD489" w14:textId="77777777" w:rsidTr="001A1F81">
        <w:trPr>
          <w:cantSplit/>
        </w:trPr>
        <w:tc>
          <w:tcPr>
            <w:tcW w:w="1560" w:type="dxa"/>
            <w:tcBorders>
              <w:top w:val="single" w:sz="18" w:space="0" w:color="FFFFFF" w:themeColor="background1"/>
              <w:bottom w:val="single" w:sz="18" w:space="0" w:color="FFFFFF" w:themeColor="background1"/>
            </w:tcBorders>
            <w:shd w:val="clear" w:color="auto" w:fill="E6E1FD"/>
          </w:tcPr>
          <w:p w14:paraId="1F0A2E9A" w14:textId="01386317" w:rsidR="002B7C42" w:rsidRPr="008B5E43" w:rsidRDefault="002252FA" w:rsidP="002B7C42">
            <w:pPr>
              <w:pStyle w:val="Heading6"/>
              <w:numPr>
                <w:ilvl w:val="5"/>
                <w:numId w:val="36"/>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658242" behindDoc="1" locked="0" layoutInCell="1" allowOverlap="1" wp14:anchorId="24A36F43" wp14:editId="18DC12EC">
                  <wp:simplePos x="0" y="0"/>
                  <wp:positionH relativeFrom="column">
                    <wp:posOffset>0</wp:posOffset>
                  </wp:positionH>
                  <wp:positionV relativeFrom="paragraph">
                    <wp:posOffset>140678</wp:posOffset>
                  </wp:positionV>
                  <wp:extent cx="751205" cy="1062355"/>
                  <wp:effectExtent l="0" t="0" r="0" b="4445"/>
                  <wp:wrapTight wrapText="bothSides">
                    <wp:wrapPolygon edited="0">
                      <wp:start x="0" y="0"/>
                      <wp:lineTo x="0" y="21303"/>
                      <wp:lineTo x="20815" y="21303"/>
                      <wp:lineTo x="20815" y="0"/>
                      <wp:lineTo x="0" y="0"/>
                    </wp:wrapPolygon>
                  </wp:wrapTight>
                  <wp:docPr id="156721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3EEF61CD" w14:textId="77777777" w:rsidR="002B7C42" w:rsidRPr="001B0A5C" w:rsidRDefault="002B7C42" w:rsidP="002B7C42">
            <w:pPr>
              <w:rPr>
                <w:rFonts w:ascii="Arial" w:eastAsia="Arial" w:hAnsi="Arial" w:cs="Arial"/>
                <w:color w:val="000000"/>
                <w:sz w:val="20"/>
                <w:szCs w:val="20"/>
              </w:rPr>
            </w:pPr>
            <w:r w:rsidRPr="001B0A5C">
              <w:rPr>
                <w:rFonts w:ascii="Arial" w:eastAsia="Arial" w:hAnsi="Arial" w:cs="Arial"/>
                <w:b/>
                <w:bCs/>
                <w:color w:val="000000"/>
                <w:sz w:val="20"/>
                <w:szCs w:val="20"/>
              </w:rPr>
              <w:t>Communicate Effectively</w:t>
            </w:r>
          </w:p>
          <w:p w14:paraId="64AA9732" w14:textId="0087C02B" w:rsidR="002B7C42" w:rsidRPr="001B0A5C" w:rsidRDefault="002B7C42" w:rsidP="002B7C42">
            <w:pPr>
              <w:rPr>
                <w:rFonts w:ascii="Arial" w:hAnsi="Arial" w:cs="Arial"/>
                <w:color w:val="000000"/>
                <w:sz w:val="20"/>
                <w:szCs w:val="20"/>
              </w:rPr>
            </w:pPr>
            <w:r w:rsidRPr="001B0A5C">
              <w:rPr>
                <w:rFonts w:ascii="Arial" w:eastAsia="Arial" w:hAnsi="Arial" w:cs="Arial"/>
                <w:color w:val="000000"/>
                <w:sz w:val="20"/>
                <w:szCs w:val="20"/>
              </w:rPr>
              <w:t>Communicate clearly, pay attention to others and respond with understanding and respect</w:t>
            </w:r>
            <w:r w:rsidRPr="001B0A5C" w:rsidDel="00F6559C">
              <w:rPr>
                <w:rFonts w:ascii="Arial" w:eastAsia="Arial" w:hAnsi="Arial" w:cs="Arial"/>
                <w:color w:val="000000"/>
                <w:sz w:val="20"/>
                <w:szCs w:val="20"/>
              </w:rPr>
              <w:t xml:space="preserve"> </w:t>
            </w:r>
          </w:p>
        </w:tc>
        <w:tc>
          <w:tcPr>
            <w:tcW w:w="4709" w:type="dxa"/>
            <w:tcBorders>
              <w:top w:val="single" w:sz="18" w:space="0" w:color="FFFFFF" w:themeColor="background1"/>
              <w:bottom w:val="single" w:sz="18" w:space="0" w:color="FFFFFF" w:themeColor="background1"/>
            </w:tcBorders>
            <w:shd w:val="clear" w:color="auto" w:fill="E6E1FD"/>
          </w:tcPr>
          <w:p w14:paraId="72E3E8D7"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Present with credibility, engage diverse audiences and test whether they understand you </w:t>
            </w:r>
          </w:p>
          <w:p w14:paraId="2C687B4A"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Translate technical and complex information clearly and concisely for different audiences </w:t>
            </w:r>
          </w:p>
          <w:p w14:paraId="3F4E9C93"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Create opportunities for others to contribute to discussion and debate </w:t>
            </w:r>
          </w:p>
          <w:p w14:paraId="45D9934F"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Set an example by promoting information sharing across your organisation </w:t>
            </w:r>
          </w:p>
          <w:p w14:paraId="46F52AB8"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lastRenderedPageBreak/>
              <w:t xml:space="preserve">Manage complex communications that involve understanding and responding to multiple and divergent viewpoints </w:t>
            </w:r>
          </w:p>
          <w:p w14:paraId="4674B9B2"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Explore creative ways to share information and communicate with diverse audiences </w:t>
            </w:r>
          </w:p>
          <w:p w14:paraId="0704CE3D"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Leverage insights from people with lived experience to shape communication and engagement strategies </w:t>
            </w:r>
          </w:p>
          <w:p w14:paraId="7F773D6A" w14:textId="5E68B534" w:rsidR="002B7C42" w:rsidRPr="001B0A5C" w:rsidRDefault="002B7C42" w:rsidP="002B7C42">
            <w:pPr>
              <w:pStyle w:val="ListBullet"/>
              <w:ind w:left="176" w:hanging="142"/>
              <w:rPr>
                <w:rFonts w:cs="Arial"/>
                <w:sz w:val="20"/>
              </w:rPr>
            </w:pPr>
            <w:r w:rsidRPr="001B0A5C">
              <w:rPr>
                <w:rFonts w:eastAsia="Arial" w:cs="Arial"/>
                <w:sz w:val="20"/>
              </w:rPr>
              <w:t>Write clearly, concisely and persuasively in a range of styles and formats</w:t>
            </w:r>
          </w:p>
        </w:tc>
        <w:tc>
          <w:tcPr>
            <w:tcW w:w="1668" w:type="dxa"/>
            <w:tcBorders>
              <w:top w:val="single" w:sz="18" w:space="0" w:color="FFFFFF" w:themeColor="background1"/>
              <w:bottom w:val="single" w:sz="18" w:space="0" w:color="FFFFFF" w:themeColor="background1"/>
            </w:tcBorders>
            <w:shd w:val="clear" w:color="auto" w:fill="E6E1FD"/>
          </w:tcPr>
          <w:p w14:paraId="1C7C0D10" w14:textId="71FC6AD2" w:rsidR="002B7C42" w:rsidRPr="002B7C42" w:rsidRDefault="002B7C42" w:rsidP="002B7C42">
            <w:pPr>
              <w:pStyle w:val="TableText"/>
              <w:rPr>
                <w:rFonts w:cs="Arial"/>
              </w:rPr>
            </w:pPr>
            <w:r w:rsidRPr="002B7C42">
              <w:rPr>
                <w:rFonts w:eastAsia="Arial" w:cs="Arial"/>
              </w:rPr>
              <w:lastRenderedPageBreak/>
              <w:t>Advanced</w:t>
            </w:r>
          </w:p>
        </w:tc>
      </w:tr>
      <w:tr w:rsidR="002B7C42" w:rsidRPr="008B5E43" w14:paraId="621418E9" w14:textId="77777777" w:rsidTr="001A1F81">
        <w:trPr>
          <w:cantSplit/>
        </w:trPr>
        <w:tc>
          <w:tcPr>
            <w:tcW w:w="1560" w:type="dxa"/>
            <w:tcBorders>
              <w:top w:val="single" w:sz="18" w:space="0" w:color="FFFFFF" w:themeColor="background1"/>
              <w:bottom w:val="single" w:sz="18" w:space="0" w:color="FFFFFF" w:themeColor="background1"/>
            </w:tcBorders>
            <w:shd w:val="clear" w:color="auto" w:fill="E6E1FD"/>
          </w:tcPr>
          <w:p w14:paraId="46D69D2F" w14:textId="3861F62C" w:rsidR="002B7C42" w:rsidRPr="008B5E43" w:rsidRDefault="002252FA" w:rsidP="002B7C42">
            <w:pPr>
              <w:pStyle w:val="Heading6"/>
              <w:numPr>
                <w:ilvl w:val="5"/>
                <w:numId w:val="36"/>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658243" behindDoc="1" locked="0" layoutInCell="1" allowOverlap="1" wp14:anchorId="212DD5F8" wp14:editId="11CB33E0">
                  <wp:simplePos x="0" y="0"/>
                  <wp:positionH relativeFrom="column">
                    <wp:posOffset>0</wp:posOffset>
                  </wp:positionH>
                  <wp:positionV relativeFrom="paragraph">
                    <wp:posOffset>111228</wp:posOffset>
                  </wp:positionV>
                  <wp:extent cx="751205" cy="1062355"/>
                  <wp:effectExtent l="0" t="0" r="0" b="4445"/>
                  <wp:wrapTight wrapText="bothSides">
                    <wp:wrapPolygon edited="0">
                      <wp:start x="0" y="0"/>
                      <wp:lineTo x="0" y="21303"/>
                      <wp:lineTo x="20815" y="21303"/>
                      <wp:lineTo x="20815" y="0"/>
                      <wp:lineTo x="0" y="0"/>
                    </wp:wrapPolygon>
                  </wp:wrapTight>
                  <wp:docPr id="205610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222D6899" w14:textId="77777777" w:rsidR="002B7C42" w:rsidRPr="001B0A5C" w:rsidRDefault="002B7C42" w:rsidP="002B7C42">
            <w:pPr>
              <w:rPr>
                <w:rFonts w:ascii="Arial" w:eastAsia="Arial" w:hAnsi="Arial" w:cs="Arial"/>
                <w:color w:val="000000"/>
                <w:sz w:val="20"/>
                <w:szCs w:val="20"/>
              </w:rPr>
            </w:pPr>
            <w:r w:rsidRPr="001B0A5C">
              <w:rPr>
                <w:rFonts w:ascii="Arial" w:eastAsia="Arial" w:hAnsi="Arial" w:cs="Arial"/>
                <w:b/>
                <w:bCs/>
                <w:color w:val="000000"/>
                <w:sz w:val="20"/>
                <w:szCs w:val="20"/>
              </w:rPr>
              <w:t>Influence and Negotiate</w:t>
            </w:r>
          </w:p>
          <w:p w14:paraId="3258FC9A" w14:textId="43126BC1" w:rsidR="002B7C42" w:rsidRPr="001B0A5C" w:rsidRDefault="002B7C42" w:rsidP="002B7C42">
            <w:pPr>
              <w:rPr>
                <w:rFonts w:ascii="Arial" w:hAnsi="Arial" w:cs="Arial"/>
                <w:color w:val="000000"/>
                <w:sz w:val="20"/>
                <w:szCs w:val="20"/>
              </w:rPr>
            </w:pPr>
            <w:r w:rsidRPr="001B0A5C">
              <w:rPr>
                <w:rFonts w:ascii="Arial" w:eastAsia="Arial" w:hAnsi="Arial" w:cs="Arial"/>
                <w:color w:val="000000"/>
                <w:sz w:val="20"/>
                <w:szCs w:val="20"/>
              </w:rPr>
              <w:t>Gain consensus and commitment from others, and resolve issues and conflicts</w:t>
            </w:r>
          </w:p>
        </w:tc>
        <w:tc>
          <w:tcPr>
            <w:tcW w:w="4709" w:type="dxa"/>
            <w:tcBorders>
              <w:top w:val="single" w:sz="18" w:space="0" w:color="FFFFFF" w:themeColor="background1"/>
              <w:bottom w:val="single" w:sz="18" w:space="0" w:color="FFFFFF" w:themeColor="background1"/>
            </w:tcBorders>
            <w:shd w:val="clear" w:color="auto" w:fill="E6E1FD"/>
          </w:tcPr>
          <w:p w14:paraId="34BCB177"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Negotiate from an informed and credible position </w:t>
            </w:r>
          </w:p>
          <w:p w14:paraId="45F100B7"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Lead and facilitate productive discussions with staff and stakeholders </w:t>
            </w:r>
          </w:p>
          <w:p w14:paraId="49B54831"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Encourage others to share and debate ideas to help reach a consensus </w:t>
            </w:r>
          </w:p>
          <w:p w14:paraId="4A9F663A"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Recognise diverse perspectives and the need for compromise when negotiating mutually agreed outcomes </w:t>
            </w:r>
          </w:p>
          <w:p w14:paraId="6021A486"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Influence others with a fair and thoughtful approach and sound arguments </w:t>
            </w:r>
          </w:p>
          <w:p w14:paraId="05B18046"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Be sensitive and show understanding when resolving conflicts and differences </w:t>
            </w:r>
          </w:p>
          <w:p w14:paraId="0592BDDF"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Manage challenging relationships with internal and external stakeholders </w:t>
            </w:r>
          </w:p>
          <w:p w14:paraId="1ADF6256" w14:textId="698ACF94" w:rsidR="002B7C42" w:rsidRPr="001B0A5C" w:rsidRDefault="002B7C42" w:rsidP="002B7C42">
            <w:pPr>
              <w:pStyle w:val="ListBullet"/>
              <w:ind w:left="176" w:hanging="142"/>
              <w:rPr>
                <w:rFonts w:cs="Arial"/>
                <w:sz w:val="20"/>
              </w:rPr>
            </w:pPr>
            <w:r w:rsidRPr="001B0A5C">
              <w:rPr>
                <w:rFonts w:eastAsia="Arial" w:cs="Arial"/>
                <w:sz w:val="20"/>
              </w:rPr>
              <w:t>Anticipate and minimise conflict</w:t>
            </w:r>
          </w:p>
        </w:tc>
        <w:tc>
          <w:tcPr>
            <w:tcW w:w="1668" w:type="dxa"/>
            <w:tcBorders>
              <w:top w:val="single" w:sz="18" w:space="0" w:color="FFFFFF" w:themeColor="background1"/>
              <w:bottom w:val="single" w:sz="18" w:space="0" w:color="FFFFFF" w:themeColor="background1"/>
            </w:tcBorders>
            <w:shd w:val="clear" w:color="auto" w:fill="E6E1FD"/>
          </w:tcPr>
          <w:p w14:paraId="06CC2E2D" w14:textId="0D4A4A1E" w:rsidR="002B7C42" w:rsidRPr="002B7C42" w:rsidRDefault="002B7C42" w:rsidP="002B7C42">
            <w:pPr>
              <w:pStyle w:val="TableText"/>
              <w:rPr>
                <w:rFonts w:cs="Arial"/>
              </w:rPr>
            </w:pPr>
            <w:r w:rsidRPr="002B7C42">
              <w:rPr>
                <w:rFonts w:eastAsia="Arial" w:cs="Arial"/>
              </w:rPr>
              <w:t>Adept</w:t>
            </w:r>
          </w:p>
        </w:tc>
      </w:tr>
      <w:tr w:rsidR="00366838" w:rsidRPr="008B5E43" w14:paraId="49392CEF" w14:textId="77777777" w:rsidTr="001A1F81">
        <w:trPr>
          <w:cantSplit/>
        </w:trPr>
        <w:tc>
          <w:tcPr>
            <w:tcW w:w="1560" w:type="dxa"/>
            <w:tcBorders>
              <w:top w:val="single" w:sz="18" w:space="0" w:color="FFFFFF" w:themeColor="background1"/>
              <w:bottom w:val="single" w:sz="18" w:space="0" w:color="FFFFFF" w:themeColor="background1"/>
            </w:tcBorders>
            <w:shd w:val="clear" w:color="auto" w:fill="CEBFFF"/>
          </w:tcPr>
          <w:p w14:paraId="5EFB2A79" w14:textId="13CC7A26" w:rsidR="00366838" w:rsidRPr="008B5E43" w:rsidRDefault="00366838" w:rsidP="00366838">
            <w:pPr>
              <w:pStyle w:val="Heading6"/>
              <w:numPr>
                <w:ilvl w:val="5"/>
                <w:numId w:val="36"/>
              </w:numPr>
              <w:jc w:val="center"/>
              <w:rPr>
                <w:noProof/>
                <w:sz w:val="18"/>
                <w:szCs w:val="18"/>
                <w:lang w:eastAsia="en-AU"/>
              </w:rPr>
            </w:pPr>
            <w:r w:rsidRPr="00366838">
              <w:rPr>
                <w:noProof/>
                <w:color w:val="000000"/>
                <w:sz w:val="20"/>
              </w:rPr>
              <w:drawing>
                <wp:anchor distT="0" distB="0" distL="114300" distR="114300" simplePos="0" relativeHeight="251658244" behindDoc="1" locked="0" layoutInCell="1" allowOverlap="1" wp14:anchorId="2676B496" wp14:editId="45A2EB4F">
                  <wp:simplePos x="0" y="0"/>
                  <wp:positionH relativeFrom="column">
                    <wp:posOffset>0</wp:posOffset>
                  </wp:positionH>
                  <wp:positionV relativeFrom="paragraph">
                    <wp:posOffset>69936</wp:posOffset>
                  </wp:positionV>
                  <wp:extent cx="789940" cy="1000760"/>
                  <wp:effectExtent l="0" t="0" r="0" b="8890"/>
                  <wp:wrapTight wrapText="bothSides">
                    <wp:wrapPolygon edited="0">
                      <wp:start x="0" y="0"/>
                      <wp:lineTo x="0" y="21381"/>
                      <wp:lineTo x="20836" y="21381"/>
                      <wp:lineTo x="20836" y="0"/>
                      <wp:lineTo x="0" y="0"/>
                    </wp:wrapPolygon>
                  </wp:wrapTight>
                  <wp:docPr id="55612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CEBFFF"/>
          </w:tcPr>
          <w:p w14:paraId="04D091E2" w14:textId="77777777" w:rsidR="00366838" w:rsidRPr="001B0A5C" w:rsidRDefault="00366838" w:rsidP="00366838">
            <w:pPr>
              <w:ind w:left="33" w:hanging="33"/>
              <w:rPr>
                <w:rFonts w:ascii="Arial" w:eastAsia="Arial" w:hAnsi="Arial" w:cs="Arial"/>
                <w:color w:val="000000"/>
                <w:sz w:val="20"/>
                <w:szCs w:val="20"/>
              </w:rPr>
            </w:pPr>
            <w:r w:rsidRPr="001B0A5C">
              <w:rPr>
                <w:rFonts w:ascii="Arial" w:eastAsia="Arial" w:hAnsi="Arial" w:cs="Arial"/>
                <w:b/>
                <w:bCs/>
                <w:color w:val="000000"/>
                <w:sz w:val="20"/>
                <w:szCs w:val="20"/>
              </w:rPr>
              <w:t>Deliver Results</w:t>
            </w:r>
          </w:p>
          <w:p w14:paraId="50794C70" w14:textId="77777777" w:rsidR="00366838" w:rsidRPr="001B0A5C" w:rsidRDefault="00366838" w:rsidP="00366838">
            <w:pPr>
              <w:ind w:left="33" w:hanging="33"/>
              <w:rPr>
                <w:rFonts w:ascii="Arial" w:eastAsia="Arial" w:hAnsi="Arial" w:cs="Arial"/>
                <w:color w:val="000000"/>
                <w:sz w:val="20"/>
                <w:szCs w:val="20"/>
              </w:rPr>
            </w:pPr>
            <w:r w:rsidRPr="001B0A5C">
              <w:rPr>
                <w:rFonts w:ascii="Arial" w:eastAsia="Arial" w:hAnsi="Arial" w:cs="Arial"/>
                <w:color w:val="000000"/>
                <w:sz w:val="20"/>
                <w:szCs w:val="20"/>
              </w:rPr>
              <w:t>Achieve results by using resources efficiently and committing to quality outcomes</w:t>
            </w:r>
          </w:p>
          <w:p w14:paraId="64993C72" w14:textId="77777777" w:rsidR="00366838" w:rsidRPr="001B0A5C" w:rsidRDefault="00366838" w:rsidP="00366838">
            <w:pPr>
              <w:ind w:left="33" w:hanging="33"/>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CEBFFF"/>
          </w:tcPr>
          <w:p w14:paraId="58764D83"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Use your own and others’ expertise to achieve outcomes, and take responsibility for delivering intended outcomes </w:t>
            </w:r>
          </w:p>
          <w:p w14:paraId="4D8878D9"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Ensure staff understand expected goals and acknowledge staff success in achieving these </w:t>
            </w:r>
          </w:p>
          <w:p w14:paraId="07910A02"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Identify the resources people need and ensure goals are achieved within budget and on time </w:t>
            </w:r>
          </w:p>
          <w:p w14:paraId="623994CA"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Use business data to evaluate outcomes and inform continuous improvement </w:t>
            </w:r>
          </w:p>
          <w:p w14:paraId="560DEDB6"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Identify priorities that need to change and ensure the way resources are allocated meets new business needs </w:t>
            </w:r>
          </w:p>
          <w:p w14:paraId="5738DDD7" w14:textId="77777777" w:rsidR="00366838" w:rsidRPr="001B0A5C" w:rsidRDefault="00366838" w:rsidP="00366838">
            <w:pPr>
              <w:pStyle w:val="ListBullet"/>
              <w:tabs>
                <w:tab w:val="clear" w:pos="360"/>
              </w:tabs>
              <w:ind w:left="176" w:hanging="176"/>
              <w:rPr>
                <w:rFonts w:cs="Arial"/>
                <w:sz w:val="20"/>
              </w:rPr>
            </w:pPr>
            <w:r w:rsidRPr="001B0A5C">
              <w:rPr>
                <w:rFonts w:eastAsia="Arial" w:cs="Arial"/>
                <w:sz w:val="20"/>
              </w:rPr>
              <w:t>Ensure you budget for and clearly state the financial impacts of new priorities</w:t>
            </w:r>
          </w:p>
          <w:p w14:paraId="65B0CF1B" w14:textId="6F654145" w:rsidR="00366838" w:rsidRPr="001B0A5C" w:rsidRDefault="00366838" w:rsidP="00366838">
            <w:pPr>
              <w:pStyle w:val="ListBullet"/>
              <w:numPr>
                <w:ilvl w:val="0"/>
                <w:numId w:val="0"/>
              </w:numPr>
              <w:rPr>
                <w:rFonts w:cs="Arial"/>
                <w:sz w:val="20"/>
              </w:rPr>
            </w:pPr>
          </w:p>
        </w:tc>
        <w:tc>
          <w:tcPr>
            <w:tcW w:w="1668" w:type="dxa"/>
            <w:tcBorders>
              <w:top w:val="single" w:sz="18" w:space="0" w:color="FFFFFF" w:themeColor="background1"/>
              <w:bottom w:val="single" w:sz="18" w:space="0" w:color="FFFFFF" w:themeColor="background1"/>
            </w:tcBorders>
            <w:shd w:val="clear" w:color="auto" w:fill="CEBFFF"/>
          </w:tcPr>
          <w:p w14:paraId="4B063C03" w14:textId="1A85F253" w:rsidR="00366838" w:rsidRPr="00E24F7D" w:rsidRDefault="00366838" w:rsidP="00366838">
            <w:pPr>
              <w:pStyle w:val="TableText"/>
            </w:pPr>
            <w:r w:rsidRPr="00E23A66">
              <w:rPr>
                <w:rFonts w:eastAsia="Arial"/>
              </w:rPr>
              <w:t>Adept</w:t>
            </w:r>
          </w:p>
        </w:tc>
      </w:tr>
      <w:tr w:rsidR="00366838" w:rsidRPr="008B5E43" w14:paraId="697923A5" w14:textId="77777777" w:rsidTr="001A1F81">
        <w:trPr>
          <w:cantSplit/>
        </w:trPr>
        <w:tc>
          <w:tcPr>
            <w:tcW w:w="1560" w:type="dxa"/>
            <w:tcBorders>
              <w:top w:val="single" w:sz="18" w:space="0" w:color="FFFFFF" w:themeColor="background1"/>
              <w:bottom w:val="single" w:sz="18" w:space="0" w:color="FFFFFF" w:themeColor="background1"/>
            </w:tcBorders>
            <w:shd w:val="clear" w:color="auto" w:fill="CEBFFF"/>
          </w:tcPr>
          <w:p w14:paraId="7247A8D3" w14:textId="57BE7FE6" w:rsidR="00366838" w:rsidRPr="008B5E43" w:rsidRDefault="00366838" w:rsidP="00366838">
            <w:pPr>
              <w:pStyle w:val="Heading6"/>
              <w:numPr>
                <w:ilvl w:val="5"/>
                <w:numId w:val="36"/>
              </w:numPr>
              <w:jc w:val="center"/>
              <w:rPr>
                <w:noProof/>
                <w:sz w:val="18"/>
                <w:szCs w:val="18"/>
                <w:lang w:eastAsia="en-AU"/>
              </w:rPr>
            </w:pPr>
            <w:r w:rsidRPr="00366838">
              <w:rPr>
                <w:noProof/>
                <w:color w:val="000000"/>
                <w:sz w:val="20"/>
              </w:rPr>
              <w:drawing>
                <wp:anchor distT="0" distB="0" distL="114300" distR="114300" simplePos="0" relativeHeight="251658245" behindDoc="1" locked="0" layoutInCell="1" allowOverlap="1" wp14:anchorId="423D8FF8" wp14:editId="1F92FC46">
                  <wp:simplePos x="0" y="0"/>
                  <wp:positionH relativeFrom="column">
                    <wp:posOffset>0</wp:posOffset>
                  </wp:positionH>
                  <wp:positionV relativeFrom="paragraph">
                    <wp:posOffset>102046</wp:posOffset>
                  </wp:positionV>
                  <wp:extent cx="789940" cy="1000760"/>
                  <wp:effectExtent l="0" t="0" r="0" b="8890"/>
                  <wp:wrapTight wrapText="bothSides">
                    <wp:wrapPolygon edited="0">
                      <wp:start x="0" y="0"/>
                      <wp:lineTo x="0" y="21381"/>
                      <wp:lineTo x="20836" y="21381"/>
                      <wp:lineTo x="20836" y="0"/>
                      <wp:lineTo x="0" y="0"/>
                    </wp:wrapPolygon>
                  </wp:wrapTight>
                  <wp:docPr id="1979930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CEBFFF"/>
          </w:tcPr>
          <w:p w14:paraId="4F14F659" w14:textId="77777777" w:rsidR="00366838" w:rsidRPr="001B0A5C" w:rsidRDefault="00366838" w:rsidP="00366838">
            <w:pPr>
              <w:ind w:left="33" w:hanging="33"/>
              <w:rPr>
                <w:rFonts w:ascii="Arial" w:eastAsia="Arial" w:hAnsi="Arial" w:cs="Arial"/>
                <w:color w:val="000000"/>
                <w:sz w:val="20"/>
                <w:szCs w:val="20"/>
              </w:rPr>
            </w:pPr>
            <w:r w:rsidRPr="001B0A5C">
              <w:rPr>
                <w:rFonts w:ascii="Arial" w:eastAsia="Arial" w:hAnsi="Arial" w:cs="Arial"/>
                <w:b/>
                <w:bCs/>
                <w:color w:val="000000"/>
                <w:sz w:val="20"/>
                <w:szCs w:val="20"/>
              </w:rPr>
              <w:t>Think and Solve Problems</w:t>
            </w:r>
          </w:p>
          <w:p w14:paraId="723B9A3B" w14:textId="77777777" w:rsidR="00366838" w:rsidRPr="001B0A5C" w:rsidRDefault="00366838" w:rsidP="00366838">
            <w:pPr>
              <w:ind w:left="33" w:hanging="33"/>
              <w:rPr>
                <w:rFonts w:ascii="Arial" w:eastAsia="Arial" w:hAnsi="Arial" w:cs="Arial"/>
                <w:color w:val="000000"/>
                <w:sz w:val="20"/>
                <w:szCs w:val="20"/>
              </w:rPr>
            </w:pPr>
            <w:r w:rsidRPr="001B0A5C">
              <w:rPr>
                <w:rFonts w:ascii="Arial" w:eastAsia="Arial" w:hAnsi="Arial" w:cs="Arial"/>
                <w:color w:val="000000"/>
                <w:sz w:val="20"/>
                <w:szCs w:val="20"/>
              </w:rPr>
              <w:t>Think, analyse and consider the broader context to develop practical solutions</w:t>
            </w:r>
          </w:p>
          <w:p w14:paraId="4224A608" w14:textId="77777777" w:rsidR="00366838" w:rsidRPr="001B0A5C" w:rsidRDefault="00366838" w:rsidP="00366838">
            <w:pPr>
              <w:ind w:left="33" w:hanging="33"/>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CEBFFF"/>
          </w:tcPr>
          <w:p w14:paraId="7398CAD5"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Make recommendations based on evidence by researching and critically analysing information and identifying interrelationships </w:t>
            </w:r>
          </w:p>
          <w:p w14:paraId="47AA41E4"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Anticipate, identify and deal with issues and potential problems that may impact organisational goals and the customer experience </w:t>
            </w:r>
          </w:p>
          <w:p w14:paraId="69AEB30C"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lastRenderedPageBreak/>
              <w:t xml:space="preserve">Think creatively to come up with new ideas to resolve issues and improve customer experience </w:t>
            </w:r>
          </w:p>
          <w:p w14:paraId="6E17D0C9"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Seek input and ideas from people with different backgrounds and experiences </w:t>
            </w:r>
          </w:p>
          <w:p w14:paraId="22B1B1C6"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Participate in and contribute to team or business unit initiatives to resolve common issues or barriers to effectiveness </w:t>
            </w:r>
          </w:p>
          <w:p w14:paraId="15FDAB0F"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Identify and share business process improvements to enhance effectiveness </w:t>
            </w:r>
          </w:p>
          <w:p w14:paraId="130252A8" w14:textId="3F9825C8" w:rsidR="00366838" w:rsidRPr="001B0A5C" w:rsidRDefault="00366838" w:rsidP="00366838">
            <w:pPr>
              <w:pStyle w:val="ListBullet"/>
              <w:tabs>
                <w:tab w:val="clear" w:pos="360"/>
              </w:tabs>
              <w:ind w:left="176" w:hanging="176"/>
              <w:rPr>
                <w:rFonts w:cs="Arial"/>
                <w:sz w:val="20"/>
              </w:rPr>
            </w:pPr>
            <w:r w:rsidRPr="001B0A5C">
              <w:rPr>
                <w:rFonts w:eastAsia="Arial" w:cs="Arial"/>
                <w:sz w:val="20"/>
              </w:rPr>
              <w:t>Analyse data and information to identify insights and communicate findings in a clear and meaningful way</w:t>
            </w:r>
          </w:p>
        </w:tc>
        <w:tc>
          <w:tcPr>
            <w:tcW w:w="1668" w:type="dxa"/>
            <w:tcBorders>
              <w:top w:val="single" w:sz="18" w:space="0" w:color="FFFFFF" w:themeColor="background1"/>
              <w:bottom w:val="single" w:sz="18" w:space="0" w:color="FFFFFF" w:themeColor="background1"/>
            </w:tcBorders>
            <w:shd w:val="clear" w:color="auto" w:fill="CEBFFF"/>
          </w:tcPr>
          <w:p w14:paraId="5B29B106" w14:textId="4AEE407F" w:rsidR="00366838" w:rsidRPr="00E24F7D" w:rsidRDefault="00366838" w:rsidP="00366838">
            <w:pPr>
              <w:pStyle w:val="TableText"/>
            </w:pPr>
            <w:r w:rsidRPr="00E23A66">
              <w:rPr>
                <w:rFonts w:eastAsia="Arial"/>
              </w:rPr>
              <w:lastRenderedPageBreak/>
              <w:t>Adept</w:t>
            </w:r>
          </w:p>
        </w:tc>
      </w:tr>
      <w:tr w:rsidR="000279CF" w:rsidRPr="008B5E43" w14:paraId="3F1C8047" w14:textId="77777777" w:rsidTr="001A1F81">
        <w:trPr>
          <w:cantSplit/>
        </w:trPr>
        <w:tc>
          <w:tcPr>
            <w:tcW w:w="1560" w:type="dxa"/>
            <w:tcBorders>
              <w:top w:val="single" w:sz="18" w:space="0" w:color="FFFFFF" w:themeColor="background1"/>
              <w:bottom w:val="single" w:sz="18" w:space="0" w:color="FFFFFF" w:themeColor="background1"/>
            </w:tcBorders>
            <w:shd w:val="clear" w:color="auto" w:fill="D1EEEA"/>
          </w:tcPr>
          <w:p w14:paraId="06A9EE1D" w14:textId="60DF7BF7" w:rsidR="000279CF" w:rsidRPr="008B5E43" w:rsidRDefault="006003F8" w:rsidP="000279CF">
            <w:pPr>
              <w:pStyle w:val="Heading6"/>
              <w:numPr>
                <w:ilvl w:val="5"/>
                <w:numId w:val="36"/>
              </w:numPr>
              <w:jc w:val="center"/>
              <w:rPr>
                <w:noProof/>
                <w:sz w:val="18"/>
                <w:szCs w:val="18"/>
                <w:lang w:eastAsia="en-AU"/>
              </w:rPr>
            </w:pPr>
            <w:r w:rsidRPr="006003F8">
              <w:rPr>
                <w:rFonts w:ascii="Arial" w:eastAsia="Arial" w:hAnsi="Arial" w:cs="Arial"/>
                <w:noProof/>
                <w:color w:val="000000"/>
                <w:sz w:val="20"/>
                <w:szCs w:val="20"/>
              </w:rPr>
              <w:drawing>
                <wp:anchor distT="0" distB="0" distL="114300" distR="114300" simplePos="0" relativeHeight="251658246" behindDoc="1" locked="0" layoutInCell="1" allowOverlap="1" wp14:anchorId="78A3993B" wp14:editId="373A58DB">
                  <wp:simplePos x="0" y="0"/>
                  <wp:positionH relativeFrom="column">
                    <wp:posOffset>0</wp:posOffset>
                  </wp:positionH>
                  <wp:positionV relativeFrom="paragraph">
                    <wp:posOffset>158115</wp:posOffset>
                  </wp:positionV>
                  <wp:extent cx="753745" cy="1227455"/>
                  <wp:effectExtent l="0" t="0" r="8255" b="0"/>
                  <wp:wrapTight wrapText="bothSides">
                    <wp:wrapPolygon edited="0">
                      <wp:start x="0" y="0"/>
                      <wp:lineTo x="0" y="21120"/>
                      <wp:lineTo x="21291" y="21120"/>
                      <wp:lineTo x="21291" y="0"/>
                      <wp:lineTo x="0" y="0"/>
                    </wp:wrapPolygon>
                  </wp:wrapTight>
                  <wp:docPr id="1531195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D1EEEA"/>
          </w:tcPr>
          <w:p w14:paraId="260323B7"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b/>
                <w:bCs/>
                <w:color w:val="000000"/>
                <w:sz w:val="20"/>
                <w:szCs w:val="20"/>
              </w:rPr>
              <w:t>Technology</w:t>
            </w:r>
          </w:p>
          <w:p w14:paraId="617DDEF9"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color w:val="000000"/>
                <w:sz w:val="20"/>
                <w:szCs w:val="20"/>
              </w:rPr>
              <w:t>Understand and use available technology to maximise efficiencies and effectiveness</w:t>
            </w:r>
          </w:p>
          <w:p w14:paraId="402091C9" w14:textId="77777777" w:rsidR="000279CF" w:rsidRPr="001B0A5C" w:rsidRDefault="000279CF" w:rsidP="000279CF">
            <w:pPr>
              <w:ind w:left="360"/>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D1EEEA"/>
          </w:tcPr>
          <w:p w14:paraId="34DFE457"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Promote using creative and accessible technology in your organisation </w:t>
            </w:r>
          </w:p>
          <w:p w14:paraId="0C47B2BA"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Actively manage risk to ensure compliance with cyber security and acceptable use of technology, including record keeping, cybersecurity, privacy, and responsible artificial intelligence use </w:t>
            </w:r>
          </w:p>
          <w:p w14:paraId="35A04A3C"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Keep up to date with new technology and technological trends to understand how using them can support business outcomes </w:t>
            </w:r>
          </w:p>
          <w:p w14:paraId="614CB045"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Seek advice from appropriate subject matter experts about using technology to achieve business strategies and outcomes </w:t>
            </w:r>
          </w:p>
          <w:p w14:paraId="3C85938A" w14:textId="5613240D" w:rsidR="000279CF" w:rsidRPr="001B0A5C" w:rsidRDefault="000279CF" w:rsidP="000279CF">
            <w:pPr>
              <w:pStyle w:val="ListBullet"/>
              <w:ind w:left="176" w:hanging="176"/>
              <w:rPr>
                <w:rFonts w:cs="Arial"/>
                <w:sz w:val="20"/>
              </w:rPr>
            </w:pPr>
            <w:r w:rsidRPr="001B0A5C">
              <w:rPr>
                <w:rFonts w:eastAsia="Arial" w:cs="Arial"/>
                <w:sz w:val="20"/>
              </w:rPr>
              <w:t>Lead the appropriate use of digital systems, ensuring outputs are aligned with legal, ethical, and organisational standards</w:t>
            </w:r>
          </w:p>
        </w:tc>
        <w:tc>
          <w:tcPr>
            <w:tcW w:w="1668" w:type="dxa"/>
            <w:tcBorders>
              <w:top w:val="single" w:sz="18" w:space="0" w:color="FFFFFF" w:themeColor="background1"/>
              <w:bottom w:val="single" w:sz="18" w:space="0" w:color="FFFFFF" w:themeColor="background1"/>
            </w:tcBorders>
            <w:shd w:val="clear" w:color="auto" w:fill="D1EEEA"/>
          </w:tcPr>
          <w:p w14:paraId="6B79EA40" w14:textId="375AF086" w:rsidR="000279CF" w:rsidRPr="000279CF" w:rsidRDefault="000279CF" w:rsidP="000279CF">
            <w:pPr>
              <w:pStyle w:val="TableText"/>
              <w:rPr>
                <w:rFonts w:cs="Arial"/>
              </w:rPr>
            </w:pPr>
            <w:r w:rsidRPr="000279CF">
              <w:rPr>
                <w:rFonts w:eastAsia="Arial" w:cs="Arial"/>
              </w:rPr>
              <w:t>Advanced</w:t>
            </w:r>
          </w:p>
        </w:tc>
      </w:tr>
      <w:tr w:rsidR="000279CF" w:rsidRPr="008B5E43" w14:paraId="1C56D2B1" w14:textId="77777777" w:rsidTr="001A1F81">
        <w:trPr>
          <w:cantSplit/>
        </w:trPr>
        <w:tc>
          <w:tcPr>
            <w:tcW w:w="1560" w:type="dxa"/>
            <w:tcBorders>
              <w:top w:val="single" w:sz="18" w:space="0" w:color="FFFFFF" w:themeColor="background1"/>
              <w:bottom w:val="single" w:sz="18" w:space="0" w:color="FFFFFF" w:themeColor="background1"/>
            </w:tcBorders>
            <w:shd w:val="clear" w:color="auto" w:fill="D1EEEA"/>
          </w:tcPr>
          <w:p w14:paraId="53140694" w14:textId="45074DB6" w:rsidR="000279CF" w:rsidRPr="008B5E43" w:rsidRDefault="006003F8" w:rsidP="000279CF">
            <w:pPr>
              <w:pStyle w:val="Heading6"/>
              <w:numPr>
                <w:ilvl w:val="5"/>
                <w:numId w:val="36"/>
              </w:numPr>
              <w:jc w:val="center"/>
              <w:rPr>
                <w:noProof/>
                <w:sz w:val="18"/>
                <w:szCs w:val="18"/>
                <w:lang w:eastAsia="en-AU"/>
              </w:rPr>
            </w:pPr>
            <w:r w:rsidRPr="006003F8">
              <w:rPr>
                <w:rFonts w:ascii="Arial" w:eastAsia="Arial" w:hAnsi="Arial" w:cs="Arial"/>
                <w:noProof/>
                <w:color w:val="000000"/>
                <w:sz w:val="20"/>
                <w:szCs w:val="20"/>
              </w:rPr>
              <w:drawing>
                <wp:anchor distT="0" distB="0" distL="114300" distR="114300" simplePos="0" relativeHeight="251658247" behindDoc="1" locked="0" layoutInCell="1" allowOverlap="1" wp14:anchorId="443D1728" wp14:editId="76AE43C7">
                  <wp:simplePos x="0" y="0"/>
                  <wp:positionH relativeFrom="column">
                    <wp:posOffset>0</wp:posOffset>
                  </wp:positionH>
                  <wp:positionV relativeFrom="paragraph">
                    <wp:posOffset>80010</wp:posOffset>
                  </wp:positionV>
                  <wp:extent cx="753745" cy="1227455"/>
                  <wp:effectExtent l="0" t="0" r="8255" b="0"/>
                  <wp:wrapTight wrapText="bothSides">
                    <wp:wrapPolygon edited="0">
                      <wp:start x="0" y="0"/>
                      <wp:lineTo x="0" y="21120"/>
                      <wp:lineTo x="21291" y="21120"/>
                      <wp:lineTo x="21291" y="0"/>
                      <wp:lineTo x="0" y="0"/>
                    </wp:wrapPolygon>
                  </wp:wrapTight>
                  <wp:docPr id="299528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D1EEEA"/>
          </w:tcPr>
          <w:p w14:paraId="2BFBB198"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b/>
                <w:bCs/>
                <w:color w:val="000000"/>
                <w:sz w:val="20"/>
                <w:szCs w:val="20"/>
              </w:rPr>
              <w:t>Procurement and Contract Management</w:t>
            </w:r>
          </w:p>
          <w:p w14:paraId="71D8EF07"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color w:val="000000"/>
                <w:sz w:val="20"/>
                <w:szCs w:val="20"/>
              </w:rPr>
              <w:t>Understand and use procurement processes to ensure effective purchasing and contract performance</w:t>
            </w:r>
          </w:p>
          <w:p w14:paraId="424D3CA6" w14:textId="77777777" w:rsidR="000279CF" w:rsidRPr="001B0A5C" w:rsidRDefault="000279CF" w:rsidP="000279CF">
            <w:pPr>
              <w:ind w:left="360"/>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D1EEEA"/>
          </w:tcPr>
          <w:p w14:paraId="2A56E571"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Follow legal, policy and organisational guidelines and procedures for procurement and contract management </w:t>
            </w:r>
          </w:p>
          <w:p w14:paraId="62ACEA4E"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Write well-structured procurement documents that clearly state the business needs </w:t>
            </w:r>
          </w:p>
          <w:p w14:paraId="1EA58C67"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Monitor procurement and contract management processes to ensure they are open, transparent and competitive </w:t>
            </w:r>
          </w:p>
          <w:p w14:paraId="50080BA2"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Monitor procurement and contract management risks, and take steps to manage or mitigate them when selecting suppliers and overseeing contract performance </w:t>
            </w:r>
          </w:p>
          <w:p w14:paraId="5FB312E0"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Evaluate tenders and select providers in an objective and rigorous way, in line with relevant guidelines and principles </w:t>
            </w:r>
          </w:p>
          <w:p w14:paraId="281C80D3" w14:textId="73E81116" w:rsidR="000279CF" w:rsidRPr="001B0A5C" w:rsidRDefault="000279CF" w:rsidP="000279CF">
            <w:pPr>
              <w:pStyle w:val="ListBullet"/>
              <w:ind w:left="176" w:hanging="176"/>
              <w:rPr>
                <w:rFonts w:cs="Arial"/>
                <w:sz w:val="20"/>
              </w:rPr>
            </w:pPr>
            <w:r w:rsidRPr="001B0A5C">
              <w:rPr>
                <w:rFonts w:eastAsia="Arial" w:cs="Arial"/>
                <w:sz w:val="20"/>
              </w:rPr>
              <w:t>Escalate procurement and contract management issues with your supervisor when needed</w:t>
            </w:r>
          </w:p>
        </w:tc>
        <w:tc>
          <w:tcPr>
            <w:tcW w:w="1668" w:type="dxa"/>
            <w:tcBorders>
              <w:top w:val="single" w:sz="18" w:space="0" w:color="FFFFFF" w:themeColor="background1"/>
              <w:bottom w:val="single" w:sz="18" w:space="0" w:color="FFFFFF" w:themeColor="background1"/>
            </w:tcBorders>
            <w:shd w:val="clear" w:color="auto" w:fill="D1EEEA"/>
          </w:tcPr>
          <w:p w14:paraId="6886F44B" w14:textId="28E4608B" w:rsidR="000279CF" w:rsidRPr="000279CF" w:rsidRDefault="000279CF" w:rsidP="000279CF">
            <w:pPr>
              <w:pStyle w:val="TableText"/>
              <w:rPr>
                <w:rFonts w:cs="Arial"/>
              </w:rPr>
            </w:pPr>
            <w:r w:rsidRPr="000279CF">
              <w:rPr>
                <w:rFonts w:eastAsia="Arial" w:cs="Arial"/>
              </w:rPr>
              <w:t>Adept</w:t>
            </w:r>
          </w:p>
        </w:tc>
      </w:tr>
      <w:tr w:rsidR="006003F8" w:rsidRPr="008B5E43" w14:paraId="168FB970" w14:textId="77777777" w:rsidTr="001A1F81">
        <w:trPr>
          <w:cantSplit/>
        </w:trPr>
        <w:tc>
          <w:tcPr>
            <w:tcW w:w="1560" w:type="dxa"/>
            <w:tcBorders>
              <w:top w:val="single" w:sz="18" w:space="0" w:color="FFFFFF" w:themeColor="background1"/>
              <w:bottom w:val="nil"/>
            </w:tcBorders>
            <w:shd w:val="clear" w:color="auto" w:fill="DBFADF"/>
          </w:tcPr>
          <w:p w14:paraId="59AE243E" w14:textId="4532F619" w:rsidR="006003F8" w:rsidRPr="008B5E43" w:rsidRDefault="00BF41B1" w:rsidP="006003F8">
            <w:pPr>
              <w:pStyle w:val="Heading6"/>
              <w:numPr>
                <w:ilvl w:val="5"/>
                <w:numId w:val="36"/>
              </w:numPr>
              <w:jc w:val="center"/>
              <w:rPr>
                <w:noProof/>
                <w:sz w:val="18"/>
                <w:szCs w:val="18"/>
                <w:lang w:eastAsia="en-AU"/>
              </w:rPr>
            </w:pPr>
            <w:r w:rsidRPr="00BF41B1">
              <w:rPr>
                <w:noProof/>
                <w:color w:val="000000"/>
                <w:sz w:val="20"/>
              </w:rPr>
              <w:lastRenderedPageBreak/>
              <w:drawing>
                <wp:anchor distT="0" distB="0" distL="114300" distR="114300" simplePos="0" relativeHeight="251658248" behindDoc="1" locked="0" layoutInCell="1" allowOverlap="1" wp14:anchorId="4F1807B4" wp14:editId="3F3C4090">
                  <wp:simplePos x="0" y="0"/>
                  <wp:positionH relativeFrom="column">
                    <wp:posOffset>37070</wp:posOffset>
                  </wp:positionH>
                  <wp:positionV relativeFrom="paragraph">
                    <wp:posOffset>108688</wp:posOffset>
                  </wp:positionV>
                  <wp:extent cx="760730" cy="1136650"/>
                  <wp:effectExtent l="0" t="0" r="1270" b="6350"/>
                  <wp:wrapTight wrapText="bothSides">
                    <wp:wrapPolygon edited="0">
                      <wp:start x="0" y="0"/>
                      <wp:lineTo x="0" y="21359"/>
                      <wp:lineTo x="21095" y="21359"/>
                      <wp:lineTo x="21095" y="0"/>
                      <wp:lineTo x="0" y="0"/>
                    </wp:wrapPolygon>
                  </wp:wrapTight>
                  <wp:docPr id="91614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51768" name=""/>
                          <pic:cNvPicPr/>
                        </pic:nvPicPr>
                        <pic:blipFill>
                          <a:blip r:embed="rId18">
                            <a:extLst>
                              <a:ext uri="{28A0092B-C50C-407E-A947-70E740481C1C}">
                                <a14:useLocalDpi xmlns:a14="http://schemas.microsoft.com/office/drawing/2010/main" val="0"/>
                              </a:ext>
                            </a:extLst>
                          </a:blip>
                          <a:stretch>
                            <a:fillRect/>
                          </a:stretch>
                        </pic:blipFill>
                        <pic:spPr>
                          <a:xfrm>
                            <a:off x="0" y="0"/>
                            <a:ext cx="760730" cy="113665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nil"/>
            </w:tcBorders>
            <w:shd w:val="clear" w:color="auto" w:fill="DBFADF"/>
          </w:tcPr>
          <w:p w14:paraId="6FE8A82E" w14:textId="77777777" w:rsidR="006003F8" w:rsidRPr="001B0A5C" w:rsidRDefault="006003F8" w:rsidP="006003F8">
            <w:pPr>
              <w:rPr>
                <w:rFonts w:ascii="Arial" w:eastAsia="Arial" w:hAnsi="Arial" w:cs="Arial"/>
                <w:color w:val="000000"/>
                <w:sz w:val="20"/>
                <w:szCs w:val="20"/>
              </w:rPr>
            </w:pPr>
            <w:r w:rsidRPr="001B0A5C">
              <w:rPr>
                <w:rFonts w:ascii="Arial" w:eastAsia="Arial" w:hAnsi="Arial" w:cs="Arial"/>
                <w:b/>
                <w:bCs/>
                <w:color w:val="000000"/>
                <w:sz w:val="20"/>
                <w:szCs w:val="20"/>
              </w:rPr>
              <w:t>Manage and Develop People</w:t>
            </w:r>
          </w:p>
          <w:p w14:paraId="4B88E98B" w14:textId="77777777" w:rsidR="006003F8" w:rsidRPr="001B0A5C" w:rsidRDefault="006003F8" w:rsidP="006003F8">
            <w:pPr>
              <w:rPr>
                <w:rFonts w:ascii="Arial" w:eastAsia="Arial" w:hAnsi="Arial" w:cs="Arial"/>
                <w:color w:val="000000"/>
                <w:sz w:val="20"/>
                <w:szCs w:val="20"/>
              </w:rPr>
            </w:pPr>
            <w:r w:rsidRPr="001B0A5C">
              <w:rPr>
                <w:rFonts w:ascii="Arial" w:eastAsia="Arial" w:hAnsi="Arial" w:cs="Arial"/>
                <w:color w:val="000000"/>
                <w:sz w:val="20"/>
                <w:szCs w:val="20"/>
              </w:rPr>
              <w:t>Engage with and motivate staff, and develop their capability and potential</w:t>
            </w:r>
          </w:p>
          <w:p w14:paraId="08B14E8C" w14:textId="77777777" w:rsidR="006003F8" w:rsidRPr="001B0A5C" w:rsidRDefault="006003F8" w:rsidP="006003F8">
            <w:pPr>
              <w:ind w:left="360"/>
              <w:rPr>
                <w:rFonts w:ascii="Arial" w:hAnsi="Arial" w:cs="Arial"/>
                <w:color w:val="000000"/>
                <w:sz w:val="20"/>
                <w:szCs w:val="20"/>
              </w:rPr>
            </w:pPr>
          </w:p>
        </w:tc>
        <w:tc>
          <w:tcPr>
            <w:tcW w:w="4709" w:type="dxa"/>
            <w:tcBorders>
              <w:top w:val="single" w:sz="18" w:space="0" w:color="FFFFFF" w:themeColor="background1"/>
              <w:bottom w:val="nil"/>
            </w:tcBorders>
            <w:shd w:val="clear" w:color="auto" w:fill="DBFADF"/>
          </w:tcPr>
          <w:p w14:paraId="5E7444A6"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Define and clearly communicate roles, responsibilities and performance standards to achieve team outcomes </w:t>
            </w:r>
          </w:p>
          <w:p w14:paraId="2D7A7543"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Adjust performance development processes to meet the diverse abilities and needs of individuals and teams </w:t>
            </w:r>
          </w:p>
          <w:p w14:paraId="4DF166D4"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Develop work plans that consider capability, strengths and opportunities for development </w:t>
            </w:r>
          </w:p>
          <w:p w14:paraId="4102A48A"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Be aware of the effects of bias when managing team members </w:t>
            </w:r>
          </w:p>
          <w:p w14:paraId="1D6F0D97"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Seek feedback about your management capabilities and develop strategies to improve on them </w:t>
            </w:r>
          </w:p>
          <w:p w14:paraId="486909F6"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Address and resolve team and individual performance issues, including unsatisfactory performance, promptly and effectively </w:t>
            </w:r>
          </w:p>
          <w:p w14:paraId="00AFED60" w14:textId="77777777" w:rsidR="006003F8" w:rsidRPr="001B0A5C" w:rsidRDefault="006003F8" w:rsidP="006003F8">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Monitor and report on team performance in line with established performance development frameworks </w:t>
            </w:r>
          </w:p>
          <w:p w14:paraId="151EF32E" w14:textId="78322887" w:rsidR="006003F8" w:rsidRPr="001B0A5C" w:rsidRDefault="006003F8" w:rsidP="006003F8">
            <w:pPr>
              <w:pStyle w:val="ListBullet"/>
              <w:ind w:left="176" w:hanging="176"/>
              <w:rPr>
                <w:rFonts w:cs="Arial"/>
                <w:sz w:val="20"/>
              </w:rPr>
            </w:pPr>
            <w:r w:rsidRPr="001B0A5C">
              <w:rPr>
                <w:rFonts w:eastAsia="Arial" w:cs="Arial"/>
                <w:sz w:val="20"/>
              </w:rPr>
              <w:t>Develop positive relationships to ensure cultural safety and trust between team members</w:t>
            </w:r>
          </w:p>
        </w:tc>
        <w:tc>
          <w:tcPr>
            <w:tcW w:w="1668" w:type="dxa"/>
            <w:tcBorders>
              <w:top w:val="single" w:sz="18" w:space="0" w:color="FFFFFF" w:themeColor="background1"/>
              <w:bottom w:val="nil"/>
            </w:tcBorders>
            <w:shd w:val="clear" w:color="auto" w:fill="DBFADF"/>
          </w:tcPr>
          <w:p w14:paraId="5F63E687" w14:textId="3749CD23" w:rsidR="006003F8" w:rsidRPr="00E24F7D" w:rsidRDefault="006003F8" w:rsidP="006003F8">
            <w:pPr>
              <w:pStyle w:val="TableText"/>
            </w:pPr>
            <w:r w:rsidRPr="00E23A66">
              <w:rPr>
                <w:rFonts w:eastAsia="Arial"/>
              </w:rPr>
              <w:t>Adept</w:t>
            </w:r>
          </w:p>
        </w:tc>
      </w:tr>
    </w:tbl>
    <w:p w14:paraId="0E3506EC" w14:textId="77777777" w:rsidR="00E23A66" w:rsidRDefault="00E23A66" w:rsidP="00E23A66">
      <w:pPr>
        <w:spacing w:after="80" w:line="240" w:lineRule="auto"/>
        <w:rPr>
          <w:rFonts w:ascii="Arial" w:eastAsia="Arial" w:hAnsi="Arial" w:cs="Times New Roman"/>
          <w:szCs w:val="20"/>
        </w:rPr>
      </w:pP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5"/>
        <w:gridCol w:w="2126"/>
        <w:gridCol w:w="4709"/>
        <w:gridCol w:w="1668"/>
      </w:tblGrid>
      <w:tr w:rsidR="009201EA" w:rsidRPr="00E24F7D" w14:paraId="6C8D71D7" w14:textId="77777777">
        <w:trPr>
          <w:cantSplit/>
          <w:tblHeader/>
        </w:trPr>
        <w:tc>
          <w:tcPr>
            <w:tcW w:w="4111" w:type="dxa"/>
            <w:gridSpan w:val="2"/>
            <w:tcBorders>
              <w:bottom w:val="single" w:sz="18" w:space="0" w:color="FFFFFF" w:themeColor="background1"/>
            </w:tcBorders>
            <w:shd w:val="clear" w:color="auto" w:fill="441170"/>
          </w:tcPr>
          <w:p w14:paraId="31220AA0" w14:textId="77777777" w:rsidR="009201EA" w:rsidRPr="00E24F7D" w:rsidRDefault="009201EA">
            <w:pPr>
              <w:rPr>
                <w:rFonts w:ascii="Public Sans" w:hAnsi="Public Sans"/>
                <w:b/>
              </w:rPr>
            </w:pPr>
            <w:r w:rsidRPr="00E24F7D">
              <w:rPr>
                <w:rFonts w:ascii="Public Sans" w:hAnsi="Public Sans"/>
                <w:b/>
              </w:rPr>
              <w:t>Occupation specific capability set</w:t>
            </w:r>
          </w:p>
        </w:tc>
        <w:tc>
          <w:tcPr>
            <w:tcW w:w="4709" w:type="dxa"/>
            <w:tcBorders>
              <w:bottom w:val="single" w:sz="18" w:space="0" w:color="FFFFFF" w:themeColor="background1"/>
            </w:tcBorders>
            <w:shd w:val="clear" w:color="auto" w:fill="441170"/>
          </w:tcPr>
          <w:p w14:paraId="01FE7C1D" w14:textId="77777777" w:rsidR="009201EA" w:rsidRPr="00E24F7D" w:rsidRDefault="009201EA">
            <w:pPr>
              <w:rPr>
                <w:rFonts w:ascii="Public Sans" w:hAnsi="Public Sans"/>
                <w:b/>
              </w:rPr>
            </w:pPr>
            <w:r w:rsidRPr="00E24F7D">
              <w:rPr>
                <w:rFonts w:ascii="Public Sans" w:hAnsi="Public Sans"/>
                <w:b/>
              </w:rPr>
              <w:t>Behavioural indicators</w:t>
            </w:r>
          </w:p>
        </w:tc>
        <w:tc>
          <w:tcPr>
            <w:tcW w:w="1668" w:type="dxa"/>
            <w:tcBorders>
              <w:bottom w:val="single" w:sz="18" w:space="0" w:color="FFFFFF" w:themeColor="background1"/>
            </w:tcBorders>
            <w:shd w:val="clear" w:color="auto" w:fill="441170"/>
          </w:tcPr>
          <w:p w14:paraId="1AEC0BCD" w14:textId="77777777" w:rsidR="009201EA" w:rsidRPr="00E24F7D" w:rsidRDefault="009201EA">
            <w:pPr>
              <w:rPr>
                <w:rFonts w:ascii="Public Sans" w:hAnsi="Public Sans"/>
                <w:b/>
              </w:rPr>
            </w:pPr>
            <w:r w:rsidRPr="00E24F7D">
              <w:rPr>
                <w:rFonts w:ascii="Public Sans" w:hAnsi="Public Sans"/>
                <w:b/>
              </w:rPr>
              <w:t>Level</w:t>
            </w:r>
          </w:p>
        </w:tc>
      </w:tr>
      <w:tr w:rsidR="009201EA" w:rsidRPr="00E24F7D" w14:paraId="3244E28F" w14:textId="77777777">
        <w:trPr>
          <w:cantSplit/>
        </w:trPr>
        <w:tc>
          <w:tcPr>
            <w:tcW w:w="1985" w:type="dxa"/>
            <w:tcBorders>
              <w:top w:val="single" w:sz="18" w:space="0" w:color="FFFFFF" w:themeColor="background1"/>
              <w:bottom w:val="single" w:sz="18" w:space="0" w:color="FFFFFF" w:themeColor="background1"/>
            </w:tcBorders>
            <w:shd w:val="clear" w:color="auto" w:fill="EBEBEB"/>
          </w:tcPr>
          <w:p w14:paraId="0955490F" w14:textId="77777777" w:rsidR="009201EA" w:rsidRPr="0086629F" w:rsidRDefault="009201EA">
            <w:pPr>
              <w:spacing w:before="120"/>
              <w:jc w:val="center"/>
              <w:rPr>
                <w:rFonts w:ascii="Public Sans" w:hAnsi="Public Sans" w:cs="Arial"/>
                <w:b/>
                <w:bCs/>
                <w:lang w:val="en-US"/>
              </w:rPr>
            </w:pPr>
            <w:r w:rsidRPr="0086629F">
              <w:rPr>
                <w:rFonts w:ascii="Public Sans" w:hAnsi="Public Sans" w:cs="Arial"/>
                <w:b/>
                <w:bCs/>
                <w:lang w:val="en-US"/>
              </w:rPr>
              <w:t>Relationship management</w:t>
            </w:r>
          </w:p>
          <w:p w14:paraId="27E072FB" w14:textId="77777777" w:rsidR="009201EA" w:rsidRPr="008323C6" w:rsidRDefault="009201EA">
            <w:pPr>
              <w:spacing w:before="120"/>
              <w:jc w:val="center"/>
              <w:rPr>
                <w:rFonts w:cs="Arial"/>
                <w:b/>
                <w:bCs/>
              </w:rPr>
            </w:pPr>
            <w:r w:rsidRPr="008323C6">
              <w:rPr>
                <w:rFonts w:cs="Arial"/>
                <w:b/>
                <w:bCs/>
                <w:noProof/>
              </w:rPr>
              <w:drawing>
                <wp:inline distT="0" distB="0" distL="0" distR="0" wp14:anchorId="11628AF8" wp14:editId="0C7A18F9">
                  <wp:extent cx="1021278" cy="468872"/>
                  <wp:effectExtent l="0" t="0" r="7620" b="7620"/>
                  <wp:docPr id="2" name="Picture 2"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1845" cy="473724"/>
                          </a:xfrm>
                          <a:prstGeom prst="rect">
                            <a:avLst/>
                          </a:prstGeom>
                        </pic:spPr>
                      </pic:pic>
                    </a:graphicData>
                  </a:graphic>
                </wp:inline>
              </w:drawing>
            </w:r>
          </w:p>
        </w:tc>
        <w:tc>
          <w:tcPr>
            <w:tcW w:w="2126" w:type="dxa"/>
            <w:tcBorders>
              <w:top w:val="single" w:sz="18" w:space="0" w:color="FFFFFF" w:themeColor="background1"/>
              <w:bottom w:val="single" w:sz="18" w:space="0" w:color="FFFFFF" w:themeColor="background1"/>
            </w:tcBorders>
            <w:shd w:val="clear" w:color="auto" w:fill="EBEBEB"/>
          </w:tcPr>
          <w:p w14:paraId="68A7D94E" w14:textId="77777777" w:rsidR="009201EA" w:rsidRPr="0086629F" w:rsidRDefault="009201EA">
            <w:pPr>
              <w:pStyle w:val="TableText"/>
              <w:keepNext/>
              <w:ind w:right="284"/>
              <w:rPr>
                <w:rFonts w:ascii="Public Sans" w:hAnsi="Public Sans"/>
                <w:bCs/>
              </w:rPr>
            </w:pPr>
            <w:r w:rsidRPr="0086629F">
              <w:rPr>
                <w:rFonts w:ascii="Public Sans" w:hAnsi="Public Sans"/>
                <w:bCs/>
              </w:rPr>
              <w:t>Relationships and engagement</w:t>
            </w:r>
            <w:r w:rsidRPr="0086629F">
              <w:rPr>
                <w:rFonts w:ascii="Public Sans" w:hAnsi="Public Sans"/>
                <w:bCs/>
              </w:rPr>
              <w:tab/>
            </w:r>
          </w:p>
          <w:p w14:paraId="0A48622D" w14:textId="77777777" w:rsidR="009201EA" w:rsidRPr="008323C6" w:rsidRDefault="009201EA">
            <w:pPr>
              <w:pStyle w:val="TableText"/>
              <w:keepNext/>
              <w:ind w:right="284"/>
              <w:rPr>
                <w:rFonts w:ascii="Public Sans" w:hAnsi="Public Sans"/>
                <w:b/>
                <w:bCs/>
                <w:iCs/>
              </w:rPr>
            </w:pPr>
            <w:r w:rsidRPr="0086629F">
              <w:rPr>
                <w:rFonts w:ascii="Public Sans" w:hAnsi="Public Sans"/>
                <w:bCs/>
              </w:rPr>
              <w:t>Stakeholder management</w:t>
            </w:r>
          </w:p>
        </w:tc>
        <w:tc>
          <w:tcPr>
            <w:tcW w:w="4709" w:type="dxa"/>
            <w:tcBorders>
              <w:top w:val="single" w:sz="18" w:space="0" w:color="FFFFFF" w:themeColor="background1"/>
              <w:bottom w:val="single" w:sz="18" w:space="0" w:color="FFFFFF" w:themeColor="background1"/>
            </w:tcBorders>
            <w:shd w:val="clear" w:color="auto" w:fill="EBEBEB"/>
          </w:tcPr>
          <w:p w14:paraId="15EB0DD9" w14:textId="77777777" w:rsidR="009201EA" w:rsidRPr="0086629F" w:rsidRDefault="009201EA">
            <w:pPr>
              <w:pStyle w:val="ListBullet"/>
              <w:rPr>
                <w:sz w:val="20"/>
              </w:rPr>
            </w:pPr>
            <w:r w:rsidRPr="0086629F">
              <w:rPr>
                <w:sz w:val="20"/>
              </w:rPr>
              <w:t xml:space="preserve">Identifies the communications and relationship needs of stakeholder groups. </w:t>
            </w:r>
          </w:p>
          <w:p w14:paraId="757F0BD4" w14:textId="77777777" w:rsidR="009201EA" w:rsidRPr="0086629F" w:rsidRDefault="009201EA">
            <w:pPr>
              <w:pStyle w:val="ListBullet"/>
              <w:rPr>
                <w:sz w:val="20"/>
              </w:rPr>
            </w:pPr>
            <w:r w:rsidRPr="0086629F">
              <w:rPr>
                <w:sz w:val="20"/>
              </w:rPr>
              <w:t xml:space="preserve">Translates communications/stakeholder engagement strategies into specific activities and deliverables. </w:t>
            </w:r>
          </w:p>
          <w:p w14:paraId="25F5C797" w14:textId="77777777" w:rsidR="009201EA" w:rsidRPr="0086629F" w:rsidRDefault="009201EA">
            <w:pPr>
              <w:pStyle w:val="ListBullet"/>
              <w:rPr>
                <w:sz w:val="20"/>
              </w:rPr>
            </w:pPr>
            <w:r w:rsidRPr="0086629F">
              <w:rPr>
                <w:sz w:val="20"/>
              </w:rPr>
              <w:t xml:space="preserve">Facilitates open communication and discussion between stakeholders, acting as a single point of contact by developing, maintaining and working to stakeholder engagement strategies and plans.  </w:t>
            </w:r>
          </w:p>
          <w:p w14:paraId="60F6C432" w14:textId="77777777" w:rsidR="009201EA" w:rsidRPr="0086629F" w:rsidRDefault="009201EA">
            <w:pPr>
              <w:pStyle w:val="ListBullet"/>
              <w:rPr>
                <w:sz w:val="20"/>
              </w:rPr>
            </w:pPr>
            <w:r w:rsidRPr="0086629F">
              <w:rPr>
                <w:sz w:val="20"/>
              </w:rPr>
              <w:t xml:space="preserve">Provides informed feedback to assess and promote understanding. </w:t>
            </w:r>
          </w:p>
          <w:p w14:paraId="75D191EB" w14:textId="77777777" w:rsidR="009201EA" w:rsidRPr="0086629F" w:rsidRDefault="009201EA">
            <w:pPr>
              <w:pStyle w:val="ListBullet"/>
              <w:rPr>
                <w:sz w:val="20"/>
              </w:rPr>
            </w:pPr>
            <w:r w:rsidRPr="0086629F">
              <w:rPr>
                <w:sz w:val="20"/>
              </w:rPr>
              <w:t xml:space="preserve">Facilitates business decision-making processes. </w:t>
            </w:r>
          </w:p>
          <w:p w14:paraId="03D7E9D3" w14:textId="77777777" w:rsidR="009201EA" w:rsidRPr="00E24F7D" w:rsidRDefault="009201EA">
            <w:pPr>
              <w:pStyle w:val="ListBullet"/>
              <w:rPr>
                <w:sz w:val="20"/>
              </w:rPr>
            </w:pPr>
            <w:r w:rsidRPr="0086629F">
              <w:rPr>
                <w:sz w:val="20"/>
              </w:rPr>
              <w:t>Captures and disseminates technical and business information</w:t>
            </w:r>
            <w:r w:rsidRPr="003F696B">
              <w:rPr>
                <w:rFonts w:cs="Arial"/>
                <w:sz w:val="20"/>
              </w:rPr>
              <w:t>.</w:t>
            </w:r>
          </w:p>
        </w:tc>
        <w:tc>
          <w:tcPr>
            <w:tcW w:w="1668" w:type="dxa"/>
            <w:tcBorders>
              <w:top w:val="single" w:sz="18" w:space="0" w:color="FFFFFF" w:themeColor="background1"/>
              <w:bottom w:val="single" w:sz="18" w:space="0" w:color="FFFFFF" w:themeColor="background1"/>
            </w:tcBorders>
            <w:shd w:val="clear" w:color="auto" w:fill="EBEBEB"/>
          </w:tcPr>
          <w:p w14:paraId="0D31E41A" w14:textId="77777777" w:rsidR="009201EA" w:rsidRPr="0086629F" w:rsidRDefault="009201EA">
            <w:pPr>
              <w:pStyle w:val="ListBullet"/>
              <w:numPr>
                <w:ilvl w:val="0"/>
                <w:numId w:val="0"/>
              </w:numPr>
              <w:ind w:left="360"/>
              <w:rPr>
                <w:sz w:val="20"/>
              </w:rPr>
            </w:pPr>
            <w:r w:rsidRPr="0086629F">
              <w:rPr>
                <w:sz w:val="20"/>
              </w:rPr>
              <w:t>Level 5</w:t>
            </w:r>
          </w:p>
          <w:p w14:paraId="4E085F82" w14:textId="77777777" w:rsidR="009201EA" w:rsidRPr="008323C6" w:rsidRDefault="009201EA">
            <w:pPr>
              <w:pStyle w:val="ListBullet"/>
              <w:numPr>
                <w:ilvl w:val="0"/>
                <w:numId w:val="0"/>
              </w:numPr>
              <w:ind w:left="360"/>
              <w:rPr>
                <w:rFonts w:cstheme="minorHAnsi"/>
              </w:rPr>
            </w:pPr>
            <w:r w:rsidRPr="0086629F">
              <w:rPr>
                <w:sz w:val="20"/>
              </w:rPr>
              <w:t>RLMT</w:t>
            </w:r>
          </w:p>
        </w:tc>
      </w:tr>
      <w:tr w:rsidR="009201EA" w:rsidRPr="00E24F7D" w14:paraId="148D350C" w14:textId="77777777">
        <w:trPr>
          <w:cantSplit/>
        </w:trPr>
        <w:tc>
          <w:tcPr>
            <w:tcW w:w="1985" w:type="dxa"/>
            <w:tcBorders>
              <w:top w:val="single" w:sz="18" w:space="0" w:color="FFFFFF" w:themeColor="background1"/>
              <w:bottom w:val="single" w:sz="18" w:space="0" w:color="FFFFFF" w:themeColor="background1"/>
            </w:tcBorders>
            <w:shd w:val="clear" w:color="auto" w:fill="EBEBEB"/>
          </w:tcPr>
          <w:p w14:paraId="17B443BF" w14:textId="77777777" w:rsidR="009201EA" w:rsidRPr="0086629F" w:rsidRDefault="009201EA">
            <w:pPr>
              <w:spacing w:before="120"/>
              <w:jc w:val="center"/>
              <w:rPr>
                <w:rFonts w:ascii="Public Sans" w:hAnsi="Public Sans" w:cs="Arial"/>
                <w:b/>
                <w:bCs/>
                <w:lang w:val="en-US"/>
              </w:rPr>
            </w:pPr>
            <w:r w:rsidRPr="0086629F">
              <w:rPr>
                <w:rFonts w:ascii="Public Sans" w:hAnsi="Public Sans" w:cs="Arial"/>
                <w:b/>
                <w:bCs/>
                <w:lang w:val="en-US"/>
              </w:rPr>
              <w:lastRenderedPageBreak/>
              <w:t>Requirements definition and management</w:t>
            </w:r>
          </w:p>
          <w:p w14:paraId="7997A7E9" w14:textId="77777777" w:rsidR="009201EA" w:rsidRPr="00E24F7D" w:rsidRDefault="009201EA">
            <w:pPr>
              <w:jc w:val="center"/>
              <w:rPr>
                <w:rFonts w:ascii="Public Sans" w:hAnsi="Public Sans"/>
                <w:noProof/>
                <w:highlight w:val="yellow"/>
                <w:lang w:eastAsia="en-AU"/>
              </w:rPr>
            </w:pPr>
            <w:r>
              <w:rPr>
                <w:noProof/>
              </w:rPr>
              <w:drawing>
                <wp:inline distT="0" distB="0" distL="0" distR="0" wp14:anchorId="431CC9DF" wp14:editId="42793971">
                  <wp:extent cx="1021278" cy="468872"/>
                  <wp:effectExtent l="0" t="0" r="7620" b="7620"/>
                  <wp:docPr id="4" name="Picture 4"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1845" cy="473724"/>
                          </a:xfrm>
                          <a:prstGeom prst="rect">
                            <a:avLst/>
                          </a:prstGeom>
                        </pic:spPr>
                      </pic:pic>
                    </a:graphicData>
                  </a:graphic>
                </wp:inline>
              </w:drawing>
            </w:r>
          </w:p>
        </w:tc>
        <w:tc>
          <w:tcPr>
            <w:tcW w:w="2126" w:type="dxa"/>
            <w:tcBorders>
              <w:top w:val="single" w:sz="18" w:space="0" w:color="FFFFFF" w:themeColor="background1"/>
              <w:bottom w:val="single" w:sz="18" w:space="0" w:color="FFFFFF" w:themeColor="background1"/>
            </w:tcBorders>
            <w:shd w:val="clear" w:color="auto" w:fill="EBEBEB"/>
          </w:tcPr>
          <w:p w14:paraId="4A119852" w14:textId="77777777" w:rsidR="009201EA" w:rsidRPr="0086629F" w:rsidRDefault="009201EA">
            <w:pPr>
              <w:pStyle w:val="TableText"/>
              <w:keepNext/>
              <w:ind w:right="284"/>
              <w:rPr>
                <w:rFonts w:ascii="Public Sans" w:hAnsi="Public Sans"/>
                <w:bCs/>
              </w:rPr>
            </w:pPr>
            <w:r w:rsidRPr="0086629F">
              <w:rPr>
                <w:rFonts w:ascii="Public Sans" w:hAnsi="Public Sans"/>
                <w:bCs/>
              </w:rPr>
              <w:t>Change and transformation</w:t>
            </w:r>
            <w:r w:rsidRPr="0086629F">
              <w:rPr>
                <w:rFonts w:ascii="Public Sans" w:hAnsi="Public Sans"/>
                <w:bCs/>
              </w:rPr>
              <w:tab/>
            </w:r>
          </w:p>
          <w:p w14:paraId="200D533D" w14:textId="77777777" w:rsidR="009201EA" w:rsidRPr="00E24F7D" w:rsidRDefault="009201EA">
            <w:pPr>
              <w:pStyle w:val="TableText"/>
              <w:keepNext/>
              <w:ind w:right="284"/>
              <w:rPr>
                <w:rFonts w:ascii="Public Sans" w:hAnsi="Public Sans"/>
                <w:b/>
                <w:bCs/>
                <w:iCs/>
              </w:rPr>
            </w:pPr>
            <w:r w:rsidRPr="0086629F">
              <w:rPr>
                <w:rFonts w:ascii="Public Sans" w:hAnsi="Public Sans"/>
                <w:bCs/>
              </w:rPr>
              <w:t>Business change management</w:t>
            </w:r>
          </w:p>
        </w:tc>
        <w:tc>
          <w:tcPr>
            <w:tcW w:w="4709" w:type="dxa"/>
            <w:tcBorders>
              <w:top w:val="single" w:sz="18" w:space="0" w:color="FFFFFF" w:themeColor="background1"/>
              <w:bottom w:val="single" w:sz="18" w:space="0" w:color="FFFFFF" w:themeColor="background1"/>
            </w:tcBorders>
            <w:shd w:val="clear" w:color="auto" w:fill="EBEBEB"/>
          </w:tcPr>
          <w:p w14:paraId="3A3F0FA5" w14:textId="77777777" w:rsidR="009201EA" w:rsidRPr="0086629F" w:rsidRDefault="009201EA">
            <w:pPr>
              <w:pStyle w:val="ListBullet"/>
              <w:rPr>
                <w:sz w:val="20"/>
              </w:rPr>
            </w:pPr>
            <w:r w:rsidRPr="0086629F">
              <w:rPr>
                <w:sz w:val="20"/>
              </w:rPr>
              <w:t>Plans and drives scoping, requirements definition and prioritisation activities for large, complex initiatives.</w:t>
            </w:r>
          </w:p>
          <w:p w14:paraId="20480788" w14:textId="77777777" w:rsidR="009201EA" w:rsidRPr="0086629F" w:rsidRDefault="009201EA">
            <w:pPr>
              <w:pStyle w:val="ListBullet"/>
              <w:rPr>
                <w:sz w:val="20"/>
              </w:rPr>
            </w:pPr>
            <w:r w:rsidRPr="0086629F">
              <w:rPr>
                <w:sz w:val="20"/>
              </w:rPr>
              <w:t xml:space="preserve">Selects, adopts and adapts appropriate requirements definition and management methods, tools and techniques selecting appropriately from predictive (plan-driven) approaches or adaptive (iterative/agile) approaches. </w:t>
            </w:r>
          </w:p>
          <w:p w14:paraId="0655B70A" w14:textId="77777777" w:rsidR="009201EA" w:rsidRPr="0086629F" w:rsidRDefault="009201EA">
            <w:pPr>
              <w:pStyle w:val="ListBullet"/>
              <w:rPr>
                <w:sz w:val="20"/>
              </w:rPr>
            </w:pPr>
            <w:r w:rsidRPr="0086629F">
              <w:rPr>
                <w:sz w:val="20"/>
              </w:rPr>
              <w:t>Obtains input from, and formal agreement to, requirements from a diverse range of stakeholders.</w:t>
            </w:r>
          </w:p>
          <w:p w14:paraId="215BAAD0" w14:textId="77777777" w:rsidR="009201EA" w:rsidRPr="0086629F" w:rsidRDefault="009201EA">
            <w:pPr>
              <w:pStyle w:val="ListBullet"/>
              <w:rPr>
                <w:sz w:val="20"/>
              </w:rPr>
            </w:pPr>
            <w:r w:rsidRPr="0086629F">
              <w:rPr>
                <w:sz w:val="20"/>
              </w:rPr>
              <w:t xml:space="preserve">Negotiates with stakeholders to manage competing priorities and conflicts. </w:t>
            </w:r>
          </w:p>
          <w:p w14:paraId="54B4BF88" w14:textId="77777777" w:rsidR="009201EA" w:rsidRPr="0086629F" w:rsidRDefault="009201EA">
            <w:pPr>
              <w:pStyle w:val="ListBullet"/>
              <w:rPr>
                <w:sz w:val="20"/>
              </w:rPr>
            </w:pPr>
            <w:r w:rsidRPr="0086629F">
              <w:rPr>
                <w:sz w:val="20"/>
              </w:rPr>
              <w:t xml:space="preserve">Establishes requirements baselines. </w:t>
            </w:r>
          </w:p>
          <w:p w14:paraId="3524B9AC" w14:textId="77777777" w:rsidR="009201EA" w:rsidRPr="0086629F" w:rsidRDefault="009201EA">
            <w:pPr>
              <w:pStyle w:val="ListBullet"/>
              <w:rPr>
                <w:sz w:val="20"/>
              </w:rPr>
            </w:pPr>
            <w:r w:rsidRPr="0086629F">
              <w:rPr>
                <w:sz w:val="20"/>
              </w:rPr>
              <w:t>Ensures changes to requirements are investigated and managed.</w:t>
            </w:r>
          </w:p>
          <w:p w14:paraId="5CF3B939" w14:textId="77777777" w:rsidR="009201EA" w:rsidRPr="00E24F7D" w:rsidRDefault="009201EA">
            <w:pPr>
              <w:pStyle w:val="ListBullet"/>
              <w:rPr>
                <w:sz w:val="20"/>
              </w:rPr>
            </w:pPr>
            <w:r w:rsidRPr="0086629F">
              <w:rPr>
                <w:sz w:val="20"/>
              </w:rPr>
              <w:t>Contributes to the development of organisational methods and standards.</w:t>
            </w:r>
          </w:p>
        </w:tc>
        <w:tc>
          <w:tcPr>
            <w:tcW w:w="1668" w:type="dxa"/>
            <w:tcBorders>
              <w:top w:val="single" w:sz="18" w:space="0" w:color="FFFFFF" w:themeColor="background1"/>
              <w:bottom w:val="single" w:sz="18" w:space="0" w:color="FFFFFF" w:themeColor="background1"/>
            </w:tcBorders>
            <w:shd w:val="clear" w:color="auto" w:fill="EBEBEB"/>
          </w:tcPr>
          <w:p w14:paraId="0D15B353" w14:textId="77777777" w:rsidR="009201EA" w:rsidRPr="0086629F" w:rsidRDefault="009201EA">
            <w:pPr>
              <w:pStyle w:val="ListBullet"/>
              <w:numPr>
                <w:ilvl w:val="0"/>
                <w:numId w:val="0"/>
              </w:numPr>
              <w:ind w:left="360"/>
              <w:rPr>
                <w:sz w:val="20"/>
              </w:rPr>
            </w:pPr>
            <w:r w:rsidRPr="0086629F">
              <w:rPr>
                <w:sz w:val="20"/>
              </w:rPr>
              <w:t>Level 5 REQM</w:t>
            </w:r>
          </w:p>
        </w:tc>
      </w:tr>
      <w:tr w:rsidR="009201EA" w:rsidRPr="00E24F7D" w14:paraId="5070C5D6" w14:textId="77777777">
        <w:trPr>
          <w:cantSplit/>
        </w:trPr>
        <w:tc>
          <w:tcPr>
            <w:tcW w:w="1985" w:type="dxa"/>
            <w:tcBorders>
              <w:top w:val="single" w:sz="18" w:space="0" w:color="FFFFFF" w:themeColor="background1"/>
              <w:bottom w:val="single" w:sz="18" w:space="0" w:color="FFFFFF" w:themeColor="background1"/>
            </w:tcBorders>
            <w:shd w:val="clear" w:color="auto" w:fill="EBEBEB"/>
          </w:tcPr>
          <w:p w14:paraId="0838C230" w14:textId="77777777" w:rsidR="009201EA" w:rsidRPr="0086629F" w:rsidRDefault="009201EA">
            <w:pPr>
              <w:spacing w:before="120"/>
              <w:jc w:val="center"/>
              <w:rPr>
                <w:rFonts w:ascii="Public Sans" w:hAnsi="Public Sans" w:cs="Arial"/>
                <w:b/>
                <w:bCs/>
                <w:lang w:val="en-US"/>
              </w:rPr>
            </w:pPr>
            <w:r w:rsidRPr="0086629F">
              <w:rPr>
                <w:rFonts w:ascii="Public Sans" w:hAnsi="Public Sans" w:cs="Arial"/>
                <w:b/>
                <w:bCs/>
                <w:lang w:val="en-US"/>
              </w:rPr>
              <w:t>Organisational capability development</w:t>
            </w:r>
          </w:p>
          <w:p w14:paraId="047E6117" w14:textId="77777777" w:rsidR="009201EA" w:rsidRPr="008323C6" w:rsidRDefault="009201EA">
            <w:pPr>
              <w:spacing w:before="120"/>
              <w:jc w:val="center"/>
              <w:rPr>
                <w:rFonts w:cs="Arial"/>
                <w:b/>
                <w:bCs/>
              </w:rPr>
            </w:pPr>
            <w:r>
              <w:rPr>
                <w:noProof/>
              </w:rPr>
              <w:drawing>
                <wp:inline distT="0" distB="0" distL="0" distR="0" wp14:anchorId="3F9D7E31" wp14:editId="17FEE4FC">
                  <wp:extent cx="1021278" cy="468872"/>
                  <wp:effectExtent l="0" t="0" r="7620" b="7620"/>
                  <wp:docPr id="1953673254" name="Picture 1953673254"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1845" cy="473724"/>
                          </a:xfrm>
                          <a:prstGeom prst="rect">
                            <a:avLst/>
                          </a:prstGeom>
                        </pic:spPr>
                      </pic:pic>
                    </a:graphicData>
                  </a:graphic>
                </wp:inline>
              </w:drawing>
            </w:r>
          </w:p>
        </w:tc>
        <w:tc>
          <w:tcPr>
            <w:tcW w:w="2126" w:type="dxa"/>
            <w:tcBorders>
              <w:top w:val="single" w:sz="18" w:space="0" w:color="FFFFFF" w:themeColor="background1"/>
              <w:bottom w:val="single" w:sz="18" w:space="0" w:color="FFFFFF" w:themeColor="background1"/>
            </w:tcBorders>
            <w:shd w:val="clear" w:color="auto" w:fill="EBEBEB"/>
          </w:tcPr>
          <w:p w14:paraId="7F5F64ED" w14:textId="77777777" w:rsidR="009201EA" w:rsidRPr="0086629F" w:rsidRDefault="009201EA">
            <w:pPr>
              <w:pStyle w:val="TableText"/>
              <w:keepNext/>
              <w:ind w:right="284"/>
              <w:rPr>
                <w:rFonts w:ascii="Public Sans" w:hAnsi="Public Sans"/>
                <w:bCs/>
              </w:rPr>
            </w:pPr>
            <w:r w:rsidRPr="0086629F">
              <w:rPr>
                <w:rFonts w:ascii="Public Sans" w:hAnsi="Public Sans"/>
                <w:bCs/>
              </w:rPr>
              <w:t>Change and transformation</w:t>
            </w:r>
            <w:r w:rsidRPr="0086629F">
              <w:rPr>
                <w:rFonts w:ascii="Public Sans" w:hAnsi="Public Sans"/>
                <w:bCs/>
              </w:rPr>
              <w:tab/>
            </w:r>
          </w:p>
          <w:p w14:paraId="09AFD36F" w14:textId="77777777" w:rsidR="009201EA" w:rsidRPr="00F83E0D" w:rsidRDefault="009201EA">
            <w:pPr>
              <w:pStyle w:val="TableText"/>
              <w:keepNext/>
              <w:ind w:right="284"/>
              <w:rPr>
                <w:rFonts w:ascii="Public Sans" w:hAnsi="Public Sans" w:cstheme="minorHAnsi"/>
              </w:rPr>
            </w:pPr>
            <w:r w:rsidRPr="0086629F">
              <w:rPr>
                <w:rFonts w:ascii="Public Sans" w:hAnsi="Public Sans"/>
                <w:bCs/>
              </w:rPr>
              <w:t>Business change management</w:t>
            </w:r>
          </w:p>
        </w:tc>
        <w:tc>
          <w:tcPr>
            <w:tcW w:w="4709" w:type="dxa"/>
            <w:tcBorders>
              <w:top w:val="single" w:sz="18" w:space="0" w:color="FFFFFF" w:themeColor="background1"/>
              <w:bottom w:val="single" w:sz="18" w:space="0" w:color="FFFFFF" w:themeColor="background1"/>
            </w:tcBorders>
            <w:shd w:val="clear" w:color="auto" w:fill="EBEBEB"/>
          </w:tcPr>
          <w:p w14:paraId="394EFC34" w14:textId="77777777" w:rsidR="009201EA" w:rsidRPr="0086629F" w:rsidRDefault="009201EA">
            <w:pPr>
              <w:pStyle w:val="ListBullet"/>
              <w:rPr>
                <w:sz w:val="20"/>
              </w:rPr>
            </w:pPr>
            <w:r w:rsidRPr="0086629F">
              <w:rPr>
                <w:sz w:val="20"/>
              </w:rPr>
              <w:t xml:space="preserve">Develops and maintains a detailed knowledge of capability improvement approaches and techniques and selects appropriate approaches for the organisation. </w:t>
            </w:r>
          </w:p>
          <w:p w14:paraId="262E172E" w14:textId="77777777" w:rsidR="009201EA" w:rsidRPr="0086629F" w:rsidRDefault="009201EA">
            <w:pPr>
              <w:pStyle w:val="ListBullet"/>
              <w:rPr>
                <w:sz w:val="20"/>
              </w:rPr>
            </w:pPr>
            <w:r w:rsidRPr="0086629F">
              <w:rPr>
                <w:sz w:val="20"/>
              </w:rPr>
              <w:t xml:space="preserve">Contributes effectively to identifying new areas of capability improvement within the organisation which may be enhancements to skills, technology or processes. </w:t>
            </w:r>
          </w:p>
          <w:p w14:paraId="513C13B4" w14:textId="77777777" w:rsidR="009201EA" w:rsidRPr="0086629F" w:rsidRDefault="009201EA">
            <w:pPr>
              <w:pStyle w:val="ListBullet"/>
              <w:rPr>
                <w:sz w:val="20"/>
              </w:rPr>
            </w:pPr>
            <w:r w:rsidRPr="0086629F">
              <w:rPr>
                <w:sz w:val="20"/>
              </w:rPr>
              <w:t xml:space="preserve">Carries out capability improvement assignments, such as maturity or performance assessments to identify strengths and weaknesses. </w:t>
            </w:r>
          </w:p>
          <w:p w14:paraId="08CCD1FC" w14:textId="77777777" w:rsidR="009201EA" w:rsidRPr="0086629F" w:rsidRDefault="009201EA">
            <w:pPr>
              <w:pStyle w:val="ListBullet"/>
              <w:rPr>
                <w:sz w:val="20"/>
              </w:rPr>
            </w:pPr>
            <w:r w:rsidRPr="0086629F">
              <w:rPr>
                <w:sz w:val="20"/>
              </w:rPr>
              <w:t xml:space="preserve">Selects and prioritises improvement opportunities, generates buy-in and plans improvement activities justified by measurable organisational benefits. </w:t>
            </w:r>
          </w:p>
          <w:p w14:paraId="34A0721C" w14:textId="77777777" w:rsidR="009201EA" w:rsidRPr="008323C6" w:rsidRDefault="009201EA">
            <w:pPr>
              <w:pStyle w:val="ListBullet"/>
              <w:rPr>
                <w:sz w:val="20"/>
              </w:rPr>
            </w:pPr>
            <w:r w:rsidRPr="0086629F">
              <w:rPr>
                <w:sz w:val="20"/>
              </w:rPr>
              <w:t>Mentors and supports localised continuous improvement activities.</w:t>
            </w:r>
          </w:p>
        </w:tc>
        <w:tc>
          <w:tcPr>
            <w:tcW w:w="1668" w:type="dxa"/>
            <w:tcBorders>
              <w:top w:val="single" w:sz="18" w:space="0" w:color="FFFFFF" w:themeColor="background1"/>
              <w:bottom w:val="single" w:sz="18" w:space="0" w:color="FFFFFF" w:themeColor="background1"/>
            </w:tcBorders>
            <w:shd w:val="clear" w:color="auto" w:fill="EBEBEB"/>
          </w:tcPr>
          <w:p w14:paraId="0A46738B" w14:textId="77777777" w:rsidR="009201EA" w:rsidRDefault="009201EA">
            <w:pPr>
              <w:pStyle w:val="TableText"/>
              <w:rPr>
                <w:rFonts w:cs="Arial"/>
              </w:rPr>
            </w:pPr>
            <w:r>
              <w:rPr>
                <w:rFonts w:cs="Arial"/>
              </w:rPr>
              <w:t>Level 5</w:t>
            </w:r>
          </w:p>
          <w:p w14:paraId="4BCB4707" w14:textId="77777777" w:rsidR="009201EA" w:rsidRPr="00F83E0D" w:rsidRDefault="009201EA">
            <w:pPr>
              <w:pStyle w:val="TableText"/>
              <w:rPr>
                <w:rFonts w:ascii="Public Sans" w:hAnsi="Public Sans" w:cstheme="minorHAnsi"/>
              </w:rPr>
            </w:pPr>
            <w:r>
              <w:rPr>
                <w:rFonts w:cs="Arial"/>
              </w:rPr>
              <w:t>OCDV</w:t>
            </w:r>
          </w:p>
        </w:tc>
      </w:tr>
    </w:tbl>
    <w:p w14:paraId="7449CB60" w14:textId="77777777" w:rsidR="009201EA" w:rsidRPr="00E23A66" w:rsidRDefault="009201EA" w:rsidP="00E23A66">
      <w:pPr>
        <w:spacing w:after="80" w:line="240" w:lineRule="auto"/>
        <w:rPr>
          <w:rFonts w:ascii="Arial" w:eastAsia="Arial" w:hAnsi="Arial" w:cs="Times New Roman"/>
          <w:szCs w:val="20"/>
        </w:rPr>
      </w:pPr>
    </w:p>
    <w:p w14:paraId="235737A5" w14:textId="138D3383" w:rsidR="00E23A66" w:rsidRPr="00567E49" w:rsidRDefault="00E23A66" w:rsidP="00567E49">
      <w:pPr>
        <w:rPr>
          <w:rFonts w:ascii="Arial" w:hAnsi="Arial" w:cs="Arial"/>
          <w:b/>
          <w:bCs/>
          <w:sz w:val="26"/>
          <w:szCs w:val="26"/>
        </w:rPr>
      </w:pPr>
      <w:r w:rsidRPr="00567E49">
        <w:rPr>
          <w:rFonts w:ascii="Arial" w:hAnsi="Arial" w:cs="Arial"/>
          <w:b/>
          <w:bCs/>
          <w:sz w:val="26"/>
          <w:szCs w:val="26"/>
        </w:rPr>
        <w:t xml:space="preserve">Complementary capabilities </w:t>
      </w:r>
    </w:p>
    <w:p w14:paraId="63FE7959" w14:textId="77777777" w:rsidR="00E23A66" w:rsidRP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i/>
          <w:sz w:val="21"/>
          <w:lang w:val="en-US"/>
        </w:rPr>
        <w:t>Complementary capabilities</w:t>
      </w:r>
      <w:r w:rsidRPr="00E23A66">
        <w:rPr>
          <w:rFonts w:ascii="Arial" w:eastAsia="Times New Roman" w:hAnsi="Arial" w:cs="Times New Roman"/>
          <w:sz w:val="21"/>
          <w:lang w:val="en-US"/>
        </w:rPr>
        <w:t xml:space="preserve"> are also identified from the Capability Framework and relevant occupation-specific capability sets. They are important to identifying performance required for the role and development opportunities. </w:t>
      </w:r>
    </w:p>
    <w:p w14:paraId="34824551" w14:textId="3ACAACAE" w:rsid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sz w:val="21"/>
          <w:lang w:val="en-US"/>
        </w:rPr>
        <w:t>Note: capabilities listed as ‘not essential’ for this role are not relevant for recruitment purposes however may be relevant for future career development.</w:t>
      </w:r>
    </w:p>
    <w:tbl>
      <w:tblPr>
        <w:tblStyle w:val="ListTable5Dark-Accent41"/>
        <w:tblW w:w="10487" w:type="dxa"/>
        <w:tblBorders>
          <w:top w:val="nil"/>
          <w:left w:val="nil"/>
          <w:bottom w:val="nil"/>
          <w:right w:val="nil"/>
        </w:tblBorders>
        <w:tblLayout w:type="fixed"/>
        <w:tblLook w:val="0420" w:firstRow="1" w:lastRow="0" w:firstColumn="0" w:lastColumn="0" w:noHBand="0" w:noVBand="1"/>
        <w:tblCaption w:val="PSC_ComplementaryCapabilityFrameworkTable"/>
      </w:tblPr>
      <w:tblGrid>
        <w:gridCol w:w="1557"/>
        <w:gridCol w:w="2693"/>
        <w:gridCol w:w="4536"/>
        <w:gridCol w:w="1701"/>
      </w:tblGrid>
      <w:tr w:rsidR="001C29F7" w:rsidRPr="006631A4" w14:paraId="19090003" w14:textId="77777777" w:rsidTr="00FA6EAD">
        <w:trPr>
          <w:cnfStyle w:val="100000000000" w:firstRow="1" w:lastRow="0" w:firstColumn="0" w:lastColumn="0" w:oddVBand="0" w:evenVBand="0" w:oddHBand="0" w:evenHBand="0" w:firstRowFirstColumn="0" w:firstRowLastColumn="0" w:lastRowFirstColumn="0" w:lastRowLastColumn="0"/>
          <w:tblHeader/>
        </w:trPr>
        <w:tc>
          <w:tcPr>
            <w:tcW w:w="1557" w:type="dxa"/>
            <w:tcBorders>
              <w:top w:val="single" w:sz="18" w:space="0" w:color="FFFFFF"/>
              <w:left w:val="single" w:sz="2" w:space="0" w:color="FFFFFF"/>
            </w:tcBorders>
            <w:shd w:val="clear" w:color="auto" w:fill="441170"/>
          </w:tcPr>
          <w:p w14:paraId="7716AEA2" w14:textId="15A1A73D" w:rsidR="001C29F7" w:rsidRPr="008B5E43" w:rsidRDefault="001C29F7">
            <w:pPr>
              <w:spacing w:after="80"/>
              <w:rPr>
                <w:bCs w:val="0"/>
                <w:color w:val="auto"/>
                <w:szCs w:val="28"/>
              </w:rPr>
            </w:pPr>
            <w:r w:rsidRPr="008B5E43">
              <w:rPr>
                <w:bCs w:val="0"/>
                <w:color w:val="auto"/>
                <w:szCs w:val="28"/>
              </w:rPr>
              <w:lastRenderedPageBreak/>
              <w:t>Capability group/sets</w:t>
            </w:r>
          </w:p>
        </w:tc>
        <w:tc>
          <w:tcPr>
            <w:tcW w:w="2693" w:type="dxa"/>
            <w:tcBorders>
              <w:top w:val="single" w:sz="18" w:space="0" w:color="FFFFFF"/>
            </w:tcBorders>
            <w:shd w:val="clear" w:color="auto" w:fill="441170"/>
          </w:tcPr>
          <w:p w14:paraId="3C3670FE" w14:textId="0BA9391F" w:rsidR="001C29F7" w:rsidRPr="008B5E43" w:rsidRDefault="001C29F7">
            <w:pPr>
              <w:spacing w:after="80"/>
              <w:rPr>
                <w:bCs w:val="0"/>
                <w:color w:val="auto"/>
                <w:szCs w:val="28"/>
              </w:rPr>
            </w:pPr>
            <w:r w:rsidRPr="008B5E43">
              <w:rPr>
                <w:bCs w:val="0"/>
                <w:color w:val="auto"/>
                <w:szCs w:val="28"/>
              </w:rPr>
              <w:t>Capability name</w:t>
            </w:r>
          </w:p>
        </w:tc>
        <w:tc>
          <w:tcPr>
            <w:tcW w:w="4536" w:type="dxa"/>
            <w:tcBorders>
              <w:top w:val="single" w:sz="18" w:space="0" w:color="FFFFFF"/>
            </w:tcBorders>
            <w:shd w:val="clear" w:color="auto" w:fill="441170"/>
          </w:tcPr>
          <w:p w14:paraId="0F9988BB" w14:textId="7EE32637" w:rsidR="001C29F7" w:rsidRPr="008B5E43" w:rsidRDefault="001C29F7">
            <w:pPr>
              <w:spacing w:after="80"/>
              <w:rPr>
                <w:bCs w:val="0"/>
                <w:color w:val="auto"/>
                <w:szCs w:val="28"/>
              </w:rPr>
            </w:pPr>
            <w:r w:rsidRPr="008B5E43">
              <w:rPr>
                <w:bCs w:val="0"/>
                <w:color w:val="auto"/>
                <w:szCs w:val="28"/>
              </w:rPr>
              <w:t>Description</w:t>
            </w:r>
          </w:p>
        </w:tc>
        <w:tc>
          <w:tcPr>
            <w:tcW w:w="1701" w:type="dxa"/>
            <w:tcBorders>
              <w:top w:val="single" w:sz="18" w:space="0" w:color="FFFFFF"/>
              <w:right w:val="single" w:sz="2" w:space="0" w:color="FFFFFF"/>
            </w:tcBorders>
            <w:shd w:val="clear" w:color="auto" w:fill="441170"/>
          </w:tcPr>
          <w:p w14:paraId="101F3A37" w14:textId="011EFEF4" w:rsidR="001C29F7" w:rsidRPr="008B5E43" w:rsidRDefault="001C29F7">
            <w:pPr>
              <w:spacing w:after="80"/>
              <w:rPr>
                <w:bCs w:val="0"/>
                <w:color w:val="auto"/>
                <w:szCs w:val="28"/>
              </w:rPr>
            </w:pPr>
            <w:r w:rsidRPr="008B5E43">
              <w:rPr>
                <w:bCs w:val="0"/>
                <w:color w:val="auto"/>
                <w:szCs w:val="28"/>
              </w:rPr>
              <w:t>Level</w:t>
            </w:r>
          </w:p>
        </w:tc>
      </w:tr>
      <w:tr w:rsidR="001C29F7" w:rsidRPr="006631A4" w14:paraId="0415A500"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5EF91764" w14:textId="4BC99398"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BA152F">
              <w:rPr>
                <w:b/>
                <w:bCs/>
                <w:noProof/>
                <w:color w:val="22272B"/>
              </w:rPr>
              <w:drawing>
                <wp:anchor distT="0" distB="0" distL="114300" distR="114300" simplePos="0" relativeHeight="251658250" behindDoc="0" locked="0" layoutInCell="1" allowOverlap="1" wp14:anchorId="0F300B35" wp14:editId="57031EEF">
                  <wp:simplePos x="0" y="0"/>
                  <wp:positionH relativeFrom="column">
                    <wp:posOffset>-66786</wp:posOffset>
                  </wp:positionH>
                  <wp:positionV relativeFrom="paragraph">
                    <wp:posOffset>442</wp:posOffset>
                  </wp:positionV>
                  <wp:extent cx="548640" cy="807085"/>
                  <wp:effectExtent l="0" t="0" r="3810" b="0"/>
                  <wp:wrapSquare wrapText="bothSides"/>
                  <wp:docPr id="1231776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20">
                            <a:extLst>
                              <a:ext uri="{28A0092B-C50C-407E-A947-70E740481C1C}">
                                <a14:useLocalDpi xmlns:a14="http://schemas.microsoft.com/office/drawing/2010/main" val="0"/>
                              </a:ext>
                            </a:extLst>
                          </a:blip>
                          <a:stretch>
                            <a:fillRect/>
                          </a:stretch>
                        </pic:blipFill>
                        <pic:spPr>
                          <a:xfrm>
                            <a:off x="0" y="0"/>
                            <a:ext cx="548640" cy="80708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15033571" w14:textId="13B39A77"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Manage Self</w:t>
            </w:r>
          </w:p>
        </w:tc>
        <w:tc>
          <w:tcPr>
            <w:tcW w:w="4536" w:type="dxa"/>
            <w:tcBorders>
              <w:top w:val="single" w:sz="18" w:space="0" w:color="FFFFFF"/>
              <w:bottom w:val="single" w:sz="18" w:space="0" w:color="FFFFFF"/>
            </w:tcBorders>
            <w:shd w:val="clear" w:color="auto" w:fill="EBEBEB"/>
          </w:tcPr>
          <w:p w14:paraId="3725E8EC" w14:textId="6C398AF7"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 xml:space="preserve">Be persistent, self-reflect and commit to learning </w:t>
            </w:r>
          </w:p>
        </w:tc>
        <w:tc>
          <w:tcPr>
            <w:tcW w:w="1701" w:type="dxa"/>
            <w:tcBorders>
              <w:top w:val="single" w:sz="18" w:space="0" w:color="FFFFFF"/>
              <w:bottom w:val="single" w:sz="18" w:space="0" w:color="FFFFFF"/>
              <w:right w:val="single" w:sz="2" w:space="0" w:color="FFFFFF"/>
            </w:tcBorders>
            <w:shd w:val="clear" w:color="auto" w:fill="EBEBEB"/>
          </w:tcPr>
          <w:p w14:paraId="44657A67" w14:textId="3DB7BD1F" w:rsidR="001C29F7" w:rsidRPr="00BB34B2" w:rsidRDefault="00464E18"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Adept</w:t>
            </w:r>
          </w:p>
        </w:tc>
      </w:tr>
      <w:tr w:rsidR="001C29F7" w:rsidRPr="006631A4" w14:paraId="59D1DFFC" w14:textId="77777777" w:rsidTr="00FA6EAD">
        <w:tc>
          <w:tcPr>
            <w:tcW w:w="1557" w:type="dxa"/>
            <w:tcBorders>
              <w:top w:val="single" w:sz="18" w:space="0" w:color="FFFFFF"/>
              <w:left w:val="single" w:sz="2" w:space="0" w:color="FFFFFF"/>
            </w:tcBorders>
          </w:tcPr>
          <w:p w14:paraId="370A8090" w14:textId="794890EF"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2252FA">
              <w:rPr>
                <w:rFonts w:cs="Arial"/>
                <w:noProof/>
                <w:color w:val="000000"/>
                <w:sz w:val="20"/>
                <w:szCs w:val="20"/>
              </w:rPr>
              <w:drawing>
                <wp:anchor distT="0" distB="0" distL="114300" distR="114300" simplePos="0" relativeHeight="251658251" behindDoc="1" locked="0" layoutInCell="1" allowOverlap="1" wp14:anchorId="6FED19FB" wp14:editId="4D548485">
                  <wp:simplePos x="0" y="0"/>
                  <wp:positionH relativeFrom="column">
                    <wp:posOffset>-66786</wp:posOffset>
                  </wp:positionH>
                  <wp:positionV relativeFrom="paragraph">
                    <wp:posOffset>29541</wp:posOffset>
                  </wp:positionV>
                  <wp:extent cx="548640" cy="775970"/>
                  <wp:effectExtent l="0" t="0" r="3810" b="5080"/>
                  <wp:wrapTight wrapText="bothSides">
                    <wp:wrapPolygon edited="0">
                      <wp:start x="0" y="0"/>
                      <wp:lineTo x="0" y="21211"/>
                      <wp:lineTo x="21000" y="21211"/>
                      <wp:lineTo x="21000" y="0"/>
                      <wp:lineTo x="0" y="0"/>
                    </wp:wrapPolygon>
                  </wp:wrapTight>
                  <wp:docPr id="211622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548640" cy="7759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tcPr>
          <w:p w14:paraId="28F2DE7E" w14:textId="3E55C7D8"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Work Collaboratively</w:t>
            </w:r>
          </w:p>
        </w:tc>
        <w:tc>
          <w:tcPr>
            <w:tcW w:w="4536" w:type="dxa"/>
            <w:tcBorders>
              <w:top w:val="single" w:sz="18" w:space="0" w:color="FFFFFF"/>
              <w:bottom w:val="single" w:sz="18" w:space="0" w:color="FFFFFF"/>
            </w:tcBorders>
          </w:tcPr>
          <w:p w14:paraId="084E5ADF" w14:textId="17FF8CB0"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Collaborate with others and value their contribution</w:t>
            </w:r>
          </w:p>
        </w:tc>
        <w:tc>
          <w:tcPr>
            <w:tcW w:w="1701" w:type="dxa"/>
            <w:tcBorders>
              <w:top w:val="single" w:sz="18" w:space="0" w:color="FFFFFF"/>
              <w:bottom w:val="single" w:sz="18" w:space="0" w:color="FFFFFF"/>
              <w:right w:val="single" w:sz="2" w:space="0" w:color="FFFFFF"/>
            </w:tcBorders>
          </w:tcPr>
          <w:p w14:paraId="4100E159" w14:textId="2B50FA63" w:rsidR="001C29F7" w:rsidRPr="00BB34B2" w:rsidRDefault="004B68A1"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Adept</w:t>
            </w:r>
          </w:p>
        </w:tc>
      </w:tr>
      <w:tr w:rsidR="001C29F7" w:rsidRPr="006631A4" w14:paraId="32579E4C"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tcPr>
          <w:p w14:paraId="1D57E757" w14:textId="6CEB3728" w:rsidR="001C29F7" w:rsidRPr="006631A4" w:rsidRDefault="001B0A5C" w:rsidP="001C29F7">
            <w:pPr>
              <w:pStyle w:val="Heading6"/>
              <w:numPr>
                <w:ilvl w:val="0"/>
                <w:numId w:val="0"/>
              </w:numPr>
              <w:ind w:left="849"/>
              <w:jc w:val="center"/>
              <w:rPr>
                <w:b/>
                <w:bCs/>
                <w:color w:val="22272B"/>
              </w:rPr>
            </w:pPr>
            <w:r w:rsidRPr="002252FA">
              <w:rPr>
                <w:rFonts w:ascii="Arial" w:hAnsi="Arial" w:cs="Arial"/>
                <w:noProof/>
                <w:color w:val="000000"/>
                <w:sz w:val="20"/>
                <w:szCs w:val="20"/>
              </w:rPr>
              <w:drawing>
                <wp:anchor distT="0" distB="0" distL="114300" distR="114300" simplePos="0" relativeHeight="251658252" behindDoc="1" locked="0" layoutInCell="1" allowOverlap="1" wp14:anchorId="16AFF205" wp14:editId="183899D9">
                  <wp:simplePos x="0" y="0"/>
                  <wp:positionH relativeFrom="column">
                    <wp:posOffset>-66786</wp:posOffset>
                  </wp:positionH>
                  <wp:positionV relativeFrom="paragraph">
                    <wp:posOffset>442</wp:posOffset>
                  </wp:positionV>
                  <wp:extent cx="548640" cy="775970"/>
                  <wp:effectExtent l="0" t="0" r="3810" b="5080"/>
                  <wp:wrapTight wrapText="bothSides">
                    <wp:wrapPolygon edited="0">
                      <wp:start x="0" y="0"/>
                      <wp:lineTo x="0" y="21211"/>
                      <wp:lineTo x="21000" y="21211"/>
                      <wp:lineTo x="21000" y="0"/>
                      <wp:lineTo x="0" y="0"/>
                    </wp:wrapPolygon>
                  </wp:wrapTight>
                  <wp:docPr id="1068299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548640" cy="7759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tcPr>
          <w:p w14:paraId="5052BAAA" w14:textId="45A52AEE"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Influence and Negotiate</w:t>
            </w:r>
          </w:p>
        </w:tc>
        <w:tc>
          <w:tcPr>
            <w:tcW w:w="4536" w:type="dxa"/>
            <w:tcBorders>
              <w:top w:val="single" w:sz="18" w:space="0" w:color="FFFFFF"/>
              <w:bottom w:val="single" w:sz="18" w:space="0" w:color="FFFFFF"/>
            </w:tcBorders>
          </w:tcPr>
          <w:p w14:paraId="10CFDF3B" w14:textId="2C1B7334"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Gain consensus and commitment from others, and resolve issues and conflicts</w:t>
            </w:r>
          </w:p>
        </w:tc>
        <w:tc>
          <w:tcPr>
            <w:tcW w:w="1701" w:type="dxa"/>
            <w:tcBorders>
              <w:top w:val="single" w:sz="18" w:space="0" w:color="FFFFFF"/>
              <w:bottom w:val="single" w:sz="18" w:space="0" w:color="FFFFFF"/>
              <w:right w:val="single" w:sz="2" w:space="0" w:color="FFFFFF"/>
            </w:tcBorders>
          </w:tcPr>
          <w:p w14:paraId="11B39B40" w14:textId="329D8F55" w:rsidR="001C29F7" w:rsidRPr="00BB34B2" w:rsidRDefault="004B68A1"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Adept</w:t>
            </w:r>
          </w:p>
        </w:tc>
      </w:tr>
      <w:tr w:rsidR="001C29F7" w:rsidRPr="006631A4" w14:paraId="767F7964" w14:textId="77777777" w:rsidTr="00FA6EAD">
        <w:tc>
          <w:tcPr>
            <w:tcW w:w="1557" w:type="dxa"/>
            <w:tcBorders>
              <w:top w:val="single" w:sz="18" w:space="0" w:color="FFFFFF"/>
              <w:left w:val="single" w:sz="2" w:space="0" w:color="FFFFFF"/>
            </w:tcBorders>
            <w:shd w:val="clear" w:color="auto" w:fill="CEBFFF"/>
          </w:tcPr>
          <w:p w14:paraId="076E3B71" w14:textId="0106F8E0"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366838">
              <w:rPr>
                <w:noProof/>
                <w:color w:val="000000"/>
                <w:sz w:val="20"/>
              </w:rPr>
              <w:drawing>
                <wp:anchor distT="0" distB="0" distL="114300" distR="114300" simplePos="0" relativeHeight="251658253" behindDoc="1" locked="0" layoutInCell="1" allowOverlap="1" wp14:anchorId="038655A9" wp14:editId="0C49369F">
                  <wp:simplePos x="0" y="0"/>
                  <wp:positionH relativeFrom="column">
                    <wp:posOffset>-66786</wp:posOffset>
                  </wp:positionH>
                  <wp:positionV relativeFrom="paragraph">
                    <wp:posOffset>26201</wp:posOffset>
                  </wp:positionV>
                  <wp:extent cx="572135" cy="725170"/>
                  <wp:effectExtent l="0" t="0" r="0" b="0"/>
                  <wp:wrapTight wrapText="bothSides">
                    <wp:wrapPolygon edited="0">
                      <wp:start x="0" y="0"/>
                      <wp:lineTo x="0" y="20995"/>
                      <wp:lineTo x="20857" y="20995"/>
                      <wp:lineTo x="20857" y="0"/>
                      <wp:lineTo x="0" y="0"/>
                    </wp:wrapPolygon>
                  </wp:wrapTight>
                  <wp:docPr id="93805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572135" cy="7251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2AEB0AEF" w14:textId="5B01E98B"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Plan and Prioritise</w:t>
            </w:r>
          </w:p>
        </w:tc>
        <w:tc>
          <w:tcPr>
            <w:tcW w:w="4536" w:type="dxa"/>
            <w:tcBorders>
              <w:top w:val="single" w:sz="18" w:space="0" w:color="FFFFFF"/>
              <w:bottom w:val="single" w:sz="18" w:space="0" w:color="FFFFFF"/>
            </w:tcBorders>
            <w:shd w:val="clear" w:color="auto" w:fill="CEBFFF"/>
          </w:tcPr>
          <w:p w14:paraId="160F4519" w14:textId="736955F4"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Plan to achieve priority outcomes and respond flexibly to changing circumstances</w:t>
            </w:r>
          </w:p>
        </w:tc>
        <w:tc>
          <w:tcPr>
            <w:tcW w:w="1701" w:type="dxa"/>
            <w:tcBorders>
              <w:top w:val="single" w:sz="18" w:space="0" w:color="FFFFFF"/>
              <w:bottom w:val="single" w:sz="18" w:space="0" w:color="FFFFFF"/>
              <w:right w:val="single" w:sz="2" w:space="0" w:color="FFFFFF"/>
            </w:tcBorders>
            <w:shd w:val="clear" w:color="auto" w:fill="CEBFFF"/>
          </w:tcPr>
          <w:p w14:paraId="62DA947D" w14:textId="5782A50F" w:rsidR="001C29F7" w:rsidRPr="00BB34B2" w:rsidRDefault="004B68A1"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tr w:rsidR="001C29F7" w:rsidRPr="006631A4" w14:paraId="0F703DCE"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D1EEEA"/>
          </w:tcPr>
          <w:p w14:paraId="56F70452" w14:textId="71AD996F" w:rsidR="001C29F7" w:rsidRPr="006631A4" w:rsidRDefault="00BA152F" w:rsidP="001C29F7">
            <w:pPr>
              <w:widowControl w:val="0"/>
              <w:suppressAutoHyphens/>
              <w:autoSpaceDE w:val="0"/>
              <w:autoSpaceDN w:val="0"/>
              <w:adjustRightInd w:val="0"/>
              <w:spacing w:before="160"/>
              <w:jc w:val="center"/>
              <w:textAlignment w:val="center"/>
              <w:rPr>
                <w:noProof/>
                <w:color w:val="22272B"/>
              </w:rPr>
            </w:pPr>
            <w:r w:rsidRPr="006003F8">
              <w:rPr>
                <w:rFonts w:cs="Arial"/>
                <w:noProof/>
                <w:color w:val="000000"/>
                <w:sz w:val="20"/>
                <w:szCs w:val="20"/>
              </w:rPr>
              <w:drawing>
                <wp:anchor distT="0" distB="0" distL="114300" distR="114300" simplePos="0" relativeHeight="251658249" behindDoc="1" locked="0" layoutInCell="1" allowOverlap="1" wp14:anchorId="2BE4228C" wp14:editId="78A3D0BF">
                  <wp:simplePos x="0" y="0"/>
                  <wp:positionH relativeFrom="column">
                    <wp:posOffset>-12148</wp:posOffset>
                  </wp:positionH>
                  <wp:positionV relativeFrom="paragraph">
                    <wp:posOffset>442</wp:posOffset>
                  </wp:positionV>
                  <wp:extent cx="448945" cy="731520"/>
                  <wp:effectExtent l="0" t="0" r="8255" b="0"/>
                  <wp:wrapTight wrapText="bothSides">
                    <wp:wrapPolygon edited="0">
                      <wp:start x="0" y="0"/>
                      <wp:lineTo x="0" y="20813"/>
                      <wp:lineTo x="21081" y="20813"/>
                      <wp:lineTo x="21081" y="0"/>
                      <wp:lineTo x="0" y="0"/>
                    </wp:wrapPolygon>
                  </wp:wrapTight>
                  <wp:docPr id="135092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448945" cy="73152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5D6D9920" w14:textId="5A18CB20"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Procurement and Contract Management</w:t>
            </w:r>
          </w:p>
        </w:tc>
        <w:tc>
          <w:tcPr>
            <w:tcW w:w="4536" w:type="dxa"/>
            <w:tcBorders>
              <w:top w:val="single" w:sz="18" w:space="0" w:color="FFFFFF"/>
              <w:bottom w:val="single" w:sz="18" w:space="0" w:color="FFFFFF"/>
            </w:tcBorders>
            <w:shd w:val="clear" w:color="auto" w:fill="D1EEEA"/>
          </w:tcPr>
          <w:p w14:paraId="50984A93" w14:textId="3ED6C99B"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Understand and use procurement processes to ensure effective purchasing and contract performance</w:t>
            </w:r>
          </w:p>
        </w:tc>
        <w:tc>
          <w:tcPr>
            <w:tcW w:w="1701" w:type="dxa"/>
            <w:tcBorders>
              <w:top w:val="single" w:sz="18" w:space="0" w:color="FFFFFF"/>
              <w:bottom w:val="single" w:sz="18" w:space="0" w:color="FFFFFF"/>
              <w:right w:val="single" w:sz="2" w:space="0" w:color="FFFFFF"/>
            </w:tcBorders>
            <w:shd w:val="clear" w:color="auto" w:fill="D1EEEA"/>
          </w:tcPr>
          <w:p w14:paraId="7D71BD18" w14:textId="3FDC91AB" w:rsidR="001C29F7" w:rsidRPr="00BB34B2" w:rsidRDefault="004B68A1"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tbl>
    <w:p w14:paraId="18E3D2B2" w14:textId="2A444C4B" w:rsidR="001C29F7" w:rsidRPr="00E23A66" w:rsidRDefault="001C29F7" w:rsidP="00E23A66">
      <w:pPr>
        <w:spacing w:before="62" w:after="80" w:line="276" w:lineRule="auto"/>
        <w:contextualSpacing/>
        <w:rPr>
          <w:rFonts w:ascii="Arial" w:eastAsia="Times New Roman" w:hAnsi="Arial" w:cs="Times New Roman"/>
          <w:sz w:val="21"/>
          <w:lang w:val="en-US"/>
        </w:rPr>
      </w:pPr>
    </w:p>
    <w:p w14:paraId="04AA032E" w14:textId="5D5F3AEC" w:rsidR="00E23A66" w:rsidRPr="00E23A66" w:rsidRDefault="00E23A66" w:rsidP="00E23A66">
      <w:pPr>
        <w:spacing w:before="62" w:after="80" w:line="276" w:lineRule="auto"/>
        <w:contextualSpacing/>
        <w:rPr>
          <w:rFonts w:ascii="Arial" w:eastAsia="Times New Roman" w:hAnsi="Arial" w:cs="Times New Roman"/>
          <w:sz w:val="21"/>
          <w:lang w:val="en-US"/>
        </w:rPr>
      </w:pP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68"/>
        <w:gridCol w:w="1843"/>
        <w:gridCol w:w="4709"/>
        <w:gridCol w:w="1668"/>
      </w:tblGrid>
      <w:tr w:rsidR="00B03F24" w:rsidRPr="00E24F7D" w14:paraId="2D7FD408" w14:textId="77777777">
        <w:trPr>
          <w:cantSplit/>
          <w:tblHeader/>
        </w:trPr>
        <w:tc>
          <w:tcPr>
            <w:tcW w:w="4111" w:type="dxa"/>
            <w:gridSpan w:val="2"/>
            <w:tcBorders>
              <w:bottom w:val="single" w:sz="18" w:space="0" w:color="FFFFFF" w:themeColor="background1"/>
            </w:tcBorders>
            <w:shd w:val="clear" w:color="auto" w:fill="441170"/>
          </w:tcPr>
          <w:bookmarkEnd w:id="5"/>
          <w:bookmarkEnd w:id="6"/>
          <w:bookmarkEnd w:id="7"/>
          <w:bookmarkEnd w:id="8"/>
          <w:p w14:paraId="48780B4C" w14:textId="77777777" w:rsidR="00B03F24" w:rsidRPr="00E24F7D" w:rsidRDefault="00B03F24">
            <w:pPr>
              <w:rPr>
                <w:rFonts w:ascii="Public Sans" w:hAnsi="Public Sans"/>
                <w:b/>
              </w:rPr>
            </w:pPr>
            <w:r w:rsidRPr="00E24F7D">
              <w:rPr>
                <w:rFonts w:ascii="Public Sans" w:hAnsi="Public Sans"/>
                <w:b/>
              </w:rPr>
              <w:t>Occupation specific capability set</w:t>
            </w:r>
          </w:p>
        </w:tc>
        <w:tc>
          <w:tcPr>
            <w:tcW w:w="4709" w:type="dxa"/>
            <w:tcBorders>
              <w:bottom w:val="single" w:sz="18" w:space="0" w:color="FFFFFF" w:themeColor="background1"/>
            </w:tcBorders>
            <w:shd w:val="clear" w:color="auto" w:fill="441170"/>
          </w:tcPr>
          <w:p w14:paraId="405644C4" w14:textId="77777777" w:rsidR="00B03F24" w:rsidRPr="00E24F7D" w:rsidRDefault="00B03F24">
            <w:pPr>
              <w:rPr>
                <w:rFonts w:ascii="Public Sans" w:hAnsi="Public Sans"/>
                <w:b/>
              </w:rPr>
            </w:pPr>
            <w:r w:rsidRPr="00E24F7D">
              <w:rPr>
                <w:rFonts w:ascii="Public Sans" w:hAnsi="Public Sans"/>
                <w:b/>
              </w:rPr>
              <w:t>Behavioural indicators</w:t>
            </w:r>
          </w:p>
        </w:tc>
        <w:tc>
          <w:tcPr>
            <w:tcW w:w="1668" w:type="dxa"/>
            <w:tcBorders>
              <w:bottom w:val="single" w:sz="18" w:space="0" w:color="FFFFFF" w:themeColor="background1"/>
            </w:tcBorders>
            <w:shd w:val="clear" w:color="auto" w:fill="441170"/>
          </w:tcPr>
          <w:p w14:paraId="4898EB18" w14:textId="77777777" w:rsidR="00B03F24" w:rsidRPr="00E24F7D" w:rsidRDefault="00B03F24">
            <w:pPr>
              <w:rPr>
                <w:rFonts w:ascii="Public Sans" w:hAnsi="Public Sans"/>
                <w:b/>
              </w:rPr>
            </w:pPr>
            <w:r w:rsidRPr="00E24F7D">
              <w:rPr>
                <w:rFonts w:ascii="Public Sans" w:hAnsi="Public Sans"/>
                <w:b/>
              </w:rPr>
              <w:t>Level</w:t>
            </w:r>
          </w:p>
        </w:tc>
      </w:tr>
      <w:tr w:rsidR="00B03F24" w:rsidRPr="00E24F7D" w14:paraId="22382073" w14:textId="77777777">
        <w:trPr>
          <w:cantSplit/>
        </w:trPr>
        <w:tc>
          <w:tcPr>
            <w:tcW w:w="2268" w:type="dxa"/>
            <w:tcBorders>
              <w:top w:val="single" w:sz="18" w:space="0" w:color="FFFFFF" w:themeColor="background1"/>
              <w:bottom w:val="single" w:sz="18" w:space="0" w:color="FFFFFF" w:themeColor="background1"/>
            </w:tcBorders>
            <w:shd w:val="clear" w:color="auto" w:fill="EBEBEB"/>
          </w:tcPr>
          <w:p w14:paraId="1BF6085B" w14:textId="77777777" w:rsidR="00B03F24" w:rsidRPr="005D0953" w:rsidRDefault="00B03F24">
            <w:pPr>
              <w:pStyle w:val="TableBullet"/>
              <w:keepNext/>
              <w:keepLines/>
              <w:numPr>
                <w:ilvl w:val="0"/>
                <w:numId w:val="0"/>
              </w:numPr>
              <w:spacing w:before="120" w:after="40" w:line="276" w:lineRule="auto"/>
              <w:ind w:right="54"/>
              <w:jc w:val="center"/>
              <w:rPr>
                <w:rFonts w:cs="Arial"/>
                <w:b/>
                <w:bCs/>
              </w:rPr>
            </w:pPr>
            <w:r w:rsidRPr="005D0953">
              <w:rPr>
                <w:rFonts w:cs="Arial"/>
                <w:b/>
                <w:bCs/>
              </w:rPr>
              <w:t>Business modelling</w:t>
            </w:r>
          </w:p>
          <w:p w14:paraId="48AB4F8B" w14:textId="77777777" w:rsidR="00B03F24" w:rsidRPr="00647C3B" w:rsidRDefault="00B03F24">
            <w:pPr>
              <w:rPr>
                <w:rFonts w:ascii="Public Sans" w:hAnsi="Public Sans"/>
                <w:b/>
                <w:bCs/>
                <w:sz w:val="20"/>
              </w:rPr>
            </w:pPr>
            <w:r w:rsidRPr="00647C3B">
              <w:rPr>
                <w:rFonts w:ascii="Public Sans" w:hAnsi="Public Sans" w:cs="Arial"/>
                <w:noProof/>
                <w:sz w:val="20"/>
              </w:rPr>
              <w:drawing>
                <wp:inline distT="0" distB="0" distL="0" distR="0" wp14:anchorId="2D2549BA" wp14:editId="0A8A29A8">
                  <wp:extent cx="1247775" cy="572858"/>
                  <wp:effectExtent l="0" t="0" r="0" b="0"/>
                  <wp:docPr id="6" name="Picture 6"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8479" cy="573181"/>
                          </a:xfrm>
                          <a:prstGeom prst="rect">
                            <a:avLst/>
                          </a:prstGeom>
                        </pic:spPr>
                      </pic:pic>
                    </a:graphicData>
                  </a:graphic>
                </wp:inline>
              </w:drawing>
            </w:r>
          </w:p>
        </w:tc>
        <w:tc>
          <w:tcPr>
            <w:tcW w:w="1843" w:type="dxa"/>
            <w:tcBorders>
              <w:top w:val="single" w:sz="18" w:space="0" w:color="FFFFFF" w:themeColor="background1"/>
              <w:bottom w:val="single" w:sz="18" w:space="0" w:color="FFFFFF" w:themeColor="background1"/>
            </w:tcBorders>
            <w:shd w:val="clear" w:color="auto" w:fill="EBEBEB"/>
          </w:tcPr>
          <w:p w14:paraId="6F176215" w14:textId="77777777" w:rsidR="00B03F24" w:rsidRPr="005D0953" w:rsidRDefault="00B03F24">
            <w:pPr>
              <w:pStyle w:val="TableBullet"/>
              <w:keepNext/>
              <w:keepLines/>
              <w:numPr>
                <w:ilvl w:val="0"/>
                <w:numId w:val="0"/>
              </w:numPr>
              <w:spacing w:before="120" w:after="40" w:line="276" w:lineRule="auto"/>
              <w:rPr>
                <w:rFonts w:cs="Arial"/>
              </w:rPr>
            </w:pPr>
            <w:r w:rsidRPr="005D0953">
              <w:rPr>
                <w:rFonts w:cs="Arial"/>
              </w:rPr>
              <w:t>Change and transformation</w:t>
            </w:r>
            <w:r w:rsidRPr="005D0953">
              <w:rPr>
                <w:rFonts w:cs="Arial"/>
              </w:rPr>
              <w:tab/>
            </w:r>
          </w:p>
          <w:p w14:paraId="6F1AB09E" w14:textId="77777777" w:rsidR="00B03F24" w:rsidRPr="00923239" w:rsidRDefault="00B03F24">
            <w:pPr>
              <w:pStyle w:val="TableBullet"/>
              <w:keepNext/>
              <w:keepLines/>
              <w:numPr>
                <w:ilvl w:val="0"/>
                <w:numId w:val="0"/>
              </w:numPr>
              <w:spacing w:before="120" w:after="40" w:line="276" w:lineRule="auto"/>
              <w:rPr>
                <w:rFonts w:cs="Arial"/>
              </w:rPr>
            </w:pPr>
            <w:r w:rsidRPr="005D0953">
              <w:rPr>
                <w:rFonts w:cs="Arial"/>
              </w:rPr>
              <w:t>Business change management</w:t>
            </w:r>
          </w:p>
        </w:tc>
        <w:tc>
          <w:tcPr>
            <w:tcW w:w="4709" w:type="dxa"/>
            <w:tcBorders>
              <w:top w:val="single" w:sz="18" w:space="0" w:color="FFFFFF" w:themeColor="background1"/>
              <w:bottom w:val="single" w:sz="18" w:space="0" w:color="FFFFFF" w:themeColor="background1"/>
            </w:tcBorders>
            <w:shd w:val="clear" w:color="auto" w:fill="EBEBEB"/>
          </w:tcPr>
          <w:p w14:paraId="6DF69A4D" w14:textId="77777777" w:rsidR="00B03F24" w:rsidRPr="00923239" w:rsidRDefault="00B03F24">
            <w:pPr>
              <w:ind w:left="360"/>
              <w:rPr>
                <w:rFonts w:ascii="Public Sans" w:hAnsi="Public Sans" w:cs="Arial"/>
                <w:sz w:val="20"/>
              </w:rPr>
            </w:pPr>
            <w:r w:rsidRPr="005D0953">
              <w:rPr>
                <w:rFonts w:ascii="Public Sans" w:hAnsi="Public Sans" w:cs="Arial"/>
                <w:sz w:val="20"/>
              </w:rPr>
              <w:t>The production of abstract or distilled representations of real world, business or gaming situations in traditional or trans-media applications, to aid the communication and understanding of existing, conceptual or proposed scenarios. Predominantly focused around the representation of processes, roles, data, organisation and time. Models may be used to represent a subject at varying levels of detail and decomposition.</w:t>
            </w:r>
          </w:p>
        </w:tc>
        <w:tc>
          <w:tcPr>
            <w:tcW w:w="1668" w:type="dxa"/>
            <w:tcBorders>
              <w:top w:val="single" w:sz="18" w:space="0" w:color="FFFFFF" w:themeColor="background1"/>
              <w:bottom w:val="single" w:sz="18" w:space="0" w:color="FFFFFF" w:themeColor="background1"/>
            </w:tcBorders>
            <w:shd w:val="clear" w:color="auto" w:fill="EBEBEB"/>
          </w:tcPr>
          <w:p w14:paraId="288A7462" w14:textId="77777777" w:rsidR="00B03F24" w:rsidRPr="005D0953" w:rsidRDefault="00B03F24">
            <w:pPr>
              <w:spacing w:before="120"/>
              <w:rPr>
                <w:rFonts w:cs="Arial"/>
                <w:sz w:val="20"/>
              </w:rPr>
            </w:pPr>
            <w:r w:rsidRPr="005D0953">
              <w:rPr>
                <w:rFonts w:cs="Arial"/>
                <w:sz w:val="20"/>
              </w:rPr>
              <w:t>Level 5</w:t>
            </w:r>
          </w:p>
          <w:p w14:paraId="629FA98B" w14:textId="77777777" w:rsidR="00B03F24" w:rsidRPr="00647C3B" w:rsidRDefault="00B03F24">
            <w:pPr>
              <w:spacing w:before="120"/>
              <w:rPr>
                <w:rFonts w:cs="Arial"/>
                <w:sz w:val="20"/>
              </w:rPr>
            </w:pPr>
            <w:r w:rsidRPr="005D0953">
              <w:rPr>
                <w:rFonts w:cs="Arial"/>
                <w:sz w:val="20"/>
              </w:rPr>
              <w:t>BSMO</w:t>
            </w:r>
          </w:p>
        </w:tc>
      </w:tr>
      <w:tr w:rsidR="00B03F24" w:rsidRPr="00E24F7D" w14:paraId="0E069422" w14:textId="77777777">
        <w:trPr>
          <w:cantSplit/>
        </w:trPr>
        <w:tc>
          <w:tcPr>
            <w:tcW w:w="2268" w:type="dxa"/>
            <w:tcBorders>
              <w:top w:val="single" w:sz="18" w:space="0" w:color="FFFFFF" w:themeColor="background1"/>
              <w:bottom w:val="single" w:sz="18" w:space="0" w:color="FFFFFF" w:themeColor="background1"/>
            </w:tcBorders>
            <w:shd w:val="clear" w:color="auto" w:fill="EBEBEB"/>
          </w:tcPr>
          <w:p w14:paraId="5E41A548" w14:textId="77777777" w:rsidR="00B03F24" w:rsidRPr="005D0953" w:rsidRDefault="00B03F24">
            <w:pPr>
              <w:jc w:val="center"/>
              <w:rPr>
                <w:rFonts w:ascii="Public Sans" w:hAnsi="Public Sans" w:cs="Arial"/>
                <w:b/>
                <w:bCs/>
                <w:sz w:val="20"/>
              </w:rPr>
            </w:pPr>
            <w:r w:rsidRPr="005D0953">
              <w:rPr>
                <w:rFonts w:ascii="Public Sans" w:hAnsi="Public Sans" w:cs="Arial"/>
                <w:b/>
                <w:bCs/>
                <w:sz w:val="20"/>
              </w:rPr>
              <w:t>Business process improvement</w:t>
            </w:r>
          </w:p>
          <w:p w14:paraId="176E9C44" w14:textId="77777777" w:rsidR="00B03F24" w:rsidRPr="00647C3B" w:rsidRDefault="00B03F24">
            <w:pPr>
              <w:rPr>
                <w:rFonts w:ascii="Public Sans" w:hAnsi="Public Sans"/>
                <w:noProof/>
                <w:sz w:val="20"/>
                <w:highlight w:val="yellow"/>
                <w:lang w:eastAsia="en-AU"/>
              </w:rPr>
            </w:pPr>
            <w:r w:rsidRPr="00647C3B">
              <w:rPr>
                <w:rFonts w:ascii="Public Sans" w:hAnsi="Public Sans" w:cs="Arial"/>
                <w:noProof/>
                <w:sz w:val="20"/>
              </w:rPr>
              <w:drawing>
                <wp:inline distT="0" distB="0" distL="0" distR="0" wp14:anchorId="716CD7A3" wp14:editId="77997E99">
                  <wp:extent cx="1247775" cy="572858"/>
                  <wp:effectExtent l="0" t="0" r="0" b="0"/>
                  <wp:docPr id="18" name="Picture 18"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8479" cy="573181"/>
                          </a:xfrm>
                          <a:prstGeom prst="rect">
                            <a:avLst/>
                          </a:prstGeom>
                        </pic:spPr>
                      </pic:pic>
                    </a:graphicData>
                  </a:graphic>
                </wp:inline>
              </w:drawing>
            </w:r>
          </w:p>
        </w:tc>
        <w:tc>
          <w:tcPr>
            <w:tcW w:w="1843" w:type="dxa"/>
            <w:tcBorders>
              <w:top w:val="single" w:sz="18" w:space="0" w:color="FFFFFF" w:themeColor="background1"/>
              <w:bottom w:val="single" w:sz="18" w:space="0" w:color="FFFFFF" w:themeColor="background1"/>
            </w:tcBorders>
            <w:shd w:val="clear" w:color="auto" w:fill="EBEBEB"/>
          </w:tcPr>
          <w:p w14:paraId="096D9FC5" w14:textId="77777777" w:rsidR="00B03F24" w:rsidRPr="005D0953" w:rsidRDefault="00B03F24">
            <w:pPr>
              <w:pStyle w:val="TableBullet"/>
              <w:keepNext/>
              <w:keepLines/>
              <w:numPr>
                <w:ilvl w:val="0"/>
                <w:numId w:val="0"/>
              </w:numPr>
              <w:spacing w:before="120" w:after="40" w:line="276" w:lineRule="auto"/>
              <w:rPr>
                <w:rFonts w:cs="Arial"/>
              </w:rPr>
            </w:pPr>
            <w:r w:rsidRPr="005D0953">
              <w:rPr>
                <w:rFonts w:cs="Arial"/>
              </w:rPr>
              <w:t>Strategy and architecture</w:t>
            </w:r>
            <w:r w:rsidRPr="005D0953">
              <w:rPr>
                <w:rFonts w:cs="Arial"/>
              </w:rPr>
              <w:tab/>
            </w:r>
          </w:p>
          <w:p w14:paraId="4D96EB7C" w14:textId="77777777" w:rsidR="00B03F24" w:rsidRPr="00923239" w:rsidRDefault="00B03F24">
            <w:pPr>
              <w:pStyle w:val="TableBullet"/>
              <w:keepNext/>
              <w:keepLines/>
              <w:numPr>
                <w:ilvl w:val="0"/>
                <w:numId w:val="0"/>
              </w:numPr>
              <w:spacing w:before="120" w:after="40" w:line="276" w:lineRule="auto"/>
              <w:rPr>
                <w:rFonts w:cs="Arial"/>
              </w:rPr>
            </w:pPr>
            <w:r w:rsidRPr="005D0953">
              <w:rPr>
                <w:rFonts w:cs="Arial"/>
              </w:rPr>
              <w:t>Business strategy and planning</w:t>
            </w:r>
          </w:p>
        </w:tc>
        <w:tc>
          <w:tcPr>
            <w:tcW w:w="4709" w:type="dxa"/>
            <w:tcBorders>
              <w:top w:val="single" w:sz="18" w:space="0" w:color="FFFFFF" w:themeColor="background1"/>
              <w:bottom w:val="single" w:sz="18" w:space="0" w:color="FFFFFF" w:themeColor="background1"/>
            </w:tcBorders>
            <w:shd w:val="clear" w:color="auto" w:fill="EBEBEB"/>
          </w:tcPr>
          <w:p w14:paraId="31D4C040" w14:textId="77777777" w:rsidR="00B03F24" w:rsidRPr="00923239" w:rsidRDefault="00B03F24">
            <w:pPr>
              <w:ind w:left="360"/>
              <w:rPr>
                <w:rFonts w:ascii="Public Sans" w:hAnsi="Public Sans" w:cs="Arial"/>
                <w:sz w:val="20"/>
              </w:rPr>
            </w:pPr>
            <w:r w:rsidRPr="005D0953">
              <w:rPr>
                <w:rFonts w:ascii="Public Sans" w:hAnsi="Public Sans" w:cs="Arial"/>
                <w:sz w:val="20"/>
              </w:rPr>
              <w:t>The creation of new and potentially disruptive approaches to performing business activities in order to create business opportunities; deliver new or improved products/services; or to improve supply chains. The identification and implementation of improvements to business operations, services and models. The assessment of the costs and potential benefits of the new approaches. The analysis and design of business processes in order to adopt and exploit technologies to improve business performance. The development of enterprise process management capabilities to increase organisational agility and responsiveness to change.</w:t>
            </w:r>
          </w:p>
        </w:tc>
        <w:tc>
          <w:tcPr>
            <w:tcW w:w="1668" w:type="dxa"/>
            <w:tcBorders>
              <w:top w:val="single" w:sz="18" w:space="0" w:color="FFFFFF" w:themeColor="background1"/>
              <w:bottom w:val="single" w:sz="18" w:space="0" w:color="FFFFFF" w:themeColor="background1"/>
            </w:tcBorders>
            <w:shd w:val="clear" w:color="auto" w:fill="EBEBEB"/>
          </w:tcPr>
          <w:p w14:paraId="49E026AC" w14:textId="77777777" w:rsidR="00B03F24" w:rsidRPr="005D0953" w:rsidRDefault="00B03F24">
            <w:pPr>
              <w:spacing w:before="120"/>
              <w:rPr>
                <w:rFonts w:cs="Arial"/>
                <w:sz w:val="20"/>
              </w:rPr>
            </w:pPr>
            <w:r w:rsidRPr="005D0953">
              <w:rPr>
                <w:rFonts w:cs="Arial"/>
                <w:sz w:val="20"/>
              </w:rPr>
              <w:t>Level 5</w:t>
            </w:r>
          </w:p>
          <w:p w14:paraId="37388301" w14:textId="77777777" w:rsidR="00B03F24" w:rsidRPr="00647C3B" w:rsidRDefault="00B03F24">
            <w:pPr>
              <w:spacing w:before="120"/>
              <w:rPr>
                <w:rFonts w:cs="Arial"/>
                <w:sz w:val="20"/>
              </w:rPr>
            </w:pPr>
            <w:r w:rsidRPr="005D0953">
              <w:rPr>
                <w:rFonts w:cs="Arial"/>
                <w:sz w:val="20"/>
              </w:rPr>
              <w:t>BPRE</w:t>
            </w:r>
          </w:p>
        </w:tc>
      </w:tr>
      <w:tr w:rsidR="00B03F24" w:rsidRPr="00E24F7D" w14:paraId="45F6EE6B" w14:textId="77777777">
        <w:trPr>
          <w:cantSplit/>
        </w:trPr>
        <w:tc>
          <w:tcPr>
            <w:tcW w:w="2268" w:type="dxa"/>
            <w:tcBorders>
              <w:top w:val="single" w:sz="18" w:space="0" w:color="FFFFFF" w:themeColor="background1"/>
              <w:bottom w:val="single" w:sz="18" w:space="0" w:color="FFFFFF" w:themeColor="background1"/>
            </w:tcBorders>
            <w:shd w:val="clear" w:color="auto" w:fill="EBEBEB"/>
          </w:tcPr>
          <w:p w14:paraId="2D6D9CDE" w14:textId="77777777" w:rsidR="00B03F24" w:rsidRPr="005D0953" w:rsidRDefault="00B03F24">
            <w:pPr>
              <w:jc w:val="center"/>
              <w:rPr>
                <w:rFonts w:ascii="Public Sans" w:hAnsi="Public Sans" w:cs="Arial"/>
                <w:b/>
                <w:bCs/>
                <w:sz w:val="20"/>
              </w:rPr>
            </w:pPr>
            <w:r w:rsidRPr="005D0953">
              <w:rPr>
                <w:rFonts w:ascii="Public Sans" w:hAnsi="Public Sans" w:cs="Arial"/>
                <w:b/>
                <w:bCs/>
                <w:sz w:val="20"/>
              </w:rPr>
              <w:lastRenderedPageBreak/>
              <w:t>Research</w:t>
            </w:r>
          </w:p>
          <w:p w14:paraId="6127B32F" w14:textId="77777777" w:rsidR="00B03F24" w:rsidRPr="00647C3B" w:rsidRDefault="00B03F24">
            <w:pPr>
              <w:jc w:val="center"/>
              <w:rPr>
                <w:rFonts w:ascii="Public Sans" w:hAnsi="Public Sans"/>
                <w:noProof/>
                <w:sz w:val="20"/>
                <w:highlight w:val="yellow"/>
                <w:lang w:eastAsia="en-AU"/>
              </w:rPr>
            </w:pPr>
            <w:r w:rsidRPr="00647C3B">
              <w:rPr>
                <w:rFonts w:ascii="Public Sans" w:hAnsi="Public Sans" w:cs="Arial"/>
                <w:noProof/>
                <w:sz w:val="20"/>
              </w:rPr>
              <w:drawing>
                <wp:inline distT="0" distB="0" distL="0" distR="0" wp14:anchorId="569AB37C" wp14:editId="07E4784A">
                  <wp:extent cx="1247775" cy="572858"/>
                  <wp:effectExtent l="0" t="0" r="0" b="0"/>
                  <wp:docPr id="21" name="Picture 21" descr="Skills Framework for the Information Age logo" title="Skills Framework for the Information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a_nostrap-outlines.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8479" cy="573181"/>
                          </a:xfrm>
                          <a:prstGeom prst="rect">
                            <a:avLst/>
                          </a:prstGeom>
                        </pic:spPr>
                      </pic:pic>
                    </a:graphicData>
                  </a:graphic>
                </wp:inline>
              </w:drawing>
            </w:r>
          </w:p>
        </w:tc>
        <w:tc>
          <w:tcPr>
            <w:tcW w:w="1843" w:type="dxa"/>
            <w:tcBorders>
              <w:top w:val="single" w:sz="18" w:space="0" w:color="FFFFFF" w:themeColor="background1"/>
              <w:bottom w:val="single" w:sz="18" w:space="0" w:color="FFFFFF" w:themeColor="background1"/>
            </w:tcBorders>
            <w:shd w:val="clear" w:color="auto" w:fill="EBEBEB"/>
          </w:tcPr>
          <w:p w14:paraId="4B11F74D" w14:textId="77777777" w:rsidR="00B03F24" w:rsidRPr="005D0953" w:rsidRDefault="00B03F24">
            <w:pPr>
              <w:pStyle w:val="TableBullet"/>
              <w:keepNext/>
              <w:keepLines/>
              <w:numPr>
                <w:ilvl w:val="0"/>
                <w:numId w:val="0"/>
              </w:numPr>
              <w:spacing w:before="120" w:after="40" w:line="276" w:lineRule="auto"/>
              <w:rPr>
                <w:rFonts w:cs="Arial"/>
              </w:rPr>
            </w:pPr>
            <w:r w:rsidRPr="005D0953">
              <w:rPr>
                <w:rFonts w:cs="Arial"/>
              </w:rPr>
              <w:t>Strategy and architecture</w:t>
            </w:r>
            <w:r w:rsidRPr="005D0953">
              <w:rPr>
                <w:rFonts w:cs="Arial"/>
              </w:rPr>
              <w:tab/>
            </w:r>
          </w:p>
          <w:p w14:paraId="0B492E07" w14:textId="77777777" w:rsidR="00B03F24" w:rsidRPr="005D0953" w:rsidRDefault="00B03F24">
            <w:pPr>
              <w:pStyle w:val="TableBullet"/>
              <w:keepNext/>
              <w:keepLines/>
              <w:numPr>
                <w:ilvl w:val="0"/>
                <w:numId w:val="0"/>
              </w:numPr>
              <w:spacing w:before="120" w:after="40" w:line="276" w:lineRule="auto"/>
              <w:rPr>
                <w:rFonts w:cs="Arial"/>
              </w:rPr>
            </w:pPr>
            <w:r w:rsidRPr="005D0953">
              <w:rPr>
                <w:rFonts w:cs="Arial"/>
              </w:rPr>
              <w:t>Business strategy and planning</w:t>
            </w:r>
          </w:p>
        </w:tc>
        <w:tc>
          <w:tcPr>
            <w:tcW w:w="4709" w:type="dxa"/>
            <w:tcBorders>
              <w:top w:val="single" w:sz="18" w:space="0" w:color="FFFFFF" w:themeColor="background1"/>
              <w:bottom w:val="single" w:sz="18" w:space="0" w:color="FFFFFF" w:themeColor="background1"/>
            </w:tcBorders>
            <w:shd w:val="clear" w:color="auto" w:fill="EBEBEB"/>
          </w:tcPr>
          <w:p w14:paraId="117768FC" w14:textId="77777777" w:rsidR="00B03F24" w:rsidRPr="00923239" w:rsidRDefault="00B03F24">
            <w:pPr>
              <w:ind w:left="360"/>
              <w:rPr>
                <w:rFonts w:ascii="Public Sans" w:hAnsi="Public Sans" w:cs="Arial"/>
                <w:sz w:val="20"/>
              </w:rPr>
            </w:pPr>
            <w:r w:rsidRPr="005D0953">
              <w:rPr>
                <w:rFonts w:ascii="Public Sans" w:hAnsi="Public Sans" w:cs="Arial"/>
                <w:sz w:val="20"/>
              </w:rPr>
              <w:t>The systematic creation of new knowledge by data gathering, innovation, experimentation, evaluation and dissemination. The determination of research goals and the method by which the research will be conducted. The active participation in a community of researchers; communicating formally and informally through digital media, conferences, journals, books and seminars.</w:t>
            </w:r>
            <w:r w:rsidRPr="005D0953">
              <w:rPr>
                <w:rFonts w:ascii="Public Sans" w:hAnsi="Public Sans" w:cs="Arial"/>
                <w:sz w:val="20"/>
              </w:rPr>
              <w:tab/>
            </w:r>
          </w:p>
        </w:tc>
        <w:tc>
          <w:tcPr>
            <w:tcW w:w="1668" w:type="dxa"/>
            <w:tcBorders>
              <w:top w:val="single" w:sz="18" w:space="0" w:color="FFFFFF" w:themeColor="background1"/>
              <w:bottom w:val="single" w:sz="18" w:space="0" w:color="FFFFFF" w:themeColor="background1"/>
            </w:tcBorders>
            <w:shd w:val="clear" w:color="auto" w:fill="EBEBEB"/>
          </w:tcPr>
          <w:p w14:paraId="2D0345FE" w14:textId="77777777" w:rsidR="00B03F24" w:rsidRPr="005D0953" w:rsidRDefault="00B03F24">
            <w:pPr>
              <w:spacing w:before="120"/>
              <w:rPr>
                <w:rFonts w:cs="Arial"/>
                <w:sz w:val="20"/>
              </w:rPr>
            </w:pPr>
            <w:r w:rsidRPr="005D0953">
              <w:rPr>
                <w:rFonts w:cs="Arial"/>
                <w:sz w:val="20"/>
              </w:rPr>
              <w:t>Level 4</w:t>
            </w:r>
          </w:p>
          <w:p w14:paraId="71A0EED2" w14:textId="77777777" w:rsidR="00B03F24" w:rsidRPr="005D0953" w:rsidRDefault="00B03F24">
            <w:pPr>
              <w:spacing w:before="120"/>
              <w:rPr>
                <w:rFonts w:cs="Arial"/>
                <w:sz w:val="20"/>
              </w:rPr>
            </w:pPr>
            <w:r w:rsidRPr="005D0953">
              <w:rPr>
                <w:rFonts w:cs="Arial"/>
                <w:sz w:val="20"/>
              </w:rPr>
              <w:t>RSCH</w:t>
            </w:r>
          </w:p>
        </w:tc>
      </w:tr>
    </w:tbl>
    <w:p w14:paraId="1A25729E" w14:textId="77777777" w:rsidR="002E54A1" w:rsidRDefault="002E54A1"/>
    <w:sectPr w:rsidR="002E54A1" w:rsidSect="00E23A66">
      <w:footerReference w:type="default" r:id="rId22"/>
      <w:footerReference w:type="first" r:id="rId23"/>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AEFD" w14:textId="77777777" w:rsidR="000019B9" w:rsidRDefault="000019B9">
      <w:pPr>
        <w:spacing w:after="0" w:line="240" w:lineRule="auto"/>
      </w:pPr>
      <w:r>
        <w:separator/>
      </w:r>
    </w:p>
  </w:endnote>
  <w:endnote w:type="continuationSeparator" w:id="0">
    <w:p w14:paraId="16A2B662" w14:textId="77777777" w:rsidR="000019B9" w:rsidRDefault="00001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00000003" w:usb1="00000000" w:usb2="00000000" w:usb3="00000000" w:csb0="00000001" w:csb1="00000000"/>
  </w:font>
  <w:font w:name="Rooney">
    <w:altName w:val="Times New Roman"/>
    <w:charset w:val="00"/>
    <w:family w:val="swiss"/>
    <w:pitch w:val="variable"/>
    <w:sig w:usb0="A00000EF" w:usb1="5000204B" w:usb2="00000000" w:usb3="00000000" w:csb0="0000009B" w:csb1="00000000"/>
  </w:font>
  <w:font w:name="Rooney Light">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ublic Sans">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2633" w14:textId="6540B6EE" w:rsidR="003B2AED" w:rsidRDefault="00E23A66" w:rsidP="007357E3">
    <w:pPr>
      <w:pStyle w:val="Footer"/>
      <w:tabs>
        <w:tab w:val="clear" w:pos="4513"/>
        <w:tab w:val="center" w:pos="5103"/>
      </w:tabs>
    </w:pPr>
    <w:r w:rsidRPr="00E23A66">
      <w:rPr>
        <w:color w:val="262626"/>
      </w:rPr>
      <w:t>Role Description</w:t>
    </w:r>
    <w:r w:rsidR="00BC6AA1" w:rsidRPr="00BC6AA1">
      <w:t xml:space="preserve"> </w:t>
    </w:r>
    <w:r w:rsidR="00BC6AA1" w:rsidRPr="00BC6AA1">
      <w:rPr>
        <w:color w:val="262626"/>
      </w:rPr>
      <w:t>Senior Systems Analyst</w:t>
    </w:r>
    <w:r>
      <w:rPr>
        <w:noProof/>
        <w:lang w:eastAsia="en-AU"/>
      </w:rPr>
      <w:tab/>
    </w:r>
    <w:r w:rsidRPr="008D6E7A">
      <w:rPr>
        <w:noProof/>
        <w:color w:val="auto"/>
        <w:lang w:eastAsia="en-AU"/>
      </w:rPr>
      <w:fldChar w:fldCharType="begin"/>
    </w:r>
    <w:r w:rsidRPr="008D6E7A">
      <w:rPr>
        <w:noProof/>
        <w:color w:val="auto"/>
        <w:lang w:eastAsia="en-AU"/>
      </w:rPr>
      <w:instrText xml:space="preserve"> PAGE  \* Arabic </w:instrText>
    </w:r>
    <w:r w:rsidRPr="008D6E7A">
      <w:rPr>
        <w:noProof/>
        <w:color w:val="auto"/>
        <w:lang w:eastAsia="en-AU"/>
      </w:rPr>
      <w:fldChar w:fldCharType="separate"/>
    </w:r>
    <w:r w:rsidRPr="008D6E7A">
      <w:rPr>
        <w:noProof/>
        <w:color w:val="auto"/>
        <w:lang w:eastAsia="en-AU"/>
      </w:rPr>
      <w:t>1</w:t>
    </w:r>
    <w:r w:rsidRPr="008D6E7A">
      <w:rPr>
        <w:noProof/>
        <w:color w:val="auto"/>
        <w:lang w:eastAsia="en-AU"/>
      </w:rPr>
      <w:fldChar w:fldCharType="end"/>
    </w:r>
    <w:r>
      <w:rPr>
        <w:noProof/>
        <w:lang w:eastAsia="en-AU"/>
      </w:rPr>
      <w:tab/>
    </w:r>
    <w:r>
      <w:rPr>
        <w:noProof/>
        <w:lang w:eastAsia="en-AU"/>
      </w:rPr>
      <w:tab/>
    </w:r>
    <w:r>
      <w:rPr>
        <w:noProof/>
      </w:rPr>
      <w:drawing>
        <wp:inline distT="0" distB="0" distL="0" distR="0" wp14:anchorId="3BB76ADD" wp14:editId="068B842B">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60815C8D" w14:textId="77777777" w:rsidR="003B2AED" w:rsidRPr="001E2B26" w:rsidRDefault="003B2AED" w:rsidP="007357E3">
    <w:pPr>
      <w:pStyle w:val="Footer"/>
      <w:rPr>
        <w:sz w:val="12"/>
        <w:szCs w:val="12"/>
      </w:rPr>
    </w:pPr>
  </w:p>
  <w:p w14:paraId="5DC867F6" w14:textId="77777777" w:rsidR="003B2AED" w:rsidRDefault="003B2A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3F20" w14:textId="77777777" w:rsidR="003B2AED" w:rsidRPr="00E23A66" w:rsidRDefault="00E23A66" w:rsidP="007357E3">
    <w:pPr>
      <w:pStyle w:val="Footer"/>
      <w:tabs>
        <w:tab w:val="clear" w:pos="4513"/>
        <w:tab w:val="center" w:pos="5103"/>
      </w:tabs>
      <w:rPr>
        <w:noProof/>
        <w:vanish/>
        <w:color w:val="262626"/>
        <w:lang w:eastAsia="en-AU"/>
        <w:specVanish/>
      </w:rPr>
    </w:pPr>
    <w:r w:rsidRPr="00E23A66">
      <w:rPr>
        <w:color w:val="262626"/>
      </w:rPr>
      <w:t xml:space="preserve">Role Description </w:t>
    </w:r>
  </w:p>
  <w:p w14:paraId="155F816C" w14:textId="77777777" w:rsidR="003B2AED" w:rsidRDefault="00E23A66" w:rsidP="007357E3">
    <w:pPr>
      <w:pStyle w:val="Footer"/>
      <w:tabs>
        <w:tab w:val="clear" w:pos="4513"/>
        <w:tab w:val="clear" w:pos="9026"/>
        <w:tab w:val="center" w:pos="5103"/>
        <w:tab w:val="right" w:pos="10488"/>
      </w:tabs>
    </w:pPr>
    <w:r w:rsidRPr="00E23A66">
      <w:rPr>
        <w:color w:val="262626"/>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315A1DF8" wp14:editId="693C7D58">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0BF4DB10" w14:textId="77777777" w:rsidR="003B2AED" w:rsidRDefault="003B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D9A5A" w14:textId="77777777" w:rsidR="000019B9" w:rsidRDefault="000019B9">
      <w:pPr>
        <w:spacing w:after="0" w:line="240" w:lineRule="auto"/>
      </w:pPr>
      <w:r>
        <w:separator/>
      </w:r>
    </w:p>
  </w:footnote>
  <w:footnote w:type="continuationSeparator" w:id="0">
    <w:p w14:paraId="207AF5BC" w14:textId="77777777" w:rsidR="000019B9" w:rsidRDefault="00001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EEFA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TOC1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0C5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numFmt w:val="bullet"/>
      <w:lvlText w:val="•"/>
      <w:lvlJc w:val="left"/>
      <w:pPr>
        <w:ind w:left="506" w:hanging="395"/>
      </w:pPr>
      <w:rPr>
        <w:rFonts w:ascii="Calibri" w:hAnsi="Calibri"/>
        <w:b w:val="0"/>
        <w:spacing w:val="-4"/>
        <w:w w:val="99"/>
        <w:sz w:val="24"/>
      </w:rPr>
    </w:lvl>
    <w:lvl w:ilvl="1">
      <w:numFmt w:val="bullet"/>
      <w:lvlText w:val="•"/>
      <w:lvlJc w:val="left"/>
      <w:pPr>
        <w:ind w:left="1491" w:hanging="395"/>
      </w:pPr>
    </w:lvl>
    <w:lvl w:ilvl="2">
      <w:numFmt w:val="bullet"/>
      <w:lvlText w:val="•"/>
      <w:lvlJc w:val="left"/>
      <w:pPr>
        <w:ind w:left="2483" w:hanging="395"/>
      </w:pPr>
    </w:lvl>
    <w:lvl w:ilvl="3">
      <w:numFmt w:val="bullet"/>
      <w:lvlText w:val="•"/>
      <w:lvlJc w:val="left"/>
      <w:pPr>
        <w:ind w:left="3475" w:hanging="395"/>
      </w:pPr>
    </w:lvl>
    <w:lvl w:ilvl="4">
      <w:numFmt w:val="bullet"/>
      <w:lvlText w:val="•"/>
      <w:lvlJc w:val="left"/>
      <w:pPr>
        <w:ind w:left="4467" w:hanging="395"/>
      </w:pPr>
    </w:lvl>
    <w:lvl w:ilvl="5">
      <w:numFmt w:val="bullet"/>
      <w:lvlText w:val="•"/>
      <w:lvlJc w:val="left"/>
      <w:pPr>
        <w:ind w:left="5459" w:hanging="395"/>
      </w:pPr>
    </w:lvl>
    <w:lvl w:ilvl="6">
      <w:numFmt w:val="bullet"/>
      <w:lvlText w:val="•"/>
      <w:lvlJc w:val="left"/>
      <w:pPr>
        <w:ind w:left="6451" w:hanging="395"/>
      </w:pPr>
    </w:lvl>
    <w:lvl w:ilvl="7">
      <w:numFmt w:val="bullet"/>
      <w:lvlText w:val="•"/>
      <w:lvlJc w:val="left"/>
      <w:pPr>
        <w:ind w:left="7443" w:hanging="395"/>
      </w:pPr>
    </w:lvl>
    <w:lvl w:ilvl="8">
      <w:numFmt w:val="bullet"/>
      <w:lvlText w:val="•"/>
      <w:lvlJc w:val="left"/>
      <w:pPr>
        <w:ind w:left="8435" w:hanging="395"/>
      </w:pPr>
    </w:lvl>
  </w:abstractNum>
  <w:abstractNum w:abstractNumId="11" w15:restartNumberingAfterBreak="0">
    <w:nsid w:val="04B079BD"/>
    <w:multiLevelType w:val="hybridMultilevel"/>
    <w:tmpl w:val="33A6B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6977B20"/>
    <w:multiLevelType w:val="hybridMultilevel"/>
    <w:tmpl w:val="9B800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ED038F"/>
    <w:multiLevelType w:val="hybridMultilevel"/>
    <w:tmpl w:val="5E623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0400D5E"/>
    <w:multiLevelType w:val="hybridMultilevel"/>
    <w:tmpl w:val="E5B87E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A14D25"/>
    <w:multiLevelType w:val="hybridMultilevel"/>
    <w:tmpl w:val="75801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1360DD"/>
    <w:multiLevelType w:val="hybridMultilevel"/>
    <w:tmpl w:val="7C148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DE7506D"/>
    <w:multiLevelType w:val="hybridMultilevel"/>
    <w:tmpl w:val="A5120C3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22E31DFE"/>
    <w:multiLevelType w:val="hybridMultilevel"/>
    <w:tmpl w:val="A1EC48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F637FC"/>
    <w:multiLevelType w:val="hybridMultilevel"/>
    <w:tmpl w:val="EAE60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D83DE0"/>
    <w:multiLevelType w:val="hybridMultilevel"/>
    <w:tmpl w:val="03ECC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087CDE"/>
    <w:multiLevelType w:val="hybridMultilevel"/>
    <w:tmpl w:val="28640A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B6675FB"/>
    <w:multiLevelType w:val="hybridMultilevel"/>
    <w:tmpl w:val="D862D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B913061"/>
    <w:multiLevelType w:val="hybridMultilevel"/>
    <w:tmpl w:val="735A9E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AAB1539"/>
    <w:multiLevelType w:val="hybridMultilevel"/>
    <w:tmpl w:val="B1F21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B6608C"/>
    <w:multiLevelType w:val="hybridMultilevel"/>
    <w:tmpl w:val="41222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227F76"/>
    <w:multiLevelType w:val="hybridMultilevel"/>
    <w:tmpl w:val="2E42FD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F4B0625"/>
    <w:multiLevelType w:val="hybridMultilevel"/>
    <w:tmpl w:val="CF742F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6" w15:restartNumberingAfterBreak="0">
    <w:nsid w:val="67FE5B88"/>
    <w:multiLevelType w:val="hybridMultilevel"/>
    <w:tmpl w:val="733C4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D37E35"/>
    <w:multiLevelType w:val="hybridMultilevel"/>
    <w:tmpl w:val="17428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3F0CCE"/>
    <w:multiLevelType w:val="hybridMultilevel"/>
    <w:tmpl w:val="EE2E2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356782"/>
    <w:multiLevelType w:val="hybridMultilevel"/>
    <w:tmpl w:val="409AB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9765311">
    <w:abstractNumId w:val="9"/>
  </w:num>
  <w:num w:numId="2" w16cid:durableId="1851065205">
    <w:abstractNumId w:val="7"/>
  </w:num>
  <w:num w:numId="3" w16cid:durableId="1434934695">
    <w:abstractNumId w:val="6"/>
  </w:num>
  <w:num w:numId="4" w16cid:durableId="976911165">
    <w:abstractNumId w:val="5"/>
  </w:num>
  <w:num w:numId="5" w16cid:durableId="1599633956">
    <w:abstractNumId w:val="4"/>
  </w:num>
  <w:num w:numId="6" w16cid:durableId="438721833">
    <w:abstractNumId w:val="8"/>
  </w:num>
  <w:num w:numId="7" w16cid:durableId="1649900874">
    <w:abstractNumId w:val="3"/>
  </w:num>
  <w:num w:numId="8" w16cid:durableId="393740320">
    <w:abstractNumId w:val="2"/>
  </w:num>
  <w:num w:numId="9" w16cid:durableId="1674453700">
    <w:abstractNumId w:val="1"/>
  </w:num>
  <w:num w:numId="10" w16cid:durableId="950357598">
    <w:abstractNumId w:val="0"/>
  </w:num>
  <w:num w:numId="11" w16cid:durableId="298270190">
    <w:abstractNumId w:val="17"/>
  </w:num>
  <w:num w:numId="12" w16cid:durableId="1718622261">
    <w:abstractNumId w:val="35"/>
  </w:num>
  <w:num w:numId="13" w16cid:durableId="74908236">
    <w:abstractNumId w:val="20"/>
  </w:num>
  <w:num w:numId="14" w16cid:durableId="595140715">
    <w:abstractNumId w:val="37"/>
  </w:num>
  <w:num w:numId="15" w16cid:durableId="1564560175">
    <w:abstractNumId w:val="30"/>
  </w:num>
  <w:num w:numId="16" w16cid:durableId="235287688">
    <w:abstractNumId w:val="27"/>
  </w:num>
  <w:num w:numId="17" w16cid:durableId="1007027602">
    <w:abstractNumId w:val="28"/>
  </w:num>
  <w:num w:numId="18" w16cid:durableId="462230421">
    <w:abstractNumId w:val="23"/>
  </w:num>
  <w:num w:numId="19" w16cid:durableId="152837173">
    <w:abstractNumId w:val="39"/>
  </w:num>
  <w:num w:numId="20" w16cid:durableId="1635521802">
    <w:abstractNumId w:val="22"/>
  </w:num>
  <w:num w:numId="21" w16cid:durableId="2000764581">
    <w:abstractNumId w:val="21"/>
  </w:num>
  <w:num w:numId="22" w16cid:durableId="1835411114">
    <w:abstractNumId w:val="15"/>
  </w:num>
  <w:num w:numId="23" w16cid:durableId="1556042032">
    <w:abstractNumId w:val="12"/>
  </w:num>
  <w:num w:numId="24" w16cid:durableId="589581884">
    <w:abstractNumId w:val="41"/>
  </w:num>
  <w:num w:numId="25" w16cid:durableId="1947349257">
    <w:abstractNumId w:val="14"/>
  </w:num>
  <w:num w:numId="26" w16cid:durableId="938567745">
    <w:abstractNumId w:val="36"/>
  </w:num>
  <w:num w:numId="27" w16cid:durableId="314068423">
    <w:abstractNumId w:val="29"/>
  </w:num>
  <w:num w:numId="28" w16cid:durableId="1018848431">
    <w:abstractNumId w:val="16"/>
  </w:num>
  <w:num w:numId="29" w16cid:durableId="1963270505">
    <w:abstractNumId w:val="38"/>
  </w:num>
  <w:num w:numId="30" w16cid:durableId="126554424">
    <w:abstractNumId w:val="11"/>
  </w:num>
  <w:num w:numId="31" w16cid:durableId="1275869831">
    <w:abstractNumId w:val="32"/>
  </w:num>
  <w:num w:numId="32" w16cid:durableId="596181720">
    <w:abstractNumId w:val="26"/>
  </w:num>
  <w:num w:numId="33" w16cid:durableId="2019385658">
    <w:abstractNumId w:val="13"/>
  </w:num>
  <w:num w:numId="34" w16cid:durableId="509292773">
    <w:abstractNumId w:val="33"/>
  </w:num>
  <w:num w:numId="35" w16cid:durableId="1282497976">
    <w:abstractNumId w:val="24"/>
  </w:num>
  <w:num w:numId="36" w16cid:durableId="1384673682">
    <w:abstractNumId w:val="25"/>
  </w:num>
  <w:num w:numId="37" w16cid:durableId="1369376398">
    <w:abstractNumId w:val="19"/>
  </w:num>
  <w:num w:numId="38" w16cid:durableId="1772167737">
    <w:abstractNumId w:val="10"/>
  </w:num>
  <w:num w:numId="39" w16cid:durableId="1278678196">
    <w:abstractNumId w:val="40"/>
  </w:num>
  <w:num w:numId="40" w16cid:durableId="1524053923">
    <w:abstractNumId w:val="18"/>
  </w:num>
  <w:num w:numId="41" w16cid:durableId="754208014">
    <w:abstractNumId w:val="31"/>
  </w:num>
  <w:num w:numId="42" w16cid:durableId="135431022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V003LsQAiqHILtqQoOIFUwANKc9v+alzSohgrFscoHT87OzvjxtjRmMvQJ9o/IXfUxxC8DEKf6MEGKpsgkaHdQ==" w:salt="+9bY0ZVzQ8/MxQhmUOlDT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66"/>
    <w:rsid w:val="000019B9"/>
    <w:rsid w:val="00001B73"/>
    <w:rsid w:val="00015669"/>
    <w:rsid w:val="000279CF"/>
    <w:rsid w:val="0005194F"/>
    <w:rsid w:val="00071D6E"/>
    <w:rsid w:val="000C7423"/>
    <w:rsid w:val="000F22CA"/>
    <w:rsid w:val="000F7B52"/>
    <w:rsid w:val="0010118F"/>
    <w:rsid w:val="00131B8B"/>
    <w:rsid w:val="00141A82"/>
    <w:rsid w:val="0014300B"/>
    <w:rsid w:val="00143B8A"/>
    <w:rsid w:val="00145DDA"/>
    <w:rsid w:val="0016066F"/>
    <w:rsid w:val="00165DA8"/>
    <w:rsid w:val="001668FB"/>
    <w:rsid w:val="0018502C"/>
    <w:rsid w:val="00195DBD"/>
    <w:rsid w:val="001A1F81"/>
    <w:rsid w:val="001B0A5C"/>
    <w:rsid w:val="001B6C88"/>
    <w:rsid w:val="001C29F7"/>
    <w:rsid w:val="001E4025"/>
    <w:rsid w:val="001F3487"/>
    <w:rsid w:val="00207195"/>
    <w:rsid w:val="00215F62"/>
    <w:rsid w:val="00220706"/>
    <w:rsid w:val="00223984"/>
    <w:rsid w:val="002252FA"/>
    <w:rsid w:val="002478FC"/>
    <w:rsid w:val="00260428"/>
    <w:rsid w:val="002A20F3"/>
    <w:rsid w:val="002B7C42"/>
    <w:rsid w:val="002C4B00"/>
    <w:rsid w:val="002D3466"/>
    <w:rsid w:val="002E54A1"/>
    <w:rsid w:val="003076BE"/>
    <w:rsid w:val="003120A1"/>
    <w:rsid w:val="00331C32"/>
    <w:rsid w:val="00333FD1"/>
    <w:rsid w:val="003549F4"/>
    <w:rsid w:val="00355526"/>
    <w:rsid w:val="0036012C"/>
    <w:rsid w:val="00366838"/>
    <w:rsid w:val="0038103A"/>
    <w:rsid w:val="00382656"/>
    <w:rsid w:val="003A2B5E"/>
    <w:rsid w:val="003B2AED"/>
    <w:rsid w:val="003B5C89"/>
    <w:rsid w:val="00401195"/>
    <w:rsid w:val="00420A37"/>
    <w:rsid w:val="00420FA7"/>
    <w:rsid w:val="00423033"/>
    <w:rsid w:val="00464E18"/>
    <w:rsid w:val="00496725"/>
    <w:rsid w:val="00496D9F"/>
    <w:rsid w:val="004A596D"/>
    <w:rsid w:val="004B68A1"/>
    <w:rsid w:val="004C34B9"/>
    <w:rsid w:val="004D758F"/>
    <w:rsid w:val="004F292F"/>
    <w:rsid w:val="004F4726"/>
    <w:rsid w:val="00512B07"/>
    <w:rsid w:val="00515028"/>
    <w:rsid w:val="00534338"/>
    <w:rsid w:val="005368B9"/>
    <w:rsid w:val="005378BE"/>
    <w:rsid w:val="00550FC3"/>
    <w:rsid w:val="00554523"/>
    <w:rsid w:val="00567E49"/>
    <w:rsid w:val="00567F33"/>
    <w:rsid w:val="00573598"/>
    <w:rsid w:val="005976A8"/>
    <w:rsid w:val="005B0D87"/>
    <w:rsid w:val="005B3F0C"/>
    <w:rsid w:val="005D49DD"/>
    <w:rsid w:val="005D7040"/>
    <w:rsid w:val="005D798E"/>
    <w:rsid w:val="005E207D"/>
    <w:rsid w:val="005E2DFD"/>
    <w:rsid w:val="006003F8"/>
    <w:rsid w:val="00603D0E"/>
    <w:rsid w:val="00615007"/>
    <w:rsid w:val="00635ACF"/>
    <w:rsid w:val="00647854"/>
    <w:rsid w:val="00657615"/>
    <w:rsid w:val="00665E36"/>
    <w:rsid w:val="00682A4E"/>
    <w:rsid w:val="006A408C"/>
    <w:rsid w:val="006A7F4E"/>
    <w:rsid w:val="006B016C"/>
    <w:rsid w:val="006D651E"/>
    <w:rsid w:val="006E070F"/>
    <w:rsid w:val="006F37A6"/>
    <w:rsid w:val="00707C18"/>
    <w:rsid w:val="00714432"/>
    <w:rsid w:val="00720A8E"/>
    <w:rsid w:val="007259DD"/>
    <w:rsid w:val="007353FC"/>
    <w:rsid w:val="007357E3"/>
    <w:rsid w:val="0075535A"/>
    <w:rsid w:val="00756DD2"/>
    <w:rsid w:val="007956C7"/>
    <w:rsid w:val="007B427B"/>
    <w:rsid w:val="007E24B1"/>
    <w:rsid w:val="007F7A5F"/>
    <w:rsid w:val="00811702"/>
    <w:rsid w:val="008211E4"/>
    <w:rsid w:val="008507C9"/>
    <w:rsid w:val="008839B3"/>
    <w:rsid w:val="00885FD5"/>
    <w:rsid w:val="008A482B"/>
    <w:rsid w:val="008C149E"/>
    <w:rsid w:val="008D4B3C"/>
    <w:rsid w:val="008F61C2"/>
    <w:rsid w:val="0090691B"/>
    <w:rsid w:val="009201EA"/>
    <w:rsid w:val="00950C6A"/>
    <w:rsid w:val="0095501C"/>
    <w:rsid w:val="00957FA5"/>
    <w:rsid w:val="00963166"/>
    <w:rsid w:val="00976067"/>
    <w:rsid w:val="009E4573"/>
    <w:rsid w:val="00A001AD"/>
    <w:rsid w:val="00A005A3"/>
    <w:rsid w:val="00A24643"/>
    <w:rsid w:val="00A326FE"/>
    <w:rsid w:val="00A41B7A"/>
    <w:rsid w:val="00A54BDB"/>
    <w:rsid w:val="00A57256"/>
    <w:rsid w:val="00A64C4E"/>
    <w:rsid w:val="00A65F14"/>
    <w:rsid w:val="00A67333"/>
    <w:rsid w:val="00A74427"/>
    <w:rsid w:val="00A8191E"/>
    <w:rsid w:val="00A9617D"/>
    <w:rsid w:val="00AA5763"/>
    <w:rsid w:val="00AB27CE"/>
    <w:rsid w:val="00AB361B"/>
    <w:rsid w:val="00AB40A9"/>
    <w:rsid w:val="00AC12B2"/>
    <w:rsid w:val="00AD467E"/>
    <w:rsid w:val="00B03F24"/>
    <w:rsid w:val="00B1713E"/>
    <w:rsid w:val="00B20B73"/>
    <w:rsid w:val="00B45FBD"/>
    <w:rsid w:val="00B62814"/>
    <w:rsid w:val="00B665D9"/>
    <w:rsid w:val="00B804C0"/>
    <w:rsid w:val="00B87D06"/>
    <w:rsid w:val="00BA152F"/>
    <w:rsid w:val="00BA3320"/>
    <w:rsid w:val="00BB1EA6"/>
    <w:rsid w:val="00BC1A06"/>
    <w:rsid w:val="00BC6AA1"/>
    <w:rsid w:val="00BF070E"/>
    <w:rsid w:val="00BF0884"/>
    <w:rsid w:val="00BF3D5F"/>
    <w:rsid w:val="00BF41B1"/>
    <w:rsid w:val="00C266D8"/>
    <w:rsid w:val="00C30FBB"/>
    <w:rsid w:val="00CA798E"/>
    <w:rsid w:val="00CC3EA3"/>
    <w:rsid w:val="00CD15D3"/>
    <w:rsid w:val="00CE5A47"/>
    <w:rsid w:val="00CF13BA"/>
    <w:rsid w:val="00D01071"/>
    <w:rsid w:val="00D136F8"/>
    <w:rsid w:val="00D20ACD"/>
    <w:rsid w:val="00D27F49"/>
    <w:rsid w:val="00D33F13"/>
    <w:rsid w:val="00D55EFB"/>
    <w:rsid w:val="00D61E2B"/>
    <w:rsid w:val="00D73530"/>
    <w:rsid w:val="00D84C5E"/>
    <w:rsid w:val="00D94C05"/>
    <w:rsid w:val="00D95237"/>
    <w:rsid w:val="00DB265B"/>
    <w:rsid w:val="00DE790B"/>
    <w:rsid w:val="00DF45BE"/>
    <w:rsid w:val="00E15DDB"/>
    <w:rsid w:val="00E162E9"/>
    <w:rsid w:val="00E16B05"/>
    <w:rsid w:val="00E200F4"/>
    <w:rsid w:val="00E23A66"/>
    <w:rsid w:val="00E36E70"/>
    <w:rsid w:val="00E53CCF"/>
    <w:rsid w:val="00E607FE"/>
    <w:rsid w:val="00E60D8D"/>
    <w:rsid w:val="00E71D95"/>
    <w:rsid w:val="00E76992"/>
    <w:rsid w:val="00E80030"/>
    <w:rsid w:val="00E828A5"/>
    <w:rsid w:val="00E93845"/>
    <w:rsid w:val="00EA17C6"/>
    <w:rsid w:val="00EC6F28"/>
    <w:rsid w:val="00ED588E"/>
    <w:rsid w:val="00EE1712"/>
    <w:rsid w:val="00F0356E"/>
    <w:rsid w:val="00F074F5"/>
    <w:rsid w:val="00F179A5"/>
    <w:rsid w:val="00F41D41"/>
    <w:rsid w:val="00F45A3A"/>
    <w:rsid w:val="00F6559C"/>
    <w:rsid w:val="00F710E8"/>
    <w:rsid w:val="00F8344D"/>
    <w:rsid w:val="00F869A8"/>
    <w:rsid w:val="00FA3E3E"/>
    <w:rsid w:val="00FA5E60"/>
    <w:rsid w:val="00FA6EAD"/>
    <w:rsid w:val="00FA79FF"/>
    <w:rsid w:val="00FC2880"/>
    <w:rsid w:val="00FC6874"/>
    <w:rsid w:val="00FE1B62"/>
    <w:rsid w:val="00FE37F3"/>
    <w:rsid w:val="00FE5D5D"/>
    <w:rsid w:val="00FE771D"/>
    <w:rsid w:val="02EA1118"/>
    <w:rsid w:val="09993E84"/>
    <w:rsid w:val="0BADD8D9"/>
    <w:rsid w:val="16FB2F10"/>
    <w:rsid w:val="27D69E0A"/>
    <w:rsid w:val="2D99D2F6"/>
    <w:rsid w:val="392BEEEA"/>
    <w:rsid w:val="3BD887C4"/>
    <w:rsid w:val="41BDC9AC"/>
    <w:rsid w:val="470BBA52"/>
    <w:rsid w:val="48AB2333"/>
    <w:rsid w:val="5207D698"/>
    <w:rsid w:val="52B4E57B"/>
    <w:rsid w:val="5842C64D"/>
    <w:rsid w:val="668232F5"/>
    <w:rsid w:val="746B06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3A1DF"/>
  <w15:chartTrackingRefBased/>
  <w15:docId w15:val="{FA6AB71A-23FF-4DE1-9F18-CFB7A7E7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14" w:unhideWhenUsed="1"/>
    <w:lsdException w:name="toc 3" w:semiHidden="1" w:uiPriority="14" w:unhideWhenUsed="1"/>
    <w:lsdException w:name="toc 4" w:semiHidden="1" w:uiPriority="14" w:unhideWhenUsed="1"/>
    <w:lsdException w:name="toc 5" w:semiHidden="1" w:uiPriority="14" w:unhideWhenUsed="1"/>
    <w:lsdException w:name="toc 6" w:semiHidden="1" w:uiPriority="14" w:unhideWhenUsed="1"/>
    <w:lsdException w:name="toc 7" w:semiHidden="1" w:uiPriority="14" w:unhideWhenUsed="1"/>
    <w:lsdException w:name="toc 8" w:semiHidden="1" w:uiPriority="14" w:unhideWhenUsed="1"/>
    <w:lsdException w:name="toc 9" w:semiHidden="1" w:uiPriority="14" w:unhideWhenUsed="1"/>
    <w:lsdException w:name="Normal Indent" w:semiHidden="1" w:unhideWhenUsed="1"/>
    <w:lsdException w:name="footnote text" w:semiHidden="1" w:uiPriority="1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7"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7" w:unhideWhenUsed="1"/>
    <w:lsdException w:name="table of authorities" w:semiHidden="1" w:uiPriority="97" w:unhideWhenUsed="1"/>
    <w:lsdException w:name="macro" w:semiHidden="1" w:unhideWhenUsed="1"/>
    <w:lsdException w:name="toa heading" w:semiHidden="1" w:unhideWhenUsed="1"/>
    <w:lsdException w:name="List" w:semiHidden="1" w:uiPriority="4" w:unhideWhenUsed="1"/>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7" w:unhideWhenUsed="1"/>
    <w:lsdException w:name="List Continue" w:semiHidden="1"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nhideWhenUsed="1"/>
    <w:lsdException w:name="Subtitle" w:uiPriority="11" w:qFormat="1"/>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7" w:unhideWhenUsed="1"/>
    <w:lsdException w:name="Plain Text" w:semiHidden="1" w:unhideWhenUsed="1"/>
    <w:lsdException w:name="E-mail Signature" w:semiHidden="1" w:uiPriority="97" w:unhideWhenUsed="1"/>
    <w:lsdException w:name="HTML Top of Form" w:semiHidden="1" w:unhideWhenUsed="1"/>
    <w:lsdException w:name="HTML Bottom of Form" w:semiHidden="1" w:unhideWhenUsed="1"/>
    <w:lsdException w:name="Normal (Web)" w:semiHidden="1" w:uiPriority="98" w:unhideWhenUsed="1"/>
    <w:lsdException w:name="HTML Acronym" w:semiHidden="1" w:unhideWhenUsed="1"/>
    <w:lsdException w:name="HTML Address" w:semiHidden="1" w:uiPriority="97"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7"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7" w:unhideWhenUsed="1"/>
    <w:lsdException w:name="No List" w:semiHidden="1"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23A66"/>
    <w:pPr>
      <w:keepNext/>
      <w:keepLines/>
      <w:spacing w:before="240" w:after="0"/>
      <w:outlineLvl w:val="0"/>
    </w:pPr>
    <w:rPr>
      <w:rFonts w:ascii="Arial" w:eastAsia="Times New Roman" w:hAnsi="Arial" w:cs="Times New Roman"/>
      <w:color w:val="365F91"/>
      <w:sz w:val="32"/>
      <w:szCs w:val="32"/>
    </w:rPr>
  </w:style>
  <w:style w:type="paragraph" w:styleId="Heading2">
    <w:name w:val="heading 2"/>
    <w:basedOn w:val="Normal"/>
    <w:next w:val="Normal"/>
    <w:link w:val="Heading2Char"/>
    <w:uiPriority w:val="1"/>
    <w:qFormat/>
    <w:rsid w:val="00E23A66"/>
    <w:pPr>
      <w:keepNext/>
      <w:keepLines/>
      <w:numPr>
        <w:ilvl w:val="1"/>
        <w:numId w:val="4"/>
      </w:numPr>
      <w:tabs>
        <w:tab w:val="clear" w:pos="1209"/>
      </w:tabs>
      <w:spacing w:before="40" w:after="0"/>
      <w:ind w:left="0" w:firstLine="0"/>
      <w:outlineLvl w:val="1"/>
    </w:pPr>
    <w:rPr>
      <w:rFonts w:ascii="Arial" w:eastAsia="Times New Roman" w:hAnsi="Arial" w:cs="Times New Roman"/>
      <w:color w:val="365F91"/>
      <w:sz w:val="26"/>
      <w:szCs w:val="26"/>
    </w:rPr>
  </w:style>
  <w:style w:type="paragraph" w:styleId="Heading3">
    <w:name w:val="heading 3"/>
    <w:basedOn w:val="Normal"/>
    <w:next w:val="Normal"/>
    <w:link w:val="Heading3Char"/>
    <w:uiPriority w:val="9"/>
    <w:semiHidden/>
    <w:unhideWhenUsed/>
    <w:qFormat/>
    <w:rsid w:val="00E23A66"/>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3A66"/>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23A66"/>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3A66"/>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3A6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3A6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3A6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23A66"/>
    <w:rPr>
      <w:rFonts w:ascii="Arial" w:eastAsia="Times New Roman" w:hAnsi="Arial" w:cs="Times New Roman"/>
      <w:color w:val="365F91"/>
      <w:sz w:val="32"/>
      <w:szCs w:val="32"/>
    </w:rPr>
  </w:style>
  <w:style w:type="character" w:customStyle="1" w:styleId="Heading2Char">
    <w:name w:val="Heading 2 Char"/>
    <w:basedOn w:val="DefaultParagraphFont"/>
    <w:link w:val="Heading2"/>
    <w:uiPriority w:val="1"/>
    <w:rsid w:val="00E23A66"/>
    <w:rPr>
      <w:rFonts w:ascii="Arial" w:eastAsia="Times New Roman" w:hAnsi="Arial" w:cs="Times New Roman"/>
      <w:color w:val="365F91"/>
      <w:sz w:val="26"/>
      <w:szCs w:val="26"/>
    </w:rPr>
  </w:style>
  <w:style w:type="paragraph" w:customStyle="1" w:styleId="Heading31">
    <w:name w:val="Heading 31"/>
    <w:basedOn w:val="Normal"/>
    <w:next w:val="Normal"/>
    <w:uiPriority w:val="1"/>
    <w:semiHidden/>
    <w:rsid w:val="00E23A66"/>
    <w:pPr>
      <w:keepNext/>
      <w:spacing w:before="240" w:after="120" w:line="240" w:lineRule="auto"/>
      <w:outlineLvl w:val="2"/>
    </w:pPr>
    <w:rPr>
      <w:rFonts w:ascii="Arial" w:hAnsi="Arial" w:cs="Arial"/>
      <w:b/>
      <w:bCs/>
      <w:color w:val="6D6E71"/>
      <w:sz w:val="24"/>
      <w:szCs w:val="26"/>
    </w:rPr>
  </w:style>
  <w:style w:type="paragraph" w:customStyle="1" w:styleId="Heading41">
    <w:name w:val="Heading 41"/>
    <w:basedOn w:val="Normal"/>
    <w:next w:val="Normal"/>
    <w:uiPriority w:val="1"/>
    <w:semiHidden/>
    <w:rsid w:val="00E23A66"/>
    <w:pPr>
      <w:keepNext/>
      <w:spacing w:after="80" w:line="240" w:lineRule="auto"/>
      <w:outlineLvl w:val="3"/>
    </w:pPr>
    <w:rPr>
      <w:rFonts w:ascii="Arial" w:hAnsi="Arial" w:cs="Times New Roman"/>
      <w:b/>
      <w:bCs/>
      <w:szCs w:val="28"/>
    </w:rPr>
  </w:style>
  <w:style w:type="paragraph" w:customStyle="1" w:styleId="Heading51">
    <w:name w:val="Heading 51"/>
    <w:basedOn w:val="Normal"/>
    <w:next w:val="Normal"/>
    <w:uiPriority w:val="1"/>
    <w:semiHidden/>
    <w:rsid w:val="00E23A66"/>
    <w:pPr>
      <w:spacing w:after="80" w:line="240" w:lineRule="auto"/>
      <w:outlineLvl w:val="4"/>
    </w:pPr>
    <w:rPr>
      <w:rFonts w:ascii="Arial" w:hAnsi="Arial" w:cs="Times New Roman"/>
      <w:b/>
      <w:bCs/>
      <w:iCs/>
      <w:szCs w:val="26"/>
    </w:rPr>
  </w:style>
  <w:style w:type="paragraph" w:customStyle="1" w:styleId="Heading61">
    <w:name w:val="Heading 61"/>
    <w:basedOn w:val="Normal"/>
    <w:next w:val="Normal"/>
    <w:uiPriority w:val="1"/>
    <w:semiHidden/>
    <w:rsid w:val="00E23A66"/>
    <w:pPr>
      <w:spacing w:before="240" w:after="60" w:line="240" w:lineRule="auto"/>
      <w:outlineLvl w:val="5"/>
    </w:pPr>
    <w:rPr>
      <w:rFonts w:ascii="Arial" w:hAnsi="Arial" w:cs="Times New Roman"/>
      <w:b/>
      <w:bCs/>
      <w:szCs w:val="20"/>
    </w:rPr>
  </w:style>
  <w:style w:type="paragraph" w:customStyle="1" w:styleId="Heading71">
    <w:name w:val="Heading 71"/>
    <w:basedOn w:val="Normal"/>
    <w:next w:val="Normal"/>
    <w:uiPriority w:val="1"/>
    <w:semiHidden/>
    <w:rsid w:val="00E23A66"/>
    <w:pPr>
      <w:spacing w:before="240" w:after="60" w:line="240" w:lineRule="auto"/>
      <w:outlineLvl w:val="6"/>
    </w:pPr>
    <w:rPr>
      <w:rFonts w:ascii="Arial" w:hAnsi="Arial" w:cs="Times New Roman"/>
      <w:b/>
      <w:szCs w:val="20"/>
    </w:rPr>
  </w:style>
  <w:style w:type="paragraph" w:customStyle="1" w:styleId="Heading81">
    <w:name w:val="Heading 81"/>
    <w:basedOn w:val="Normal"/>
    <w:next w:val="Normal"/>
    <w:uiPriority w:val="1"/>
    <w:semiHidden/>
    <w:rsid w:val="00E23A66"/>
    <w:pPr>
      <w:spacing w:before="240" w:after="60" w:line="240" w:lineRule="auto"/>
      <w:outlineLvl w:val="7"/>
    </w:pPr>
    <w:rPr>
      <w:rFonts w:ascii="Arial" w:hAnsi="Arial" w:cs="Times New Roman"/>
      <w:b/>
      <w:iCs/>
      <w:szCs w:val="20"/>
    </w:rPr>
  </w:style>
  <w:style w:type="paragraph" w:customStyle="1" w:styleId="Heading91">
    <w:name w:val="Heading 91"/>
    <w:basedOn w:val="Normal"/>
    <w:next w:val="Normal"/>
    <w:uiPriority w:val="1"/>
    <w:semiHidden/>
    <w:rsid w:val="00E23A66"/>
    <w:pPr>
      <w:spacing w:before="240" w:after="60" w:line="240" w:lineRule="auto"/>
      <w:outlineLvl w:val="8"/>
    </w:pPr>
    <w:rPr>
      <w:rFonts w:ascii="Arial" w:hAnsi="Arial" w:cs="Arial"/>
      <w:b/>
      <w:szCs w:val="20"/>
    </w:rPr>
  </w:style>
  <w:style w:type="numbering" w:customStyle="1" w:styleId="NoList1">
    <w:name w:val="No List1"/>
    <w:next w:val="NoList"/>
    <w:uiPriority w:val="99"/>
    <w:semiHidden/>
    <w:unhideWhenUsed/>
    <w:rsid w:val="00E23A66"/>
  </w:style>
  <w:style w:type="paragraph" w:styleId="ListBullet">
    <w:name w:val="List Bullet"/>
    <w:basedOn w:val="Normal"/>
    <w:uiPriority w:val="2"/>
    <w:qFormat/>
    <w:rsid w:val="00E23A66"/>
    <w:pPr>
      <w:numPr>
        <w:numId w:val="1"/>
      </w:numPr>
      <w:spacing w:after="0" w:line="280" w:lineRule="atLeast"/>
    </w:pPr>
    <w:rPr>
      <w:rFonts w:ascii="Arial" w:hAnsi="Arial" w:cs="Times New Roman"/>
      <w:szCs w:val="20"/>
    </w:rPr>
  </w:style>
  <w:style w:type="character" w:customStyle="1" w:styleId="PageNumber1">
    <w:name w:val="Page Number1"/>
    <w:basedOn w:val="DefaultParagraphFont"/>
    <w:uiPriority w:val="97"/>
    <w:semiHidden/>
    <w:rsid w:val="00E23A66"/>
    <w:rPr>
      <w:rFonts w:ascii="Arial" w:hAnsi="Arial"/>
    </w:rPr>
  </w:style>
  <w:style w:type="table" w:customStyle="1" w:styleId="TableGrid1">
    <w:name w:val="Table Grid1"/>
    <w:basedOn w:val="TableNormal"/>
    <w:next w:val="TableGrid"/>
    <w:uiPriority w:val="59"/>
    <w:rsid w:val="00E23A66"/>
    <w:pPr>
      <w:spacing w:after="80" w:line="240" w:lineRule="auto"/>
    </w:pPr>
    <w:rPr>
      <w:rFonts w:ascii="Courier" w:hAnsi="Courier" w:cs="Times New Roman"/>
      <w:sz w:val="20"/>
      <w:szCs w:val="20"/>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Arial" w:hAnsi="Arial"/>
      </w:rPr>
    </w:tblStylePr>
  </w:style>
  <w:style w:type="paragraph" w:customStyle="1" w:styleId="NoSpacing1">
    <w:name w:val="No Spacing1"/>
    <w:next w:val="NoSpacing"/>
    <w:uiPriority w:val="97"/>
    <w:semiHidden/>
    <w:qFormat/>
    <w:rsid w:val="00E23A66"/>
    <w:pPr>
      <w:spacing w:after="80" w:line="240" w:lineRule="auto"/>
    </w:pPr>
    <w:rPr>
      <w:rFonts w:cs="Times New Roman"/>
      <w:sz w:val="20"/>
      <w:szCs w:val="24"/>
    </w:rPr>
  </w:style>
  <w:style w:type="paragraph" w:customStyle="1" w:styleId="TOC11">
    <w:name w:val="TOC 11"/>
    <w:basedOn w:val="Heading2"/>
    <w:next w:val="Normal"/>
    <w:uiPriority w:val="14"/>
    <w:semiHidden/>
    <w:rsid w:val="00E23A66"/>
  </w:style>
  <w:style w:type="paragraph" w:customStyle="1" w:styleId="BodyText1">
    <w:name w:val="Body Text1"/>
    <w:basedOn w:val="Normal"/>
    <w:next w:val="BodyText"/>
    <w:link w:val="BodyTextChar"/>
    <w:uiPriority w:val="97"/>
    <w:semiHidden/>
    <w:rsid w:val="00E23A66"/>
    <w:pPr>
      <w:spacing w:before="120" w:after="80" w:line="240" w:lineRule="auto"/>
    </w:pPr>
    <w:rPr>
      <w:rFonts w:ascii="Arial" w:hAnsi="Arial"/>
      <w:color w:val="404040"/>
    </w:rPr>
  </w:style>
  <w:style w:type="character" w:customStyle="1" w:styleId="BodyTextChar">
    <w:name w:val="Body Text Char"/>
    <w:basedOn w:val="DefaultParagraphFont"/>
    <w:link w:val="BodyText1"/>
    <w:uiPriority w:val="97"/>
    <w:semiHidden/>
    <w:rsid w:val="00E23A66"/>
    <w:rPr>
      <w:rFonts w:ascii="Arial" w:hAnsi="Arial"/>
      <w:color w:val="404040"/>
    </w:rPr>
  </w:style>
  <w:style w:type="paragraph" w:styleId="BodyTextIndent3">
    <w:name w:val="Body Text Indent 3"/>
    <w:basedOn w:val="Normal"/>
    <w:link w:val="BodyTextIndent3Char"/>
    <w:uiPriority w:val="97"/>
    <w:semiHidden/>
    <w:rsid w:val="00E23A66"/>
    <w:pPr>
      <w:spacing w:after="80" w:line="240" w:lineRule="auto"/>
      <w:ind w:left="283"/>
    </w:pPr>
    <w:rPr>
      <w:rFonts w:ascii="Arial" w:hAnsi="Arial" w:cs="Times New Roman"/>
      <w:sz w:val="16"/>
      <w:szCs w:val="16"/>
    </w:rPr>
  </w:style>
  <w:style w:type="character" w:customStyle="1" w:styleId="BodyTextIndent3Char">
    <w:name w:val="Body Text Indent 3 Char"/>
    <w:basedOn w:val="DefaultParagraphFont"/>
    <w:link w:val="BodyTextIndent3"/>
    <w:uiPriority w:val="97"/>
    <w:semiHidden/>
    <w:rsid w:val="00E23A66"/>
    <w:rPr>
      <w:rFonts w:ascii="Arial" w:hAnsi="Arial" w:cs="Times New Roman"/>
      <w:sz w:val="16"/>
      <w:szCs w:val="16"/>
    </w:rPr>
  </w:style>
  <w:style w:type="numbering" w:styleId="111111">
    <w:name w:val="Outline List 2"/>
    <w:basedOn w:val="NoList"/>
    <w:uiPriority w:val="97"/>
    <w:semiHidden/>
    <w:rsid w:val="00E23A66"/>
    <w:pPr>
      <w:numPr>
        <w:numId w:val="14"/>
      </w:numPr>
    </w:pPr>
  </w:style>
  <w:style w:type="numbering" w:styleId="1ai">
    <w:name w:val="Outline List 1"/>
    <w:basedOn w:val="NoList"/>
    <w:uiPriority w:val="97"/>
    <w:semiHidden/>
    <w:rsid w:val="00E23A66"/>
    <w:pPr>
      <w:numPr>
        <w:numId w:val="15"/>
      </w:numPr>
    </w:pPr>
  </w:style>
  <w:style w:type="character" w:customStyle="1" w:styleId="Heading3Char">
    <w:name w:val="Heading 3 Char"/>
    <w:basedOn w:val="DefaultParagraphFont"/>
    <w:link w:val="Heading3"/>
    <w:uiPriority w:val="9"/>
    <w:semiHidden/>
    <w:rsid w:val="00E23A6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23A6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E23A6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3A6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3A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3A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3A66"/>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7"/>
    <w:semiHidden/>
    <w:rsid w:val="00E23A66"/>
    <w:pPr>
      <w:numPr>
        <w:numId w:val="16"/>
      </w:numPr>
    </w:pPr>
  </w:style>
  <w:style w:type="paragraph" w:styleId="BalloonText">
    <w:name w:val="Balloon Text"/>
    <w:basedOn w:val="Normal"/>
    <w:link w:val="BalloonTextChar"/>
    <w:uiPriority w:val="97"/>
    <w:semiHidden/>
    <w:rsid w:val="00E23A66"/>
    <w:pPr>
      <w:spacing w:after="80" w:line="240" w:lineRule="auto"/>
    </w:pPr>
    <w:rPr>
      <w:rFonts w:ascii="Arial" w:hAnsi="Arial" w:cs="Tahoma"/>
      <w:sz w:val="16"/>
      <w:szCs w:val="16"/>
    </w:rPr>
  </w:style>
  <w:style w:type="character" w:customStyle="1" w:styleId="BalloonTextChar">
    <w:name w:val="Balloon Text Char"/>
    <w:basedOn w:val="DefaultParagraphFont"/>
    <w:link w:val="BalloonText"/>
    <w:uiPriority w:val="97"/>
    <w:semiHidden/>
    <w:rsid w:val="00E23A66"/>
    <w:rPr>
      <w:rFonts w:ascii="Arial" w:hAnsi="Arial" w:cs="Tahoma"/>
      <w:sz w:val="16"/>
      <w:szCs w:val="16"/>
    </w:rPr>
  </w:style>
  <w:style w:type="paragraph" w:styleId="Bibliography">
    <w:name w:val="Bibliography"/>
    <w:basedOn w:val="Normal"/>
    <w:next w:val="Normal"/>
    <w:uiPriority w:val="97"/>
    <w:semiHidden/>
    <w:unhideWhenUsed/>
    <w:rsid w:val="00E23A66"/>
    <w:pPr>
      <w:spacing w:after="80" w:line="240" w:lineRule="auto"/>
    </w:pPr>
    <w:rPr>
      <w:rFonts w:ascii="Arial" w:hAnsi="Arial" w:cs="Times New Roman"/>
      <w:szCs w:val="20"/>
    </w:rPr>
  </w:style>
  <w:style w:type="paragraph" w:customStyle="1" w:styleId="BlockText1">
    <w:name w:val="Block Text1"/>
    <w:basedOn w:val="Normal"/>
    <w:next w:val="BlockText"/>
    <w:uiPriority w:val="97"/>
    <w:semiHidden/>
    <w:rsid w:val="00E23A66"/>
    <w:pPr>
      <w:pBdr>
        <w:top w:val="single" w:sz="2" w:space="10" w:color="4F81BD" w:frame="1"/>
        <w:left w:val="single" w:sz="2" w:space="10" w:color="4F81BD" w:frame="1"/>
        <w:bottom w:val="single" w:sz="2" w:space="10" w:color="4F81BD" w:frame="1"/>
        <w:right w:val="single" w:sz="2" w:space="10" w:color="4F81BD" w:frame="1"/>
      </w:pBdr>
      <w:spacing w:after="80" w:line="240" w:lineRule="auto"/>
      <w:ind w:left="1152" w:right="1152"/>
    </w:pPr>
    <w:rPr>
      <w:rFonts w:ascii="Arial" w:eastAsia="Times New Roman" w:hAnsi="Arial"/>
      <w:i/>
      <w:iCs/>
      <w:color w:val="4F81BD"/>
      <w:szCs w:val="20"/>
    </w:rPr>
  </w:style>
  <w:style w:type="paragraph" w:styleId="BodyText2">
    <w:name w:val="Body Text 2"/>
    <w:basedOn w:val="Normal"/>
    <w:link w:val="BodyText2Char"/>
    <w:uiPriority w:val="97"/>
    <w:semiHidden/>
    <w:rsid w:val="00E23A66"/>
    <w:pPr>
      <w:spacing w:after="80" w:line="480" w:lineRule="auto"/>
    </w:pPr>
    <w:rPr>
      <w:rFonts w:ascii="Arial" w:hAnsi="Arial" w:cs="Times New Roman"/>
      <w:szCs w:val="20"/>
    </w:rPr>
  </w:style>
  <w:style w:type="character" w:customStyle="1" w:styleId="BodyText2Char">
    <w:name w:val="Body Text 2 Char"/>
    <w:basedOn w:val="DefaultParagraphFont"/>
    <w:link w:val="BodyText2"/>
    <w:uiPriority w:val="97"/>
    <w:semiHidden/>
    <w:rsid w:val="00E23A66"/>
    <w:rPr>
      <w:rFonts w:ascii="Arial" w:hAnsi="Arial" w:cs="Times New Roman"/>
      <w:szCs w:val="20"/>
    </w:rPr>
  </w:style>
  <w:style w:type="paragraph" w:styleId="BodyText3">
    <w:name w:val="Body Text 3"/>
    <w:basedOn w:val="Normal"/>
    <w:link w:val="BodyText3Char"/>
    <w:uiPriority w:val="97"/>
    <w:semiHidden/>
    <w:rsid w:val="00E23A66"/>
    <w:pPr>
      <w:spacing w:after="80" w:line="240" w:lineRule="auto"/>
    </w:pPr>
    <w:rPr>
      <w:rFonts w:ascii="Arial" w:hAnsi="Arial" w:cs="Times New Roman"/>
      <w:sz w:val="16"/>
      <w:szCs w:val="16"/>
    </w:rPr>
  </w:style>
  <w:style w:type="character" w:customStyle="1" w:styleId="BodyText3Char">
    <w:name w:val="Body Text 3 Char"/>
    <w:basedOn w:val="DefaultParagraphFont"/>
    <w:link w:val="BodyText3"/>
    <w:uiPriority w:val="97"/>
    <w:semiHidden/>
    <w:rsid w:val="00E23A66"/>
    <w:rPr>
      <w:rFonts w:ascii="Arial" w:hAnsi="Arial" w:cs="Times New Roman"/>
      <w:sz w:val="16"/>
      <w:szCs w:val="16"/>
    </w:rPr>
  </w:style>
  <w:style w:type="paragraph" w:styleId="BodyText">
    <w:name w:val="Body Text"/>
    <w:basedOn w:val="Normal"/>
    <w:link w:val="BodyTextChar1"/>
    <w:uiPriority w:val="99"/>
    <w:semiHidden/>
    <w:unhideWhenUsed/>
    <w:rsid w:val="00E23A66"/>
    <w:pPr>
      <w:spacing w:after="120"/>
    </w:pPr>
  </w:style>
  <w:style w:type="character" w:customStyle="1" w:styleId="BodyTextChar1">
    <w:name w:val="Body Text Char1"/>
    <w:basedOn w:val="DefaultParagraphFont"/>
    <w:link w:val="BodyText"/>
    <w:uiPriority w:val="99"/>
    <w:semiHidden/>
    <w:rsid w:val="00E23A66"/>
  </w:style>
  <w:style w:type="paragraph" w:styleId="BodyTextFirstIndent">
    <w:name w:val="Body Text First Indent"/>
    <w:basedOn w:val="BodyText"/>
    <w:link w:val="BodyTextFirstIndentChar"/>
    <w:uiPriority w:val="97"/>
    <w:semiHidden/>
    <w:rsid w:val="00E23A66"/>
    <w:pPr>
      <w:spacing w:after="0" w:line="240" w:lineRule="auto"/>
      <w:ind w:firstLine="360"/>
    </w:pPr>
    <w:rPr>
      <w:rFonts w:ascii="Arial" w:hAnsi="Arial" w:cs="Times New Roman"/>
      <w:szCs w:val="20"/>
    </w:rPr>
  </w:style>
  <w:style w:type="character" w:customStyle="1" w:styleId="BodyTextFirstIndentChar">
    <w:name w:val="Body Text First Indent Char"/>
    <w:basedOn w:val="BodyTextChar1"/>
    <w:link w:val="BodyTextFirstIndent"/>
    <w:uiPriority w:val="97"/>
    <w:semiHidden/>
    <w:rsid w:val="00E23A66"/>
    <w:rPr>
      <w:rFonts w:ascii="Arial" w:hAnsi="Arial" w:cs="Times New Roman"/>
      <w:szCs w:val="20"/>
    </w:rPr>
  </w:style>
  <w:style w:type="paragraph" w:styleId="BodyTextIndent">
    <w:name w:val="Body Text Indent"/>
    <w:basedOn w:val="Normal"/>
    <w:link w:val="BodyTextIndentChar"/>
    <w:uiPriority w:val="97"/>
    <w:semiHidden/>
    <w:rsid w:val="00E23A66"/>
    <w:pPr>
      <w:spacing w:after="80" w:line="240" w:lineRule="auto"/>
      <w:ind w:left="283"/>
    </w:pPr>
    <w:rPr>
      <w:rFonts w:ascii="Arial" w:hAnsi="Arial" w:cs="Times New Roman"/>
      <w:szCs w:val="20"/>
    </w:rPr>
  </w:style>
  <w:style w:type="character" w:customStyle="1" w:styleId="BodyTextIndentChar">
    <w:name w:val="Body Text Indent Char"/>
    <w:basedOn w:val="DefaultParagraphFont"/>
    <w:link w:val="BodyTextIndent"/>
    <w:uiPriority w:val="97"/>
    <w:semiHidden/>
    <w:rsid w:val="00E23A66"/>
    <w:rPr>
      <w:rFonts w:ascii="Arial" w:hAnsi="Arial" w:cs="Times New Roman"/>
      <w:szCs w:val="20"/>
    </w:rPr>
  </w:style>
  <w:style w:type="paragraph" w:styleId="BodyTextFirstIndent2">
    <w:name w:val="Body Text First Indent 2"/>
    <w:basedOn w:val="BodyTextIndent"/>
    <w:link w:val="BodyTextFirstIndent2Char"/>
    <w:uiPriority w:val="97"/>
    <w:semiHidden/>
    <w:rsid w:val="00E23A66"/>
    <w:pPr>
      <w:spacing w:after="0"/>
      <w:ind w:left="360" w:firstLine="360"/>
    </w:pPr>
  </w:style>
  <w:style w:type="character" w:customStyle="1" w:styleId="BodyTextFirstIndent2Char">
    <w:name w:val="Body Text First Indent 2 Char"/>
    <w:basedOn w:val="BodyTextIndentChar"/>
    <w:link w:val="BodyTextFirstIndent2"/>
    <w:uiPriority w:val="97"/>
    <w:semiHidden/>
    <w:rsid w:val="00E23A66"/>
    <w:rPr>
      <w:rFonts w:ascii="Arial" w:hAnsi="Arial" w:cs="Times New Roman"/>
      <w:szCs w:val="20"/>
    </w:rPr>
  </w:style>
  <w:style w:type="paragraph" w:styleId="BodyTextIndent2">
    <w:name w:val="Body Text Indent 2"/>
    <w:basedOn w:val="Normal"/>
    <w:link w:val="BodyTextIndent2Char"/>
    <w:uiPriority w:val="97"/>
    <w:semiHidden/>
    <w:rsid w:val="00E23A66"/>
    <w:pPr>
      <w:spacing w:after="80" w:line="480" w:lineRule="auto"/>
      <w:ind w:left="283"/>
    </w:pPr>
    <w:rPr>
      <w:rFonts w:ascii="Arial" w:hAnsi="Arial" w:cs="Times New Roman"/>
      <w:szCs w:val="20"/>
    </w:rPr>
  </w:style>
  <w:style w:type="character" w:customStyle="1" w:styleId="BodyTextIndent2Char">
    <w:name w:val="Body Text Indent 2 Char"/>
    <w:basedOn w:val="DefaultParagraphFont"/>
    <w:link w:val="BodyTextIndent2"/>
    <w:uiPriority w:val="97"/>
    <w:semiHidden/>
    <w:rsid w:val="00E23A66"/>
    <w:rPr>
      <w:rFonts w:ascii="Arial" w:hAnsi="Arial" w:cs="Times New Roman"/>
      <w:szCs w:val="20"/>
    </w:rPr>
  </w:style>
  <w:style w:type="character" w:customStyle="1" w:styleId="BookTitle1">
    <w:name w:val="Book Title1"/>
    <w:basedOn w:val="DefaultParagraphFont"/>
    <w:uiPriority w:val="97"/>
    <w:semiHidden/>
    <w:rsid w:val="00E23A66"/>
    <w:rPr>
      <w:rFonts w:ascii="Arial" w:hAnsi="Arial"/>
      <w:b/>
      <w:bCs/>
      <w:smallCaps/>
      <w:spacing w:val="5"/>
    </w:rPr>
  </w:style>
  <w:style w:type="paragraph" w:customStyle="1" w:styleId="Caption1">
    <w:name w:val="Caption1"/>
    <w:basedOn w:val="Normal"/>
    <w:next w:val="Normal"/>
    <w:uiPriority w:val="10"/>
    <w:semiHidden/>
    <w:unhideWhenUsed/>
    <w:qFormat/>
    <w:rsid w:val="00E23A66"/>
    <w:pPr>
      <w:spacing w:after="200" w:line="240" w:lineRule="auto"/>
    </w:pPr>
    <w:rPr>
      <w:rFonts w:ascii="Arial" w:hAnsi="Arial" w:cs="Times New Roman"/>
      <w:b/>
      <w:bCs/>
      <w:color w:val="4F81BD"/>
      <w:sz w:val="18"/>
      <w:szCs w:val="18"/>
    </w:rPr>
  </w:style>
  <w:style w:type="paragraph" w:styleId="Closing">
    <w:name w:val="Closing"/>
    <w:basedOn w:val="Normal"/>
    <w:link w:val="ClosingChar"/>
    <w:uiPriority w:val="97"/>
    <w:semiHidden/>
    <w:rsid w:val="00E23A66"/>
    <w:pPr>
      <w:spacing w:after="80" w:line="240" w:lineRule="auto"/>
      <w:ind w:left="4252"/>
    </w:pPr>
    <w:rPr>
      <w:rFonts w:ascii="Arial" w:hAnsi="Arial" w:cs="Times New Roman"/>
      <w:szCs w:val="20"/>
    </w:rPr>
  </w:style>
  <w:style w:type="character" w:customStyle="1" w:styleId="ClosingChar">
    <w:name w:val="Closing Char"/>
    <w:basedOn w:val="DefaultParagraphFont"/>
    <w:link w:val="Closing"/>
    <w:uiPriority w:val="97"/>
    <w:semiHidden/>
    <w:rsid w:val="00E23A66"/>
    <w:rPr>
      <w:rFonts w:ascii="Arial" w:hAnsi="Arial" w:cs="Times New Roman"/>
      <w:szCs w:val="20"/>
    </w:rPr>
  </w:style>
  <w:style w:type="table" w:customStyle="1" w:styleId="ColorfulGrid1">
    <w:name w:val="Colorful Grid1"/>
    <w:basedOn w:val="TableNormal"/>
    <w:next w:val="ColorfulGrid"/>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CCCCCC"/>
      <w:tcMar>
        <w:top w:w="57" w:type="dxa"/>
        <w:left w:w="57" w:type="dxa"/>
        <w:bottom w:w="57" w:type="dxa"/>
        <w:right w:w="57" w:type="dxa"/>
      </w:tcMar>
    </w:tcPr>
    <w:tblStylePr w:type="firstRow">
      <w:rPr>
        <w:rFonts w:ascii="Arial" w:hAnsi="Arial"/>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BE5F1"/>
      <w:tcMar>
        <w:top w:w="57" w:type="dxa"/>
        <w:left w:w="57" w:type="dxa"/>
        <w:bottom w:w="57" w:type="dxa"/>
        <w:right w:w="57" w:type="dxa"/>
      </w:tcMar>
    </w:tcPr>
    <w:tblStylePr w:type="firstRow">
      <w:rPr>
        <w:rFonts w:ascii="Arial" w:hAnsi="Arial"/>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2DBDB"/>
      <w:tcMar>
        <w:top w:w="57" w:type="dxa"/>
        <w:left w:w="57" w:type="dxa"/>
        <w:bottom w:w="57" w:type="dxa"/>
        <w:right w:w="57" w:type="dxa"/>
      </w:tcMar>
    </w:tcPr>
    <w:tblStylePr w:type="firstRow">
      <w:rPr>
        <w:rFonts w:ascii="Arial" w:hAnsi="Arial"/>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AF1DD"/>
      <w:tcMar>
        <w:top w:w="57" w:type="dxa"/>
        <w:left w:w="57" w:type="dxa"/>
        <w:bottom w:w="57" w:type="dxa"/>
        <w:right w:w="57" w:type="dxa"/>
      </w:tcMar>
    </w:tcPr>
    <w:tblStylePr w:type="firstRow">
      <w:rPr>
        <w:rFonts w:ascii="Arial" w:hAnsi="Arial"/>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5DFEC"/>
      <w:tcMar>
        <w:top w:w="57" w:type="dxa"/>
        <w:left w:w="57" w:type="dxa"/>
        <w:bottom w:w="57" w:type="dxa"/>
        <w:right w:w="57" w:type="dxa"/>
      </w:tcMar>
    </w:tcPr>
    <w:tblStylePr w:type="firstRow">
      <w:rPr>
        <w:rFonts w:ascii="Arial" w:hAnsi="Arial"/>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AEEF3"/>
      <w:tcMar>
        <w:top w:w="57" w:type="dxa"/>
        <w:left w:w="57" w:type="dxa"/>
        <w:bottom w:w="57" w:type="dxa"/>
        <w:right w:w="57" w:type="dxa"/>
      </w:tcMar>
    </w:tcPr>
    <w:tblStylePr w:type="firstRow">
      <w:rPr>
        <w:rFonts w:ascii="Arial" w:hAnsi="Arial"/>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DE9D9"/>
      <w:tcMar>
        <w:top w:w="57" w:type="dxa"/>
        <w:left w:w="57" w:type="dxa"/>
        <w:bottom w:w="57" w:type="dxa"/>
        <w:right w:w="57" w:type="dxa"/>
      </w:tcMar>
    </w:tcPr>
    <w:tblStylePr w:type="firstRow">
      <w:rPr>
        <w:rFonts w:ascii="Arial" w:hAnsi="Arial"/>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6E6E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2F8"/>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8EDED"/>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5F8EE"/>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2EFF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6F9"/>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EF4EC"/>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Mar>
        <w:top w:w="57" w:type="dxa"/>
        <w:left w:w="57" w:type="dxa"/>
        <w:bottom w:w="57" w:type="dxa"/>
        <w:right w:w="57" w:type="dxa"/>
      </w:tcMar>
    </w:tcPr>
    <w:tblStylePr w:type="firstRow">
      <w:rPr>
        <w:rFonts w:ascii="Arial" w:hAnsi="Arial"/>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Mar>
        <w:top w:w="57" w:type="dxa"/>
        <w:left w:w="57" w:type="dxa"/>
        <w:bottom w:w="57" w:type="dxa"/>
        <w:right w:w="57" w:type="dxa"/>
      </w:tcMar>
    </w:tcPr>
    <w:tblStylePr w:type="firstRow">
      <w:rPr>
        <w:rFonts w:ascii="Arial" w:hAnsi="Arial"/>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Mar>
        <w:top w:w="57" w:type="dxa"/>
        <w:left w:w="57" w:type="dxa"/>
        <w:bottom w:w="57" w:type="dxa"/>
        <w:right w:w="57" w:type="dxa"/>
      </w:tcMar>
    </w:tcPr>
    <w:tblStylePr w:type="firstRow">
      <w:rPr>
        <w:rFonts w:ascii="Arial" w:hAnsi="Arial"/>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Mar>
        <w:top w:w="57" w:type="dxa"/>
        <w:left w:w="57" w:type="dxa"/>
        <w:bottom w:w="57" w:type="dxa"/>
        <w:right w:w="57" w:type="dxa"/>
      </w:tcMar>
    </w:tcPr>
    <w:tblStylePr w:type="firstRow">
      <w:rPr>
        <w:rFonts w:ascii="Arial" w:hAnsi="Arial"/>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CommentReference1">
    <w:name w:val="Comment Reference1"/>
    <w:basedOn w:val="DefaultParagraphFont"/>
    <w:uiPriority w:val="99"/>
    <w:semiHidden/>
    <w:rsid w:val="00E23A66"/>
    <w:rPr>
      <w:rFonts w:ascii="Arial" w:hAnsi="Arial"/>
      <w:sz w:val="16"/>
      <w:szCs w:val="16"/>
    </w:rPr>
  </w:style>
  <w:style w:type="paragraph" w:styleId="CommentText">
    <w:name w:val="annotation text"/>
    <w:basedOn w:val="Normal"/>
    <w:link w:val="CommentTextChar"/>
    <w:uiPriority w:val="99"/>
    <w:rsid w:val="00E23A66"/>
    <w:pPr>
      <w:spacing w:after="80" w:line="240" w:lineRule="auto"/>
    </w:pPr>
    <w:rPr>
      <w:rFonts w:ascii="Arial" w:hAnsi="Arial" w:cs="Times New Roman"/>
      <w:szCs w:val="20"/>
    </w:rPr>
  </w:style>
  <w:style w:type="character" w:customStyle="1" w:styleId="CommentTextChar">
    <w:name w:val="Comment Text Char"/>
    <w:basedOn w:val="DefaultParagraphFont"/>
    <w:link w:val="CommentText"/>
    <w:uiPriority w:val="99"/>
    <w:rsid w:val="00E23A66"/>
    <w:rPr>
      <w:rFonts w:ascii="Arial" w:hAnsi="Arial" w:cs="Times New Roman"/>
      <w:szCs w:val="20"/>
    </w:rPr>
  </w:style>
  <w:style w:type="paragraph" w:styleId="CommentSubject">
    <w:name w:val="annotation subject"/>
    <w:basedOn w:val="CommentText"/>
    <w:next w:val="CommentText"/>
    <w:link w:val="CommentSubjectChar"/>
    <w:uiPriority w:val="97"/>
    <w:semiHidden/>
    <w:rsid w:val="00E23A66"/>
    <w:rPr>
      <w:b/>
      <w:bCs/>
    </w:rPr>
  </w:style>
  <w:style w:type="character" w:customStyle="1" w:styleId="CommentSubjectChar">
    <w:name w:val="Comment Subject Char"/>
    <w:basedOn w:val="CommentTextChar"/>
    <w:link w:val="CommentSubject"/>
    <w:uiPriority w:val="97"/>
    <w:semiHidden/>
    <w:rsid w:val="00E23A66"/>
    <w:rPr>
      <w:rFonts w:ascii="Arial" w:hAnsi="Arial" w:cs="Times New Roman"/>
      <w:b/>
      <w:bCs/>
      <w:szCs w:val="20"/>
    </w:rPr>
  </w:style>
  <w:style w:type="table" w:customStyle="1" w:styleId="DarkList1">
    <w:name w:val="Dark List1"/>
    <w:basedOn w:val="TableNormal"/>
    <w:next w:val="DarkList"/>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000000"/>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F81B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C0504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9BBB59"/>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8064A2"/>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BACC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F7964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7"/>
    <w:semiHidden/>
    <w:rsid w:val="00E23A66"/>
    <w:pPr>
      <w:spacing w:after="80" w:line="240" w:lineRule="auto"/>
    </w:pPr>
    <w:rPr>
      <w:rFonts w:ascii="Arial" w:hAnsi="Arial" w:cs="Times New Roman"/>
      <w:szCs w:val="20"/>
    </w:rPr>
  </w:style>
  <w:style w:type="character" w:customStyle="1" w:styleId="DateChar">
    <w:name w:val="Date Char"/>
    <w:basedOn w:val="DefaultParagraphFont"/>
    <w:link w:val="Date"/>
    <w:uiPriority w:val="97"/>
    <w:semiHidden/>
    <w:rsid w:val="00E23A66"/>
    <w:rPr>
      <w:rFonts w:ascii="Arial" w:hAnsi="Arial" w:cs="Times New Roman"/>
      <w:szCs w:val="20"/>
    </w:rPr>
  </w:style>
  <w:style w:type="paragraph" w:styleId="DocumentMap">
    <w:name w:val="Document Map"/>
    <w:basedOn w:val="Normal"/>
    <w:link w:val="DocumentMapChar"/>
    <w:uiPriority w:val="97"/>
    <w:semiHidden/>
    <w:rsid w:val="00E23A66"/>
    <w:pPr>
      <w:spacing w:after="80" w:line="240" w:lineRule="auto"/>
    </w:pPr>
    <w:rPr>
      <w:rFonts w:ascii="Arial" w:hAnsi="Arial" w:cs="Tahoma"/>
      <w:sz w:val="16"/>
      <w:szCs w:val="16"/>
    </w:rPr>
  </w:style>
  <w:style w:type="character" w:customStyle="1" w:styleId="DocumentMapChar">
    <w:name w:val="Document Map Char"/>
    <w:basedOn w:val="DefaultParagraphFont"/>
    <w:link w:val="DocumentMap"/>
    <w:uiPriority w:val="97"/>
    <w:semiHidden/>
    <w:rsid w:val="00E23A66"/>
    <w:rPr>
      <w:rFonts w:ascii="Arial" w:hAnsi="Arial" w:cs="Tahoma"/>
      <w:sz w:val="16"/>
      <w:szCs w:val="16"/>
    </w:rPr>
  </w:style>
  <w:style w:type="paragraph" w:styleId="E-mailSignature">
    <w:name w:val="E-mail Signature"/>
    <w:basedOn w:val="Normal"/>
    <w:link w:val="E-mailSignatureChar"/>
    <w:uiPriority w:val="97"/>
    <w:semiHidden/>
    <w:rsid w:val="00E23A66"/>
    <w:pPr>
      <w:spacing w:after="80" w:line="240" w:lineRule="auto"/>
    </w:pPr>
    <w:rPr>
      <w:rFonts w:ascii="Arial" w:hAnsi="Arial" w:cs="Times New Roman"/>
      <w:szCs w:val="20"/>
    </w:rPr>
  </w:style>
  <w:style w:type="character" w:customStyle="1" w:styleId="E-mailSignatureChar">
    <w:name w:val="E-mail Signature Char"/>
    <w:basedOn w:val="DefaultParagraphFont"/>
    <w:link w:val="E-mailSignature"/>
    <w:uiPriority w:val="97"/>
    <w:semiHidden/>
    <w:rsid w:val="00E23A66"/>
    <w:rPr>
      <w:rFonts w:ascii="Arial" w:hAnsi="Arial" w:cs="Times New Roman"/>
      <w:szCs w:val="20"/>
    </w:rPr>
  </w:style>
  <w:style w:type="character" w:customStyle="1" w:styleId="Emphasis1">
    <w:name w:val="Emphasis1"/>
    <w:basedOn w:val="DefaultParagraphFont"/>
    <w:uiPriority w:val="97"/>
    <w:semiHidden/>
    <w:rsid w:val="00E23A66"/>
    <w:rPr>
      <w:rFonts w:ascii="Arial" w:hAnsi="Arial"/>
      <w:i/>
      <w:iCs/>
    </w:rPr>
  </w:style>
  <w:style w:type="character" w:customStyle="1" w:styleId="EndnoteReference1">
    <w:name w:val="Endnote Reference1"/>
    <w:basedOn w:val="DefaultParagraphFont"/>
    <w:uiPriority w:val="97"/>
    <w:semiHidden/>
    <w:rsid w:val="00E23A66"/>
    <w:rPr>
      <w:rFonts w:ascii="Arial" w:hAnsi="Arial"/>
      <w:vertAlign w:val="superscript"/>
    </w:rPr>
  </w:style>
  <w:style w:type="paragraph" w:styleId="EndnoteText">
    <w:name w:val="endnote text"/>
    <w:basedOn w:val="Normal"/>
    <w:link w:val="EndnoteTextChar"/>
    <w:uiPriority w:val="97"/>
    <w:semiHidden/>
    <w:rsid w:val="00E23A66"/>
    <w:pPr>
      <w:spacing w:after="80" w:line="240" w:lineRule="auto"/>
    </w:pPr>
    <w:rPr>
      <w:rFonts w:ascii="Arial" w:hAnsi="Arial" w:cs="Times New Roman"/>
      <w:szCs w:val="20"/>
    </w:rPr>
  </w:style>
  <w:style w:type="character" w:customStyle="1" w:styleId="EndnoteTextChar">
    <w:name w:val="Endnote Text Char"/>
    <w:basedOn w:val="DefaultParagraphFont"/>
    <w:link w:val="EndnoteText"/>
    <w:uiPriority w:val="97"/>
    <w:semiHidden/>
    <w:rsid w:val="00E23A66"/>
    <w:rPr>
      <w:rFonts w:ascii="Arial" w:hAnsi="Arial" w:cs="Times New Roman"/>
      <w:szCs w:val="20"/>
    </w:rPr>
  </w:style>
  <w:style w:type="paragraph" w:customStyle="1" w:styleId="EnvelopeAddress1">
    <w:name w:val="Envelope Address1"/>
    <w:basedOn w:val="Normal"/>
    <w:next w:val="EnvelopeAddress"/>
    <w:uiPriority w:val="97"/>
    <w:semiHidden/>
    <w:rsid w:val="00E23A66"/>
    <w:pPr>
      <w:framePr w:w="7920" w:h="1980" w:hRule="exact" w:hSpace="180" w:wrap="auto" w:hAnchor="page" w:xAlign="center" w:yAlign="bottom"/>
      <w:spacing w:after="80" w:line="240" w:lineRule="auto"/>
      <w:ind w:left="2880"/>
    </w:pPr>
    <w:rPr>
      <w:rFonts w:ascii="Arial" w:eastAsia="Times New Roman" w:hAnsi="Arial" w:cs="Times New Roman"/>
      <w:sz w:val="24"/>
      <w:szCs w:val="24"/>
    </w:rPr>
  </w:style>
  <w:style w:type="paragraph" w:customStyle="1" w:styleId="EnvelopeReturn1">
    <w:name w:val="Envelope Return1"/>
    <w:basedOn w:val="Normal"/>
    <w:next w:val="EnvelopeReturn"/>
    <w:uiPriority w:val="97"/>
    <w:semiHidden/>
    <w:rsid w:val="00E23A66"/>
    <w:pPr>
      <w:spacing w:after="80" w:line="240" w:lineRule="auto"/>
    </w:pPr>
    <w:rPr>
      <w:rFonts w:ascii="Arial" w:eastAsia="Times New Roman" w:hAnsi="Arial" w:cs="Times New Roman"/>
      <w:szCs w:val="20"/>
    </w:rPr>
  </w:style>
  <w:style w:type="character" w:customStyle="1" w:styleId="FollowedHyperlink1">
    <w:name w:val="FollowedHyperlink1"/>
    <w:basedOn w:val="DefaultParagraphFont"/>
    <w:uiPriority w:val="97"/>
    <w:semiHidden/>
    <w:rsid w:val="00E23A66"/>
    <w:rPr>
      <w:rFonts w:ascii="Arial" w:hAnsi="Arial"/>
      <w:color w:val="800080"/>
      <w:u w:val="single"/>
    </w:rPr>
  </w:style>
  <w:style w:type="paragraph" w:styleId="Footer">
    <w:name w:val="footer"/>
    <w:basedOn w:val="Normal"/>
    <w:link w:val="FooterChar"/>
    <w:uiPriority w:val="99"/>
    <w:rsid w:val="00E23A66"/>
    <w:pPr>
      <w:tabs>
        <w:tab w:val="center" w:pos="4513"/>
        <w:tab w:val="right" w:pos="9026"/>
      </w:tabs>
      <w:spacing w:after="0" w:line="240" w:lineRule="auto"/>
    </w:pPr>
    <w:rPr>
      <w:rFonts w:ascii="Arial" w:hAnsi="Arial" w:cs="Times New Roman"/>
      <w:color w:val="928B81"/>
      <w:sz w:val="18"/>
      <w:szCs w:val="20"/>
    </w:rPr>
  </w:style>
  <w:style w:type="character" w:customStyle="1" w:styleId="FooterChar">
    <w:name w:val="Footer Char"/>
    <w:basedOn w:val="DefaultParagraphFont"/>
    <w:link w:val="Footer"/>
    <w:uiPriority w:val="99"/>
    <w:rsid w:val="00E23A66"/>
    <w:rPr>
      <w:rFonts w:ascii="Arial" w:hAnsi="Arial" w:cs="Times New Roman"/>
      <w:color w:val="928B81"/>
      <w:sz w:val="18"/>
      <w:szCs w:val="20"/>
    </w:rPr>
  </w:style>
  <w:style w:type="character" w:customStyle="1" w:styleId="FootnoteReference1">
    <w:name w:val="Footnote Reference1"/>
    <w:basedOn w:val="DefaultParagraphFont"/>
    <w:uiPriority w:val="10"/>
    <w:semiHidden/>
    <w:rsid w:val="00E23A66"/>
    <w:rPr>
      <w:rFonts w:ascii="Arial" w:hAnsi="Arial"/>
      <w:vertAlign w:val="superscript"/>
    </w:rPr>
  </w:style>
  <w:style w:type="paragraph" w:styleId="FootnoteText">
    <w:name w:val="footnote text"/>
    <w:basedOn w:val="Normal"/>
    <w:link w:val="FootnoteTextChar"/>
    <w:uiPriority w:val="10"/>
    <w:semiHidden/>
    <w:rsid w:val="00E23A66"/>
    <w:pPr>
      <w:spacing w:after="80" w:line="240" w:lineRule="auto"/>
    </w:pPr>
    <w:rPr>
      <w:rFonts w:ascii="Arial" w:hAnsi="Arial" w:cs="Times New Roman"/>
      <w:szCs w:val="20"/>
    </w:rPr>
  </w:style>
  <w:style w:type="character" w:customStyle="1" w:styleId="FootnoteTextChar">
    <w:name w:val="Footnote Text Char"/>
    <w:basedOn w:val="DefaultParagraphFont"/>
    <w:link w:val="FootnoteText"/>
    <w:uiPriority w:val="10"/>
    <w:semiHidden/>
    <w:rsid w:val="00E23A66"/>
    <w:rPr>
      <w:rFonts w:ascii="Arial" w:hAnsi="Arial" w:cs="Times New Roman"/>
      <w:szCs w:val="20"/>
    </w:rPr>
  </w:style>
  <w:style w:type="paragraph" w:styleId="Header">
    <w:name w:val="header"/>
    <w:basedOn w:val="Normal"/>
    <w:link w:val="HeaderChar"/>
    <w:uiPriority w:val="99"/>
    <w:rsid w:val="00E23A66"/>
    <w:pPr>
      <w:tabs>
        <w:tab w:val="center" w:pos="4513"/>
        <w:tab w:val="right" w:pos="9026"/>
      </w:tabs>
      <w:spacing w:after="80" w:line="240" w:lineRule="auto"/>
    </w:pPr>
    <w:rPr>
      <w:rFonts w:ascii="Arial" w:hAnsi="Arial" w:cs="Times New Roman"/>
      <w:szCs w:val="20"/>
    </w:rPr>
  </w:style>
  <w:style w:type="character" w:customStyle="1" w:styleId="HeaderChar">
    <w:name w:val="Header Char"/>
    <w:basedOn w:val="DefaultParagraphFont"/>
    <w:link w:val="Header"/>
    <w:uiPriority w:val="99"/>
    <w:rsid w:val="00E23A66"/>
    <w:rPr>
      <w:rFonts w:ascii="Arial" w:hAnsi="Arial" w:cs="Times New Roman"/>
      <w:szCs w:val="20"/>
    </w:rPr>
  </w:style>
  <w:style w:type="character" w:customStyle="1" w:styleId="HTMLAcronym1">
    <w:name w:val="HTML Acronym1"/>
    <w:basedOn w:val="DefaultParagraphFont"/>
    <w:uiPriority w:val="97"/>
    <w:semiHidden/>
    <w:rsid w:val="00E23A66"/>
    <w:rPr>
      <w:rFonts w:ascii="Arial" w:hAnsi="Arial"/>
    </w:rPr>
  </w:style>
  <w:style w:type="paragraph" w:styleId="HTMLAddress">
    <w:name w:val="HTML Address"/>
    <w:basedOn w:val="Normal"/>
    <w:link w:val="HTMLAddressChar"/>
    <w:uiPriority w:val="97"/>
    <w:semiHidden/>
    <w:rsid w:val="00E23A66"/>
    <w:pPr>
      <w:spacing w:after="80" w:line="240" w:lineRule="auto"/>
    </w:pPr>
    <w:rPr>
      <w:rFonts w:ascii="Arial" w:hAnsi="Arial" w:cs="Times New Roman"/>
      <w:i/>
      <w:iCs/>
      <w:szCs w:val="20"/>
    </w:rPr>
  </w:style>
  <w:style w:type="character" w:customStyle="1" w:styleId="HTMLAddressChar">
    <w:name w:val="HTML Address Char"/>
    <w:basedOn w:val="DefaultParagraphFont"/>
    <w:link w:val="HTMLAddress"/>
    <w:uiPriority w:val="97"/>
    <w:semiHidden/>
    <w:rsid w:val="00E23A66"/>
    <w:rPr>
      <w:rFonts w:ascii="Arial" w:hAnsi="Arial" w:cs="Times New Roman"/>
      <w:i/>
      <w:iCs/>
      <w:szCs w:val="20"/>
    </w:rPr>
  </w:style>
  <w:style w:type="character" w:customStyle="1" w:styleId="HTMLCite1">
    <w:name w:val="HTML Cite1"/>
    <w:basedOn w:val="DefaultParagraphFont"/>
    <w:uiPriority w:val="97"/>
    <w:semiHidden/>
    <w:rsid w:val="00E23A66"/>
    <w:rPr>
      <w:rFonts w:ascii="Arial" w:hAnsi="Arial"/>
      <w:i/>
      <w:iCs/>
    </w:rPr>
  </w:style>
  <w:style w:type="character" w:customStyle="1" w:styleId="HTMLCode1">
    <w:name w:val="HTML Code1"/>
    <w:basedOn w:val="DefaultParagraphFont"/>
    <w:uiPriority w:val="97"/>
    <w:semiHidden/>
    <w:rsid w:val="00E23A66"/>
    <w:rPr>
      <w:rFonts w:ascii="Arial" w:hAnsi="Arial"/>
      <w:sz w:val="20"/>
      <w:szCs w:val="20"/>
    </w:rPr>
  </w:style>
  <w:style w:type="character" w:customStyle="1" w:styleId="HTMLDefinition1">
    <w:name w:val="HTML Definition1"/>
    <w:basedOn w:val="DefaultParagraphFont"/>
    <w:uiPriority w:val="97"/>
    <w:semiHidden/>
    <w:rsid w:val="00E23A66"/>
    <w:rPr>
      <w:rFonts w:ascii="Arial" w:hAnsi="Arial"/>
      <w:i/>
      <w:iCs/>
    </w:rPr>
  </w:style>
  <w:style w:type="character" w:customStyle="1" w:styleId="HTMLKeyboard1">
    <w:name w:val="HTML Keyboard1"/>
    <w:basedOn w:val="DefaultParagraphFont"/>
    <w:uiPriority w:val="97"/>
    <w:semiHidden/>
    <w:rsid w:val="00E23A66"/>
    <w:rPr>
      <w:rFonts w:ascii="Arial" w:hAnsi="Arial"/>
      <w:sz w:val="20"/>
      <w:szCs w:val="20"/>
    </w:rPr>
  </w:style>
  <w:style w:type="paragraph" w:styleId="HTMLPreformatted">
    <w:name w:val="HTML Preformatted"/>
    <w:basedOn w:val="Normal"/>
    <w:link w:val="HTMLPreformattedChar"/>
    <w:uiPriority w:val="97"/>
    <w:semiHidden/>
    <w:rsid w:val="00E23A66"/>
    <w:pPr>
      <w:spacing w:after="80" w:line="240" w:lineRule="auto"/>
    </w:pPr>
    <w:rPr>
      <w:rFonts w:ascii="Arial" w:hAnsi="Arial" w:cs="Times New Roman"/>
      <w:szCs w:val="20"/>
    </w:rPr>
  </w:style>
  <w:style w:type="character" w:customStyle="1" w:styleId="HTMLPreformattedChar">
    <w:name w:val="HTML Preformatted Char"/>
    <w:basedOn w:val="DefaultParagraphFont"/>
    <w:link w:val="HTMLPreformatted"/>
    <w:uiPriority w:val="97"/>
    <w:semiHidden/>
    <w:rsid w:val="00E23A66"/>
    <w:rPr>
      <w:rFonts w:ascii="Arial" w:hAnsi="Arial" w:cs="Times New Roman"/>
      <w:szCs w:val="20"/>
    </w:rPr>
  </w:style>
  <w:style w:type="character" w:customStyle="1" w:styleId="HTMLSample1">
    <w:name w:val="HTML Sample1"/>
    <w:basedOn w:val="DefaultParagraphFont"/>
    <w:uiPriority w:val="97"/>
    <w:semiHidden/>
    <w:rsid w:val="00E23A66"/>
    <w:rPr>
      <w:rFonts w:ascii="Arial" w:hAnsi="Arial"/>
      <w:sz w:val="24"/>
      <w:szCs w:val="24"/>
    </w:rPr>
  </w:style>
  <w:style w:type="character" w:customStyle="1" w:styleId="HTMLTypewriter1">
    <w:name w:val="HTML Typewriter1"/>
    <w:basedOn w:val="DefaultParagraphFont"/>
    <w:uiPriority w:val="97"/>
    <w:semiHidden/>
    <w:rsid w:val="00E23A66"/>
    <w:rPr>
      <w:rFonts w:ascii="Arial" w:hAnsi="Arial"/>
      <w:sz w:val="20"/>
      <w:szCs w:val="20"/>
    </w:rPr>
  </w:style>
  <w:style w:type="character" w:customStyle="1" w:styleId="HTMLVariable1">
    <w:name w:val="HTML Variable1"/>
    <w:basedOn w:val="DefaultParagraphFont"/>
    <w:uiPriority w:val="97"/>
    <w:semiHidden/>
    <w:rsid w:val="00E23A66"/>
    <w:rPr>
      <w:rFonts w:ascii="Arial" w:hAnsi="Arial"/>
      <w:i/>
      <w:iCs/>
    </w:rPr>
  </w:style>
  <w:style w:type="character" w:customStyle="1" w:styleId="Hyperlink1">
    <w:name w:val="Hyperlink1"/>
    <w:basedOn w:val="DefaultParagraphFont"/>
    <w:uiPriority w:val="15"/>
    <w:semiHidden/>
    <w:rsid w:val="00E23A66"/>
    <w:rPr>
      <w:rFonts w:ascii="Arial" w:hAnsi="Arial"/>
      <w:color w:val="0000FF"/>
      <w:sz w:val="20"/>
      <w:u w:val="single"/>
    </w:rPr>
  </w:style>
  <w:style w:type="paragraph" w:styleId="Index1">
    <w:name w:val="index 1"/>
    <w:basedOn w:val="Normal"/>
    <w:next w:val="Normal"/>
    <w:autoRedefine/>
    <w:uiPriority w:val="97"/>
    <w:semiHidden/>
    <w:rsid w:val="00E23A66"/>
    <w:pPr>
      <w:spacing w:after="80" w:line="240" w:lineRule="auto"/>
      <w:ind w:left="200" w:hanging="200"/>
    </w:pPr>
    <w:rPr>
      <w:rFonts w:ascii="Arial" w:hAnsi="Arial" w:cs="Times New Roman"/>
      <w:szCs w:val="20"/>
    </w:rPr>
  </w:style>
  <w:style w:type="paragraph" w:styleId="Index2">
    <w:name w:val="index 2"/>
    <w:basedOn w:val="Normal"/>
    <w:next w:val="Normal"/>
    <w:autoRedefine/>
    <w:uiPriority w:val="97"/>
    <w:semiHidden/>
    <w:rsid w:val="00E23A66"/>
    <w:pPr>
      <w:spacing w:after="80" w:line="240" w:lineRule="auto"/>
      <w:ind w:left="400" w:hanging="200"/>
    </w:pPr>
    <w:rPr>
      <w:rFonts w:ascii="Arial" w:hAnsi="Arial" w:cs="Times New Roman"/>
      <w:szCs w:val="20"/>
    </w:rPr>
  </w:style>
  <w:style w:type="paragraph" w:styleId="Index3">
    <w:name w:val="index 3"/>
    <w:basedOn w:val="Normal"/>
    <w:next w:val="Normal"/>
    <w:autoRedefine/>
    <w:uiPriority w:val="97"/>
    <w:semiHidden/>
    <w:rsid w:val="00E23A66"/>
    <w:pPr>
      <w:spacing w:after="80" w:line="240" w:lineRule="auto"/>
      <w:ind w:left="600" w:hanging="200"/>
    </w:pPr>
    <w:rPr>
      <w:rFonts w:ascii="Arial" w:hAnsi="Arial" w:cs="Times New Roman"/>
      <w:szCs w:val="20"/>
    </w:rPr>
  </w:style>
  <w:style w:type="paragraph" w:styleId="Index4">
    <w:name w:val="index 4"/>
    <w:basedOn w:val="Normal"/>
    <w:next w:val="Normal"/>
    <w:autoRedefine/>
    <w:uiPriority w:val="97"/>
    <w:semiHidden/>
    <w:rsid w:val="00E23A66"/>
    <w:pPr>
      <w:spacing w:after="80" w:line="240" w:lineRule="auto"/>
      <w:ind w:left="800" w:hanging="200"/>
    </w:pPr>
    <w:rPr>
      <w:rFonts w:ascii="Arial" w:hAnsi="Arial" w:cs="Times New Roman"/>
      <w:szCs w:val="20"/>
    </w:rPr>
  </w:style>
  <w:style w:type="paragraph" w:styleId="Index5">
    <w:name w:val="index 5"/>
    <w:basedOn w:val="Normal"/>
    <w:next w:val="Normal"/>
    <w:autoRedefine/>
    <w:uiPriority w:val="97"/>
    <w:semiHidden/>
    <w:rsid w:val="00E23A66"/>
    <w:pPr>
      <w:spacing w:after="80" w:line="240" w:lineRule="auto"/>
      <w:ind w:left="1000" w:hanging="200"/>
    </w:pPr>
    <w:rPr>
      <w:rFonts w:ascii="Arial" w:hAnsi="Arial" w:cs="Times New Roman"/>
      <w:szCs w:val="20"/>
    </w:rPr>
  </w:style>
  <w:style w:type="paragraph" w:styleId="Index6">
    <w:name w:val="index 6"/>
    <w:basedOn w:val="Normal"/>
    <w:next w:val="Normal"/>
    <w:autoRedefine/>
    <w:uiPriority w:val="97"/>
    <w:semiHidden/>
    <w:rsid w:val="00E23A66"/>
    <w:pPr>
      <w:spacing w:after="80" w:line="240" w:lineRule="auto"/>
      <w:ind w:left="1200" w:hanging="200"/>
    </w:pPr>
    <w:rPr>
      <w:rFonts w:ascii="Arial" w:hAnsi="Arial" w:cs="Times New Roman"/>
      <w:szCs w:val="20"/>
    </w:rPr>
  </w:style>
  <w:style w:type="paragraph" w:styleId="Index7">
    <w:name w:val="index 7"/>
    <w:basedOn w:val="Normal"/>
    <w:next w:val="Normal"/>
    <w:autoRedefine/>
    <w:uiPriority w:val="97"/>
    <w:semiHidden/>
    <w:rsid w:val="00E23A66"/>
    <w:pPr>
      <w:spacing w:after="80" w:line="240" w:lineRule="auto"/>
      <w:ind w:left="1400" w:hanging="200"/>
    </w:pPr>
    <w:rPr>
      <w:rFonts w:ascii="Arial" w:hAnsi="Arial" w:cs="Times New Roman"/>
      <w:szCs w:val="20"/>
    </w:rPr>
  </w:style>
  <w:style w:type="paragraph" w:styleId="Index8">
    <w:name w:val="index 8"/>
    <w:basedOn w:val="Normal"/>
    <w:next w:val="Normal"/>
    <w:autoRedefine/>
    <w:uiPriority w:val="97"/>
    <w:semiHidden/>
    <w:rsid w:val="00E23A66"/>
    <w:pPr>
      <w:spacing w:after="80" w:line="240" w:lineRule="auto"/>
      <w:ind w:left="1600" w:hanging="200"/>
    </w:pPr>
    <w:rPr>
      <w:rFonts w:ascii="Arial" w:hAnsi="Arial" w:cs="Times New Roman"/>
      <w:szCs w:val="20"/>
    </w:rPr>
  </w:style>
  <w:style w:type="paragraph" w:styleId="Index9">
    <w:name w:val="index 9"/>
    <w:basedOn w:val="Normal"/>
    <w:next w:val="Normal"/>
    <w:autoRedefine/>
    <w:uiPriority w:val="97"/>
    <w:semiHidden/>
    <w:rsid w:val="00E23A66"/>
    <w:pPr>
      <w:spacing w:after="80" w:line="240" w:lineRule="auto"/>
      <w:ind w:left="1800" w:hanging="200"/>
    </w:pPr>
    <w:rPr>
      <w:rFonts w:ascii="Arial" w:hAnsi="Arial" w:cs="Times New Roman"/>
      <w:szCs w:val="20"/>
    </w:rPr>
  </w:style>
  <w:style w:type="paragraph" w:customStyle="1" w:styleId="IndexHeading1">
    <w:name w:val="Index Heading1"/>
    <w:basedOn w:val="Normal"/>
    <w:next w:val="Index1"/>
    <w:uiPriority w:val="97"/>
    <w:semiHidden/>
    <w:rsid w:val="00E23A66"/>
    <w:pPr>
      <w:spacing w:after="80" w:line="240" w:lineRule="auto"/>
    </w:pPr>
    <w:rPr>
      <w:rFonts w:ascii="Arial" w:eastAsia="Times New Roman" w:hAnsi="Arial" w:cs="Times New Roman"/>
      <w:b/>
      <w:bCs/>
      <w:szCs w:val="20"/>
    </w:rPr>
  </w:style>
  <w:style w:type="character" w:customStyle="1" w:styleId="IntenseEmphasis1">
    <w:name w:val="Intense Emphasis1"/>
    <w:basedOn w:val="DefaultParagraphFont"/>
    <w:uiPriority w:val="97"/>
    <w:semiHidden/>
    <w:rsid w:val="00E23A66"/>
    <w:rPr>
      <w:rFonts w:ascii="Arial" w:hAnsi="Arial"/>
      <w:b/>
      <w:bCs/>
      <w:i/>
      <w:iCs/>
      <w:color w:val="4F81BD"/>
    </w:rPr>
  </w:style>
  <w:style w:type="paragraph" w:customStyle="1" w:styleId="IntenseQuote1">
    <w:name w:val="Intense Quote1"/>
    <w:basedOn w:val="Normal"/>
    <w:next w:val="Normal"/>
    <w:uiPriority w:val="97"/>
    <w:semiHidden/>
    <w:rsid w:val="00E23A66"/>
    <w:pPr>
      <w:pBdr>
        <w:bottom w:val="single" w:sz="4" w:space="4" w:color="4F81BD"/>
      </w:pBdr>
      <w:spacing w:before="200" w:after="280" w:line="240" w:lineRule="auto"/>
      <w:ind w:left="936" w:right="936"/>
    </w:pPr>
    <w:rPr>
      <w:rFonts w:ascii="Arial" w:hAnsi="Arial" w:cs="Times New Roman"/>
      <w:b/>
      <w:bCs/>
      <w:i/>
      <w:iCs/>
      <w:color w:val="4F81BD"/>
      <w:szCs w:val="20"/>
    </w:rPr>
  </w:style>
  <w:style w:type="character" w:customStyle="1" w:styleId="IntenseQuoteChar">
    <w:name w:val="Intense Quote Char"/>
    <w:basedOn w:val="DefaultParagraphFont"/>
    <w:link w:val="IntenseQuote"/>
    <w:uiPriority w:val="97"/>
    <w:semiHidden/>
    <w:rsid w:val="00E23A66"/>
    <w:rPr>
      <w:rFonts w:ascii="Arial" w:hAnsi="Arial"/>
      <w:b/>
      <w:bCs/>
      <w:i/>
      <w:iCs/>
      <w:color w:val="4F81BD"/>
    </w:rPr>
  </w:style>
  <w:style w:type="character" w:customStyle="1" w:styleId="IntenseReference1">
    <w:name w:val="Intense Reference1"/>
    <w:basedOn w:val="DefaultParagraphFont"/>
    <w:uiPriority w:val="97"/>
    <w:semiHidden/>
    <w:rsid w:val="00E23A66"/>
    <w:rPr>
      <w:rFonts w:ascii="Arial" w:hAnsi="Arial"/>
      <w:b/>
      <w:bCs/>
      <w:smallCaps/>
      <w:color w:val="C0504D"/>
      <w:spacing w:val="5"/>
      <w:u w:val="single"/>
    </w:rPr>
  </w:style>
  <w:style w:type="table" w:customStyle="1" w:styleId="LightGrid1">
    <w:name w:val="Light Grid1"/>
    <w:basedOn w:val="TableNormal"/>
    <w:next w:val="LightGrid"/>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Times New Roman"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w:eastAsia="Times New Roman" w:hAnsi="Arial"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Times New Roman"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w:eastAsia="Times New Roman" w:hAnsi="Aria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w:eastAsia="Times New Roman" w:hAnsi="Arial"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98"/>
    <w:rsid w:val="00E23A66"/>
    <w:pPr>
      <w:spacing w:after="80" w:line="240" w:lineRule="auto"/>
    </w:pPr>
    <w:rPr>
      <w:rFonts w:ascii="Courier" w:hAnsi="Courier" w:cs="Times New Roman"/>
      <w:color w:val="365F91"/>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98"/>
    <w:rsid w:val="00E23A66"/>
    <w:pPr>
      <w:spacing w:after="80" w:line="240" w:lineRule="auto"/>
    </w:pPr>
    <w:rPr>
      <w:rFonts w:ascii="Courier" w:hAnsi="Courier" w:cs="Times New Roman"/>
      <w:color w:val="943634"/>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98"/>
    <w:rsid w:val="00E23A66"/>
    <w:pPr>
      <w:spacing w:after="80" w:line="240" w:lineRule="auto"/>
    </w:pPr>
    <w:rPr>
      <w:rFonts w:ascii="Courier" w:hAnsi="Courier" w:cs="Times New Roman"/>
      <w:color w:val="76923C"/>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98"/>
    <w:rsid w:val="00E23A66"/>
    <w:pPr>
      <w:spacing w:after="80" w:line="240" w:lineRule="auto"/>
    </w:pPr>
    <w:rPr>
      <w:rFonts w:ascii="Courier" w:hAnsi="Courier" w:cs="Times New Roman"/>
      <w:color w:val="5F497A"/>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98"/>
    <w:rsid w:val="00E23A66"/>
    <w:pPr>
      <w:spacing w:after="80" w:line="240" w:lineRule="auto"/>
    </w:pPr>
    <w:rPr>
      <w:rFonts w:ascii="Courier" w:hAnsi="Courier" w:cs="Times New Roman"/>
      <w:color w:val="31849B"/>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98"/>
    <w:rsid w:val="00E23A66"/>
    <w:pPr>
      <w:spacing w:after="80" w:line="240" w:lineRule="auto"/>
    </w:pPr>
    <w:rPr>
      <w:rFonts w:ascii="Courier" w:hAnsi="Courier" w:cs="Times New Roman"/>
      <w:color w:val="E36C0A"/>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LineNumber1">
    <w:name w:val="Line Number1"/>
    <w:basedOn w:val="DefaultParagraphFont"/>
    <w:uiPriority w:val="97"/>
    <w:semiHidden/>
    <w:rsid w:val="00E23A66"/>
    <w:rPr>
      <w:rFonts w:ascii="Arial" w:hAnsi="Arial"/>
    </w:rPr>
  </w:style>
  <w:style w:type="paragraph" w:styleId="List">
    <w:name w:val="List"/>
    <w:basedOn w:val="Normal"/>
    <w:uiPriority w:val="4"/>
    <w:semiHidden/>
    <w:rsid w:val="00E23A66"/>
    <w:pPr>
      <w:spacing w:after="80" w:line="240" w:lineRule="auto"/>
      <w:ind w:left="283" w:hanging="283"/>
      <w:contextualSpacing/>
    </w:pPr>
    <w:rPr>
      <w:rFonts w:ascii="Arial" w:hAnsi="Arial" w:cs="Times New Roman"/>
      <w:szCs w:val="20"/>
    </w:rPr>
  </w:style>
  <w:style w:type="paragraph" w:styleId="List2">
    <w:name w:val="List 2"/>
    <w:basedOn w:val="Normal"/>
    <w:uiPriority w:val="4"/>
    <w:semiHidden/>
    <w:rsid w:val="00E23A66"/>
    <w:pPr>
      <w:spacing w:after="80" w:line="240" w:lineRule="auto"/>
      <w:ind w:left="566" w:hanging="283"/>
      <w:contextualSpacing/>
    </w:pPr>
    <w:rPr>
      <w:rFonts w:ascii="Arial" w:hAnsi="Arial" w:cs="Times New Roman"/>
      <w:szCs w:val="20"/>
    </w:rPr>
  </w:style>
  <w:style w:type="paragraph" w:styleId="List3">
    <w:name w:val="List 3"/>
    <w:basedOn w:val="Normal"/>
    <w:uiPriority w:val="4"/>
    <w:semiHidden/>
    <w:rsid w:val="00E23A66"/>
    <w:pPr>
      <w:spacing w:after="80" w:line="240" w:lineRule="auto"/>
      <w:ind w:left="849" w:hanging="283"/>
      <w:contextualSpacing/>
    </w:pPr>
    <w:rPr>
      <w:rFonts w:ascii="Arial" w:hAnsi="Arial" w:cs="Times New Roman"/>
      <w:szCs w:val="20"/>
    </w:rPr>
  </w:style>
  <w:style w:type="paragraph" w:styleId="List4">
    <w:name w:val="List 4"/>
    <w:basedOn w:val="Normal"/>
    <w:uiPriority w:val="4"/>
    <w:semiHidden/>
    <w:rsid w:val="00E23A66"/>
    <w:pPr>
      <w:spacing w:after="80" w:line="240" w:lineRule="auto"/>
      <w:ind w:left="1132" w:hanging="283"/>
      <w:contextualSpacing/>
    </w:pPr>
    <w:rPr>
      <w:rFonts w:ascii="Arial" w:hAnsi="Arial" w:cs="Times New Roman"/>
      <w:szCs w:val="20"/>
    </w:rPr>
  </w:style>
  <w:style w:type="paragraph" w:styleId="List5">
    <w:name w:val="List 5"/>
    <w:basedOn w:val="Normal"/>
    <w:uiPriority w:val="4"/>
    <w:semiHidden/>
    <w:rsid w:val="00E23A66"/>
    <w:pPr>
      <w:spacing w:after="80" w:line="240" w:lineRule="auto"/>
      <w:ind w:left="1415" w:hanging="283"/>
      <w:contextualSpacing/>
    </w:pPr>
    <w:rPr>
      <w:rFonts w:ascii="Arial" w:hAnsi="Arial" w:cs="Times New Roman"/>
      <w:szCs w:val="20"/>
    </w:rPr>
  </w:style>
  <w:style w:type="paragraph" w:styleId="ListBullet2">
    <w:name w:val="List Bullet 2"/>
    <w:basedOn w:val="Normal"/>
    <w:uiPriority w:val="2"/>
    <w:semiHidden/>
    <w:rsid w:val="00E23A66"/>
    <w:pPr>
      <w:numPr>
        <w:numId w:val="2"/>
      </w:numPr>
      <w:spacing w:after="80" w:line="240" w:lineRule="auto"/>
      <w:contextualSpacing/>
    </w:pPr>
    <w:rPr>
      <w:rFonts w:ascii="Arial" w:hAnsi="Arial" w:cs="Times New Roman"/>
      <w:szCs w:val="20"/>
    </w:rPr>
  </w:style>
  <w:style w:type="paragraph" w:styleId="ListBullet3">
    <w:name w:val="List Bullet 3"/>
    <w:basedOn w:val="Normal"/>
    <w:uiPriority w:val="2"/>
    <w:semiHidden/>
    <w:rsid w:val="00E23A66"/>
    <w:pPr>
      <w:numPr>
        <w:numId w:val="3"/>
      </w:numPr>
      <w:spacing w:after="80" w:line="240" w:lineRule="auto"/>
      <w:contextualSpacing/>
    </w:pPr>
    <w:rPr>
      <w:rFonts w:ascii="Arial" w:hAnsi="Arial" w:cs="Times New Roman"/>
      <w:szCs w:val="20"/>
    </w:rPr>
  </w:style>
  <w:style w:type="paragraph" w:styleId="ListBullet4">
    <w:name w:val="List Bullet 4"/>
    <w:basedOn w:val="Normal"/>
    <w:uiPriority w:val="2"/>
    <w:semiHidden/>
    <w:rsid w:val="00E23A66"/>
    <w:pPr>
      <w:tabs>
        <w:tab w:val="num" w:pos="1209"/>
      </w:tabs>
      <w:spacing w:after="80" w:line="240" w:lineRule="auto"/>
      <w:ind w:left="1209" w:hanging="360"/>
      <w:contextualSpacing/>
    </w:pPr>
    <w:rPr>
      <w:rFonts w:ascii="Arial" w:hAnsi="Arial" w:cs="Times New Roman"/>
      <w:szCs w:val="20"/>
    </w:rPr>
  </w:style>
  <w:style w:type="paragraph" w:styleId="ListBullet5">
    <w:name w:val="List Bullet 5"/>
    <w:basedOn w:val="Normal"/>
    <w:uiPriority w:val="2"/>
    <w:semiHidden/>
    <w:rsid w:val="00E23A66"/>
    <w:pPr>
      <w:numPr>
        <w:numId w:val="5"/>
      </w:numPr>
      <w:spacing w:after="80" w:line="240" w:lineRule="auto"/>
      <w:contextualSpacing/>
    </w:pPr>
    <w:rPr>
      <w:rFonts w:ascii="Arial" w:hAnsi="Arial" w:cs="Times New Roman"/>
      <w:szCs w:val="20"/>
    </w:rPr>
  </w:style>
  <w:style w:type="paragraph" w:styleId="ListContinue2">
    <w:name w:val="List Continue 2"/>
    <w:basedOn w:val="Normal"/>
    <w:uiPriority w:val="98"/>
    <w:semiHidden/>
    <w:rsid w:val="00E23A66"/>
    <w:pPr>
      <w:spacing w:after="80" w:line="240" w:lineRule="auto"/>
      <w:ind w:left="566"/>
      <w:contextualSpacing/>
    </w:pPr>
    <w:rPr>
      <w:rFonts w:ascii="Arial" w:hAnsi="Arial" w:cs="Times New Roman"/>
      <w:szCs w:val="20"/>
    </w:rPr>
  </w:style>
  <w:style w:type="paragraph" w:styleId="ListContinue3">
    <w:name w:val="List Continue 3"/>
    <w:basedOn w:val="Normal"/>
    <w:uiPriority w:val="98"/>
    <w:semiHidden/>
    <w:rsid w:val="00E23A66"/>
    <w:pPr>
      <w:spacing w:after="80" w:line="240" w:lineRule="auto"/>
      <w:ind w:left="849"/>
      <w:contextualSpacing/>
    </w:pPr>
    <w:rPr>
      <w:rFonts w:ascii="Arial" w:hAnsi="Arial" w:cs="Times New Roman"/>
      <w:szCs w:val="20"/>
    </w:rPr>
  </w:style>
  <w:style w:type="paragraph" w:styleId="ListContinue4">
    <w:name w:val="List Continue 4"/>
    <w:basedOn w:val="Normal"/>
    <w:uiPriority w:val="98"/>
    <w:semiHidden/>
    <w:rsid w:val="00E23A66"/>
    <w:pPr>
      <w:spacing w:after="80" w:line="240" w:lineRule="auto"/>
      <w:ind w:left="1132"/>
      <w:contextualSpacing/>
    </w:pPr>
    <w:rPr>
      <w:rFonts w:ascii="Arial" w:hAnsi="Arial" w:cs="Times New Roman"/>
      <w:szCs w:val="20"/>
    </w:rPr>
  </w:style>
  <w:style w:type="paragraph" w:styleId="ListContinue5">
    <w:name w:val="List Continue 5"/>
    <w:basedOn w:val="Normal"/>
    <w:uiPriority w:val="98"/>
    <w:semiHidden/>
    <w:rsid w:val="00E23A66"/>
    <w:pPr>
      <w:spacing w:after="80" w:line="240" w:lineRule="auto"/>
      <w:ind w:left="1415"/>
      <w:contextualSpacing/>
    </w:pPr>
    <w:rPr>
      <w:rFonts w:ascii="Arial" w:hAnsi="Arial" w:cs="Times New Roman"/>
      <w:szCs w:val="20"/>
    </w:rPr>
  </w:style>
  <w:style w:type="paragraph" w:styleId="ListNumber">
    <w:name w:val="List Number"/>
    <w:basedOn w:val="Normal"/>
    <w:uiPriority w:val="3"/>
    <w:semiHidden/>
    <w:qFormat/>
    <w:rsid w:val="00E23A66"/>
    <w:pPr>
      <w:numPr>
        <w:numId w:val="6"/>
      </w:numPr>
      <w:spacing w:after="80" w:line="240" w:lineRule="auto"/>
      <w:contextualSpacing/>
    </w:pPr>
    <w:rPr>
      <w:rFonts w:ascii="Arial" w:hAnsi="Arial" w:cs="Times New Roman"/>
      <w:szCs w:val="20"/>
    </w:rPr>
  </w:style>
  <w:style w:type="paragraph" w:styleId="ListNumber2">
    <w:name w:val="List Number 2"/>
    <w:basedOn w:val="Normal"/>
    <w:uiPriority w:val="3"/>
    <w:semiHidden/>
    <w:rsid w:val="00E23A66"/>
    <w:pPr>
      <w:numPr>
        <w:numId w:val="7"/>
      </w:numPr>
      <w:spacing w:after="80" w:line="240" w:lineRule="auto"/>
      <w:contextualSpacing/>
    </w:pPr>
    <w:rPr>
      <w:rFonts w:ascii="Arial" w:hAnsi="Arial" w:cs="Times New Roman"/>
      <w:szCs w:val="20"/>
    </w:rPr>
  </w:style>
  <w:style w:type="paragraph" w:styleId="ListNumber3">
    <w:name w:val="List Number 3"/>
    <w:basedOn w:val="Normal"/>
    <w:uiPriority w:val="3"/>
    <w:semiHidden/>
    <w:rsid w:val="00E23A66"/>
    <w:pPr>
      <w:numPr>
        <w:numId w:val="8"/>
      </w:numPr>
      <w:spacing w:after="80" w:line="240" w:lineRule="auto"/>
      <w:contextualSpacing/>
    </w:pPr>
    <w:rPr>
      <w:rFonts w:ascii="Arial" w:hAnsi="Arial" w:cs="Times New Roman"/>
      <w:szCs w:val="20"/>
    </w:rPr>
  </w:style>
  <w:style w:type="paragraph" w:styleId="ListNumber4">
    <w:name w:val="List Number 4"/>
    <w:basedOn w:val="Normal"/>
    <w:uiPriority w:val="3"/>
    <w:semiHidden/>
    <w:rsid w:val="00E23A66"/>
    <w:pPr>
      <w:numPr>
        <w:numId w:val="9"/>
      </w:numPr>
      <w:spacing w:after="80" w:line="240" w:lineRule="auto"/>
      <w:contextualSpacing/>
    </w:pPr>
    <w:rPr>
      <w:rFonts w:ascii="Arial" w:hAnsi="Arial" w:cs="Times New Roman"/>
      <w:szCs w:val="20"/>
    </w:rPr>
  </w:style>
  <w:style w:type="paragraph" w:styleId="ListNumber5">
    <w:name w:val="List Number 5"/>
    <w:basedOn w:val="Normal"/>
    <w:uiPriority w:val="3"/>
    <w:semiHidden/>
    <w:rsid w:val="00E23A66"/>
    <w:pPr>
      <w:numPr>
        <w:numId w:val="10"/>
      </w:numPr>
      <w:spacing w:after="80" w:line="240" w:lineRule="auto"/>
      <w:contextualSpacing/>
    </w:pPr>
    <w:rPr>
      <w:rFonts w:ascii="Arial" w:hAnsi="Arial" w:cs="Times New Roman"/>
      <w:szCs w:val="20"/>
    </w:rPr>
  </w:style>
  <w:style w:type="paragraph" w:styleId="ListParagraph">
    <w:name w:val="List Paragraph"/>
    <w:basedOn w:val="Normal"/>
    <w:link w:val="ListParagraphChar"/>
    <w:uiPriority w:val="34"/>
    <w:qFormat/>
    <w:rsid w:val="00E23A66"/>
    <w:pPr>
      <w:spacing w:after="80" w:line="240" w:lineRule="auto"/>
      <w:ind w:left="720"/>
      <w:contextualSpacing/>
    </w:pPr>
    <w:rPr>
      <w:rFonts w:ascii="Arial" w:hAnsi="Arial" w:cs="Times New Roman"/>
      <w:szCs w:val="20"/>
    </w:rPr>
  </w:style>
  <w:style w:type="paragraph" w:customStyle="1" w:styleId="MacroText1">
    <w:name w:val="Macro Text1"/>
    <w:next w:val="MacroText"/>
    <w:link w:val="MacroTextChar"/>
    <w:uiPriority w:val="97"/>
    <w:semiHidden/>
    <w:rsid w:val="00E23A66"/>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Arial" w:hAnsi="Arial"/>
    </w:rPr>
  </w:style>
  <w:style w:type="character" w:customStyle="1" w:styleId="MacroTextChar">
    <w:name w:val="Macro Text Char"/>
    <w:basedOn w:val="DefaultParagraphFont"/>
    <w:link w:val="MacroText1"/>
    <w:uiPriority w:val="97"/>
    <w:semiHidden/>
    <w:rsid w:val="00E23A66"/>
    <w:rPr>
      <w:rFonts w:ascii="Arial" w:hAnsi="Arial"/>
    </w:rPr>
  </w:style>
  <w:style w:type="table" w:customStyle="1" w:styleId="MediumGrid11">
    <w:name w:val="Medium Grid 11"/>
    <w:basedOn w:val="TableNormal"/>
    <w:next w:val="MediumGrid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Mar>
        <w:top w:w="57" w:type="dxa"/>
        <w:left w:w="57" w:type="dxa"/>
        <w:bottom w:w="57" w:type="dxa"/>
        <w:right w:w="57" w:type="dxa"/>
      </w:tcMar>
    </w:tcPr>
    <w:tblStylePr w:type="firstRow">
      <w:rPr>
        <w:rFonts w:ascii="Arial" w:hAnsi="Arial"/>
        <w:b/>
        <w:bCs/>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Mar>
        <w:top w:w="57" w:type="dxa"/>
        <w:left w:w="57" w:type="dxa"/>
        <w:bottom w:w="57" w:type="dxa"/>
        <w:right w:w="57" w:type="dxa"/>
      </w:tcMar>
    </w:tcPr>
    <w:tblStylePr w:type="firstRow">
      <w:rPr>
        <w:rFonts w:ascii="Arial" w:hAnsi="Arial"/>
        <w:b/>
        <w:bCs/>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Mar>
        <w:top w:w="57" w:type="dxa"/>
        <w:left w:w="57" w:type="dxa"/>
        <w:bottom w:w="57" w:type="dxa"/>
        <w:right w:w="57" w:type="dxa"/>
      </w:tcMar>
    </w:tcPr>
    <w:tblStylePr w:type="firstRow">
      <w:rPr>
        <w:rFonts w:ascii="Arial" w:hAnsi="Arial"/>
        <w:b/>
        <w:bCs/>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Mar>
        <w:top w:w="57" w:type="dxa"/>
        <w:left w:w="57" w:type="dxa"/>
        <w:bottom w:w="57" w:type="dxa"/>
        <w:right w:w="57" w:type="dxa"/>
      </w:tcMar>
    </w:tcPr>
    <w:tblStylePr w:type="firstRow">
      <w:rPr>
        <w:rFonts w:ascii="Arial" w:hAnsi="Arial"/>
        <w:b/>
        <w:bCs/>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Mar>
        <w:top w:w="57" w:type="dxa"/>
        <w:left w:w="57" w:type="dxa"/>
        <w:bottom w:w="57" w:type="dxa"/>
        <w:right w:w="57" w:type="dxa"/>
      </w:tcMar>
    </w:tcPr>
    <w:tblStylePr w:type="firstRow">
      <w:rPr>
        <w:rFonts w:ascii="Arial" w:hAnsi="Arial"/>
        <w:b/>
        <w:bCs/>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Mar>
        <w:top w:w="57" w:type="dxa"/>
        <w:left w:w="57" w:type="dxa"/>
        <w:bottom w:w="57" w:type="dxa"/>
        <w:right w:w="57" w:type="dxa"/>
      </w:tcMar>
    </w:tcPr>
    <w:tblStylePr w:type="firstRow">
      <w:rPr>
        <w:rFonts w:ascii="Arial" w:hAnsi="Arial"/>
        <w:b/>
        <w:bCs/>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Mar>
        <w:top w:w="57" w:type="dxa"/>
        <w:left w:w="57" w:type="dxa"/>
        <w:bottom w:w="57" w:type="dxa"/>
        <w:right w:w="57" w:type="dxa"/>
      </w:tcMar>
    </w:tcPr>
    <w:tblStylePr w:type="firstRow">
      <w:rPr>
        <w:rFonts w:ascii="Arial" w:hAnsi="Arial"/>
        <w:b/>
        <w:bCs/>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7"/>
    <w:semiHidden/>
    <w:rsid w:val="00E23A66"/>
    <w:pPr>
      <w:pBdr>
        <w:top w:val="single" w:sz="6" w:space="1" w:color="auto"/>
        <w:left w:val="single" w:sz="6" w:space="1" w:color="auto"/>
        <w:bottom w:val="single" w:sz="6" w:space="1" w:color="auto"/>
        <w:right w:val="single" w:sz="6" w:space="1" w:color="auto"/>
      </w:pBdr>
      <w:shd w:val="pct20" w:color="auto" w:fill="auto"/>
      <w:spacing w:after="80" w:line="240" w:lineRule="auto"/>
      <w:ind w:left="1134" w:hanging="1134"/>
    </w:pPr>
    <w:rPr>
      <w:rFonts w:ascii="Arial" w:eastAsia="Times New Roman" w:hAnsi="Arial" w:cs="Times New Roman"/>
      <w:sz w:val="24"/>
      <w:szCs w:val="24"/>
    </w:rPr>
  </w:style>
  <w:style w:type="character" w:customStyle="1" w:styleId="MessageHeaderChar">
    <w:name w:val="Message Header Char"/>
    <w:basedOn w:val="DefaultParagraphFont"/>
    <w:link w:val="MessageHeader1"/>
    <w:uiPriority w:val="97"/>
    <w:semiHidden/>
    <w:rsid w:val="00E23A66"/>
    <w:rPr>
      <w:rFonts w:ascii="Arial" w:eastAsia="Times New Roman" w:hAnsi="Arial" w:cs="Times New Roman"/>
      <w:sz w:val="24"/>
      <w:szCs w:val="24"/>
      <w:shd w:val="pct20" w:color="auto" w:fill="auto"/>
    </w:rPr>
  </w:style>
  <w:style w:type="paragraph" w:styleId="NormalWeb">
    <w:name w:val="Normal (Web)"/>
    <w:basedOn w:val="Normal"/>
    <w:uiPriority w:val="98"/>
    <w:semiHidden/>
    <w:rsid w:val="00E23A66"/>
    <w:pPr>
      <w:spacing w:after="80" w:line="240" w:lineRule="auto"/>
    </w:pPr>
    <w:rPr>
      <w:rFonts w:ascii="Arial" w:hAnsi="Arial" w:cs="Times New Roman"/>
      <w:sz w:val="24"/>
      <w:szCs w:val="24"/>
    </w:rPr>
  </w:style>
  <w:style w:type="paragraph" w:customStyle="1" w:styleId="NoteHeading1">
    <w:name w:val="Note Heading1"/>
    <w:basedOn w:val="Normal"/>
    <w:next w:val="Normal"/>
    <w:uiPriority w:val="97"/>
    <w:semiHidden/>
    <w:rsid w:val="00E23A66"/>
    <w:pPr>
      <w:spacing w:after="80" w:line="240" w:lineRule="auto"/>
    </w:pPr>
    <w:rPr>
      <w:rFonts w:ascii="Arial" w:hAnsi="Arial" w:cs="Times New Roman"/>
      <w:szCs w:val="20"/>
    </w:rPr>
  </w:style>
  <w:style w:type="character" w:customStyle="1" w:styleId="NoteHeadingChar">
    <w:name w:val="Note Heading Char"/>
    <w:basedOn w:val="DefaultParagraphFont"/>
    <w:link w:val="NoteHeading"/>
    <w:uiPriority w:val="97"/>
    <w:semiHidden/>
    <w:rsid w:val="00E23A66"/>
    <w:rPr>
      <w:rFonts w:ascii="Arial" w:hAnsi="Arial"/>
    </w:rPr>
  </w:style>
  <w:style w:type="character" w:customStyle="1" w:styleId="PlaceholderText1">
    <w:name w:val="Placeholder Text1"/>
    <w:basedOn w:val="DefaultParagraphFont"/>
    <w:uiPriority w:val="14"/>
    <w:semiHidden/>
    <w:rsid w:val="00E23A66"/>
    <w:rPr>
      <w:rFonts w:ascii="Arial" w:hAnsi="Arial"/>
      <w:color w:val="808080"/>
    </w:rPr>
  </w:style>
  <w:style w:type="paragraph" w:styleId="PlainText">
    <w:name w:val="Plain Text"/>
    <w:basedOn w:val="Normal"/>
    <w:link w:val="PlainTextChar"/>
    <w:uiPriority w:val="99"/>
    <w:rsid w:val="00E23A66"/>
    <w:pPr>
      <w:spacing w:after="80" w:line="240" w:lineRule="auto"/>
    </w:pPr>
    <w:rPr>
      <w:rFonts w:ascii="Arial" w:hAnsi="Arial" w:cs="Times New Roman"/>
      <w:sz w:val="21"/>
      <w:szCs w:val="21"/>
    </w:rPr>
  </w:style>
  <w:style w:type="character" w:customStyle="1" w:styleId="PlainTextChar">
    <w:name w:val="Plain Text Char"/>
    <w:basedOn w:val="DefaultParagraphFont"/>
    <w:link w:val="PlainText"/>
    <w:uiPriority w:val="99"/>
    <w:rsid w:val="00E23A66"/>
    <w:rPr>
      <w:rFonts w:ascii="Arial" w:hAnsi="Arial" w:cs="Times New Roman"/>
      <w:sz w:val="21"/>
      <w:szCs w:val="21"/>
    </w:rPr>
  </w:style>
  <w:style w:type="paragraph" w:customStyle="1" w:styleId="Quote1">
    <w:name w:val="Quote1"/>
    <w:basedOn w:val="Normal"/>
    <w:next w:val="Normal"/>
    <w:uiPriority w:val="97"/>
    <w:semiHidden/>
    <w:rsid w:val="00E23A66"/>
    <w:pPr>
      <w:spacing w:after="80" w:line="240" w:lineRule="auto"/>
    </w:pPr>
    <w:rPr>
      <w:rFonts w:ascii="Arial" w:hAnsi="Arial" w:cs="Times New Roman"/>
      <w:i/>
      <w:iCs/>
      <w:color w:val="000000"/>
      <w:szCs w:val="20"/>
    </w:rPr>
  </w:style>
  <w:style w:type="character" w:customStyle="1" w:styleId="QuoteChar">
    <w:name w:val="Quote Char"/>
    <w:basedOn w:val="DefaultParagraphFont"/>
    <w:link w:val="Quote"/>
    <w:uiPriority w:val="97"/>
    <w:semiHidden/>
    <w:rsid w:val="00E23A66"/>
    <w:rPr>
      <w:rFonts w:ascii="Arial" w:hAnsi="Arial"/>
      <w:i/>
      <w:iCs/>
      <w:color w:val="000000"/>
    </w:rPr>
  </w:style>
  <w:style w:type="paragraph" w:styleId="Salutation">
    <w:name w:val="Salutation"/>
    <w:basedOn w:val="Normal"/>
    <w:next w:val="Normal"/>
    <w:link w:val="SalutationChar"/>
    <w:uiPriority w:val="97"/>
    <w:semiHidden/>
    <w:rsid w:val="00E23A66"/>
    <w:pPr>
      <w:spacing w:after="80" w:line="240" w:lineRule="auto"/>
    </w:pPr>
    <w:rPr>
      <w:rFonts w:ascii="Arial" w:hAnsi="Arial" w:cs="Times New Roman"/>
      <w:szCs w:val="20"/>
    </w:rPr>
  </w:style>
  <w:style w:type="character" w:customStyle="1" w:styleId="SalutationChar">
    <w:name w:val="Salutation Char"/>
    <w:basedOn w:val="DefaultParagraphFont"/>
    <w:link w:val="Salutation"/>
    <w:uiPriority w:val="97"/>
    <w:semiHidden/>
    <w:rsid w:val="00E23A66"/>
    <w:rPr>
      <w:rFonts w:ascii="Arial" w:hAnsi="Arial" w:cs="Times New Roman"/>
      <w:szCs w:val="20"/>
    </w:rPr>
  </w:style>
  <w:style w:type="paragraph" w:styleId="Signature">
    <w:name w:val="Signature"/>
    <w:basedOn w:val="Normal"/>
    <w:link w:val="SignatureChar"/>
    <w:uiPriority w:val="97"/>
    <w:semiHidden/>
    <w:rsid w:val="00E23A66"/>
    <w:pPr>
      <w:spacing w:after="80" w:line="240" w:lineRule="auto"/>
      <w:ind w:left="4252"/>
    </w:pPr>
    <w:rPr>
      <w:rFonts w:ascii="Arial" w:hAnsi="Arial" w:cs="Times New Roman"/>
      <w:szCs w:val="20"/>
    </w:rPr>
  </w:style>
  <w:style w:type="character" w:customStyle="1" w:styleId="SignatureChar">
    <w:name w:val="Signature Char"/>
    <w:basedOn w:val="DefaultParagraphFont"/>
    <w:link w:val="Signature"/>
    <w:uiPriority w:val="97"/>
    <w:semiHidden/>
    <w:rsid w:val="00E23A66"/>
    <w:rPr>
      <w:rFonts w:ascii="Arial" w:hAnsi="Arial" w:cs="Times New Roman"/>
      <w:szCs w:val="20"/>
    </w:rPr>
  </w:style>
  <w:style w:type="character" w:customStyle="1" w:styleId="Strong1">
    <w:name w:val="Strong1"/>
    <w:basedOn w:val="DefaultParagraphFont"/>
    <w:uiPriority w:val="97"/>
    <w:semiHidden/>
    <w:rsid w:val="00E23A66"/>
    <w:rPr>
      <w:rFonts w:ascii="Arial" w:hAnsi="Arial"/>
      <w:b/>
      <w:bCs/>
    </w:rPr>
  </w:style>
  <w:style w:type="paragraph" w:customStyle="1" w:styleId="Subtitle1">
    <w:name w:val="Subtitle1"/>
    <w:basedOn w:val="Normal"/>
    <w:next w:val="Normal"/>
    <w:uiPriority w:val="97"/>
    <w:semiHidden/>
    <w:rsid w:val="00E23A66"/>
    <w:pPr>
      <w:numPr>
        <w:ilvl w:val="1"/>
      </w:numPr>
      <w:spacing w:after="80" w:line="240" w:lineRule="auto"/>
    </w:pPr>
    <w:rPr>
      <w:rFonts w:ascii="Arial" w:eastAsia="Times New Roman" w:hAnsi="Arial" w:cs="Times New Roman"/>
      <w:i/>
      <w:iCs/>
      <w:color w:val="4F81BD"/>
      <w:spacing w:val="15"/>
      <w:sz w:val="24"/>
      <w:szCs w:val="24"/>
    </w:rPr>
  </w:style>
  <w:style w:type="character" w:customStyle="1" w:styleId="SubtitleChar">
    <w:name w:val="Subtitle Char"/>
    <w:basedOn w:val="DefaultParagraphFont"/>
    <w:link w:val="Subtitle"/>
    <w:uiPriority w:val="97"/>
    <w:semiHidden/>
    <w:rsid w:val="00E23A66"/>
    <w:rPr>
      <w:rFonts w:ascii="Arial" w:eastAsia="Times New Roman" w:hAnsi="Arial" w:cs="Times New Roman"/>
      <w:i/>
      <w:iCs/>
      <w:color w:val="4F81BD"/>
      <w:spacing w:val="15"/>
      <w:sz w:val="24"/>
      <w:szCs w:val="24"/>
    </w:rPr>
  </w:style>
  <w:style w:type="character" w:customStyle="1" w:styleId="SubtleEmphasis1">
    <w:name w:val="Subtle Emphasis1"/>
    <w:basedOn w:val="DefaultParagraphFont"/>
    <w:uiPriority w:val="97"/>
    <w:semiHidden/>
    <w:rsid w:val="00E23A66"/>
    <w:rPr>
      <w:rFonts w:ascii="Arial" w:hAnsi="Arial"/>
      <w:i/>
      <w:iCs/>
      <w:color w:val="808080"/>
    </w:rPr>
  </w:style>
  <w:style w:type="character" w:customStyle="1" w:styleId="SubtleReference1">
    <w:name w:val="Subtle Reference1"/>
    <w:basedOn w:val="DefaultParagraphFont"/>
    <w:uiPriority w:val="97"/>
    <w:semiHidden/>
    <w:rsid w:val="00E23A66"/>
    <w:rPr>
      <w:rFonts w:ascii="Arial" w:hAnsi="Arial"/>
      <w:smallCaps/>
      <w:color w:val="C0504D"/>
      <w:u w:val="single"/>
    </w:rPr>
  </w:style>
  <w:style w:type="table" w:customStyle="1" w:styleId="Table3Deffects11">
    <w:name w:val="Table 3D effects 11"/>
    <w:basedOn w:val="TableNormal"/>
    <w:next w:val="Table3Deffects1"/>
    <w:uiPriority w:val="98"/>
    <w:rsid w:val="00E23A66"/>
    <w:pPr>
      <w:spacing w:after="80" w:line="240" w:lineRule="auto"/>
    </w:pPr>
    <w:rPr>
      <w:rFonts w:ascii="Courier" w:hAnsi="Courier" w:cs="Times New Roman"/>
      <w:sz w:val="20"/>
      <w:szCs w:val="20"/>
    </w:rPr>
    <w:tblPr/>
    <w:tcPr>
      <w:shd w:val="solid" w:color="C0C0C0" w:fill="FFFFFF"/>
      <w:tcMar>
        <w:top w:w="57" w:type="dxa"/>
        <w:left w:w="57" w:type="dxa"/>
        <w:bottom w:w="57" w:type="dxa"/>
        <w:right w:w="57" w:type="dxa"/>
      </w:tcMar>
    </w:tcPr>
    <w:tblStylePr w:type="firstRow">
      <w:rPr>
        <w:rFonts w:ascii="Arial" w:hAnsi="Arial"/>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8"/>
    <w:rsid w:val="00E23A66"/>
    <w:pPr>
      <w:spacing w:after="80" w:line="240" w:lineRule="auto"/>
    </w:pPr>
    <w:rPr>
      <w:rFonts w:ascii="Courier" w:hAnsi="Courier" w:cs="Times New Roman"/>
      <w:sz w:val="20"/>
      <w:szCs w:val="20"/>
    </w:rPr>
    <w:tblPr>
      <w:tblStyleRowBandSize w:val="1"/>
    </w:tblPr>
    <w:tcPr>
      <w:shd w:val="solid" w:color="C0C0C0" w:fill="FFFFFF"/>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8"/>
    <w:rsid w:val="00E23A66"/>
    <w:pPr>
      <w:spacing w:after="80" w:line="240" w:lineRule="auto"/>
    </w:pPr>
    <w:rPr>
      <w:rFonts w:ascii="Courier" w:hAnsi="Courier" w:cs="Times New Roman"/>
      <w:sz w:val="20"/>
      <w:szCs w:val="20"/>
    </w:rPr>
    <w:tblPr>
      <w:tblStyleRowBandSize w:val="1"/>
      <w:tblStyleColBandSize w:val="1"/>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8"/>
    <w:rsid w:val="00E23A66"/>
    <w:pPr>
      <w:spacing w:after="80" w:line="240" w:lineRule="auto"/>
    </w:pPr>
    <w:rPr>
      <w:rFonts w:ascii="Courier" w:hAnsi="Courier"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8"/>
    <w:rsid w:val="00E23A66"/>
    <w:pPr>
      <w:spacing w:after="80" w:line="240" w:lineRule="auto"/>
    </w:pPr>
    <w:rPr>
      <w:rFonts w:ascii="Courier" w:hAnsi="Courier"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8"/>
    <w:rsid w:val="00E23A66"/>
    <w:pPr>
      <w:spacing w:after="80" w:line="240" w:lineRule="auto"/>
    </w:pPr>
    <w:rPr>
      <w:rFonts w:ascii="Courier" w:hAnsi="Courier"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Arial" w:hAnsi="Arial"/>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8"/>
    <w:rsid w:val="00E23A66"/>
    <w:pPr>
      <w:spacing w:after="80" w:line="240" w:lineRule="auto"/>
    </w:pPr>
    <w:rPr>
      <w:rFonts w:ascii="Courier" w:hAnsi="Courier" w:cs="Times New Roman"/>
      <w:sz w:val="20"/>
      <w:szCs w:val="20"/>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Arial" w:hAnsi="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8"/>
    <w:rsid w:val="00E23A66"/>
    <w:pPr>
      <w:spacing w:after="80" w:line="240" w:lineRule="auto"/>
    </w:pPr>
    <w:rPr>
      <w:rFonts w:ascii="Courier" w:hAnsi="Courier"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8"/>
    <w:rsid w:val="00E23A66"/>
    <w:pPr>
      <w:spacing w:after="80" w:line="240" w:lineRule="auto"/>
    </w:pPr>
    <w:rPr>
      <w:rFonts w:ascii="Courier" w:hAnsi="Courier"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Arial" w:hAnsi="Arial"/>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8"/>
    <w:rsid w:val="00E23A66"/>
    <w:pPr>
      <w:spacing w:after="80" w:line="240" w:lineRule="auto"/>
    </w:pPr>
    <w:rPr>
      <w:rFonts w:ascii="Courier" w:hAnsi="Courier" w:cs="Times New Roman"/>
      <w:b/>
      <w:bCs/>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8"/>
    <w:rsid w:val="00E23A66"/>
    <w:pPr>
      <w:spacing w:after="80" w:line="240" w:lineRule="auto"/>
    </w:pPr>
    <w:rPr>
      <w:rFonts w:ascii="Courier" w:hAnsi="Courier"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8"/>
    <w:rsid w:val="00E23A66"/>
    <w:pPr>
      <w:spacing w:after="80" w:line="240" w:lineRule="auto"/>
    </w:pPr>
    <w:rPr>
      <w:rFonts w:ascii="Courier" w:hAnsi="Courier" w:cs="Times New Roman"/>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8"/>
    <w:rsid w:val="00E23A66"/>
    <w:pPr>
      <w:spacing w:after="80" w:line="240" w:lineRule="auto"/>
    </w:pPr>
    <w:rPr>
      <w:rFonts w:ascii="Courier" w:hAnsi="Courier"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Arial" w:hAnsi="Arial"/>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8"/>
    <w:rsid w:val="00E23A66"/>
    <w:pPr>
      <w:spacing w:after="80" w:line="240" w:lineRule="auto"/>
    </w:pPr>
    <w:rPr>
      <w:rFonts w:ascii="Courier" w:hAnsi="Courier" w:cs="Times New Roman"/>
      <w:sz w:val="20"/>
      <w:szCs w:val="20"/>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8"/>
    <w:rsid w:val="00E23A66"/>
    <w:pPr>
      <w:spacing w:after="80" w:line="240" w:lineRule="auto"/>
    </w:pPr>
    <w:rPr>
      <w:rFonts w:ascii="Courier" w:hAnsi="Courier"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caps/>
      </w:rPr>
      <w:tblPr/>
      <w:tcPr>
        <w:tcBorders>
          <w:tl2br w:val="none" w:sz="0" w:space="0" w:color="auto"/>
          <w:tr2bl w:val="none" w:sz="0" w:space="0" w:color="auto"/>
        </w:tcBorders>
      </w:tcPr>
    </w:tblStylePr>
  </w:style>
  <w:style w:type="table" w:customStyle="1" w:styleId="TableGrid11">
    <w:name w:val="Table Grid 11"/>
    <w:basedOn w:val="TableNormal"/>
    <w:next w:val="TableGrid10"/>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8"/>
    <w:rsid w:val="00E23A66"/>
    <w:pPr>
      <w:spacing w:after="80" w:line="240" w:lineRule="auto"/>
    </w:pPr>
    <w:rPr>
      <w:rFonts w:ascii="Courier" w:hAnsi="Courier" w:cs="Times New Roman"/>
      <w:sz w:val="20"/>
      <w:szCs w:val="20"/>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8"/>
    <w:rsid w:val="00E23A66"/>
    <w:pPr>
      <w:spacing w:after="80" w:line="240" w:lineRule="auto"/>
    </w:pPr>
    <w:rPr>
      <w:rFonts w:ascii="Courier" w:hAnsi="Courier"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8"/>
    <w:rsid w:val="00E23A66"/>
    <w:pPr>
      <w:spacing w:after="80" w:line="240" w:lineRule="auto"/>
    </w:pPr>
    <w:rPr>
      <w:rFonts w:ascii="Courier" w:hAnsi="Courier"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8"/>
    <w:rsid w:val="00E23A66"/>
    <w:pPr>
      <w:spacing w:after="80" w:line="240" w:lineRule="auto"/>
    </w:pPr>
    <w:rPr>
      <w:rFonts w:ascii="Courier" w:hAnsi="Courier"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8"/>
    <w:rsid w:val="00E23A66"/>
    <w:pPr>
      <w:spacing w:after="80" w:line="240" w:lineRule="auto"/>
    </w:pPr>
    <w:rPr>
      <w:rFonts w:ascii="Courier" w:hAnsi="Courier"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8"/>
    <w:rsid w:val="00E23A66"/>
    <w:pPr>
      <w:spacing w:after="80" w:line="240" w:lineRule="auto"/>
    </w:pPr>
    <w:rPr>
      <w:rFonts w:ascii="Courier" w:hAnsi="Courier"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Arial" w:hAnsi="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8"/>
    <w:rsid w:val="00E23A66"/>
    <w:pPr>
      <w:spacing w:after="80" w:line="240" w:lineRule="auto"/>
    </w:pPr>
    <w:rPr>
      <w:rFonts w:ascii="Courier" w:hAnsi="Courier" w:cs="Times New Roman"/>
      <w:sz w:val="20"/>
      <w:szCs w:val="20"/>
    </w:rPr>
    <w:tblPr>
      <w:tblStyleRowBandSize w:val="2"/>
      <w:tblBorders>
        <w:bottom w:val="single" w:sz="12" w:space="0" w:color="808080"/>
      </w:tblBorders>
    </w:tblPr>
    <w:tcPr>
      <w:tcMar>
        <w:top w:w="57" w:type="dxa"/>
        <w:left w:w="57" w:type="dxa"/>
        <w:bottom w:w="57" w:type="dxa"/>
        <w:right w:w="57" w:type="dxa"/>
      </w:tcMar>
    </w:tcPr>
    <w:tblStylePr w:type="firstRow">
      <w:rPr>
        <w:rFonts w:ascii="Arial" w:hAnsi="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8"/>
    <w:rsid w:val="00E23A66"/>
    <w:pPr>
      <w:spacing w:after="80" w:line="240" w:lineRule="auto"/>
    </w:pPr>
    <w:rPr>
      <w:rFonts w:ascii="Courier" w:hAnsi="Courier"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Arial" w:hAnsi="Arial"/>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Arial" w:hAnsi="Arial"/>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E23A66"/>
    <w:pPr>
      <w:spacing w:after="80" w:line="240" w:lineRule="auto"/>
      <w:ind w:left="200" w:hanging="200"/>
    </w:pPr>
    <w:rPr>
      <w:rFonts w:ascii="Arial" w:hAnsi="Arial" w:cs="Times New Roman"/>
      <w:szCs w:val="20"/>
    </w:rPr>
  </w:style>
  <w:style w:type="paragraph" w:styleId="TableofFigures">
    <w:name w:val="table of figures"/>
    <w:basedOn w:val="Normal"/>
    <w:next w:val="Normal"/>
    <w:uiPriority w:val="97"/>
    <w:semiHidden/>
    <w:rsid w:val="00E23A66"/>
    <w:pPr>
      <w:spacing w:after="80" w:line="240" w:lineRule="auto"/>
    </w:pPr>
    <w:rPr>
      <w:rFonts w:ascii="Arial" w:hAnsi="Arial" w:cs="Times New Roman"/>
      <w:szCs w:val="20"/>
    </w:rPr>
  </w:style>
  <w:style w:type="table" w:customStyle="1" w:styleId="TableProfessional1">
    <w:name w:val="Table Professional1"/>
    <w:basedOn w:val="TableNormal"/>
    <w:next w:val="TableProfessional"/>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8"/>
    <w:rsid w:val="00E23A66"/>
    <w:pPr>
      <w:spacing w:after="80" w:line="240" w:lineRule="auto"/>
    </w:pPr>
    <w:rPr>
      <w:rFonts w:ascii="Courier" w:hAnsi="Courier" w:cs="Times New Roman"/>
      <w:sz w:val="20"/>
      <w:szCs w:val="20"/>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8"/>
    <w:rsid w:val="00E23A66"/>
    <w:pPr>
      <w:spacing w:after="80" w:line="240" w:lineRule="auto"/>
    </w:pPr>
    <w:rPr>
      <w:rFonts w:ascii="Courier" w:hAnsi="Courier" w:cs="Times New Roman"/>
      <w:sz w:val="20"/>
      <w:szCs w:val="20"/>
    </w:rPr>
    <w:tblPr/>
    <w:tcPr>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8"/>
    <w:rsid w:val="00E23A66"/>
    <w:pPr>
      <w:spacing w:after="80" w:line="240" w:lineRule="auto"/>
    </w:pPr>
    <w:rPr>
      <w:rFonts w:ascii="Courier" w:hAnsi="Courier" w:cs="Times New Roman"/>
      <w:sz w:val="20"/>
      <w:szCs w:val="20"/>
    </w:rPr>
    <w:tblPr>
      <w:tblStyleRowBandSize w:val="1"/>
    </w:tblPr>
    <w:tcPr>
      <w:tcMar>
        <w:top w:w="57" w:type="dxa"/>
        <w:left w:w="57" w:type="dxa"/>
        <w:bottom w:w="57" w:type="dxa"/>
        <w:right w:w="57" w:type="dxa"/>
      </w:tcMar>
    </w:tcPr>
    <w:tblStylePr w:type="firstRow">
      <w:rPr>
        <w:rFonts w:ascii="Arial" w:hAnsi="Arial"/>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8"/>
    <w:rsid w:val="00E23A66"/>
    <w:pPr>
      <w:spacing w:after="80" w:line="240" w:lineRule="auto"/>
    </w:pPr>
    <w:rPr>
      <w:rFonts w:ascii="Courier" w:hAnsi="Courier" w:cs="Times New Roman"/>
      <w:sz w:val="20"/>
      <w:szCs w:val="20"/>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8"/>
    <w:rsid w:val="00E23A66"/>
    <w:pPr>
      <w:spacing w:after="80" w:line="240" w:lineRule="auto"/>
    </w:pPr>
    <w:rPr>
      <w:rFonts w:ascii="Courier" w:hAnsi="Courie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Arial" w:hAnsi="Arial"/>
      </w:rPr>
    </w:tblStylePr>
  </w:style>
  <w:style w:type="table" w:customStyle="1" w:styleId="TableWeb11">
    <w:name w:val="Table Web 11"/>
    <w:basedOn w:val="TableNormal"/>
    <w:next w:val="TableWeb1"/>
    <w:uiPriority w:val="98"/>
    <w:rsid w:val="00E23A66"/>
    <w:pPr>
      <w:spacing w:after="80" w:line="240" w:lineRule="auto"/>
    </w:pPr>
    <w:rPr>
      <w:rFonts w:ascii="Courier" w:hAnsi="Courier"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8"/>
    <w:rsid w:val="00E23A66"/>
    <w:pPr>
      <w:spacing w:after="80" w:line="240" w:lineRule="auto"/>
    </w:pPr>
    <w:rPr>
      <w:rFonts w:ascii="Courier" w:hAnsi="Courier"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8"/>
    <w:rsid w:val="00E23A66"/>
    <w:pPr>
      <w:spacing w:after="80" w:line="240" w:lineRule="auto"/>
    </w:pPr>
    <w:rPr>
      <w:rFonts w:ascii="Courier" w:hAnsi="Courier"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E23A66"/>
    <w:pPr>
      <w:autoSpaceDE w:val="0"/>
      <w:autoSpaceDN w:val="0"/>
      <w:adjustRightInd w:val="0"/>
      <w:spacing w:after="0" w:line="448" w:lineRule="atLeast"/>
      <w:textAlignment w:val="center"/>
    </w:pPr>
    <w:rPr>
      <w:rFonts w:ascii="Arial" w:hAnsi="Arial" w:cs="Georgia"/>
      <w:b/>
      <w:bCs/>
      <w:color w:val="000000"/>
      <w:sz w:val="42"/>
      <w:szCs w:val="42"/>
    </w:rPr>
  </w:style>
  <w:style w:type="character" w:customStyle="1" w:styleId="TitleChar">
    <w:name w:val="Title Char"/>
    <w:basedOn w:val="DefaultParagraphFont"/>
    <w:link w:val="Title"/>
    <w:uiPriority w:val="14"/>
    <w:rsid w:val="00E23A66"/>
    <w:rPr>
      <w:rFonts w:ascii="Arial" w:hAnsi="Arial" w:cs="Georgia"/>
      <w:b/>
      <w:bCs/>
      <w:color w:val="000000"/>
      <w:sz w:val="42"/>
      <w:szCs w:val="42"/>
    </w:rPr>
  </w:style>
  <w:style w:type="paragraph" w:customStyle="1" w:styleId="TOAHeading1">
    <w:name w:val="TOA Heading1"/>
    <w:basedOn w:val="Normal"/>
    <w:next w:val="Normal"/>
    <w:uiPriority w:val="97"/>
    <w:semiHidden/>
    <w:rsid w:val="00E23A66"/>
    <w:pPr>
      <w:spacing w:before="120" w:after="80" w:line="240" w:lineRule="auto"/>
    </w:pPr>
    <w:rPr>
      <w:rFonts w:ascii="Arial" w:eastAsia="Times New Roman" w:hAnsi="Arial" w:cs="Times New Roman"/>
      <w:b/>
      <w:bCs/>
      <w:sz w:val="24"/>
      <w:szCs w:val="24"/>
    </w:rPr>
  </w:style>
  <w:style w:type="paragraph" w:styleId="TOC2">
    <w:name w:val="toc 2"/>
    <w:basedOn w:val="Normal"/>
    <w:next w:val="Normal"/>
    <w:autoRedefine/>
    <w:uiPriority w:val="14"/>
    <w:semiHidden/>
    <w:rsid w:val="00E23A66"/>
    <w:pPr>
      <w:spacing w:after="100" w:line="240" w:lineRule="auto"/>
      <w:ind w:left="200"/>
    </w:pPr>
    <w:rPr>
      <w:rFonts w:ascii="Arial" w:hAnsi="Arial" w:cs="Times New Roman"/>
      <w:szCs w:val="20"/>
    </w:rPr>
  </w:style>
  <w:style w:type="paragraph" w:styleId="TOC3">
    <w:name w:val="toc 3"/>
    <w:basedOn w:val="Normal"/>
    <w:next w:val="Normal"/>
    <w:autoRedefine/>
    <w:uiPriority w:val="14"/>
    <w:semiHidden/>
    <w:rsid w:val="00E23A66"/>
    <w:pPr>
      <w:spacing w:after="100" w:line="240" w:lineRule="auto"/>
      <w:ind w:left="400"/>
    </w:pPr>
    <w:rPr>
      <w:rFonts w:ascii="Arial" w:hAnsi="Arial" w:cs="Times New Roman"/>
      <w:szCs w:val="20"/>
    </w:rPr>
  </w:style>
  <w:style w:type="paragraph" w:styleId="TOC4">
    <w:name w:val="toc 4"/>
    <w:basedOn w:val="Normal"/>
    <w:next w:val="Normal"/>
    <w:autoRedefine/>
    <w:uiPriority w:val="14"/>
    <w:semiHidden/>
    <w:rsid w:val="00E23A66"/>
    <w:pPr>
      <w:spacing w:after="100" w:line="240" w:lineRule="auto"/>
      <w:ind w:left="600"/>
    </w:pPr>
    <w:rPr>
      <w:rFonts w:ascii="Arial" w:hAnsi="Arial" w:cs="Times New Roman"/>
      <w:szCs w:val="20"/>
    </w:rPr>
  </w:style>
  <w:style w:type="paragraph" w:styleId="TOC5">
    <w:name w:val="toc 5"/>
    <w:basedOn w:val="Normal"/>
    <w:next w:val="Normal"/>
    <w:autoRedefine/>
    <w:uiPriority w:val="14"/>
    <w:semiHidden/>
    <w:rsid w:val="00E23A66"/>
    <w:pPr>
      <w:spacing w:after="100" w:line="240" w:lineRule="auto"/>
      <w:ind w:left="800"/>
    </w:pPr>
    <w:rPr>
      <w:rFonts w:ascii="Arial" w:hAnsi="Arial" w:cs="Times New Roman"/>
      <w:szCs w:val="20"/>
    </w:rPr>
  </w:style>
  <w:style w:type="paragraph" w:styleId="TOC6">
    <w:name w:val="toc 6"/>
    <w:basedOn w:val="Normal"/>
    <w:next w:val="Normal"/>
    <w:autoRedefine/>
    <w:uiPriority w:val="14"/>
    <w:semiHidden/>
    <w:rsid w:val="00E23A66"/>
    <w:pPr>
      <w:spacing w:after="100" w:line="240" w:lineRule="auto"/>
      <w:ind w:left="1000"/>
    </w:pPr>
    <w:rPr>
      <w:rFonts w:ascii="Arial" w:hAnsi="Arial" w:cs="Times New Roman"/>
      <w:szCs w:val="20"/>
    </w:rPr>
  </w:style>
  <w:style w:type="paragraph" w:styleId="TOC7">
    <w:name w:val="toc 7"/>
    <w:basedOn w:val="Normal"/>
    <w:next w:val="Normal"/>
    <w:autoRedefine/>
    <w:uiPriority w:val="14"/>
    <w:semiHidden/>
    <w:rsid w:val="00E23A66"/>
    <w:pPr>
      <w:spacing w:after="100" w:line="240" w:lineRule="auto"/>
      <w:ind w:left="1200"/>
    </w:pPr>
    <w:rPr>
      <w:rFonts w:ascii="Arial" w:hAnsi="Arial" w:cs="Times New Roman"/>
      <w:szCs w:val="20"/>
    </w:rPr>
  </w:style>
  <w:style w:type="paragraph" w:styleId="TOC8">
    <w:name w:val="toc 8"/>
    <w:basedOn w:val="Normal"/>
    <w:next w:val="Normal"/>
    <w:autoRedefine/>
    <w:uiPriority w:val="14"/>
    <w:semiHidden/>
    <w:rsid w:val="00E23A66"/>
    <w:pPr>
      <w:spacing w:after="100" w:line="240" w:lineRule="auto"/>
      <w:ind w:left="1400"/>
    </w:pPr>
    <w:rPr>
      <w:rFonts w:ascii="Arial" w:hAnsi="Arial" w:cs="Times New Roman"/>
      <w:szCs w:val="20"/>
    </w:rPr>
  </w:style>
  <w:style w:type="paragraph" w:styleId="TOC9">
    <w:name w:val="toc 9"/>
    <w:basedOn w:val="Normal"/>
    <w:next w:val="Normal"/>
    <w:autoRedefine/>
    <w:uiPriority w:val="14"/>
    <w:semiHidden/>
    <w:rsid w:val="00E23A66"/>
    <w:pPr>
      <w:spacing w:after="100" w:line="240" w:lineRule="auto"/>
      <w:ind w:left="1600"/>
    </w:pPr>
    <w:rPr>
      <w:rFonts w:ascii="Arial" w:hAnsi="Arial" w:cs="Times New Roman"/>
      <w:szCs w:val="20"/>
    </w:rPr>
  </w:style>
  <w:style w:type="paragraph" w:customStyle="1" w:styleId="TOCHeading1">
    <w:name w:val="TOC Heading1"/>
    <w:basedOn w:val="Heading1"/>
    <w:next w:val="Normal"/>
    <w:uiPriority w:val="14"/>
    <w:semiHidden/>
    <w:unhideWhenUsed/>
    <w:qFormat/>
    <w:rsid w:val="00E23A66"/>
    <w:pPr>
      <w:spacing w:before="480" w:after="80" w:line="400" w:lineRule="atLeast"/>
      <w:outlineLvl w:val="9"/>
    </w:pPr>
    <w:rPr>
      <w:b/>
      <w:bCs/>
      <w:sz w:val="42"/>
      <w:szCs w:val="28"/>
    </w:rPr>
  </w:style>
  <w:style w:type="character" w:customStyle="1" w:styleId="ListParagraphChar">
    <w:name w:val="List Paragraph Char"/>
    <w:link w:val="ListParagraph"/>
    <w:uiPriority w:val="34"/>
    <w:locked/>
    <w:rsid w:val="00E23A66"/>
    <w:rPr>
      <w:rFonts w:ascii="Arial" w:hAnsi="Arial" w:cs="Times New Roman"/>
      <w:szCs w:val="20"/>
    </w:rPr>
  </w:style>
  <w:style w:type="paragraph" w:customStyle="1" w:styleId="BasicParagraph">
    <w:name w:val="[Basic Paragraph]"/>
    <w:basedOn w:val="Normal"/>
    <w:uiPriority w:val="99"/>
    <w:rsid w:val="00E23A66"/>
    <w:pPr>
      <w:autoSpaceDE w:val="0"/>
      <w:autoSpaceDN w:val="0"/>
      <w:adjustRightInd w:val="0"/>
      <w:spacing w:after="80"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E23A66"/>
    <w:pPr>
      <w:autoSpaceDE w:val="0"/>
      <w:autoSpaceDN w:val="0"/>
      <w:adjustRightInd w:val="0"/>
      <w:spacing w:after="80" w:line="420" w:lineRule="atLeast"/>
      <w:textAlignment w:val="center"/>
    </w:pPr>
    <w:rPr>
      <w:rFonts w:ascii="Arial" w:hAnsi="Arial" w:cs="Georgia"/>
      <w:color w:val="000000"/>
      <w:spacing w:val="-10"/>
      <w:sz w:val="42"/>
      <w:szCs w:val="42"/>
    </w:rPr>
  </w:style>
  <w:style w:type="table" w:customStyle="1" w:styleId="PSCGreen">
    <w:name w:val="PSC_Green"/>
    <w:basedOn w:val="TableNormal"/>
    <w:uiPriority w:val="99"/>
    <w:rsid w:val="00E23A66"/>
    <w:pPr>
      <w:spacing w:after="80" w:line="280" w:lineRule="atLeast"/>
    </w:pPr>
    <w:rPr>
      <w:rFonts w:ascii="Arial" w:hAnsi="Arial" w:cs="Times New Roman"/>
      <w:color w:val="FFFFFF"/>
      <w:sz w:val="20"/>
      <w:szCs w:val="20"/>
    </w:rPr>
    <w:tblPr>
      <w:tblBorders>
        <w:top w:val="single" w:sz="8" w:space="0" w:color="auto"/>
        <w:bottom w:val="single" w:sz="8" w:space="0" w:color="auto"/>
        <w:insideH w:val="single" w:sz="8" w:space="0" w:color="FFFFFF"/>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E23A66"/>
    <w:pPr>
      <w:spacing w:before="40" w:after="40" w:line="280" w:lineRule="atLeast"/>
    </w:pPr>
    <w:rPr>
      <w:rFonts w:ascii="Arial" w:hAnsi="Arial" w:cs="Times New Roman"/>
      <w:color w:val="FFFFFF"/>
      <w:sz w:val="20"/>
      <w:szCs w:val="20"/>
    </w:rPr>
  </w:style>
  <w:style w:type="table" w:customStyle="1" w:styleId="PSCPurple">
    <w:name w:val="PSC_Purple"/>
    <w:basedOn w:val="TableNormal"/>
    <w:uiPriority w:val="99"/>
    <w:rsid w:val="00E23A66"/>
    <w:pPr>
      <w:spacing w:after="80" w:line="240" w:lineRule="auto"/>
    </w:pPr>
    <w:rPr>
      <w:rFonts w:ascii="Arial" w:hAnsi="Arial" w:cs="Times New Roman"/>
      <w:sz w:val="20"/>
      <w:szCs w:val="20"/>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E23A66"/>
    <w:rPr>
      <w:color w:val="auto"/>
    </w:rPr>
  </w:style>
  <w:style w:type="paragraph" w:customStyle="1" w:styleId="Tablehead1">
    <w:name w:val="Table head 1"/>
    <w:basedOn w:val="Normal"/>
    <w:uiPriority w:val="99"/>
    <w:rsid w:val="00E23A66"/>
    <w:pPr>
      <w:suppressAutoHyphens/>
      <w:autoSpaceDE w:val="0"/>
      <w:autoSpaceDN w:val="0"/>
      <w:adjustRightInd w:val="0"/>
      <w:spacing w:before="57" w:after="113" w:line="392" w:lineRule="atLeast"/>
      <w:textAlignment w:val="center"/>
    </w:pPr>
    <w:rPr>
      <w:rFonts w:ascii="Arial" w:hAnsi="Arial" w:cs="Arial"/>
      <w:b/>
      <w:bCs/>
      <w:color w:val="FFFFFF"/>
      <w:lang w:val="en-US"/>
    </w:rPr>
  </w:style>
  <w:style w:type="paragraph" w:customStyle="1" w:styleId="TableBullet">
    <w:name w:val="Table Bullet"/>
    <w:basedOn w:val="ListBullet"/>
    <w:qFormat/>
    <w:rsid w:val="00E23A66"/>
    <w:rPr>
      <w:sz w:val="20"/>
    </w:rPr>
  </w:style>
  <w:style w:type="paragraph" w:customStyle="1" w:styleId="HelpText">
    <w:name w:val="HelpText"/>
    <w:basedOn w:val="Normal"/>
    <w:qFormat/>
    <w:rsid w:val="00E23A66"/>
    <w:pPr>
      <w:spacing w:after="0" w:line="240" w:lineRule="auto"/>
    </w:pPr>
    <w:rPr>
      <w:rFonts w:cs="Times New Roman"/>
      <w:vanish/>
      <w:color w:val="FF0000"/>
      <w:sz w:val="16"/>
      <w:szCs w:val="20"/>
    </w:rPr>
  </w:style>
  <w:style w:type="paragraph" w:customStyle="1" w:styleId="TableTextWhite0">
    <w:name w:val="Table_Text_White"/>
    <w:basedOn w:val="Normal"/>
    <w:qFormat/>
    <w:rsid w:val="00E23A66"/>
    <w:pPr>
      <w:spacing w:before="40" w:after="40" w:line="280" w:lineRule="atLeast"/>
    </w:pPr>
    <w:rPr>
      <w:rFonts w:ascii="Arial" w:hAnsi="Arial" w:cs="Times New Roman"/>
      <w:b/>
      <w:color w:val="FFFFFF"/>
      <w:szCs w:val="20"/>
    </w:rPr>
  </w:style>
  <w:style w:type="paragraph" w:customStyle="1" w:styleId="OSRlevel1bullet10pt">
    <w:name w:val="OSR level 1 bullet 10 pt"/>
    <w:basedOn w:val="Normal"/>
    <w:rsid w:val="00E23A66"/>
    <w:pPr>
      <w:numPr>
        <w:numId w:val="21"/>
      </w:numPr>
      <w:spacing w:after="0" w:line="240" w:lineRule="auto"/>
    </w:pPr>
    <w:rPr>
      <w:rFonts w:ascii="Times New Roman" w:eastAsia="Times New Roman" w:hAnsi="Times New Roman" w:cs="Times New Roman"/>
      <w:sz w:val="24"/>
      <w:szCs w:val="24"/>
      <w:lang w:eastAsia="en-AU"/>
    </w:rPr>
  </w:style>
  <w:style w:type="paragraph" w:customStyle="1" w:styleId="Pa18">
    <w:name w:val="Pa18"/>
    <w:basedOn w:val="Normal"/>
    <w:next w:val="Normal"/>
    <w:uiPriority w:val="99"/>
    <w:rsid w:val="00E23A66"/>
    <w:pPr>
      <w:autoSpaceDE w:val="0"/>
      <w:autoSpaceDN w:val="0"/>
      <w:adjustRightInd w:val="0"/>
      <w:spacing w:after="0" w:line="161" w:lineRule="atLeast"/>
    </w:pPr>
    <w:rPr>
      <w:rFonts w:ascii="Rooney" w:hAnsi="Rooney" w:cs="Times New Roman"/>
      <w:sz w:val="24"/>
      <w:szCs w:val="24"/>
    </w:rPr>
  </w:style>
  <w:style w:type="paragraph" w:customStyle="1" w:styleId="msonormal0">
    <w:name w:val="msonormal"/>
    <w:basedOn w:val="Normal"/>
    <w:uiPriority w:val="99"/>
    <w:semiHidden/>
    <w:rsid w:val="00E23A66"/>
    <w:pPr>
      <w:shd w:val="clear" w:color="auto" w:fill="F7F7F7"/>
      <w:tabs>
        <w:tab w:val="num" w:pos="360"/>
      </w:tabs>
      <w:spacing w:after="0" w:line="270" w:lineRule="atLeast"/>
    </w:pPr>
  </w:style>
  <w:style w:type="paragraph" w:customStyle="1" w:styleId="Pa12">
    <w:name w:val="Pa12"/>
    <w:basedOn w:val="Normal"/>
    <w:next w:val="Normal"/>
    <w:uiPriority w:val="99"/>
    <w:rsid w:val="00E23A66"/>
    <w:pPr>
      <w:autoSpaceDE w:val="0"/>
      <w:autoSpaceDN w:val="0"/>
      <w:adjustRightInd w:val="0"/>
      <w:spacing w:after="0" w:line="161" w:lineRule="atLeast"/>
    </w:pPr>
    <w:rPr>
      <w:rFonts w:ascii="Rooney Light" w:hAnsi="Rooney Light" w:cs="Times New Roman"/>
      <w:sz w:val="24"/>
      <w:szCs w:val="24"/>
    </w:rPr>
  </w:style>
  <w:style w:type="character" w:styleId="PageNumber">
    <w:name w:val="page number"/>
    <w:basedOn w:val="DefaultParagraphFont"/>
    <w:uiPriority w:val="99"/>
    <w:semiHidden/>
    <w:unhideWhenUsed/>
    <w:rsid w:val="00E23A66"/>
  </w:style>
  <w:style w:type="table" w:styleId="TableGrid">
    <w:name w:val="Table Grid"/>
    <w:basedOn w:val="TableNormal"/>
    <w:uiPriority w:val="59"/>
    <w:rsid w:val="00E23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3A66"/>
    <w:pPr>
      <w:spacing w:after="0" w:line="240" w:lineRule="auto"/>
    </w:pPr>
  </w:style>
  <w:style w:type="paragraph" w:styleId="BlockText">
    <w:name w:val="Block Text"/>
    <w:basedOn w:val="Normal"/>
    <w:uiPriority w:val="99"/>
    <w:semiHidden/>
    <w:unhideWhenUsed/>
    <w:rsid w:val="00E23A6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BookTitle">
    <w:name w:val="Book Title"/>
    <w:basedOn w:val="DefaultParagraphFont"/>
    <w:uiPriority w:val="33"/>
    <w:qFormat/>
    <w:rsid w:val="00E23A66"/>
    <w:rPr>
      <w:b/>
      <w:bCs/>
      <w:i/>
      <w:iCs/>
      <w:spacing w:val="5"/>
    </w:rPr>
  </w:style>
  <w:style w:type="table" w:styleId="ColorfulGrid">
    <w:name w:val="Colorful Grid"/>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23A66"/>
    <w:rPr>
      <w:sz w:val="16"/>
      <w:szCs w:val="16"/>
    </w:rPr>
  </w:style>
  <w:style w:type="table" w:styleId="DarkList">
    <w:name w:val="Dark List"/>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styleId="Emphasis">
    <w:name w:val="Emphasis"/>
    <w:basedOn w:val="DefaultParagraphFont"/>
    <w:uiPriority w:val="20"/>
    <w:qFormat/>
    <w:rsid w:val="00E23A66"/>
    <w:rPr>
      <w:i/>
      <w:iCs/>
    </w:rPr>
  </w:style>
  <w:style w:type="character" w:styleId="EndnoteReference">
    <w:name w:val="endnote reference"/>
    <w:basedOn w:val="DefaultParagraphFont"/>
    <w:uiPriority w:val="99"/>
    <w:semiHidden/>
    <w:unhideWhenUsed/>
    <w:rsid w:val="00E23A66"/>
    <w:rPr>
      <w:vertAlign w:val="superscript"/>
    </w:rPr>
  </w:style>
  <w:style w:type="paragraph" w:styleId="EnvelopeAddress">
    <w:name w:val="envelope address"/>
    <w:basedOn w:val="Normal"/>
    <w:uiPriority w:val="99"/>
    <w:semiHidden/>
    <w:unhideWhenUsed/>
    <w:rsid w:val="00E23A6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23A66"/>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23A66"/>
    <w:rPr>
      <w:color w:val="954F72" w:themeColor="followedHyperlink"/>
      <w:u w:val="single"/>
    </w:rPr>
  </w:style>
  <w:style w:type="character" w:styleId="FootnoteReference">
    <w:name w:val="footnote reference"/>
    <w:basedOn w:val="DefaultParagraphFont"/>
    <w:uiPriority w:val="99"/>
    <w:semiHidden/>
    <w:unhideWhenUsed/>
    <w:rsid w:val="00E23A66"/>
    <w:rPr>
      <w:vertAlign w:val="superscript"/>
    </w:rPr>
  </w:style>
  <w:style w:type="character" w:styleId="HTMLAcronym">
    <w:name w:val="HTML Acronym"/>
    <w:basedOn w:val="DefaultParagraphFont"/>
    <w:uiPriority w:val="99"/>
    <w:semiHidden/>
    <w:unhideWhenUsed/>
    <w:rsid w:val="00E23A66"/>
  </w:style>
  <w:style w:type="character" w:styleId="HTMLCite">
    <w:name w:val="HTML Cite"/>
    <w:basedOn w:val="DefaultParagraphFont"/>
    <w:uiPriority w:val="99"/>
    <w:semiHidden/>
    <w:unhideWhenUsed/>
    <w:rsid w:val="00E23A66"/>
    <w:rPr>
      <w:i/>
      <w:iCs/>
    </w:rPr>
  </w:style>
  <w:style w:type="character" w:styleId="HTMLCode">
    <w:name w:val="HTML Code"/>
    <w:basedOn w:val="DefaultParagraphFont"/>
    <w:uiPriority w:val="99"/>
    <w:semiHidden/>
    <w:unhideWhenUsed/>
    <w:rsid w:val="00E23A66"/>
    <w:rPr>
      <w:rFonts w:ascii="Consolas" w:hAnsi="Consolas"/>
      <w:sz w:val="20"/>
      <w:szCs w:val="20"/>
    </w:rPr>
  </w:style>
  <w:style w:type="character" w:styleId="HTMLDefinition">
    <w:name w:val="HTML Definition"/>
    <w:basedOn w:val="DefaultParagraphFont"/>
    <w:uiPriority w:val="99"/>
    <w:semiHidden/>
    <w:unhideWhenUsed/>
    <w:rsid w:val="00E23A66"/>
    <w:rPr>
      <w:i/>
      <w:iCs/>
    </w:rPr>
  </w:style>
  <w:style w:type="character" w:styleId="HTMLKeyboard">
    <w:name w:val="HTML Keyboard"/>
    <w:basedOn w:val="DefaultParagraphFont"/>
    <w:uiPriority w:val="99"/>
    <w:semiHidden/>
    <w:unhideWhenUsed/>
    <w:rsid w:val="00E23A66"/>
    <w:rPr>
      <w:rFonts w:ascii="Consolas" w:hAnsi="Consolas"/>
      <w:sz w:val="20"/>
      <w:szCs w:val="20"/>
    </w:rPr>
  </w:style>
  <w:style w:type="character" w:styleId="HTMLSample">
    <w:name w:val="HTML Sample"/>
    <w:basedOn w:val="DefaultParagraphFont"/>
    <w:uiPriority w:val="99"/>
    <w:semiHidden/>
    <w:unhideWhenUsed/>
    <w:rsid w:val="00E23A66"/>
    <w:rPr>
      <w:rFonts w:ascii="Consolas" w:hAnsi="Consolas"/>
      <w:sz w:val="24"/>
      <w:szCs w:val="24"/>
    </w:rPr>
  </w:style>
  <w:style w:type="character" w:styleId="HTMLTypewriter">
    <w:name w:val="HTML Typewriter"/>
    <w:basedOn w:val="DefaultParagraphFont"/>
    <w:uiPriority w:val="99"/>
    <w:semiHidden/>
    <w:unhideWhenUsed/>
    <w:rsid w:val="00E23A66"/>
    <w:rPr>
      <w:rFonts w:ascii="Consolas" w:hAnsi="Consolas"/>
      <w:sz w:val="20"/>
      <w:szCs w:val="20"/>
    </w:rPr>
  </w:style>
  <w:style w:type="character" w:styleId="HTMLVariable">
    <w:name w:val="HTML Variable"/>
    <w:basedOn w:val="DefaultParagraphFont"/>
    <w:uiPriority w:val="99"/>
    <w:semiHidden/>
    <w:unhideWhenUsed/>
    <w:rsid w:val="00E23A66"/>
    <w:rPr>
      <w:i/>
      <w:iCs/>
    </w:rPr>
  </w:style>
  <w:style w:type="character" w:styleId="Hyperlink">
    <w:name w:val="Hyperlink"/>
    <w:basedOn w:val="DefaultParagraphFont"/>
    <w:uiPriority w:val="99"/>
    <w:semiHidden/>
    <w:unhideWhenUsed/>
    <w:rsid w:val="00E23A66"/>
    <w:rPr>
      <w:color w:val="0563C1" w:themeColor="hyperlink"/>
      <w:u w:val="single"/>
    </w:rPr>
  </w:style>
  <w:style w:type="character" w:styleId="IntenseEmphasis">
    <w:name w:val="Intense Emphasis"/>
    <w:basedOn w:val="DefaultParagraphFont"/>
    <w:uiPriority w:val="21"/>
    <w:qFormat/>
    <w:rsid w:val="00E23A66"/>
    <w:rPr>
      <w:i/>
      <w:iCs/>
      <w:color w:val="4472C4" w:themeColor="accent1"/>
    </w:rPr>
  </w:style>
  <w:style w:type="paragraph" w:styleId="IntenseQuote">
    <w:name w:val="Intense Quote"/>
    <w:basedOn w:val="Normal"/>
    <w:next w:val="Normal"/>
    <w:link w:val="IntenseQuoteChar"/>
    <w:uiPriority w:val="97"/>
    <w:qFormat/>
    <w:rsid w:val="00E23A66"/>
    <w:pPr>
      <w:pBdr>
        <w:top w:val="single" w:sz="4" w:space="10" w:color="4472C4" w:themeColor="accent1"/>
        <w:bottom w:val="single" w:sz="4" w:space="10" w:color="4472C4" w:themeColor="accent1"/>
      </w:pBdr>
      <w:spacing w:before="360" w:after="360"/>
      <w:ind w:left="864" w:right="864"/>
      <w:jc w:val="center"/>
    </w:pPr>
    <w:rPr>
      <w:rFonts w:ascii="Arial" w:hAnsi="Arial"/>
      <w:b/>
      <w:bCs/>
      <w:i/>
      <w:iCs/>
      <w:color w:val="4F81BD"/>
    </w:rPr>
  </w:style>
  <w:style w:type="character" w:customStyle="1" w:styleId="IntenseQuoteChar1">
    <w:name w:val="Intense Quote Char1"/>
    <w:basedOn w:val="DefaultParagraphFont"/>
    <w:uiPriority w:val="30"/>
    <w:rsid w:val="00E23A66"/>
    <w:rPr>
      <w:i/>
      <w:iCs/>
      <w:color w:val="4472C4" w:themeColor="accent1"/>
    </w:rPr>
  </w:style>
  <w:style w:type="character" w:styleId="IntenseReference">
    <w:name w:val="Intense Reference"/>
    <w:basedOn w:val="DefaultParagraphFont"/>
    <w:uiPriority w:val="32"/>
    <w:qFormat/>
    <w:rsid w:val="00E23A66"/>
    <w:rPr>
      <w:b/>
      <w:bCs/>
      <w:smallCaps/>
      <w:color w:val="4472C4" w:themeColor="accent1"/>
      <w:spacing w:val="5"/>
    </w:rPr>
  </w:style>
  <w:style w:type="table" w:styleId="LightGrid">
    <w:name w:val="Light Grid"/>
    <w:basedOn w:val="TableNormal"/>
    <w:uiPriority w:val="62"/>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23A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3A6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23A6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23A6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23A6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23A6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23A6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23A66"/>
  </w:style>
  <w:style w:type="paragraph" w:styleId="MacroText">
    <w:name w:val="macro"/>
    <w:link w:val="MacroTextChar1"/>
    <w:uiPriority w:val="99"/>
    <w:semiHidden/>
    <w:unhideWhenUsed/>
    <w:rsid w:val="00E23A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1">
    <w:name w:val="Macro Text Char1"/>
    <w:basedOn w:val="DefaultParagraphFont"/>
    <w:link w:val="MacroText"/>
    <w:uiPriority w:val="99"/>
    <w:semiHidden/>
    <w:rsid w:val="00E23A66"/>
    <w:rPr>
      <w:rFonts w:ascii="Consolas" w:hAnsi="Consolas"/>
      <w:sz w:val="20"/>
      <w:szCs w:val="20"/>
    </w:rPr>
  </w:style>
  <w:style w:type="table" w:styleId="MediumGrid1">
    <w:name w:val="Medium Grid 1"/>
    <w:basedOn w:val="TableNormal"/>
    <w:uiPriority w:val="67"/>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E23A6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E23A6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7"/>
    <w:semiHidden/>
    <w:unhideWhenUsed/>
    <w:rsid w:val="00E23A66"/>
    <w:pPr>
      <w:spacing w:after="0" w:line="240" w:lineRule="auto"/>
    </w:pPr>
    <w:rPr>
      <w:rFonts w:ascii="Arial" w:hAnsi="Arial"/>
    </w:rPr>
  </w:style>
  <w:style w:type="character" w:customStyle="1" w:styleId="NoteHeadingChar1">
    <w:name w:val="Note Heading Char1"/>
    <w:basedOn w:val="DefaultParagraphFont"/>
    <w:uiPriority w:val="99"/>
    <w:semiHidden/>
    <w:rsid w:val="00E23A66"/>
  </w:style>
  <w:style w:type="character" w:styleId="PlaceholderText">
    <w:name w:val="Placeholder Text"/>
    <w:basedOn w:val="DefaultParagraphFont"/>
    <w:uiPriority w:val="99"/>
    <w:semiHidden/>
    <w:rsid w:val="00E23A66"/>
    <w:rPr>
      <w:color w:val="808080"/>
    </w:rPr>
  </w:style>
  <w:style w:type="paragraph" w:styleId="Quote">
    <w:name w:val="Quote"/>
    <w:basedOn w:val="Normal"/>
    <w:next w:val="Normal"/>
    <w:link w:val="QuoteChar"/>
    <w:uiPriority w:val="97"/>
    <w:qFormat/>
    <w:rsid w:val="00E23A66"/>
    <w:pPr>
      <w:spacing w:before="200"/>
      <w:ind w:left="864" w:right="864"/>
      <w:jc w:val="center"/>
    </w:pPr>
    <w:rPr>
      <w:rFonts w:ascii="Arial" w:hAnsi="Arial"/>
      <w:i/>
      <w:iCs/>
      <w:color w:val="000000"/>
    </w:rPr>
  </w:style>
  <w:style w:type="character" w:customStyle="1" w:styleId="QuoteChar1">
    <w:name w:val="Quote Char1"/>
    <w:basedOn w:val="DefaultParagraphFont"/>
    <w:uiPriority w:val="29"/>
    <w:rsid w:val="00E23A66"/>
    <w:rPr>
      <w:i/>
      <w:iCs/>
      <w:color w:val="404040" w:themeColor="text1" w:themeTint="BF"/>
    </w:rPr>
  </w:style>
  <w:style w:type="character" w:styleId="Strong">
    <w:name w:val="Strong"/>
    <w:basedOn w:val="DefaultParagraphFont"/>
    <w:uiPriority w:val="22"/>
    <w:qFormat/>
    <w:rsid w:val="00E23A66"/>
    <w:rPr>
      <w:b/>
      <w:bCs/>
    </w:rPr>
  </w:style>
  <w:style w:type="paragraph" w:styleId="Subtitle">
    <w:name w:val="Subtitle"/>
    <w:basedOn w:val="Normal"/>
    <w:next w:val="Normal"/>
    <w:link w:val="SubtitleChar"/>
    <w:uiPriority w:val="97"/>
    <w:qFormat/>
    <w:rsid w:val="00E23A66"/>
    <w:pPr>
      <w:numPr>
        <w:ilvl w:val="1"/>
      </w:numPr>
    </w:pPr>
    <w:rPr>
      <w:rFonts w:ascii="Arial" w:eastAsia="Times New Roman" w:hAnsi="Arial" w:cs="Times New Roman"/>
      <w:i/>
      <w:iCs/>
      <w:color w:val="4F81BD"/>
      <w:spacing w:val="15"/>
      <w:sz w:val="24"/>
      <w:szCs w:val="24"/>
    </w:rPr>
  </w:style>
  <w:style w:type="character" w:customStyle="1" w:styleId="SubtitleChar1">
    <w:name w:val="Subtitle Char1"/>
    <w:basedOn w:val="DefaultParagraphFont"/>
    <w:uiPriority w:val="11"/>
    <w:rsid w:val="00E23A66"/>
    <w:rPr>
      <w:rFonts w:eastAsiaTheme="minorEastAsia"/>
      <w:color w:val="5A5A5A" w:themeColor="text1" w:themeTint="A5"/>
      <w:spacing w:val="15"/>
    </w:rPr>
  </w:style>
  <w:style w:type="character" w:styleId="SubtleEmphasis">
    <w:name w:val="Subtle Emphasis"/>
    <w:basedOn w:val="DefaultParagraphFont"/>
    <w:uiPriority w:val="19"/>
    <w:qFormat/>
    <w:rsid w:val="00E23A66"/>
    <w:rPr>
      <w:i/>
      <w:iCs/>
      <w:color w:val="404040" w:themeColor="text1" w:themeTint="BF"/>
    </w:rPr>
  </w:style>
  <w:style w:type="character" w:styleId="SubtleReference">
    <w:name w:val="Subtle Reference"/>
    <w:basedOn w:val="DefaultParagraphFont"/>
    <w:uiPriority w:val="31"/>
    <w:qFormat/>
    <w:rsid w:val="00E23A66"/>
    <w:rPr>
      <w:smallCaps/>
      <w:color w:val="5A5A5A" w:themeColor="text1" w:themeTint="A5"/>
    </w:rPr>
  </w:style>
  <w:style w:type="table" w:styleId="Table3Deffects1">
    <w:name w:val="Table 3D effects 1"/>
    <w:basedOn w:val="TableNormal"/>
    <w:uiPriority w:val="99"/>
    <w:semiHidden/>
    <w:unhideWhenUsed/>
    <w:rsid w:val="00E23A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3A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3A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3A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3A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3A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3A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3A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3A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3A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3A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3A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3A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3A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3A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3A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3A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3A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3A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3A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3A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3A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3A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3A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3A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3A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3A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3A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3A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3A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3A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D651E"/>
    <w:pPr>
      <w:spacing w:after="0" w:line="240" w:lineRule="auto"/>
    </w:pPr>
  </w:style>
  <w:style w:type="table" w:customStyle="1" w:styleId="ListTable5Dark-Accent41">
    <w:name w:val="List Table 5 Dark - Accent 41"/>
    <w:basedOn w:val="TableNormal"/>
    <w:next w:val="ListTable5Dark-Accent4"/>
    <w:uiPriority w:val="50"/>
    <w:rsid w:val="001C29F7"/>
    <w:pPr>
      <w:spacing w:after="0" w:line="240" w:lineRule="auto"/>
    </w:pPr>
    <w:rPr>
      <w:rFonts w:ascii="Arial" w:eastAsia="Arial" w:hAnsi="Arial" w:cs="Times New Roman"/>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C29F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pf0">
    <w:name w:val="pf0"/>
    <w:basedOn w:val="Normal"/>
    <w:rsid w:val="0022070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22070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21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8756FBCC28745BF9748DD7C375F17" ma:contentTypeVersion="16" ma:contentTypeDescription="Create a new document." ma:contentTypeScope="" ma:versionID="2ed38adac59bd57bf323e54f10617c2c">
  <xsd:schema xmlns:xsd="http://www.w3.org/2001/XMLSchema" xmlns:xs="http://www.w3.org/2001/XMLSchema" xmlns:p="http://schemas.microsoft.com/office/2006/metadata/properties" xmlns:ns2="c080a7d6-68b0-4a49-a2ce-eabd0f9a9d24" xmlns:ns3="42a72944-d66b-4393-bcec-96951db2463c" targetNamespace="http://schemas.microsoft.com/office/2006/metadata/properties" ma:root="true" ma:fieldsID="c4d1260135e643753f4462eb59c43589" ns2:_="" ns3:_="">
    <xsd:import namespace="c080a7d6-68b0-4a49-a2ce-eabd0f9a9d24"/>
    <xsd:import namespace="42a72944-d66b-4393-bcec-96951db2463c"/>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0a7d6-68b0-4a49-a2ce-eabd0f9a9d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e1fc4a9-f679-4e41-b83c-3e2842af11f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72944-d66b-4393-bcec-96951db2463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036e70-0554-4932-8515-765cf5bcff18}" ma:internalName="TaxCatchAll" ma:showField="CatchAllData" ma:web="42a72944-d66b-4393-bcec-96951db246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080a7d6-68b0-4a49-a2ce-eabd0f9a9d24" xsi:nil="true"/>
    <lcf76f155ced4ddcb4097134ff3c332f xmlns="c080a7d6-68b0-4a49-a2ce-eabd0f9a9d24">
      <Terms xmlns="http://schemas.microsoft.com/office/infopath/2007/PartnerControls"/>
    </lcf76f155ced4ddcb4097134ff3c332f>
    <TaxCatchAll xmlns="42a72944-d66b-4393-bcec-96951db246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5A4C0D-4ABD-4D66-A07E-EA02CF03A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0a7d6-68b0-4a49-a2ce-eabd0f9a9d24"/>
    <ds:schemaRef ds:uri="42a72944-d66b-4393-bcec-96951db24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EE62D-3B13-4F5A-B4B8-C26EC4E23A48}">
  <ds:schemaRefs>
    <ds:schemaRef ds:uri="http://schemas.microsoft.com/office/2006/metadata/properties"/>
    <ds:schemaRef ds:uri="http://schemas.microsoft.com/office/infopath/2007/PartnerControls"/>
    <ds:schemaRef ds:uri="c080a7d6-68b0-4a49-a2ce-eabd0f9a9d24"/>
    <ds:schemaRef ds:uri="42a72944-d66b-4393-bcec-96951db2463c"/>
  </ds:schemaRefs>
</ds:datastoreItem>
</file>

<file path=customXml/itemProps3.xml><?xml version="1.0" encoding="utf-8"?>
<ds:datastoreItem xmlns:ds="http://schemas.openxmlformats.org/officeDocument/2006/customXml" ds:itemID="{778E68E3-CCED-44E8-8A3A-504F0C8F5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2581</Words>
  <Characters>17115</Characters>
  <Application>Microsoft Office Word</Application>
  <DocSecurity>8</DocSecurity>
  <Lines>590</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Duca</dc:creator>
  <cp:keywords/>
  <dc:description/>
  <cp:lastModifiedBy>Tanushree Bose</cp:lastModifiedBy>
  <cp:revision>110</cp:revision>
  <dcterms:created xsi:type="dcterms:W3CDTF">2026-08-05T05:44:00Z</dcterms:created>
  <dcterms:modified xsi:type="dcterms:W3CDTF">2026-09-28T04:13:00Z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0x010100F108756FBCC28745BF9748DD7C375F17</vt:lpwstr>
  </property>
  <property fmtid="{D5CDD505-2E9C-101B-9397-08002B2CF9AE}" pid="3" name="MediaServiceImageTags">
    <vt:lpwstr/>
  </property>
  <property fmtid="{D5CDD505-2E9C-101B-9397-08002B2CF9AE}" pid="4" name="docLang">
    <vt:lpwstr>en</vt:lpwstr>
  </property>
</Properties>
</file>