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F47C" w14:textId="77777777" w:rsidR="00E23A66" w:rsidRPr="006B21F2" w:rsidRDefault="00E23A66" w:rsidP="006B21F2">
      <w:pPr>
        <w:rPr>
          <w:rFonts w:ascii="Arial" w:hAnsi="Arial" w:cs="Arial"/>
          <w:b/>
          <w:bCs/>
          <w:sz w:val="42"/>
          <w:szCs w:val="42"/>
        </w:rPr>
      </w:pPr>
      <w:r w:rsidRPr="006B21F2">
        <w:rPr>
          <w:rFonts w:ascii="Arial" w:hAnsi="Arial" w:cs="Arial"/>
          <w:b/>
          <w:bCs/>
          <w:noProof/>
          <w:sz w:val="42"/>
          <w:szCs w:val="42"/>
        </w:rPr>
        <w:drawing>
          <wp:anchor distT="0" distB="91440" distL="114300" distR="114300" simplePos="0" relativeHeight="251658240" behindDoc="0" locked="0" layoutInCell="1" allowOverlap="1" wp14:anchorId="32EEFA43" wp14:editId="1503A2DA">
            <wp:simplePos x="0" y="0"/>
            <wp:positionH relativeFrom="margin">
              <wp:posOffset>4921885</wp:posOffset>
            </wp:positionH>
            <wp:positionV relativeFrom="margin">
              <wp:posOffset>140335</wp:posOffset>
            </wp:positionV>
            <wp:extent cx="1562100" cy="628650"/>
            <wp:effectExtent l="0" t="0" r="6350" b="0"/>
            <wp:wrapSquare wrapText="bothSides"/>
            <wp:docPr id="6101" name="Picture 1" descr="Multicultur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SW Government - Customer Service">
                      <a:extLst>
                        <a:ext uri="{C183D7F6-B498-43B3-948B-1728B52AA6E4}">
                          <adec:decorative xmlns:adec="http://schemas.microsoft.com/office/drawing/2017/decorative" val="0"/>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6210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1F2">
        <w:rPr>
          <w:rFonts w:ascii="Arial" w:hAnsi="Arial" w:cs="Arial"/>
          <w:b/>
          <w:bCs/>
          <w:sz w:val="42"/>
          <w:szCs w:val="42"/>
        </w:rPr>
        <w:t>Role Description</w:t>
      </w:r>
    </w:p>
    <w:p w14:paraId="1FC0180F" w14:textId="538F56CC" w:rsidR="00E23A66" w:rsidRPr="006B21F2" w:rsidRDefault="00722846" w:rsidP="006B21F2">
      <w:pPr>
        <w:rPr>
          <w:rFonts w:ascii="Arial" w:hAnsi="Arial" w:cs="Arial"/>
          <w:b/>
          <w:bCs/>
          <w:sz w:val="42"/>
          <w:szCs w:val="42"/>
        </w:rPr>
      </w:pPr>
      <w:r w:rsidRPr="006B21F2">
        <w:rPr>
          <w:rFonts w:ascii="Arial" w:hAnsi="Arial" w:cs="Arial"/>
          <w:b/>
          <w:bCs/>
          <w:sz w:val="42"/>
          <w:szCs w:val="42"/>
        </w:rPr>
        <w:t xml:space="preserve">Communications </w:t>
      </w:r>
      <w:r w:rsidR="005C64F5" w:rsidRPr="006B21F2">
        <w:rPr>
          <w:rFonts w:ascii="Arial" w:hAnsi="Arial" w:cs="Arial"/>
          <w:b/>
          <w:bCs/>
          <w:sz w:val="42"/>
          <w:szCs w:val="42"/>
        </w:rPr>
        <w:t xml:space="preserve">&amp; Production </w:t>
      </w:r>
      <w:r w:rsidRPr="006B21F2">
        <w:rPr>
          <w:rFonts w:ascii="Arial" w:hAnsi="Arial" w:cs="Arial"/>
          <w:b/>
          <w:bCs/>
          <w:sz w:val="42"/>
          <w:szCs w:val="42"/>
        </w:rPr>
        <w:t>Manager</w:t>
      </w:r>
    </w:p>
    <w:tbl>
      <w:tblPr>
        <w:tblStyle w:val="PSCGreen"/>
        <w:tblW w:w="10556" w:type="dxa"/>
        <w:tblLook w:val="04A0" w:firstRow="1" w:lastRow="0" w:firstColumn="1" w:lastColumn="0" w:noHBand="0" w:noVBand="1"/>
      </w:tblPr>
      <w:tblGrid>
        <w:gridCol w:w="4026"/>
        <w:gridCol w:w="6530"/>
      </w:tblGrid>
      <w:tr w:rsidR="00957FA5" w:rsidRPr="0027205F" w14:paraId="6D72AA4F" w14:textId="77777777" w:rsidTr="0CF145E5">
        <w:trPr>
          <w:cnfStyle w:val="100000000000" w:firstRow="1" w:lastRow="0" w:firstColumn="0" w:lastColumn="0" w:oddVBand="0" w:evenVBand="0" w:oddHBand="0" w:evenHBand="0" w:firstRowFirstColumn="0" w:firstRowLastColumn="0" w:lastRowFirstColumn="0" w:lastRowLastColumn="0"/>
          <w:cantSplit/>
        </w:trPr>
        <w:tc>
          <w:tcPr>
            <w:tcW w:w="4026" w:type="dxa"/>
            <w:shd w:val="clear" w:color="auto" w:fill="22272B"/>
            <w:vAlign w:val="center"/>
          </w:tcPr>
          <w:p w14:paraId="3BB18AA4" w14:textId="77777777" w:rsidR="00957FA5" w:rsidRPr="0027205F" w:rsidRDefault="00957FA5" w:rsidP="002758CF">
            <w:pPr>
              <w:pStyle w:val="TableTextWhite"/>
              <w:rPr>
                <w:b/>
              </w:rPr>
            </w:pPr>
            <w:r w:rsidRPr="0027205F">
              <w:rPr>
                <w:b/>
              </w:rPr>
              <w:t>Role Description Fields</w:t>
            </w:r>
          </w:p>
        </w:tc>
        <w:tc>
          <w:tcPr>
            <w:tcW w:w="6530" w:type="dxa"/>
            <w:shd w:val="clear" w:color="auto" w:fill="22272B"/>
          </w:tcPr>
          <w:p w14:paraId="2520914B" w14:textId="77777777" w:rsidR="00957FA5" w:rsidRPr="0027205F" w:rsidRDefault="00957FA5" w:rsidP="002758CF">
            <w:pPr>
              <w:pStyle w:val="TableTextWhite"/>
              <w:rPr>
                <w:b/>
              </w:rPr>
            </w:pPr>
            <w:r w:rsidRPr="0027205F">
              <w:rPr>
                <w:b/>
              </w:rPr>
              <w:t>Details</w:t>
            </w:r>
          </w:p>
        </w:tc>
      </w:tr>
      <w:tr w:rsidR="00957FA5" w:rsidRPr="0027205F" w14:paraId="5A383A05" w14:textId="77777777" w:rsidTr="0CF145E5">
        <w:trPr>
          <w:cantSplit/>
        </w:trPr>
        <w:tc>
          <w:tcPr>
            <w:tcW w:w="4026" w:type="dxa"/>
            <w:shd w:val="clear" w:color="auto" w:fill="2E808E"/>
            <w:vAlign w:val="center"/>
          </w:tcPr>
          <w:p w14:paraId="62FC7E26" w14:textId="77777777" w:rsidR="00957FA5" w:rsidRPr="0027205F" w:rsidRDefault="00957FA5" w:rsidP="002758CF">
            <w:pPr>
              <w:pStyle w:val="TableTextWhite"/>
              <w:rPr>
                <w:b/>
              </w:rPr>
            </w:pPr>
            <w:r w:rsidRPr="0027205F">
              <w:rPr>
                <w:b/>
              </w:rPr>
              <w:t>Department/Agency</w:t>
            </w:r>
          </w:p>
        </w:tc>
        <w:tc>
          <w:tcPr>
            <w:tcW w:w="6530" w:type="dxa"/>
            <w:shd w:val="clear" w:color="auto" w:fill="2E808E"/>
          </w:tcPr>
          <w:p w14:paraId="0B8075EA" w14:textId="40871DC6" w:rsidR="00957FA5" w:rsidRPr="0027205F" w:rsidRDefault="00957FA5" w:rsidP="002758CF">
            <w:pPr>
              <w:pStyle w:val="TableTextWhite"/>
              <w:rPr>
                <w:bCs/>
              </w:rPr>
            </w:pPr>
            <w:r>
              <w:rPr>
                <w:b/>
              </w:rPr>
              <w:t>Multicultural NS</w:t>
            </w:r>
            <w:r w:rsidR="00001B73">
              <w:rPr>
                <w:b/>
              </w:rPr>
              <w:t>W</w:t>
            </w:r>
          </w:p>
        </w:tc>
      </w:tr>
      <w:tr w:rsidR="00957FA5" w:rsidRPr="0027205F" w14:paraId="2C278800" w14:textId="77777777" w:rsidTr="0CF145E5">
        <w:trPr>
          <w:cantSplit/>
        </w:trPr>
        <w:tc>
          <w:tcPr>
            <w:tcW w:w="4026" w:type="dxa"/>
            <w:shd w:val="clear" w:color="auto" w:fill="2E808E"/>
            <w:vAlign w:val="center"/>
          </w:tcPr>
          <w:p w14:paraId="3A16AB82" w14:textId="77777777" w:rsidR="00957FA5" w:rsidRPr="0027205F" w:rsidRDefault="00957FA5" w:rsidP="002758CF">
            <w:pPr>
              <w:pStyle w:val="TableTextWhite"/>
              <w:rPr>
                <w:b/>
              </w:rPr>
            </w:pPr>
            <w:r w:rsidRPr="0027205F">
              <w:rPr>
                <w:b/>
              </w:rPr>
              <w:t>Division/Branch/Unit</w:t>
            </w:r>
          </w:p>
        </w:tc>
        <w:tc>
          <w:tcPr>
            <w:tcW w:w="6530" w:type="dxa"/>
            <w:shd w:val="clear" w:color="auto" w:fill="2E808E"/>
          </w:tcPr>
          <w:p w14:paraId="12BE5DF7" w14:textId="1B02013F" w:rsidR="00957FA5" w:rsidRPr="0027205F" w:rsidRDefault="437096BC" w:rsidP="002758CF">
            <w:pPr>
              <w:pStyle w:val="TableTextWhite"/>
            </w:pPr>
            <w:r w:rsidRPr="0CF145E5">
              <w:rPr>
                <w:b/>
                <w:bCs/>
              </w:rPr>
              <w:t>Languages Services</w:t>
            </w:r>
          </w:p>
        </w:tc>
      </w:tr>
      <w:tr w:rsidR="00957FA5" w:rsidRPr="0027205F" w14:paraId="0DCBB9BA" w14:textId="77777777" w:rsidTr="0CF145E5">
        <w:trPr>
          <w:cantSplit/>
        </w:trPr>
        <w:tc>
          <w:tcPr>
            <w:tcW w:w="4026" w:type="dxa"/>
            <w:shd w:val="clear" w:color="auto" w:fill="2E808E"/>
            <w:vAlign w:val="center"/>
          </w:tcPr>
          <w:p w14:paraId="0399357B" w14:textId="77777777" w:rsidR="00957FA5" w:rsidRPr="0027205F" w:rsidRDefault="00957FA5" w:rsidP="002758CF">
            <w:pPr>
              <w:pStyle w:val="TableTextWhite"/>
              <w:rPr>
                <w:b/>
              </w:rPr>
            </w:pPr>
            <w:r w:rsidRPr="0027205F">
              <w:rPr>
                <w:b/>
              </w:rPr>
              <w:t>Role number</w:t>
            </w:r>
          </w:p>
        </w:tc>
        <w:tc>
          <w:tcPr>
            <w:tcW w:w="6530" w:type="dxa"/>
            <w:shd w:val="clear" w:color="auto" w:fill="2E808E"/>
          </w:tcPr>
          <w:p w14:paraId="27A55C1E" w14:textId="7BBE3B15" w:rsidR="00957FA5" w:rsidRPr="0027205F" w:rsidRDefault="319AE833" w:rsidP="002758CF">
            <w:pPr>
              <w:pStyle w:val="TableTextWhite"/>
            </w:pPr>
            <w:r w:rsidRPr="0CF145E5">
              <w:rPr>
                <w:b/>
                <w:bCs/>
              </w:rPr>
              <w:t xml:space="preserve"> </w:t>
            </w:r>
            <w:r w:rsidRPr="0063050D">
              <w:rPr>
                <w:b/>
                <w:bCs/>
              </w:rPr>
              <w:t>51027464</w:t>
            </w:r>
          </w:p>
        </w:tc>
      </w:tr>
      <w:tr w:rsidR="00957FA5" w:rsidRPr="0027205F" w14:paraId="6BD0AD7C" w14:textId="77777777" w:rsidTr="0CF145E5">
        <w:trPr>
          <w:cantSplit/>
        </w:trPr>
        <w:tc>
          <w:tcPr>
            <w:tcW w:w="4026" w:type="dxa"/>
            <w:shd w:val="clear" w:color="auto" w:fill="2E808E"/>
            <w:vAlign w:val="center"/>
          </w:tcPr>
          <w:p w14:paraId="5BA0CB57" w14:textId="77777777" w:rsidR="00957FA5" w:rsidRPr="0027205F" w:rsidRDefault="00957FA5" w:rsidP="002758CF">
            <w:pPr>
              <w:pStyle w:val="TableTextWhite"/>
              <w:rPr>
                <w:b/>
                <w:color w:val="000000"/>
              </w:rPr>
            </w:pPr>
            <w:r w:rsidRPr="0027205F">
              <w:rPr>
                <w:b/>
              </w:rPr>
              <w:t>Classification/Grade/Band</w:t>
            </w:r>
          </w:p>
        </w:tc>
        <w:tc>
          <w:tcPr>
            <w:tcW w:w="6530" w:type="dxa"/>
            <w:shd w:val="clear" w:color="auto" w:fill="2E808E"/>
          </w:tcPr>
          <w:p w14:paraId="42A5C057" w14:textId="080C2098" w:rsidR="00957FA5" w:rsidRPr="0027205F" w:rsidRDefault="00302108" w:rsidP="002758CF">
            <w:pPr>
              <w:pStyle w:val="TableTextWhite"/>
              <w:rPr>
                <w:bCs/>
              </w:rPr>
            </w:pPr>
            <w:r>
              <w:rPr>
                <w:b/>
              </w:rPr>
              <w:t>Grade 9/10</w:t>
            </w:r>
          </w:p>
        </w:tc>
      </w:tr>
      <w:tr w:rsidR="00957FA5" w:rsidRPr="0027205F" w14:paraId="39D97800" w14:textId="77777777" w:rsidTr="0CF145E5">
        <w:trPr>
          <w:cantSplit/>
        </w:trPr>
        <w:tc>
          <w:tcPr>
            <w:tcW w:w="4026" w:type="dxa"/>
            <w:shd w:val="clear" w:color="auto" w:fill="2E808E"/>
            <w:vAlign w:val="center"/>
          </w:tcPr>
          <w:p w14:paraId="3F9C4CC2" w14:textId="77777777" w:rsidR="00957FA5" w:rsidRPr="0027205F" w:rsidRDefault="00957FA5" w:rsidP="002758CF">
            <w:pPr>
              <w:pStyle w:val="TableTextWhite"/>
              <w:rPr>
                <w:b/>
              </w:rPr>
            </w:pPr>
            <w:r w:rsidRPr="0027205F">
              <w:rPr>
                <w:b/>
              </w:rPr>
              <w:t>Senior executive work level standards</w:t>
            </w:r>
          </w:p>
        </w:tc>
        <w:tc>
          <w:tcPr>
            <w:tcW w:w="6530" w:type="dxa"/>
            <w:shd w:val="clear" w:color="auto" w:fill="2E808E"/>
          </w:tcPr>
          <w:p w14:paraId="6A3978BA" w14:textId="77777777" w:rsidR="00957FA5" w:rsidRPr="0027205F" w:rsidRDefault="00957FA5" w:rsidP="002758CF">
            <w:pPr>
              <w:pStyle w:val="TableTextWhite"/>
              <w:rPr>
                <w:bCs/>
              </w:rPr>
            </w:pPr>
            <w:r>
              <w:rPr>
                <w:b/>
              </w:rPr>
              <w:t>Not Applicable</w:t>
            </w:r>
          </w:p>
        </w:tc>
      </w:tr>
      <w:tr w:rsidR="00957FA5" w:rsidRPr="0027205F" w14:paraId="67163313" w14:textId="77777777" w:rsidTr="0CF145E5">
        <w:trPr>
          <w:cantSplit/>
        </w:trPr>
        <w:tc>
          <w:tcPr>
            <w:tcW w:w="4026" w:type="dxa"/>
            <w:shd w:val="clear" w:color="auto" w:fill="2E808E"/>
            <w:vAlign w:val="center"/>
          </w:tcPr>
          <w:p w14:paraId="66DD5836" w14:textId="77777777" w:rsidR="00957FA5" w:rsidRPr="0027205F" w:rsidRDefault="00957FA5" w:rsidP="002758CF">
            <w:pPr>
              <w:pStyle w:val="TableTextWhite"/>
              <w:rPr>
                <w:b/>
                <w:color w:val="000000"/>
              </w:rPr>
            </w:pPr>
            <w:r w:rsidRPr="0027205F">
              <w:rPr>
                <w:b/>
              </w:rPr>
              <w:t>OSCA Code</w:t>
            </w:r>
          </w:p>
        </w:tc>
        <w:tc>
          <w:tcPr>
            <w:tcW w:w="6530" w:type="dxa"/>
            <w:shd w:val="clear" w:color="auto" w:fill="2E808E"/>
          </w:tcPr>
          <w:p w14:paraId="548E0301" w14:textId="77777777" w:rsidR="00957FA5" w:rsidRPr="0027205F" w:rsidRDefault="00957FA5" w:rsidP="002758CF">
            <w:pPr>
              <w:pStyle w:val="TableTextWhite"/>
              <w:rPr>
                <w:bCs/>
              </w:rPr>
            </w:pPr>
            <w:r>
              <w:rPr>
                <w:b/>
              </w:rPr>
              <w:t>xxx</w:t>
            </w:r>
          </w:p>
        </w:tc>
      </w:tr>
      <w:tr w:rsidR="00957FA5" w:rsidRPr="0027205F" w14:paraId="767CDB0B" w14:textId="77777777" w:rsidTr="0CF145E5">
        <w:trPr>
          <w:cantSplit/>
        </w:trPr>
        <w:tc>
          <w:tcPr>
            <w:tcW w:w="4026" w:type="dxa"/>
            <w:shd w:val="clear" w:color="auto" w:fill="2E808E"/>
            <w:vAlign w:val="center"/>
          </w:tcPr>
          <w:p w14:paraId="59B24774" w14:textId="77777777" w:rsidR="00957FA5" w:rsidRPr="0027205F" w:rsidRDefault="00957FA5" w:rsidP="002758CF">
            <w:pPr>
              <w:pStyle w:val="TableTextWhite"/>
              <w:rPr>
                <w:b/>
                <w:color w:val="000000"/>
              </w:rPr>
            </w:pPr>
            <w:r w:rsidRPr="0027205F">
              <w:rPr>
                <w:b/>
              </w:rPr>
              <w:t>PCAT Code</w:t>
            </w:r>
          </w:p>
        </w:tc>
        <w:tc>
          <w:tcPr>
            <w:tcW w:w="6530" w:type="dxa"/>
            <w:shd w:val="clear" w:color="auto" w:fill="2E808E"/>
          </w:tcPr>
          <w:p w14:paraId="276C0808" w14:textId="77777777" w:rsidR="00957FA5" w:rsidRPr="0027205F" w:rsidRDefault="00957FA5" w:rsidP="002758CF">
            <w:pPr>
              <w:pStyle w:val="TableTextWhite"/>
              <w:rPr>
                <w:bCs/>
              </w:rPr>
            </w:pPr>
            <w:r>
              <w:rPr>
                <w:b/>
              </w:rPr>
              <w:t>9999999</w:t>
            </w:r>
          </w:p>
        </w:tc>
      </w:tr>
      <w:tr w:rsidR="00957FA5" w:rsidRPr="0027205F" w14:paraId="0803A5A8" w14:textId="77777777" w:rsidTr="0CF145E5">
        <w:trPr>
          <w:cantSplit/>
        </w:trPr>
        <w:tc>
          <w:tcPr>
            <w:tcW w:w="4026" w:type="dxa"/>
            <w:shd w:val="clear" w:color="auto" w:fill="2E808E"/>
            <w:vAlign w:val="center"/>
          </w:tcPr>
          <w:p w14:paraId="2EEC216B" w14:textId="77777777" w:rsidR="00957FA5" w:rsidRPr="0027205F" w:rsidRDefault="00957FA5" w:rsidP="002758CF">
            <w:pPr>
              <w:pStyle w:val="TableTextWhite"/>
              <w:rPr>
                <w:b/>
                <w:color w:val="000000"/>
              </w:rPr>
            </w:pPr>
            <w:r w:rsidRPr="0027205F">
              <w:rPr>
                <w:b/>
              </w:rPr>
              <w:t>Date of Approval</w:t>
            </w:r>
          </w:p>
        </w:tc>
        <w:tc>
          <w:tcPr>
            <w:tcW w:w="6530" w:type="dxa"/>
            <w:shd w:val="clear" w:color="auto" w:fill="2E808E"/>
          </w:tcPr>
          <w:p w14:paraId="33CAD96B" w14:textId="569709DF" w:rsidR="00957FA5" w:rsidRPr="0027205F" w:rsidRDefault="005E3891" w:rsidP="002758CF">
            <w:pPr>
              <w:pStyle w:val="TableTextWhite"/>
            </w:pPr>
            <w:r>
              <w:rPr>
                <w:b/>
                <w:bCs/>
              </w:rPr>
              <w:t>August 2026</w:t>
            </w:r>
          </w:p>
        </w:tc>
      </w:tr>
      <w:tr w:rsidR="00957FA5" w:rsidRPr="0027205F" w14:paraId="3DF0814A" w14:textId="77777777" w:rsidTr="0CF145E5">
        <w:trPr>
          <w:cantSplit/>
        </w:trPr>
        <w:tc>
          <w:tcPr>
            <w:tcW w:w="4026" w:type="dxa"/>
            <w:shd w:val="clear" w:color="auto" w:fill="2E808E"/>
            <w:vAlign w:val="center"/>
          </w:tcPr>
          <w:p w14:paraId="0EF6D1F6" w14:textId="77777777" w:rsidR="00957FA5" w:rsidRPr="0027205F" w:rsidRDefault="00957FA5" w:rsidP="002758CF">
            <w:pPr>
              <w:pStyle w:val="TableTextWhite"/>
              <w:rPr>
                <w:b/>
              </w:rPr>
            </w:pPr>
            <w:r w:rsidRPr="0027205F">
              <w:rPr>
                <w:b/>
              </w:rPr>
              <w:t>Agency Website</w:t>
            </w:r>
          </w:p>
        </w:tc>
        <w:tc>
          <w:tcPr>
            <w:tcW w:w="6530" w:type="dxa"/>
            <w:shd w:val="clear" w:color="auto" w:fill="2E808E"/>
          </w:tcPr>
          <w:p w14:paraId="2DE17920" w14:textId="77777777" w:rsidR="00957FA5" w:rsidRPr="0027205F" w:rsidRDefault="00957FA5" w:rsidP="002758CF">
            <w:pPr>
              <w:pStyle w:val="TableTextWhite"/>
              <w:rPr>
                <w:bCs/>
              </w:rPr>
            </w:pPr>
            <w:r>
              <w:rPr>
                <w:b/>
              </w:rPr>
              <w:t>www.multicultural.nsw.gov.au</w:t>
            </w:r>
          </w:p>
        </w:tc>
      </w:tr>
    </w:tbl>
    <w:p w14:paraId="2767B737" w14:textId="77777777" w:rsidR="00E23A66" w:rsidRPr="00E23A66" w:rsidRDefault="00E23A66" w:rsidP="00E23A66">
      <w:pPr>
        <w:spacing w:after="80" w:line="240" w:lineRule="auto"/>
        <w:rPr>
          <w:rFonts w:ascii="Arial" w:eastAsia="Arial" w:hAnsi="Arial" w:cs="Times New Roman"/>
          <w:szCs w:val="20"/>
        </w:rPr>
      </w:pPr>
    </w:p>
    <w:p w14:paraId="24762515" w14:textId="77777777" w:rsidR="00E23A66" w:rsidRPr="006B21F2" w:rsidRDefault="00E23A66" w:rsidP="006B21F2">
      <w:pPr>
        <w:rPr>
          <w:rFonts w:ascii="Arial" w:hAnsi="Arial" w:cs="Arial"/>
          <w:b/>
          <w:bCs/>
          <w:sz w:val="26"/>
          <w:szCs w:val="26"/>
        </w:rPr>
      </w:pPr>
      <w:r w:rsidRPr="006B21F2">
        <w:rPr>
          <w:rFonts w:ascii="Arial" w:hAnsi="Arial" w:cs="Arial"/>
          <w:b/>
          <w:bCs/>
          <w:sz w:val="26"/>
          <w:szCs w:val="26"/>
        </w:rPr>
        <w:t>Agency overview</w:t>
      </w:r>
    </w:p>
    <w:p w14:paraId="3D455F37" w14:textId="77777777" w:rsidR="00E80030" w:rsidRDefault="00E80030" w:rsidP="00E80030">
      <w:pPr>
        <w:spacing w:after="80"/>
        <w:rPr>
          <w:rFonts w:ascii="Arial" w:eastAsia="Arial" w:hAnsi="Arial" w:cs="Times New Roman"/>
          <w:szCs w:val="20"/>
        </w:rPr>
      </w:pPr>
      <w:bookmarkStart w:id="0" w:name="_Hlk30003721"/>
      <w:r w:rsidRPr="001A3B4E">
        <w:rPr>
          <w:rFonts w:ascii="Arial" w:eastAsia="Arial" w:hAnsi="Arial" w:cs="Times New Roman"/>
          <w:szCs w:val="20"/>
        </w:rPr>
        <w:t xml:space="preserve">NSW is home to 33.6% of Australia’s overseas-born population. We come from over 310 ancestries, practice more than 139 religions and use more than 283 languages, with 29.3% of NSW people born overseas. </w:t>
      </w:r>
      <w:r w:rsidRPr="0075535A">
        <w:rPr>
          <w:rFonts w:ascii="Arial" w:eastAsia="Arial" w:hAnsi="Arial" w:cs="Times New Roman"/>
          <w:szCs w:val="20"/>
        </w:rPr>
        <w:t xml:space="preserve">The purpose of Multicultural NSW is to build and maintain a cohesive and harmonious multicultural society that enriches the lives of all the people of NSW. </w:t>
      </w:r>
    </w:p>
    <w:p w14:paraId="15A7D326" w14:textId="77777777" w:rsidR="00E80030" w:rsidRDefault="00E80030" w:rsidP="00E80030">
      <w:pPr>
        <w:spacing w:after="80"/>
        <w:rPr>
          <w:rFonts w:ascii="Arial" w:eastAsia="Arial" w:hAnsi="Arial" w:cs="Times New Roman"/>
          <w:szCs w:val="20"/>
        </w:rPr>
      </w:pPr>
      <w:r w:rsidRPr="0075535A">
        <w:rPr>
          <w:rFonts w:ascii="Arial" w:eastAsia="Arial" w:hAnsi="Arial" w:cs="Times New Roman"/>
          <w:szCs w:val="20"/>
        </w:rPr>
        <w:t>Our work is underpinned by the Multicultural NSW Act 2000, which establishes Multicultural NSW as the lead agency for promoting and monitoring the multicultural principles set out in the Act. The Multicultural NSW Advisory Board, which is constituted under the Act, is an independent body that draws on the cultural diversity, skills and experience of its members to provide advice to the Agency and the Minister</w:t>
      </w:r>
    </w:p>
    <w:p w14:paraId="4110E8FA" w14:textId="2A298388" w:rsidR="00E23A66" w:rsidRPr="00E80030" w:rsidRDefault="00E80030" w:rsidP="00E80030">
      <w:pPr>
        <w:spacing w:after="80"/>
        <w:rPr>
          <w:rFonts w:ascii="Arial" w:eastAsia="Arial" w:hAnsi="Arial" w:cs="Times New Roman"/>
          <w:szCs w:val="20"/>
        </w:rPr>
      </w:pPr>
      <w:r>
        <w:rPr>
          <w:rFonts w:ascii="Arial" w:eastAsia="Arial" w:hAnsi="Arial" w:cs="Times New Roman"/>
          <w:szCs w:val="20"/>
        </w:rPr>
        <w:br/>
      </w:r>
      <w:r w:rsidR="00E23A66" w:rsidRPr="00E23A66">
        <w:rPr>
          <w:rFonts w:ascii="Arial" w:eastAsia="Arial" w:hAnsi="Arial" w:cs="Arial"/>
          <w:b/>
          <w:bCs/>
          <w:iCs/>
          <w:sz w:val="26"/>
          <w:szCs w:val="28"/>
        </w:rPr>
        <w:t>Primary purpose of the role</w:t>
      </w:r>
    </w:p>
    <w:p w14:paraId="40C6A40C" w14:textId="4815B204" w:rsidR="00E23A66" w:rsidRPr="00E23A66" w:rsidRDefault="001D5CF0" w:rsidP="00E23A66">
      <w:pPr>
        <w:spacing w:after="80" w:line="240" w:lineRule="auto"/>
        <w:rPr>
          <w:rFonts w:ascii="Arial" w:eastAsia="Arial" w:hAnsi="Arial" w:cs="Times New Roman"/>
          <w:lang w:eastAsia="en-AU"/>
        </w:rPr>
      </w:pPr>
      <w:r w:rsidRPr="55AB3B0A">
        <w:rPr>
          <w:rFonts w:ascii="Arial" w:eastAsia="Arial" w:hAnsi="Arial" w:cs="Times New Roman"/>
        </w:rPr>
        <w:t xml:space="preserve">The </w:t>
      </w:r>
      <w:r w:rsidR="00141A1B" w:rsidRPr="55AB3B0A">
        <w:rPr>
          <w:rFonts w:ascii="Arial" w:eastAsia="Arial" w:hAnsi="Arial" w:cs="Times New Roman"/>
        </w:rPr>
        <w:t xml:space="preserve">Communications </w:t>
      </w:r>
      <w:r w:rsidR="005C64F5" w:rsidRPr="55AB3B0A">
        <w:rPr>
          <w:rFonts w:ascii="Arial" w:eastAsia="Arial" w:hAnsi="Arial" w:cs="Times New Roman"/>
        </w:rPr>
        <w:t xml:space="preserve">&amp; Production </w:t>
      </w:r>
      <w:r w:rsidR="00141A1B" w:rsidRPr="55AB3B0A">
        <w:rPr>
          <w:rFonts w:ascii="Arial" w:eastAsia="Arial" w:hAnsi="Arial" w:cs="Times New Roman"/>
        </w:rPr>
        <w:t xml:space="preserve">Manager </w:t>
      </w:r>
      <w:r w:rsidR="00FA4121" w:rsidRPr="55AB3B0A">
        <w:rPr>
          <w:rFonts w:ascii="Arial" w:eastAsia="Arial" w:hAnsi="Arial" w:cs="Times New Roman"/>
        </w:rPr>
        <w:t>provides</w:t>
      </w:r>
      <w:r w:rsidR="0036466B" w:rsidRPr="55AB3B0A">
        <w:rPr>
          <w:rFonts w:ascii="Arial" w:eastAsia="Arial" w:hAnsi="Arial" w:cs="Times New Roman"/>
        </w:rPr>
        <w:t xml:space="preserve"> </w:t>
      </w:r>
      <w:r w:rsidR="00E22BAB" w:rsidRPr="55AB3B0A">
        <w:rPr>
          <w:rFonts w:ascii="Arial" w:eastAsia="Arial" w:hAnsi="Arial" w:cs="Times New Roman"/>
        </w:rPr>
        <w:t xml:space="preserve">strategic </w:t>
      </w:r>
      <w:r w:rsidR="003631B3" w:rsidRPr="55AB3B0A">
        <w:rPr>
          <w:rFonts w:ascii="Arial" w:eastAsia="Arial" w:hAnsi="Arial" w:cs="Times New Roman"/>
        </w:rPr>
        <w:t>expertise</w:t>
      </w:r>
      <w:r w:rsidR="00BC1D22" w:rsidRPr="55AB3B0A">
        <w:rPr>
          <w:rFonts w:ascii="Arial" w:eastAsia="Arial" w:hAnsi="Arial" w:cs="Times New Roman"/>
        </w:rPr>
        <w:t>,</w:t>
      </w:r>
      <w:r w:rsidR="003631B3" w:rsidRPr="55AB3B0A">
        <w:rPr>
          <w:rFonts w:ascii="Arial" w:eastAsia="Arial" w:hAnsi="Arial" w:cs="Times New Roman"/>
        </w:rPr>
        <w:t xml:space="preserve"> </w:t>
      </w:r>
      <w:r w:rsidR="00FA4121" w:rsidRPr="55AB3B0A">
        <w:rPr>
          <w:rFonts w:ascii="Arial" w:eastAsia="Arial" w:hAnsi="Arial" w:cs="Times New Roman"/>
        </w:rPr>
        <w:t xml:space="preserve">leadership and oversight </w:t>
      </w:r>
      <w:r w:rsidR="00B148FB" w:rsidRPr="55AB3B0A">
        <w:rPr>
          <w:rFonts w:ascii="Arial" w:eastAsia="Arial" w:hAnsi="Arial" w:cs="Times New Roman"/>
        </w:rPr>
        <w:t xml:space="preserve">of the communications, production and multilingual service offering. The role acts as the primary relationship manager for </w:t>
      </w:r>
      <w:r w:rsidR="00092E25" w:rsidRPr="55AB3B0A">
        <w:rPr>
          <w:rFonts w:ascii="Arial" w:eastAsia="Arial" w:hAnsi="Arial" w:cs="Times New Roman"/>
        </w:rPr>
        <w:t xml:space="preserve">government agencies and </w:t>
      </w:r>
      <w:r w:rsidR="6F2B56B7" w:rsidRPr="55AB3B0A">
        <w:rPr>
          <w:rFonts w:ascii="Arial" w:eastAsia="Arial" w:hAnsi="Arial" w:cs="Times New Roman"/>
        </w:rPr>
        <w:t>key stakeholders</w:t>
      </w:r>
      <w:r w:rsidR="00B148FB" w:rsidRPr="55AB3B0A">
        <w:rPr>
          <w:rFonts w:ascii="Arial" w:eastAsia="Arial" w:hAnsi="Arial" w:cs="Times New Roman"/>
        </w:rPr>
        <w:t xml:space="preserve">, leading service planning, project delivery and customer engagement activities to ensure integrated solutions meet client objectives. The role is responsible for service </w:t>
      </w:r>
      <w:r w:rsidR="00666A8F">
        <w:rPr>
          <w:rFonts w:ascii="Arial" w:eastAsia="Arial" w:hAnsi="Arial" w:cs="Times New Roman"/>
        </w:rPr>
        <w:t>performance</w:t>
      </w:r>
      <w:r w:rsidR="00B148FB" w:rsidRPr="55AB3B0A">
        <w:rPr>
          <w:rFonts w:ascii="Arial" w:eastAsia="Arial" w:hAnsi="Arial" w:cs="Times New Roman"/>
        </w:rPr>
        <w:t xml:space="preserve">, </w:t>
      </w:r>
      <w:r w:rsidR="00666A8F">
        <w:rPr>
          <w:rFonts w:ascii="Arial" w:eastAsia="Arial" w:hAnsi="Arial" w:cs="Times New Roman"/>
        </w:rPr>
        <w:t xml:space="preserve">quality assurance, </w:t>
      </w:r>
      <w:r w:rsidR="00B148FB" w:rsidRPr="55AB3B0A">
        <w:rPr>
          <w:rFonts w:ascii="Arial" w:eastAsia="Arial" w:hAnsi="Arial" w:cs="Times New Roman"/>
        </w:rPr>
        <w:t xml:space="preserve">customer experience, </w:t>
      </w:r>
      <w:r w:rsidR="00F807F6" w:rsidRPr="55AB3B0A">
        <w:rPr>
          <w:rFonts w:ascii="Arial" w:eastAsia="Arial" w:hAnsi="Arial" w:cs="Times New Roman"/>
        </w:rPr>
        <w:t>supplier</w:t>
      </w:r>
      <w:r w:rsidR="00513C1E" w:rsidRPr="55AB3B0A">
        <w:rPr>
          <w:rFonts w:ascii="Arial" w:eastAsia="Arial" w:hAnsi="Arial" w:cs="Times New Roman"/>
        </w:rPr>
        <w:t xml:space="preserve"> management</w:t>
      </w:r>
      <w:r w:rsidR="00B148FB" w:rsidRPr="55AB3B0A">
        <w:rPr>
          <w:rFonts w:ascii="Arial" w:eastAsia="Arial" w:hAnsi="Arial" w:cs="Times New Roman"/>
        </w:rPr>
        <w:t xml:space="preserve"> and performance reporting, driving continuous improvement through evidence-based decision making and collaboration across </w:t>
      </w:r>
      <w:r w:rsidR="00470100" w:rsidRPr="55AB3B0A">
        <w:rPr>
          <w:rFonts w:ascii="Arial" w:eastAsia="Arial" w:hAnsi="Arial" w:cs="Times New Roman"/>
        </w:rPr>
        <w:t>internal and external delivery partners</w:t>
      </w:r>
      <w:r w:rsidR="00F046C9">
        <w:rPr>
          <w:rFonts w:ascii="Arial" w:eastAsia="Arial" w:hAnsi="Arial" w:cs="Times New Roman"/>
        </w:rPr>
        <w:t xml:space="preserve"> and clients</w:t>
      </w:r>
      <w:r w:rsidR="00A33137" w:rsidRPr="55AB3B0A">
        <w:rPr>
          <w:rFonts w:ascii="Arial" w:eastAsia="Arial" w:hAnsi="Arial" w:cs="Times New Roman"/>
        </w:rPr>
        <w:t xml:space="preserve">. </w:t>
      </w:r>
    </w:p>
    <w:bookmarkEnd w:id="0"/>
    <w:p w14:paraId="020C7AB5" w14:textId="77777777" w:rsidR="00D15CEF" w:rsidRDefault="00D15CEF" w:rsidP="006B21F2">
      <w:pPr>
        <w:rPr>
          <w:rFonts w:ascii="Arial" w:hAnsi="Arial" w:cs="Arial"/>
          <w:b/>
          <w:bCs/>
          <w:sz w:val="26"/>
          <w:szCs w:val="26"/>
        </w:rPr>
      </w:pPr>
    </w:p>
    <w:p w14:paraId="1F904969" w14:textId="756A174A" w:rsidR="00E23A66" w:rsidRPr="006B21F2" w:rsidRDefault="00E23A66" w:rsidP="006B21F2">
      <w:pPr>
        <w:rPr>
          <w:rFonts w:ascii="Arial" w:hAnsi="Arial" w:cs="Arial"/>
          <w:b/>
          <w:bCs/>
          <w:iCs/>
          <w:sz w:val="26"/>
          <w:szCs w:val="26"/>
        </w:rPr>
      </w:pPr>
      <w:r w:rsidRPr="006B21F2">
        <w:rPr>
          <w:rFonts w:ascii="Arial" w:hAnsi="Arial" w:cs="Arial"/>
          <w:b/>
          <w:bCs/>
          <w:sz w:val="26"/>
          <w:szCs w:val="26"/>
        </w:rPr>
        <w:t>Key accountabilities</w:t>
      </w:r>
    </w:p>
    <w:p w14:paraId="36E9503B" w14:textId="104ED038" w:rsidR="00AA0A58" w:rsidRDefault="00FA6B9A" w:rsidP="00835AC6">
      <w:pPr>
        <w:pStyle w:val="ListParagraph"/>
        <w:numPr>
          <w:ilvl w:val="0"/>
          <w:numId w:val="39"/>
        </w:numPr>
        <w:tabs>
          <w:tab w:val="num" w:pos="360"/>
        </w:tabs>
        <w:spacing w:after="0" w:line="280" w:lineRule="atLeast"/>
        <w:rPr>
          <w:rFonts w:eastAsia="Arial"/>
          <w:lang w:eastAsia="en-AU"/>
        </w:rPr>
      </w:pPr>
      <w:r w:rsidRPr="00FA6B9A">
        <w:rPr>
          <w:rFonts w:eastAsia="Arial"/>
          <w:lang w:eastAsia="en-AU"/>
        </w:rPr>
        <w:t xml:space="preserve">Act as the primary relationship manager for </w:t>
      </w:r>
      <w:r w:rsidR="00C7033C">
        <w:rPr>
          <w:rFonts w:eastAsia="Arial"/>
          <w:lang w:eastAsia="en-AU"/>
        </w:rPr>
        <w:t>g</w:t>
      </w:r>
      <w:r w:rsidR="003E6DAF">
        <w:rPr>
          <w:rFonts w:eastAsia="Arial"/>
          <w:lang w:eastAsia="en-AU"/>
        </w:rPr>
        <w:t xml:space="preserve">overnment agencies and other key </w:t>
      </w:r>
      <w:r w:rsidRPr="00FA6B9A">
        <w:rPr>
          <w:rFonts w:eastAsia="Arial"/>
          <w:lang w:eastAsia="en-AU"/>
        </w:rPr>
        <w:t>stakeholders, ensuring a consistent, high-quality customer experience across all stages of service delivery</w:t>
      </w:r>
      <w:r>
        <w:rPr>
          <w:rFonts w:eastAsia="Arial"/>
          <w:lang w:eastAsia="en-AU"/>
        </w:rPr>
        <w:t>.</w:t>
      </w:r>
    </w:p>
    <w:p w14:paraId="4C2E665D" w14:textId="38977258" w:rsidR="00014C15" w:rsidRDefault="6C54DE9A" w:rsidP="00835AC6">
      <w:pPr>
        <w:pStyle w:val="ListParagraph"/>
        <w:numPr>
          <w:ilvl w:val="0"/>
          <w:numId w:val="39"/>
        </w:numPr>
        <w:tabs>
          <w:tab w:val="num" w:pos="360"/>
        </w:tabs>
        <w:spacing w:after="0" w:line="280" w:lineRule="atLeast"/>
        <w:rPr>
          <w:rFonts w:eastAsia="Arial"/>
          <w:lang w:eastAsia="en-AU"/>
        </w:rPr>
      </w:pPr>
      <w:r w:rsidRPr="61FB8301">
        <w:rPr>
          <w:rFonts w:eastAsia="Arial"/>
          <w:lang w:eastAsia="en-AU"/>
        </w:rPr>
        <w:t xml:space="preserve">Provide expert multicultural communications advice to government agencies </w:t>
      </w:r>
      <w:r w:rsidR="7E900CC1" w:rsidRPr="61FB8301">
        <w:rPr>
          <w:rFonts w:eastAsia="Arial"/>
          <w:lang w:eastAsia="en-AU"/>
        </w:rPr>
        <w:t>including</w:t>
      </w:r>
      <w:r w:rsidRPr="61FB8301">
        <w:rPr>
          <w:rFonts w:eastAsia="Arial"/>
          <w:lang w:eastAsia="en-AU"/>
        </w:rPr>
        <w:t xml:space="preserve"> multilingual communications readiness and engagement approaches for culturally and linguistically diverse communities</w:t>
      </w:r>
      <w:r w:rsidR="3AFC33CE" w:rsidRPr="61FB8301">
        <w:rPr>
          <w:rFonts w:eastAsia="Arial"/>
          <w:lang w:eastAsia="en-AU"/>
        </w:rPr>
        <w:t>.</w:t>
      </w:r>
    </w:p>
    <w:p w14:paraId="107894BA" w14:textId="53F5D6B5" w:rsidR="00014C15" w:rsidRDefault="00C44826" w:rsidP="00835AC6">
      <w:pPr>
        <w:pStyle w:val="ListParagraph"/>
        <w:numPr>
          <w:ilvl w:val="0"/>
          <w:numId w:val="39"/>
        </w:numPr>
        <w:tabs>
          <w:tab w:val="num" w:pos="360"/>
        </w:tabs>
        <w:spacing w:after="0" w:line="280" w:lineRule="atLeast"/>
        <w:rPr>
          <w:rFonts w:eastAsia="Arial"/>
          <w:lang w:eastAsia="en-AU"/>
        </w:rPr>
      </w:pPr>
      <w:r w:rsidRPr="00C44826">
        <w:rPr>
          <w:rFonts w:eastAsia="Arial"/>
          <w:lang w:eastAsia="en-AU"/>
        </w:rPr>
        <w:t xml:space="preserve">Lead project scoping, planning and resource coordination activities, ensuring communication, production and multilingual requirements are effectively </w:t>
      </w:r>
      <w:r w:rsidR="00C7033C">
        <w:rPr>
          <w:rFonts w:eastAsia="Arial"/>
          <w:lang w:eastAsia="en-AU"/>
        </w:rPr>
        <w:t>identified, documented and addressed</w:t>
      </w:r>
      <w:r w:rsidRPr="00C44826">
        <w:rPr>
          <w:rFonts w:eastAsia="Arial"/>
          <w:lang w:eastAsia="en-AU"/>
        </w:rPr>
        <w:t>.</w:t>
      </w:r>
    </w:p>
    <w:p w14:paraId="1DBF4CFB" w14:textId="235ECFA7" w:rsidR="00061205" w:rsidRDefault="00061205" w:rsidP="00835AC6">
      <w:pPr>
        <w:pStyle w:val="ListParagraph"/>
        <w:numPr>
          <w:ilvl w:val="0"/>
          <w:numId w:val="39"/>
        </w:numPr>
        <w:tabs>
          <w:tab w:val="num" w:pos="360"/>
        </w:tabs>
        <w:spacing w:after="0" w:line="280" w:lineRule="atLeast"/>
        <w:rPr>
          <w:rFonts w:eastAsia="Arial"/>
          <w:lang w:eastAsia="en-AU"/>
        </w:rPr>
      </w:pPr>
      <w:r w:rsidRPr="00061205">
        <w:rPr>
          <w:rFonts w:eastAsia="Arial"/>
          <w:lang w:eastAsia="en-AU"/>
        </w:rPr>
        <w:lastRenderedPageBreak/>
        <w:t>Lead the delivery and ongoing development of communications advisory services, including approaches, resources and service offerings that support government agencies to effectively engage multicultural communities.</w:t>
      </w:r>
    </w:p>
    <w:p w14:paraId="43464FAC" w14:textId="556F3788" w:rsidR="00C44826" w:rsidRDefault="00906CE5" w:rsidP="00835AC6">
      <w:pPr>
        <w:pStyle w:val="ListParagraph"/>
        <w:numPr>
          <w:ilvl w:val="0"/>
          <w:numId w:val="39"/>
        </w:numPr>
        <w:tabs>
          <w:tab w:val="num" w:pos="360"/>
        </w:tabs>
        <w:spacing w:after="0" w:line="280" w:lineRule="atLeast"/>
        <w:rPr>
          <w:rFonts w:eastAsia="Arial"/>
          <w:lang w:eastAsia="en-AU"/>
        </w:rPr>
      </w:pPr>
      <w:r>
        <w:rPr>
          <w:rFonts w:eastAsia="Arial"/>
          <w:lang w:eastAsia="en-AU"/>
        </w:rPr>
        <w:t>R</w:t>
      </w:r>
      <w:r w:rsidRPr="00906CE5">
        <w:rPr>
          <w:rFonts w:eastAsia="Arial"/>
          <w:lang w:eastAsia="en-AU"/>
        </w:rPr>
        <w:t xml:space="preserve">eview and approve proposals, quotations, project scopes and </w:t>
      </w:r>
      <w:r w:rsidR="00C7033C">
        <w:rPr>
          <w:rFonts w:eastAsia="Arial"/>
          <w:lang w:eastAsia="en-AU"/>
        </w:rPr>
        <w:t xml:space="preserve">service </w:t>
      </w:r>
      <w:r w:rsidRPr="00906CE5">
        <w:rPr>
          <w:rFonts w:eastAsia="Arial"/>
          <w:lang w:eastAsia="en-AU"/>
        </w:rPr>
        <w:t xml:space="preserve">recommendations to ensure alignment with client </w:t>
      </w:r>
      <w:r w:rsidR="00100906">
        <w:rPr>
          <w:rFonts w:eastAsia="Arial"/>
          <w:lang w:eastAsia="en-AU"/>
        </w:rPr>
        <w:t>objectives</w:t>
      </w:r>
      <w:r w:rsidRPr="00906CE5">
        <w:rPr>
          <w:rFonts w:eastAsia="Arial"/>
          <w:lang w:eastAsia="en-AU"/>
        </w:rPr>
        <w:t>, organisational priorities and operational capability.</w:t>
      </w:r>
    </w:p>
    <w:p w14:paraId="24E891C2" w14:textId="53406F74" w:rsidR="00906CE5" w:rsidRDefault="00B34813" w:rsidP="00835AC6">
      <w:pPr>
        <w:pStyle w:val="ListParagraph"/>
        <w:numPr>
          <w:ilvl w:val="0"/>
          <w:numId w:val="39"/>
        </w:numPr>
        <w:tabs>
          <w:tab w:val="num" w:pos="360"/>
        </w:tabs>
        <w:spacing w:after="0" w:line="280" w:lineRule="atLeast"/>
        <w:rPr>
          <w:rFonts w:eastAsia="Arial"/>
          <w:lang w:eastAsia="en-AU"/>
        </w:rPr>
      </w:pPr>
      <w:r w:rsidRPr="00B34813">
        <w:rPr>
          <w:rFonts w:eastAsia="Arial"/>
          <w:lang w:eastAsia="en-AU"/>
        </w:rPr>
        <w:t>Oversee the delivery of communication</w:t>
      </w:r>
      <w:r w:rsidR="00100906">
        <w:rPr>
          <w:rFonts w:eastAsia="Arial"/>
          <w:lang w:eastAsia="en-AU"/>
        </w:rPr>
        <w:t>s</w:t>
      </w:r>
      <w:r w:rsidRPr="00B34813">
        <w:rPr>
          <w:rFonts w:eastAsia="Arial"/>
          <w:lang w:eastAsia="en-AU"/>
        </w:rPr>
        <w:t>, production and multilingual projects, ensur</w:t>
      </w:r>
      <w:r w:rsidR="00CF0F0B">
        <w:rPr>
          <w:rFonts w:eastAsia="Arial"/>
          <w:lang w:eastAsia="en-AU"/>
        </w:rPr>
        <w:t>ing</w:t>
      </w:r>
      <w:r w:rsidRPr="00B34813">
        <w:rPr>
          <w:rFonts w:eastAsia="Arial"/>
          <w:lang w:eastAsia="en-AU"/>
        </w:rPr>
        <w:t xml:space="preserve"> services are delivered with</w:t>
      </w:r>
      <w:r w:rsidR="00072519">
        <w:rPr>
          <w:rFonts w:eastAsia="Arial"/>
          <w:lang w:eastAsia="en-AU"/>
        </w:rPr>
        <w:t>in</w:t>
      </w:r>
      <w:r w:rsidRPr="00B34813">
        <w:rPr>
          <w:rFonts w:eastAsia="Arial"/>
          <w:lang w:eastAsia="en-AU"/>
        </w:rPr>
        <w:t xml:space="preserve"> agreed quality, budget and timeframe requirements.</w:t>
      </w:r>
    </w:p>
    <w:p w14:paraId="4269A1FF" w14:textId="4E61C313" w:rsidR="00CD1F2A" w:rsidRDefault="00D153F8" w:rsidP="00835AC6">
      <w:pPr>
        <w:pStyle w:val="ListParagraph"/>
        <w:numPr>
          <w:ilvl w:val="0"/>
          <w:numId w:val="39"/>
        </w:numPr>
        <w:tabs>
          <w:tab w:val="num" w:pos="360"/>
        </w:tabs>
        <w:spacing w:after="0" w:line="280" w:lineRule="atLeast"/>
        <w:rPr>
          <w:rFonts w:eastAsia="Arial"/>
          <w:lang w:eastAsia="en-AU"/>
        </w:rPr>
      </w:pPr>
      <w:r>
        <w:rPr>
          <w:rFonts w:eastAsia="Arial"/>
          <w:lang w:eastAsia="en-AU"/>
        </w:rPr>
        <w:t>Manage the engagement, performance and quality of external suppliers, agencies and specialist providers</w:t>
      </w:r>
      <w:r w:rsidR="00DF2830">
        <w:rPr>
          <w:rFonts w:eastAsia="Arial"/>
          <w:lang w:eastAsia="en-AU"/>
        </w:rPr>
        <w:t>.</w:t>
      </w:r>
    </w:p>
    <w:p w14:paraId="6549EC61" w14:textId="01CE509E" w:rsidR="00503D00" w:rsidRDefault="00503D00" w:rsidP="00835AC6">
      <w:pPr>
        <w:pStyle w:val="ListParagraph"/>
        <w:numPr>
          <w:ilvl w:val="0"/>
          <w:numId w:val="39"/>
        </w:numPr>
        <w:tabs>
          <w:tab w:val="num" w:pos="360"/>
        </w:tabs>
        <w:spacing w:after="0" w:line="280" w:lineRule="atLeast"/>
        <w:rPr>
          <w:rFonts w:eastAsia="Arial"/>
          <w:lang w:eastAsia="en-AU"/>
        </w:rPr>
      </w:pPr>
      <w:r>
        <w:rPr>
          <w:rFonts w:eastAsia="Arial"/>
          <w:lang w:eastAsia="en-AU"/>
        </w:rPr>
        <w:t>Develop and maintain customer experience, feedback and performance measurement frameworks, including approved methods for collecting</w:t>
      </w:r>
      <w:r w:rsidR="005E3891">
        <w:rPr>
          <w:rFonts w:eastAsia="Arial"/>
          <w:lang w:eastAsia="en-AU"/>
        </w:rPr>
        <w:t xml:space="preserve"> and</w:t>
      </w:r>
      <w:r>
        <w:rPr>
          <w:rFonts w:eastAsia="Arial"/>
          <w:lang w:eastAsia="en-AU"/>
        </w:rPr>
        <w:t xml:space="preserve"> analysing</w:t>
      </w:r>
      <w:r w:rsidR="005E3891">
        <w:rPr>
          <w:rFonts w:eastAsia="Arial"/>
          <w:lang w:eastAsia="en-AU"/>
        </w:rPr>
        <w:t>;</w:t>
      </w:r>
      <w:r>
        <w:rPr>
          <w:rFonts w:eastAsia="Arial"/>
          <w:lang w:eastAsia="en-AU"/>
        </w:rPr>
        <w:t xml:space="preserve"> and report </w:t>
      </w:r>
      <w:r w:rsidR="005E3891">
        <w:rPr>
          <w:rFonts w:eastAsia="Arial"/>
          <w:lang w:eastAsia="en-AU"/>
        </w:rPr>
        <w:t xml:space="preserve">on </w:t>
      </w:r>
      <w:r>
        <w:rPr>
          <w:rFonts w:eastAsia="Arial"/>
          <w:lang w:eastAsia="en-AU"/>
        </w:rPr>
        <w:t>customer satisfaction data</w:t>
      </w:r>
      <w:r w:rsidR="005E3891">
        <w:rPr>
          <w:rFonts w:eastAsia="Arial"/>
          <w:lang w:eastAsia="en-AU"/>
        </w:rPr>
        <w:t xml:space="preserve"> and project outcomes</w:t>
      </w:r>
      <w:r>
        <w:rPr>
          <w:rFonts w:eastAsia="Arial"/>
          <w:lang w:eastAsia="en-AU"/>
        </w:rPr>
        <w:t xml:space="preserve"> to support service improvement and informed decision-making. </w:t>
      </w:r>
    </w:p>
    <w:p w14:paraId="59DB0E4F" w14:textId="2E2D9644" w:rsidR="001C4C91" w:rsidRPr="00010B2B" w:rsidRDefault="00C416D7" w:rsidP="00010B2B">
      <w:pPr>
        <w:pStyle w:val="ListParagraph"/>
        <w:numPr>
          <w:ilvl w:val="0"/>
          <w:numId w:val="39"/>
        </w:numPr>
        <w:tabs>
          <w:tab w:val="num" w:pos="360"/>
        </w:tabs>
        <w:spacing w:after="0" w:line="280" w:lineRule="atLeast"/>
        <w:rPr>
          <w:lang w:eastAsia="en-AU"/>
        </w:rPr>
      </w:pPr>
      <w:r w:rsidRPr="00C416D7">
        <w:rPr>
          <w:rFonts w:eastAsia="Arial"/>
          <w:lang w:eastAsia="en-AU"/>
        </w:rPr>
        <w:t>Lead</w:t>
      </w:r>
      <w:r w:rsidR="004F5504">
        <w:rPr>
          <w:rFonts w:eastAsia="Arial"/>
          <w:lang w:eastAsia="en-AU"/>
        </w:rPr>
        <w:t xml:space="preserve"> and</w:t>
      </w:r>
      <w:r w:rsidRPr="00C416D7">
        <w:rPr>
          <w:rFonts w:eastAsia="Arial"/>
          <w:lang w:eastAsia="en-AU"/>
        </w:rPr>
        <w:t xml:space="preserve"> support</w:t>
      </w:r>
      <w:r w:rsidR="00FA3A75">
        <w:rPr>
          <w:rFonts w:eastAsia="Arial"/>
          <w:lang w:eastAsia="en-AU"/>
        </w:rPr>
        <w:t xml:space="preserve"> </w:t>
      </w:r>
      <w:r w:rsidRPr="00C416D7">
        <w:rPr>
          <w:rFonts w:eastAsia="Arial"/>
          <w:lang w:eastAsia="en-AU"/>
        </w:rPr>
        <w:t>staff</w:t>
      </w:r>
      <w:r w:rsidR="004F5504">
        <w:rPr>
          <w:rFonts w:eastAsia="Arial"/>
          <w:lang w:eastAsia="en-AU"/>
        </w:rPr>
        <w:t xml:space="preserve"> to build capability</w:t>
      </w:r>
      <w:r w:rsidR="00FA3A75">
        <w:rPr>
          <w:rFonts w:eastAsia="Arial"/>
          <w:lang w:eastAsia="en-AU"/>
        </w:rPr>
        <w:t>, foster</w:t>
      </w:r>
      <w:r w:rsidRPr="00C416D7">
        <w:rPr>
          <w:rFonts w:eastAsia="Arial"/>
          <w:lang w:eastAsia="en-AU"/>
        </w:rPr>
        <w:t xml:space="preserve"> collaborati</w:t>
      </w:r>
      <w:r w:rsidR="00FD4424">
        <w:rPr>
          <w:rFonts w:eastAsia="Arial"/>
          <w:lang w:eastAsia="en-AU"/>
        </w:rPr>
        <w:t>on</w:t>
      </w:r>
      <w:r w:rsidRPr="00C416D7">
        <w:rPr>
          <w:rFonts w:eastAsia="Arial"/>
          <w:lang w:eastAsia="en-AU"/>
        </w:rPr>
        <w:t xml:space="preserve"> and </w:t>
      </w:r>
      <w:r w:rsidR="009551F1">
        <w:rPr>
          <w:rFonts w:eastAsia="Arial"/>
          <w:lang w:eastAsia="en-AU"/>
        </w:rPr>
        <w:t xml:space="preserve">deliver </w:t>
      </w:r>
      <w:r w:rsidR="00485F2D">
        <w:rPr>
          <w:rFonts w:eastAsia="Arial"/>
          <w:lang w:eastAsia="en-AU"/>
        </w:rPr>
        <w:t>high-quality service</w:t>
      </w:r>
      <w:r w:rsidR="009551F1">
        <w:rPr>
          <w:rFonts w:eastAsia="Arial"/>
          <w:lang w:eastAsia="en-AU"/>
        </w:rPr>
        <w:t>s</w:t>
      </w:r>
      <w:r w:rsidR="00485F2D">
        <w:rPr>
          <w:rFonts w:eastAsia="Arial"/>
          <w:lang w:eastAsia="en-AU"/>
        </w:rPr>
        <w:t xml:space="preserve"> </w:t>
      </w:r>
      <w:r w:rsidR="009551F1">
        <w:rPr>
          <w:rFonts w:eastAsia="Arial"/>
          <w:lang w:eastAsia="en-AU"/>
        </w:rPr>
        <w:t>and organisational outcomes</w:t>
      </w:r>
      <w:r w:rsidRPr="00C416D7">
        <w:rPr>
          <w:rFonts w:eastAsia="Arial"/>
          <w:lang w:eastAsia="en-AU"/>
        </w:rPr>
        <w:t>.</w:t>
      </w:r>
    </w:p>
    <w:p w14:paraId="175D5BF0" w14:textId="5B2687D7" w:rsidR="00835AC6" w:rsidRPr="00DC11E3" w:rsidRDefault="007726A6" w:rsidP="00DC11E3">
      <w:pPr>
        <w:tabs>
          <w:tab w:val="num" w:pos="360"/>
        </w:tabs>
        <w:spacing w:after="0" w:line="280" w:lineRule="atLeast"/>
        <w:rPr>
          <w:rFonts w:ascii="Arial" w:eastAsia="Arial" w:hAnsi="Arial" w:cs="Times New Roman"/>
          <w:szCs w:val="20"/>
          <w:lang w:eastAsia="en-AU"/>
        </w:rPr>
      </w:pPr>
      <w:r w:rsidRPr="00DC11E3">
        <w:rPr>
          <w:rFonts w:eastAsia="Arial"/>
          <w:lang w:eastAsia="en-AU"/>
        </w:rPr>
        <w:t xml:space="preserve"> </w:t>
      </w:r>
      <w:r w:rsidR="000D29EA" w:rsidRPr="00DC11E3">
        <w:rPr>
          <w:rFonts w:eastAsia="Arial"/>
          <w:lang w:eastAsia="en-AU"/>
        </w:rPr>
        <w:t xml:space="preserve"> </w:t>
      </w:r>
      <w:r w:rsidR="00C00F69" w:rsidRPr="00DC11E3">
        <w:rPr>
          <w:rFonts w:eastAsia="Arial"/>
          <w:lang w:eastAsia="en-AU"/>
        </w:rPr>
        <w:t xml:space="preserve"> </w:t>
      </w:r>
    </w:p>
    <w:p w14:paraId="75ECDDB8" w14:textId="77777777" w:rsidR="00E23A66" w:rsidRPr="00D15CEF" w:rsidRDefault="00E23A66" w:rsidP="00D15CEF">
      <w:pPr>
        <w:rPr>
          <w:rFonts w:ascii="Arial" w:hAnsi="Arial" w:cs="Arial"/>
          <w:b/>
          <w:bCs/>
          <w:color w:val="000000" w:themeColor="text1"/>
          <w:sz w:val="26"/>
          <w:szCs w:val="26"/>
        </w:rPr>
      </w:pPr>
      <w:r w:rsidRPr="00D15CEF">
        <w:rPr>
          <w:rFonts w:ascii="Arial" w:hAnsi="Arial" w:cs="Arial"/>
          <w:b/>
          <w:bCs/>
          <w:color w:val="000000" w:themeColor="text1"/>
          <w:sz w:val="26"/>
          <w:szCs w:val="26"/>
        </w:rPr>
        <w:t>Key challenges</w:t>
      </w:r>
    </w:p>
    <w:p w14:paraId="1B02CFC3" w14:textId="27345EF5" w:rsidR="00E23A66" w:rsidRDefault="009006BA" w:rsidP="00DC11E3">
      <w:pPr>
        <w:pStyle w:val="ListParagraph"/>
        <w:numPr>
          <w:ilvl w:val="0"/>
          <w:numId w:val="40"/>
        </w:numPr>
        <w:tabs>
          <w:tab w:val="num" w:pos="360"/>
        </w:tabs>
        <w:spacing w:after="0" w:line="280" w:lineRule="atLeast"/>
        <w:rPr>
          <w:rFonts w:eastAsia="Arial"/>
          <w:lang w:eastAsia="en-AU"/>
        </w:rPr>
      </w:pPr>
      <w:r w:rsidRPr="009006BA">
        <w:rPr>
          <w:rFonts w:eastAsia="Arial"/>
        </w:rPr>
        <w:t>Balancing competing priorities in a high-pressure environment while fostering a calm, structured and supportive team culture that enables consistent, high-quality delivery</w:t>
      </w:r>
      <w:r>
        <w:rPr>
          <w:rFonts w:eastAsia="Arial"/>
        </w:rPr>
        <w:t>.</w:t>
      </w:r>
    </w:p>
    <w:p w14:paraId="65DC8A25" w14:textId="4203C3BC" w:rsidR="009006BA" w:rsidRDefault="00EB60FE" w:rsidP="00DC11E3">
      <w:pPr>
        <w:pStyle w:val="ListParagraph"/>
        <w:numPr>
          <w:ilvl w:val="0"/>
          <w:numId w:val="40"/>
        </w:numPr>
        <w:tabs>
          <w:tab w:val="num" w:pos="360"/>
        </w:tabs>
        <w:spacing w:after="0" w:line="280" w:lineRule="atLeast"/>
        <w:rPr>
          <w:rFonts w:eastAsia="Arial"/>
          <w:lang w:eastAsia="en-AU"/>
        </w:rPr>
      </w:pPr>
      <w:r w:rsidRPr="00EB60FE">
        <w:rPr>
          <w:rFonts w:eastAsia="Arial"/>
          <w:lang w:eastAsia="en-AU"/>
        </w:rPr>
        <w:t>Developing a long-term strategic focus on driving the demand for language services, balanced against the need for immediate response to issues</w:t>
      </w:r>
      <w:r w:rsidR="00034D22">
        <w:rPr>
          <w:rFonts w:eastAsia="Arial"/>
          <w:lang w:eastAsia="en-AU"/>
        </w:rPr>
        <w:t>.</w:t>
      </w:r>
    </w:p>
    <w:p w14:paraId="226C7835" w14:textId="7AFF2E41" w:rsidR="00034D22" w:rsidRPr="00DC11E3" w:rsidRDefault="00034D22" w:rsidP="00DC11E3">
      <w:pPr>
        <w:pStyle w:val="ListParagraph"/>
        <w:numPr>
          <w:ilvl w:val="0"/>
          <w:numId w:val="40"/>
        </w:numPr>
        <w:tabs>
          <w:tab w:val="num" w:pos="360"/>
        </w:tabs>
        <w:spacing w:after="0" w:line="280" w:lineRule="atLeast"/>
        <w:rPr>
          <w:rFonts w:eastAsia="Arial"/>
          <w:lang w:eastAsia="en-AU"/>
        </w:rPr>
      </w:pPr>
      <w:r>
        <w:rPr>
          <w:rFonts w:eastAsia="Arial"/>
          <w:lang w:eastAsia="en-AU"/>
        </w:rPr>
        <w:t xml:space="preserve">Building and maintaining client trust and credibility through consistent turnaround times and high quality service delivery. </w:t>
      </w:r>
    </w:p>
    <w:p w14:paraId="5AD0CCB2" w14:textId="77777777" w:rsidR="00D15CEF" w:rsidRDefault="00D15CEF" w:rsidP="00D15CEF">
      <w:pPr>
        <w:rPr>
          <w:rFonts w:ascii="Arial" w:hAnsi="Arial" w:cs="Arial"/>
          <w:b/>
          <w:bCs/>
          <w:sz w:val="26"/>
          <w:szCs w:val="26"/>
        </w:rPr>
      </w:pPr>
    </w:p>
    <w:p w14:paraId="55E91F51" w14:textId="4AF958CF" w:rsidR="00E23A66" w:rsidRPr="00D15CEF" w:rsidRDefault="00E23A66" w:rsidP="00D15CEF">
      <w:pPr>
        <w:rPr>
          <w:rFonts w:ascii="Arial" w:hAnsi="Arial" w:cs="Arial"/>
          <w:b/>
          <w:bCs/>
          <w:sz w:val="26"/>
          <w:szCs w:val="26"/>
        </w:rPr>
      </w:pPr>
      <w:r w:rsidRPr="00D15CEF">
        <w:rPr>
          <w:rFonts w:ascii="Arial" w:hAnsi="Arial" w:cs="Arial"/>
          <w:b/>
          <w:bCs/>
          <w:sz w:val="26"/>
          <w:szCs w:val="26"/>
        </w:rPr>
        <w:t>Key relationships</w:t>
      </w:r>
    </w:p>
    <w:p w14:paraId="6B633818"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t>Internal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77285C0A" w14:textId="77777777" w:rsidTr="370A82D3">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621331C3" w14:textId="77777777" w:rsidR="00001B73" w:rsidRPr="009B7059" w:rsidRDefault="00001B73" w:rsidP="002758CF">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568F915" w14:textId="77777777" w:rsidR="00001B73" w:rsidRPr="009B7059" w:rsidRDefault="00001B73" w:rsidP="002758CF">
            <w:pPr>
              <w:pStyle w:val="TableTextWhite0"/>
            </w:pPr>
            <w:r w:rsidRPr="009B7059">
              <w:t>Why</w:t>
            </w:r>
          </w:p>
        </w:tc>
      </w:tr>
      <w:tr w:rsidR="00EB60FE" w:rsidRPr="00335CFB" w14:paraId="1D425EF1" w14:textId="77777777" w:rsidTr="370A82D3">
        <w:trPr>
          <w:cantSplit/>
        </w:trPr>
        <w:tc>
          <w:tcPr>
            <w:tcW w:w="3601" w:type="dxa"/>
          </w:tcPr>
          <w:p w14:paraId="19666F6B" w14:textId="1F9E3972" w:rsidR="00EB60FE" w:rsidRPr="00DD1234" w:rsidRDefault="00EB60FE" w:rsidP="002758CF">
            <w:pPr>
              <w:pStyle w:val="TableText"/>
            </w:pPr>
            <w:r w:rsidRPr="00DD1234">
              <w:t>Associate Director Multilingual NSW</w:t>
            </w:r>
          </w:p>
        </w:tc>
        <w:tc>
          <w:tcPr>
            <w:tcW w:w="6946" w:type="dxa"/>
          </w:tcPr>
          <w:p w14:paraId="32C66C38" w14:textId="77777777" w:rsidR="00EB60FE" w:rsidRDefault="00EB60FE" w:rsidP="002758CF">
            <w:pPr>
              <w:pStyle w:val="ListBullet"/>
            </w:pPr>
            <w:r>
              <w:t xml:space="preserve">Make recommendations for program initiatives </w:t>
            </w:r>
          </w:p>
          <w:p w14:paraId="4E4335E6" w14:textId="258702AA" w:rsidR="00D74C5A" w:rsidRDefault="00D74C5A" w:rsidP="002758CF">
            <w:pPr>
              <w:pStyle w:val="ListBullet"/>
            </w:pPr>
            <w:r>
              <w:t xml:space="preserve">Report </w:t>
            </w:r>
            <w:r w:rsidR="006718E6">
              <w:t xml:space="preserve">on </w:t>
            </w:r>
            <w:r>
              <w:t>customer experience data and engagement models</w:t>
            </w:r>
          </w:p>
          <w:p w14:paraId="5C6567E1" w14:textId="77777777" w:rsidR="008C290B" w:rsidRDefault="008C290B" w:rsidP="002758CF">
            <w:pPr>
              <w:pStyle w:val="ListBullet"/>
            </w:pPr>
            <w:r>
              <w:t>Seek feedback and support</w:t>
            </w:r>
          </w:p>
          <w:p w14:paraId="09CD1F9C" w14:textId="592BEFF0" w:rsidR="008C290B" w:rsidRDefault="008C290B" w:rsidP="002758CF">
            <w:pPr>
              <w:pStyle w:val="ListBullet"/>
            </w:pPr>
            <w:r>
              <w:t>Escalate challenges and issues</w:t>
            </w:r>
          </w:p>
        </w:tc>
      </w:tr>
      <w:tr w:rsidR="00001B73" w:rsidRPr="00335CFB" w14:paraId="30AF1FD8" w14:textId="77777777" w:rsidTr="370A82D3">
        <w:trPr>
          <w:cantSplit/>
        </w:trPr>
        <w:tc>
          <w:tcPr>
            <w:tcW w:w="3601" w:type="dxa"/>
          </w:tcPr>
          <w:p w14:paraId="625FDB6D" w14:textId="565CAE49" w:rsidR="00001B73" w:rsidRPr="00DD1234" w:rsidRDefault="008C290B" w:rsidP="002758CF">
            <w:pPr>
              <w:pStyle w:val="TableText"/>
            </w:pPr>
            <w:bookmarkStart w:id="1" w:name="InternalRelationships"/>
            <w:r w:rsidRPr="00DD1234">
              <w:t>Language Services Associate Directors</w:t>
            </w:r>
            <w:r w:rsidR="009A2497" w:rsidRPr="00DD1234">
              <w:t xml:space="preserve"> </w:t>
            </w:r>
          </w:p>
        </w:tc>
        <w:tc>
          <w:tcPr>
            <w:tcW w:w="6946" w:type="dxa"/>
          </w:tcPr>
          <w:p w14:paraId="3A1C2861" w14:textId="711810C0" w:rsidR="00D74C5A" w:rsidRDefault="00D74C5A" w:rsidP="002758CF">
            <w:pPr>
              <w:pStyle w:val="ListBullet"/>
              <w:rPr>
                <w:lang w:eastAsia="en-AU"/>
              </w:rPr>
            </w:pPr>
            <w:r w:rsidRPr="370A82D3">
              <w:rPr>
                <w:lang w:eastAsia="en-AU"/>
              </w:rPr>
              <w:t>Obtain feedback on areas of improvement and opportunities, understanding industry, sector and divisional drivers and constraints that may impact change initiatives</w:t>
            </w:r>
          </w:p>
          <w:p w14:paraId="1271BEBD" w14:textId="33F26F2D" w:rsidR="00EC21B5" w:rsidRDefault="006718E6" w:rsidP="002758CF">
            <w:pPr>
              <w:pStyle w:val="ListBullet"/>
              <w:rPr>
                <w:lang w:eastAsia="en-AU"/>
              </w:rPr>
            </w:pPr>
            <w:r>
              <w:t>Maintain effective working relationships that drive high quality service delivery and performance</w:t>
            </w:r>
          </w:p>
        </w:tc>
      </w:tr>
      <w:tr w:rsidR="00EC21B5" w:rsidRPr="00335CFB" w14:paraId="79A0B136" w14:textId="77777777" w:rsidTr="370A82D3">
        <w:trPr>
          <w:cantSplit/>
        </w:trPr>
        <w:tc>
          <w:tcPr>
            <w:tcW w:w="3601" w:type="dxa"/>
          </w:tcPr>
          <w:p w14:paraId="696F8F39" w14:textId="6BAE8E4E" w:rsidR="00EC21B5" w:rsidRPr="00DD1234" w:rsidRDefault="006718E6" w:rsidP="002758CF">
            <w:pPr>
              <w:pStyle w:val="TableText"/>
            </w:pPr>
            <w:r w:rsidRPr="00DD1234">
              <w:t>Work team</w:t>
            </w:r>
          </w:p>
        </w:tc>
        <w:tc>
          <w:tcPr>
            <w:tcW w:w="6946" w:type="dxa"/>
          </w:tcPr>
          <w:p w14:paraId="7633C78A" w14:textId="77777777" w:rsidR="00EC21B5" w:rsidRDefault="0040680E" w:rsidP="002758CF">
            <w:pPr>
              <w:pStyle w:val="ListBullet"/>
            </w:pPr>
            <w:r>
              <w:t>Provide leadership and guidance to drive a high performing team</w:t>
            </w:r>
          </w:p>
          <w:p w14:paraId="77D67703" w14:textId="34F54C55" w:rsidR="0040680E" w:rsidRDefault="0040680E" w:rsidP="002758CF">
            <w:pPr>
              <w:pStyle w:val="ListBullet"/>
            </w:pPr>
            <w:r>
              <w:t xml:space="preserve">Escalation point for issues </w:t>
            </w:r>
            <w:r w:rsidR="00D0143C">
              <w:t xml:space="preserve">that require Associate Director/Director direction and support </w:t>
            </w:r>
          </w:p>
        </w:tc>
      </w:tr>
      <w:tr w:rsidR="001B0CB7" w:rsidRPr="00335CFB" w14:paraId="1E77551E" w14:textId="77777777" w:rsidTr="370A82D3">
        <w:trPr>
          <w:cantSplit/>
        </w:trPr>
        <w:tc>
          <w:tcPr>
            <w:tcW w:w="3601" w:type="dxa"/>
          </w:tcPr>
          <w:p w14:paraId="232BB4A1" w14:textId="775E2635" w:rsidR="001B0CB7" w:rsidRPr="00DD1234" w:rsidRDefault="001B0CB7" w:rsidP="002758CF">
            <w:pPr>
              <w:pStyle w:val="TableText"/>
            </w:pPr>
            <w:r w:rsidRPr="00DD1234">
              <w:t>Production teams</w:t>
            </w:r>
          </w:p>
        </w:tc>
        <w:tc>
          <w:tcPr>
            <w:tcW w:w="6946" w:type="dxa"/>
          </w:tcPr>
          <w:p w14:paraId="5EBD47C6" w14:textId="111BC1DF" w:rsidR="001B0CB7" w:rsidRDefault="0031017A" w:rsidP="002758CF">
            <w:pPr>
              <w:pStyle w:val="ListBullet"/>
            </w:pPr>
            <w:r>
              <w:t>Maintain effective working relationships to ensure collaboration and e</w:t>
            </w:r>
            <w:r w:rsidR="007457DB">
              <w:t>fficient service delivery</w:t>
            </w:r>
          </w:p>
        </w:tc>
      </w:tr>
      <w:tr w:rsidR="0058229B" w:rsidRPr="00335CFB" w14:paraId="1D54BF48" w14:textId="77777777" w:rsidTr="370A82D3">
        <w:trPr>
          <w:cantSplit/>
        </w:trPr>
        <w:tc>
          <w:tcPr>
            <w:tcW w:w="3601" w:type="dxa"/>
          </w:tcPr>
          <w:p w14:paraId="08AE0B39" w14:textId="650C6119" w:rsidR="0058229B" w:rsidRPr="00DD1234" w:rsidRDefault="0058229B" w:rsidP="002758CF">
            <w:pPr>
              <w:pStyle w:val="TableText"/>
            </w:pPr>
            <w:r w:rsidRPr="00DD1234">
              <w:t xml:space="preserve">All </w:t>
            </w:r>
            <w:r w:rsidR="00C30395" w:rsidRPr="00DD1234">
              <w:t>members of the Division and organisation</w:t>
            </w:r>
          </w:p>
        </w:tc>
        <w:tc>
          <w:tcPr>
            <w:tcW w:w="6946" w:type="dxa"/>
          </w:tcPr>
          <w:p w14:paraId="17F140EF" w14:textId="49BAD7C9" w:rsidR="0058229B" w:rsidRDefault="00C30395" w:rsidP="002758CF">
            <w:pPr>
              <w:pStyle w:val="ListBullet"/>
            </w:pPr>
            <w:r>
              <w:t>Engage and support teams as relevant</w:t>
            </w:r>
          </w:p>
        </w:tc>
      </w:tr>
      <w:bookmarkEnd w:id="1"/>
    </w:tbl>
    <w:p w14:paraId="38BA1B2A" w14:textId="77777777" w:rsidR="00001B73" w:rsidRPr="00E23A66" w:rsidRDefault="00001B73" w:rsidP="00E23A66">
      <w:pPr>
        <w:spacing w:before="360" w:after="80" w:line="240" w:lineRule="auto"/>
        <w:rPr>
          <w:rFonts w:ascii="Arial" w:eastAsia="Arial" w:hAnsi="Arial" w:cs="Times New Roman"/>
          <w:b/>
          <w:bCs/>
          <w:szCs w:val="20"/>
        </w:rPr>
      </w:pPr>
    </w:p>
    <w:p w14:paraId="22A31146"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t>External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4A424D56" w14:textId="77777777" w:rsidTr="363E0C21">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5972641D" w14:textId="77777777" w:rsidR="00001B73" w:rsidRPr="009B7059" w:rsidRDefault="00001B73" w:rsidP="002758CF">
            <w:pPr>
              <w:pStyle w:val="TableTextWhite0"/>
            </w:pPr>
            <w:r w:rsidRPr="009B7059">
              <w:lastRenderedPageBreak/>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47792AA" w14:textId="77777777" w:rsidR="00001B73" w:rsidRPr="009B7059" w:rsidRDefault="00001B73" w:rsidP="002758CF">
            <w:pPr>
              <w:pStyle w:val="TableTextWhite0"/>
            </w:pPr>
            <w:r w:rsidRPr="009B7059">
              <w:t>Why</w:t>
            </w:r>
          </w:p>
        </w:tc>
      </w:tr>
      <w:tr w:rsidR="00001B73" w:rsidRPr="00335CFB" w14:paraId="28039B97" w14:textId="77777777" w:rsidTr="363E0C21">
        <w:trPr>
          <w:cantSplit/>
        </w:trPr>
        <w:tc>
          <w:tcPr>
            <w:tcW w:w="3601" w:type="dxa"/>
          </w:tcPr>
          <w:p w14:paraId="6C9DC451" w14:textId="36CD704B" w:rsidR="00001B73" w:rsidRPr="00DD1234" w:rsidRDefault="007457DB" w:rsidP="002758CF">
            <w:pPr>
              <w:pStyle w:val="TableText"/>
            </w:pPr>
            <w:r w:rsidRPr="00DD1234">
              <w:t>Clients of services</w:t>
            </w:r>
          </w:p>
        </w:tc>
        <w:tc>
          <w:tcPr>
            <w:tcW w:w="6946" w:type="dxa"/>
          </w:tcPr>
          <w:p w14:paraId="6C355614" w14:textId="1E4C0B91" w:rsidR="00001B73" w:rsidRDefault="00461BF8" w:rsidP="002758CF">
            <w:pPr>
              <w:pStyle w:val="ListBullet"/>
              <w:rPr>
                <w:lang w:eastAsia="en-AU"/>
              </w:rPr>
            </w:pPr>
            <w:r>
              <w:t>Be the p</w:t>
            </w:r>
            <w:r w:rsidR="008A1877">
              <w:t xml:space="preserve">oint of contact for feedback </w:t>
            </w:r>
            <w:r w:rsidR="0086696F">
              <w:t>and complaints handling</w:t>
            </w:r>
          </w:p>
          <w:p w14:paraId="5431F3B9" w14:textId="77777777" w:rsidR="0086696F" w:rsidRDefault="000F236C" w:rsidP="002758CF">
            <w:pPr>
              <w:pStyle w:val="ListBullet"/>
              <w:rPr>
                <w:lang w:eastAsia="en-AU"/>
              </w:rPr>
            </w:pPr>
            <w:r w:rsidRPr="370A82D3">
              <w:rPr>
                <w:lang w:eastAsia="en-AU"/>
              </w:rPr>
              <w:t>Drive and maintain effective relationships</w:t>
            </w:r>
          </w:p>
          <w:p w14:paraId="3278F220" w14:textId="77777777" w:rsidR="00244029" w:rsidRDefault="00244029" w:rsidP="002758CF">
            <w:pPr>
              <w:pStyle w:val="ListBullet"/>
              <w:rPr>
                <w:lang w:eastAsia="en-AU"/>
              </w:rPr>
            </w:pPr>
            <w:r w:rsidRPr="370A82D3">
              <w:rPr>
                <w:lang w:eastAsia="en-AU"/>
              </w:rPr>
              <w:t>Work closely to create commitment and client satisfaction</w:t>
            </w:r>
          </w:p>
          <w:p w14:paraId="7B813CBA" w14:textId="4E56CE6F" w:rsidR="00244029" w:rsidRDefault="00244029" w:rsidP="002758CF">
            <w:pPr>
              <w:pStyle w:val="ListBullet"/>
              <w:rPr>
                <w:lang w:eastAsia="en-AU"/>
              </w:rPr>
            </w:pPr>
            <w:r>
              <w:t>Review project needs and demands to assess team capacity to manage work</w:t>
            </w:r>
          </w:p>
        </w:tc>
      </w:tr>
      <w:tr w:rsidR="000F236C" w:rsidRPr="00335CFB" w14:paraId="2132008E" w14:textId="77777777" w:rsidTr="363E0C21">
        <w:trPr>
          <w:cantSplit/>
        </w:trPr>
        <w:tc>
          <w:tcPr>
            <w:tcW w:w="3601" w:type="dxa"/>
          </w:tcPr>
          <w:p w14:paraId="38E08B60" w14:textId="6523417A" w:rsidR="000F236C" w:rsidRPr="00DD1234" w:rsidRDefault="002620C8" w:rsidP="002758CF">
            <w:pPr>
              <w:pStyle w:val="TableText"/>
            </w:pPr>
            <w:r w:rsidRPr="00DD1234">
              <w:t>Vendors/partners</w:t>
            </w:r>
          </w:p>
        </w:tc>
        <w:tc>
          <w:tcPr>
            <w:tcW w:w="6946" w:type="dxa"/>
          </w:tcPr>
          <w:p w14:paraId="15FD0692" w14:textId="449A10DB" w:rsidR="000F236C" w:rsidRDefault="00961E09" w:rsidP="002758CF">
            <w:pPr>
              <w:pStyle w:val="ListBullet"/>
            </w:pPr>
            <w:r>
              <w:t>Engage as per NSW Government Procurement Policy Framework</w:t>
            </w:r>
          </w:p>
          <w:p w14:paraId="194FB07A" w14:textId="30279034" w:rsidR="00FD4591" w:rsidRDefault="004E1944" w:rsidP="00DD1234">
            <w:pPr>
              <w:pStyle w:val="ListBullet"/>
            </w:pPr>
            <w:r>
              <w:t xml:space="preserve">Monitor </w:t>
            </w:r>
            <w:r w:rsidR="002B2D54">
              <w:t xml:space="preserve">and </w:t>
            </w:r>
            <w:r w:rsidR="4961C445">
              <w:t>manage deliverables as per contractual arrangements</w:t>
            </w:r>
          </w:p>
        </w:tc>
      </w:tr>
    </w:tbl>
    <w:p w14:paraId="1289E86C" w14:textId="77777777" w:rsidR="00E23A66" w:rsidRPr="00D15CEF" w:rsidRDefault="00E23A66" w:rsidP="00D15CEF">
      <w:pPr>
        <w:rPr>
          <w:rFonts w:ascii="Arial" w:hAnsi="Arial" w:cs="Arial"/>
          <w:b/>
          <w:bCs/>
          <w:sz w:val="26"/>
          <w:szCs w:val="26"/>
        </w:rPr>
      </w:pPr>
      <w:r w:rsidRPr="00D15CEF">
        <w:rPr>
          <w:rFonts w:ascii="Arial" w:hAnsi="Arial" w:cs="Arial"/>
          <w:b/>
          <w:bCs/>
          <w:sz w:val="26"/>
          <w:szCs w:val="26"/>
        </w:rPr>
        <w:t>Role dimensions</w:t>
      </w:r>
    </w:p>
    <w:p w14:paraId="4FA6235E" w14:textId="77777777" w:rsidR="00E23A66" w:rsidRPr="00D15CEF" w:rsidRDefault="00E23A66" w:rsidP="00D15CEF">
      <w:pPr>
        <w:rPr>
          <w:rFonts w:ascii="Arial" w:hAnsi="Arial" w:cs="Arial"/>
          <w:b/>
          <w:bCs/>
          <w:color w:val="6D6E71"/>
          <w:sz w:val="26"/>
          <w:szCs w:val="26"/>
        </w:rPr>
      </w:pPr>
      <w:r w:rsidRPr="00D15CEF">
        <w:rPr>
          <w:rFonts w:ascii="Arial" w:hAnsi="Arial" w:cs="Arial"/>
          <w:b/>
          <w:bCs/>
          <w:color w:val="6D6E71"/>
          <w:sz w:val="26"/>
          <w:szCs w:val="26"/>
        </w:rPr>
        <w:t>Decision making</w:t>
      </w:r>
    </w:p>
    <w:p w14:paraId="681D2C6E" w14:textId="77777777" w:rsidR="00F47694" w:rsidRDefault="00F47694" w:rsidP="00F47694">
      <w:pPr>
        <w:spacing w:after="80" w:line="240" w:lineRule="auto"/>
        <w:rPr>
          <w:rFonts w:ascii="Arial" w:eastAsia="Arial" w:hAnsi="Arial" w:cs="Times New Roman"/>
          <w:szCs w:val="20"/>
        </w:rPr>
      </w:pPr>
      <w:bookmarkStart w:id="2" w:name="_Hlk17372642"/>
      <w:r>
        <w:rPr>
          <w:rFonts w:ascii="Arial" w:eastAsia="Arial" w:hAnsi="Arial" w:cs="Times New Roman"/>
          <w:szCs w:val="20"/>
        </w:rPr>
        <w:t>The decision making required of the role relates to:</w:t>
      </w:r>
    </w:p>
    <w:p w14:paraId="78108DDE" w14:textId="59239AFF" w:rsidR="00F47694" w:rsidRDefault="00F47694" w:rsidP="00F47694">
      <w:pPr>
        <w:pStyle w:val="ListParagraph"/>
        <w:numPr>
          <w:ilvl w:val="0"/>
          <w:numId w:val="43"/>
        </w:numPr>
        <w:rPr>
          <w:rFonts w:eastAsia="Arial" w:cs="Arial"/>
        </w:rPr>
      </w:pPr>
      <w:r>
        <w:rPr>
          <w:rFonts w:eastAsia="Arial" w:cs="Arial"/>
        </w:rPr>
        <w:t xml:space="preserve">Approval of proposals that are in line with </w:t>
      </w:r>
      <w:r w:rsidR="0008427A">
        <w:rPr>
          <w:rFonts w:eastAsia="Arial" w:cs="Arial"/>
        </w:rPr>
        <w:t>strategic objectives and workforce capability</w:t>
      </w:r>
    </w:p>
    <w:p w14:paraId="423E5C5D" w14:textId="2FB515CF" w:rsidR="00F47694" w:rsidRDefault="00F47694" w:rsidP="00F47694">
      <w:pPr>
        <w:pStyle w:val="ListParagraph"/>
        <w:numPr>
          <w:ilvl w:val="0"/>
          <w:numId w:val="43"/>
        </w:numPr>
        <w:rPr>
          <w:rFonts w:eastAsia="Arial" w:cs="Arial"/>
        </w:rPr>
      </w:pPr>
      <w:r>
        <w:rPr>
          <w:rFonts w:eastAsia="Arial" w:cs="Arial"/>
        </w:rPr>
        <w:t xml:space="preserve">Setting work priorities </w:t>
      </w:r>
      <w:r w:rsidR="0008427A">
        <w:rPr>
          <w:rFonts w:eastAsia="Arial" w:cs="Arial"/>
        </w:rPr>
        <w:t>for the team to ensure advisory services and deliverables are met</w:t>
      </w:r>
    </w:p>
    <w:p w14:paraId="33A7A677" w14:textId="155C803B" w:rsidR="00E23A66" w:rsidRPr="00A443C5" w:rsidRDefault="00F47694" w:rsidP="00A443C5">
      <w:pPr>
        <w:pStyle w:val="ListParagraph"/>
        <w:numPr>
          <w:ilvl w:val="0"/>
          <w:numId w:val="43"/>
        </w:numPr>
        <w:rPr>
          <w:rFonts w:eastAsia="Arial" w:cs="Arial"/>
        </w:rPr>
      </w:pPr>
      <w:r w:rsidRPr="00A443C5">
        <w:rPr>
          <w:rFonts w:eastAsia="Arial" w:cs="Arial"/>
        </w:rPr>
        <w:t>Managing change, taking ownership of assigned work and issues as they arise, and being proactive in suggesting new</w:t>
      </w:r>
      <w:r w:rsidR="00A443C5">
        <w:rPr>
          <w:rFonts w:eastAsia="Arial" w:cs="Arial"/>
        </w:rPr>
        <w:t xml:space="preserve"> initiatives that support the team growth and development</w:t>
      </w:r>
      <w:r w:rsidRPr="00A443C5">
        <w:rPr>
          <w:rFonts w:eastAsia="Arial" w:cs="Arial"/>
        </w:rPr>
        <w:t xml:space="preserve"> </w:t>
      </w:r>
    </w:p>
    <w:bookmarkEnd w:id="2"/>
    <w:p w14:paraId="0712913E" w14:textId="77777777" w:rsidR="00D15CEF" w:rsidRDefault="00D15CEF" w:rsidP="00D15CEF">
      <w:pPr>
        <w:rPr>
          <w:rFonts w:ascii="Arial" w:hAnsi="Arial" w:cs="Arial"/>
          <w:b/>
          <w:bCs/>
          <w:sz w:val="26"/>
          <w:szCs w:val="26"/>
        </w:rPr>
      </w:pPr>
    </w:p>
    <w:p w14:paraId="41A9EA7D" w14:textId="59DCCF89" w:rsidR="00E23A66" w:rsidRPr="00D15CEF" w:rsidRDefault="00E23A66" w:rsidP="00D15CEF">
      <w:pPr>
        <w:rPr>
          <w:rFonts w:ascii="Arial" w:hAnsi="Arial" w:cs="Arial"/>
          <w:b/>
          <w:bCs/>
          <w:color w:val="595959" w:themeColor="text1" w:themeTint="A6"/>
          <w:sz w:val="26"/>
          <w:szCs w:val="26"/>
        </w:rPr>
      </w:pPr>
      <w:r w:rsidRPr="00D15CEF">
        <w:rPr>
          <w:rFonts w:ascii="Arial" w:hAnsi="Arial" w:cs="Arial"/>
          <w:b/>
          <w:bCs/>
          <w:color w:val="595959" w:themeColor="text1" w:themeTint="A6"/>
          <w:sz w:val="26"/>
          <w:szCs w:val="26"/>
        </w:rPr>
        <w:t>Reporting line</w:t>
      </w:r>
    </w:p>
    <w:p w14:paraId="2E958D49" w14:textId="5EEC4545" w:rsidR="00E23A66" w:rsidRPr="00E23A66" w:rsidRDefault="00F47930" w:rsidP="00E23A66">
      <w:pPr>
        <w:spacing w:after="80" w:line="240" w:lineRule="auto"/>
        <w:rPr>
          <w:rFonts w:ascii="Arial" w:eastAsia="Arial" w:hAnsi="Arial" w:cs="Times New Roman"/>
          <w:szCs w:val="20"/>
        </w:rPr>
      </w:pPr>
      <w:r>
        <w:rPr>
          <w:rFonts w:ascii="Arial" w:eastAsia="Arial" w:hAnsi="Arial" w:cs="Times New Roman"/>
          <w:szCs w:val="20"/>
        </w:rPr>
        <w:t>Associate Director Multilingual NSW</w:t>
      </w:r>
    </w:p>
    <w:p w14:paraId="3A59F51F" w14:textId="55BC7F24" w:rsidR="00E23A66" w:rsidRPr="00D15CEF" w:rsidRDefault="00E23A66" w:rsidP="00D15CEF">
      <w:pPr>
        <w:rPr>
          <w:rFonts w:ascii="Arial" w:hAnsi="Arial" w:cs="Arial"/>
          <w:b/>
          <w:bCs/>
          <w:color w:val="595959" w:themeColor="text1" w:themeTint="A6"/>
          <w:sz w:val="24"/>
          <w:szCs w:val="24"/>
        </w:rPr>
      </w:pPr>
      <w:r w:rsidRPr="00D15CEF">
        <w:rPr>
          <w:rFonts w:ascii="Arial" w:hAnsi="Arial" w:cs="Arial"/>
          <w:b/>
          <w:bCs/>
          <w:color w:val="595959" w:themeColor="text1" w:themeTint="A6"/>
          <w:sz w:val="24"/>
          <w:szCs w:val="24"/>
        </w:rPr>
        <w:t>Direct reports</w:t>
      </w:r>
    </w:p>
    <w:p w14:paraId="0B783EC2" w14:textId="7A0EFBB6" w:rsidR="00F47930" w:rsidRDefault="00F47930" w:rsidP="00E23A66">
      <w:pPr>
        <w:spacing w:after="80" w:line="240" w:lineRule="auto"/>
        <w:rPr>
          <w:rFonts w:ascii="Arial" w:eastAsia="Arial" w:hAnsi="Arial" w:cs="Times New Roman"/>
          <w:szCs w:val="20"/>
        </w:rPr>
      </w:pPr>
      <w:r>
        <w:rPr>
          <w:rFonts w:ascii="Arial" w:eastAsia="Arial" w:hAnsi="Arial" w:cs="Times New Roman"/>
          <w:szCs w:val="20"/>
        </w:rPr>
        <w:t>Communications &amp; Production Advisor</w:t>
      </w:r>
    </w:p>
    <w:p w14:paraId="1D645A36" w14:textId="3F6510C1" w:rsidR="00F47930" w:rsidRPr="00E23A66" w:rsidRDefault="00F47930" w:rsidP="00E23A66">
      <w:pPr>
        <w:spacing w:after="80" w:line="240" w:lineRule="auto"/>
        <w:rPr>
          <w:rFonts w:ascii="Arial" w:eastAsia="Arial" w:hAnsi="Arial" w:cs="Times New Roman"/>
          <w:szCs w:val="20"/>
        </w:rPr>
      </w:pPr>
      <w:r>
        <w:rPr>
          <w:rFonts w:ascii="Arial" w:eastAsia="Arial" w:hAnsi="Arial" w:cs="Times New Roman"/>
          <w:szCs w:val="20"/>
        </w:rPr>
        <w:t xml:space="preserve">Communications &amp; Production Coordinator </w:t>
      </w:r>
    </w:p>
    <w:p w14:paraId="105D84E3" w14:textId="77777777" w:rsidR="00E23A66" w:rsidRPr="00A4745C" w:rsidRDefault="00E23A66" w:rsidP="00A4745C">
      <w:pPr>
        <w:rPr>
          <w:rFonts w:ascii="Arial" w:hAnsi="Arial" w:cs="Arial"/>
          <w:b/>
          <w:bCs/>
          <w:color w:val="595959" w:themeColor="text1" w:themeTint="A6"/>
          <w:sz w:val="26"/>
          <w:szCs w:val="26"/>
        </w:rPr>
      </w:pPr>
      <w:r w:rsidRPr="00A4745C">
        <w:rPr>
          <w:rFonts w:ascii="Arial" w:hAnsi="Arial" w:cs="Arial"/>
          <w:b/>
          <w:bCs/>
          <w:color w:val="595959" w:themeColor="text1" w:themeTint="A6"/>
          <w:sz w:val="26"/>
          <w:szCs w:val="26"/>
        </w:rPr>
        <w:t>Budget/Expenditure</w:t>
      </w:r>
    </w:p>
    <w:p w14:paraId="6EBFA5DE" w14:textId="0A4B69DA" w:rsidR="00E23A66" w:rsidRPr="00E23A66" w:rsidRDefault="00F47930" w:rsidP="00E23A66">
      <w:pPr>
        <w:spacing w:after="80" w:line="240" w:lineRule="auto"/>
        <w:rPr>
          <w:rFonts w:ascii="Arial" w:eastAsia="Arial" w:hAnsi="Arial" w:cs="Times New Roman"/>
          <w:szCs w:val="20"/>
        </w:rPr>
      </w:pPr>
      <w:r>
        <w:rPr>
          <w:rFonts w:ascii="Arial" w:eastAsia="Arial" w:hAnsi="Arial" w:cs="Times New Roman"/>
          <w:szCs w:val="20"/>
        </w:rPr>
        <w:t>Nil</w:t>
      </w:r>
    </w:p>
    <w:p w14:paraId="2CFF9241" w14:textId="77777777" w:rsidR="00D15CEF" w:rsidRDefault="00D15CEF" w:rsidP="00D15CEF">
      <w:pPr>
        <w:rPr>
          <w:rFonts w:ascii="Arial" w:hAnsi="Arial" w:cs="Arial"/>
          <w:b/>
          <w:bCs/>
          <w:sz w:val="26"/>
          <w:szCs w:val="26"/>
        </w:rPr>
      </w:pPr>
      <w:bookmarkStart w:id="3" w:name="_Hlk40707470"/>
    </w:p>
    <w:p w14:paraId="494B38B3" w14:textId="59BFC543" w:rsidR="00E23A66" w:rsidRPr="00D15CEF" w:rsidRDefault="00E23A66" w:rsidP="00D15CEF">
      <w:pPr>
        <w:rPr>
          <w:rFonts w:ascii="Arial" w:hAnsi="Arial" w:cs="Arial"/>
          <w:b/>
          <w:bCs/>
          <w:sz w:val="26"/>
          <w:szCs w:val="26"/>
        </w:rPr>
      </w:pPr>
      <w:r w:rsidRPr="00D15CEF">
        <w:rPr>
          <w:rFonts w:ascii="Arial" w:hAnsi="Arial" w:cs="Arial"/>
          <w:b/>
          <w:bCs/>
          <w:sz w:val="26"/>
          <w:szCs w:val="26"/>
        </w:rPr>
        <w:t>Key knowledge and experience</w:t>
      </w:r>
    </w:p>
    <w:p w14:paraId="2E123462" w14:textId="73526E66" w:rsidR="00344298" w:rsidRDefault="00436DF8" w:rsidP="000C45A9">
      <w:pPr>
        <w:pStyle w:val="ListParagraph"/>
        <w:numPr>
          <w:ilvl w:val="0"/>
          <w:numId w:val="41"/>
        </w:numPr>
        <w:tabs>
          <w:tab w:val="num" w:pos="360"/>
        </w:tabs>
        <w:spacing w:after="0" w:line="280" w:lineRule="atLeast"/>
        <w:rPr>
          <w:rFonts w:eastAsia="Arial"/>
          <w:lang w:eastAsia="en-AU"/>
        </w:rPr>
      </w:pPr>
      <w:r w:rsidRPr="00436DF8">
        <w:rPr>
          <w:rFonts w:eastAsia="Arial"/>
          <w:lang w:eastAsia="en-AU"/>
        </w:rPr>
        <w:t>Demonstrated experience designing, delivering or advising on communications, engagement or campaign initiatives targeting diverse audiences within a complex stakeholder environment</w:t>
      </w:r>
      <w:r w:rsidR="00470AB2">
        <w:rPr>
          <w:rFonts w:eastAsia="Arial"/>
          <w:lang w:eastAsia="en-AU"/>
        </w:rPr>
        <w:t>.</w:t>
      </w:r>
    </w:p>
    <w:p w14:paraId="08814E8F" w14:textId="3383A3DF" w:rsidR="00877A0A" w:rsidRDefault="00470AB2" w:rsidP="000C45A9">
      <w:pPr>
        <w:pStyle w:val="ListParagraph"/>
        <w:numPr>
          <w:ilvl w:val="0"/>
          <w:numId w:val="41"/>
        </w:numPr>
        <w:tabs>
          <w:tab w:val="num" w:pos="360"/>
        </w:tabs>
        <w:spacing w:after="0" w:line="280" w:lineRule="atLeast"/>
        <w:rPr>
          <w:rFonts w:eastAsia="Arial"/>
          <w:lang w:eastAsia="en-AU"/>
        </w:rPr>
      </w:pPr>
      <w:r w:rsidRPr="00470AB2">
        <w:rPr>
          <w:rFonts w:eastAsia="Arial"/>
          <w:lang w:eastAsia="en-AU"/>
        </w:rPr>
        <w:t>Strong understanding of multicultural communications principles, culturally responsive engagement approaches and the communication needs of culturally and linguistically diverse communities</w:t>
      </w:r>
      <w:r w:rsidR="00877A0A">
        <w:rPr>
          <w:rFonts w:eastAsia="Arial"/>
          <w:lang w:eastAsia="en-AU"/>
        </w:rPr>
        <w:t>.</w:t>
      </w:r>
    </w:p>
    <w:p w14:paraId="37D0CD0B" w14:textId="0F914C75" w:rsidR="00877A0A" w:rsidRDefault="00470AB2" w:rsidP="000C45A9">
      <w:pPr>
        <w:pStyle w:val="ListParagraph"/>
        <w:numPr>
          <w:ilvl w:val="0"/>
          <w:numId w:val="41"/>
        </w:numPr>
        <w:tabs>
          <w:tab w:val="num" w:pos="360"/>
        </w:tabs>
        <w:spacing w:after="0" w:line="280" w:lineRule="atLeast"/>
        <w:rPr>
          <w:rFonts w:eastAsia="Arial"/>
          <w:lang w:eastAsia="en-AU"/>
        </w:rPr>
      </w:pPr>
      <w:r w:rsidRPr="00470AB2">
        <w:rPr>
          <w:rFonts w:eastAsia="Arial"/>
          <w:lang w:eastAsia="en-AU"/>
        </w:rPr>
        <w:t>Experience managing communications, production or service delivery projects across multiple channels and formats, including the engagement of external suppliers and specialist providers</w:t>
      </w:r>
      <w:r>
        <w:rPr>
          <w:rFonts w:eastAsia="Arial"/>
          <w:lang w:eastAsia="en-AU"/>
        </w:rPr>
        <w:t>.</w:t>
      </w:r>
    </w:p>
    <w:p w14:paraId="213D4138" w14:textId="39010B9A" w:rsidR="00877A0A" w:rsidRDefault="000A3356" w:rsidP="000C45A9">
      <w:pPr>
        <w:pStyle w:val="ListParagraph"/>
        <w:numPr>
          <w:ilvl w:val="0"/>
          <w:numId w:val="41"/>
        </w:numPr>
        <w:tabs>
          <w:tab w:val="num" w:pos="360"/>
        </w:tabs>
        <w:spacing w:after="0" w:line="280" w:lineRule="atLeast"/>
        <w:rPr>
          <w:rFonts w:eastAsia="Arial"/>
          <w:lang w:eastAsia="en-AU"/>
        </w:rPr>
      </w:pPr>
      <w:r w:rsidRPr="000A3356">
        <w:rPr>
          <w:rFonts w:eastAsia="Arial"/>
          <w:lang w:eastAsia="en-AU"/>
        </w:rPr>
        <w:t>Demonstrated experience monitoring service performance, customer feedback and operational outcomes to inform continuous improvement and evidence-based decision-making</w:t>
      </w:r>
      <w:r w:rsidR="00877A0A">
        <w:rPr>
          <w:rFonts w:eastAsia="Arial"/>
          <w:lang w:eastAsia="en-AU"/>
        </w:rPr>
        <w:t>.</w:t>
      </w:r>
    </w:p>
    <w:p w14:paraId="65CAF907" w14:textId="44B1ECB0" w:rsidR="00E23A66" w:rsidRPr="00E23A66" w:rsidRDefault="00E23A66" w:rsidP="00E23A66">
      <w:pPr>
        <w:tabs>
          <w:tab w:val="num" w:pos="360"/>
        </w:tabs>
        <w:spacing w:after="0" w:line="280" w:lineRule="atLeast"/>
        <w:ind w:left="360" w:hanging="360"/>
        <w:rPr>
          <w:rFonts w:ascii="Arial" w:eastAsia="Arial" w:hAnsi="Arial" w:cs="Times New Roman"/>
          <w:szCs w:val="20"/>
          <w:lang w:eastAsia="en-AU"/>
        </w:rPr>
      </w:pPr>
    </w:p>
    <w:bookmarkEnd w:id="3"/>
    <w:p w14:paraId="36C05EC1" w14:textId="77777777" w:rsidR="00E23A66" w:rsidRPr="00D15CEF" w:rsidRDefault="00E23A66" w:rsidP="00D15CEF">
      <w:pPr>
        <w:rPr>
          <w:rFonts w:ascii="Arial" w:hAnsi="Arial" w:cs="Arial"/>
          <w:b/>
          <w:bCs/>
          <w:sz w:val="26"/>
          <w:szCs w:val="26"/>
        </w:rPr>
      </w:pPr>
      <w:r w:rsidRPr="00D15CEF">
        <w:rPr>
          <w:rFonts w:ascii="Arial" w:hAnsi="Arial" w:cs="Arial"/>
          <w:b/>
          <w:bCs/>
          <w:sz w:val="26"/>
          <w:szCs w:val="26"/>
        </w:rPr>
        <w:t>Essential requirements</w:t>
      </w:r>
    </w:p>
    <w:p w14:paraId="0CA4393B" w14:textId="1E4DCC8C" w:rsidR="00B643E5" w:rsidRDefault="00877A0A" w:rsidP="00B643E5">
      <w:pPr>
        <w:pStyle w:val="ListParagraph"/>
        <w:numPr>
          <w:ilvl w:val="0"/>
          <w:numId w:val="44"/>
        </w:numPr>
        <w:spacing w:after="0" w:line="280" w:lineRule="atLeast"/>
        <w:rPr>
          <w:rFonts w:eastAsia="Arial"/>
        </w:rPr>
      </w:pPr>
      <w:r w:rsidRPr="00B643E5">
        <w:rPr>
          <w:rFonts w:eastAsia="Arial"/>
        </w:rPr>
        <w:t xml:space="preserve">Relevant tertiary qualifications in communications, </w:t>
      </w:r>
      <w:r w:rsidR="00B643E5" w:rsidRPr="00B643E5">
        <w:rPr>
          <w:rFonts w:eastAsia="Arial"/>
        </w:rPr>
        <w:t>marketing, digital media, project management or a related discipline, or demonstrated equivalent experience</w:t>
      </w:r>
      <w:r w:rsidR="00B643E5">
        <w:rPr>
          <w:rFonts w:eastAsia="Arial"/>
        </w:rPr>
        <w:t>.</w:t>
      </w:r>
    </w:p>
    <w:p w14:paraId="4D96668C" w14:textId="1DDD2FFC" w:rsidR="00B643E5" w:rsidRDefault="00B643E5" w:rsidP="00B643E5">
      <w:pPr>
        <w:pStyle w:val="ListParagraph"/>
        <w:numPr>
          <w:ilvl w:val="0"/>
          <w:numId w:val="44"/>
        </w:numPr>
        <w:spacing w:after="0" w:line="280" w:lineRule="atLeast"/>
        <w:rPr>
          <w:rFonts w:eastAsia="Arial"/>
        </w:rPr>
      </w:pPr>
      <w:r>
        <w:rPr>
          <w:rFonts w:eastAsia="Arial"/>
        </w:rPr>
        <w:t xml:space="preserve">Demonstrated experience leading communications, production, service delivery or account management functions, including </w:t>
      </w:r>
      <w:r w:rsidR="008D054A">
        <w:rPr>
          <w:rFonts w:eastAsia="Arial"/>
        </w:rPr>
        <w:t>responsibility</w:t>
      </w:r>
      <w:r>
        <w:rPr>
          <w:rFonts w:eastAsia="Arial"/>
        </w:rPr>
        <w:t xml:space="preserve"> for stakeholder engagement and project oversight</w:t>
      </w:r>
    </w:p>
    <w:p w14:paraId="6DEC0778" w14:textId="393939CD" w:rsidR="00B643E5" w:rsidRDefault="00B643E5" w:rsidP="00B643E5">
      <w:pPr>
        <w:pStyle w:val="ListParagraph"/>
        <w:numPr>
          <w:ilvl w:val="0"/>
          <w:numId w:val="44"/>
        </w:numPr>
        <w:spacing w:after="0" w:line="280" w:lineRule="atLeast"/>
        <w:rPr>
          <w:rFonts w:eastAsia="Arial"/>
        </w:rPr>
      </w:pPr>
      <w:r>
        <w:rPr>
          <w:rFonts w:eastAsia="Arial"/>
        </w:rPr>
        <w:t>Demonstrated experience managing complex projects involving multiple stakeholders, competing priorities and external suppliers</w:t>
      </w:r>
    </w:p>
    <w:p w14:paraId="2946D97B" w14:textId="1C1005BD" w:rsidR="00B643E5" w:rsidRPr="00B643E5" w:rsidRDefault="00B643E5" w:rsidP="00B643E5">
      <w:pPr>
        <w:pStyle w:val="ListParagraph"/>
        <w:numPr>
          <w:ilvl w:val="0"/>
          <w:numId w:val="44"/>
        </w:numPr>
        <w:spacing w:after="0" w:line="280" w:lineRule="atLeast"/>
        <w:rPr>
          <w:rFonts w:eastAsia="Arial"/>
        </w:rPr>
      </w:pPr>
      <w:r>
        <w:rPr>
          <w:rFonts w:eastAsia="Arial"/>
        </w:rPr>
        <w:t>Experience leading and developing teams to achieve service delivery and business outcomes.</w:t>
      </w:r>
    </w:p>
    <w:p w14:paraId="251C8415" w14:textId="2250B108" w:rsidR="00877A0A" w:rsidRDefault="00514074" w:rsidP="00514074">
      <w:pPr>
        <w:tabs>
          <w:tab w:val="num" w:pos="360"/>
        </w:tabs>
        <w:spacing w:after="0" w:line="280" w:lineRule="atLeast"/>
        <w:ind w:left="360" w:hanging="360"/>
        <w:rPr>
          <w:rFonts w:ascii="Arial" w:eastAsia="Arial" w:hAnsi="Arial" w:cs="Times New Roman"/>
          <w:szCs w:val="20"/>
        </w:rPr>
      </w:pPr>
      <w:r w:rsidRPr="00514074">
        <w:rPr>
          <w:rFonts w:ascii="Arial" w:eastAsia="Arial" w:hAnsi="Arial" w:cs="Times New Roman"/>
          <w:szCs w:val="20"/>
        </w:rPr>
        <w:tab/>
      </w:r>
    </w:p>
    <w:p w14:paraId="744A7EB8" w14:textId="45904EB6" w:rsidR="00514074" w:rsidRDefault="00514074" w:rsidP="00514074">
      <w:pPr>
        <w:tabs>
          <w:tab w:val="num" w:pos="360"/>
        </w:tabs>
        <w:spacing w:after="0" w:line="280" w:lineRule="atLeast"/>
        <w:ind w:left="360" w:hanging="360"/>
        <w:rPr>
          <w:rFonts w:ascii="Arial" w:eastAsia="Arial" w:hAnsi="Arial" w:cs="Times New Roman"/>
          <w:szCs w:val="20"/>
        </w:rPr>
      </w:pPr>
    </w:p>
    <w:p w14:paraId="39A8F71B" w14:textId="68B09C76" w:rsidR="00001B73" w:rsidRPr="00D15CEF" w:rsidRDefault="00E23A66" w:rsidP="00D15CEF">
      <w:pPr>
        <w:rPr>
          <w:rFonts w:ascii="Arial" w:hAnsi="Arial" w:cs="Arial"/>
          <w:b/>
          <w:bCs/>
          <w:sz w:val="26"/>
          <w:szCs w:val="26"/>
        </w:rPr>
      </w:pPr>
      <w:bookmarkStart w:id="4" w:name="_Hlk36203683"/>
      <w:bookmarkStart w:id="5" w:name="_Hlk36565316"/>
      <w:bookmarkStart w:id="6" w:name="_Hlk36209343"/>
      <w:bookmarkStart w:id="7" w:name="_Hlk36710441"/>
      <w:r w:rsidRPr="00D15CEF">
        <w:rPr>
          <w:rFonts w:ascii="Arial" w:hAnsi="Arial" w:cs="Arial"/>
          <w:b/>
          <w:bCs/>
          <w:sz w:val="26"/>
          <w:szCs w:val="26"/>
        </w:rPr>
        <w:lastRenderedPageBreak/>
        <w:t>Capabilities for the role</w:t>
      </w:r>
    </w:p>
    <w:p w14:paraId="59AF026D" w14:textId="77777777" w:rsidR="00D15CEF" w:rsidRDefault="00001B73" w:rsidP="00D15CEF">
      <w:pPr>
        <w:pStyle w:val="BodyText"/>
        <w:rPr>
          <w:rFonts w:ascii="Arial" w:hAnsi="Arial" w:cs="Arial"/>
        </w:rPr>
      </w:pPr>
      <w:r w:rsidRPr="00001B73">
        <w:rPr>
          <w:rFonts w:ascii="Arial" w:hAnsi="Arial" w:cs="Arial"/>
        </w:rPr>
        <w:t xml:space="preserve">The </w:t>
      </w:r>
      <w:hyperlink r:id="rId11" w:history="1">
        <w:r w:rsidRPr="00001B73">
          <w:rPr>
            <w:rStyle w:val="Hyperlink"/>
            <w:rFonts w:ascii="Arial" w:hAnsi="Arial" w:cs="Arial"/>
          </w:rPr>
          <w:t>NSW public sector capability framework</w:t>
        </w:r>
      </w:hyperlink>
      <w:r w:rsidRPr="00001B73">
        <w:rPr>
          <w:rFonts w:ascii="Arial" w:hAnsi="Arial" w:cs="Arial"/>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7B2E286B" w14:textId="3390EBB3" w:rsidR="00001B73" w:rsidRPr="00D15CEF" w:rsidRDefault="00001B73" w:rsidP="00D15CEF">
      <w:pPr>
        <w:pStyle w:val="BodyText"/>
        <w:rPr>
          <w:rFonts w:ascii="Arial" w:hAnsi="Arial" w:cs="Arial"/>
        </w:rPr>
      </w:pPr>
      <w:r w:rsidRPr="00D15CEF">
        <w:rPr>
          <w:rFonts w:ascii="Arial" w:hAnsi="Arial" w:cs="Arial"/>
        </w:rPr>
        <w:t>The capabilities are separated into focus capabilities and complementary capabilities.</w:t>
      </w:r>
    </w:p>
    <w:p w14:paraId="6601A5F4" w14:textId="77777777" w:rsidR="00D15CEF" w:rsidRDefault="00D15CEF" w:rsidP="00D15CEF">
      <w:pPr>
        <w:rPr>
          <w:rFonts w:ascii="Arial" w:hAnsi="Arial" w:cs="Arial"/>
          <w:b/>
          <w:bCs/>
          <w:sz w:val="26"/>
          <w:szCs w:val="26"/>
        </w:rPr>
      </w:pPr>
    </w:p>
    <w:p w14:paraId="48AC4FFC" w14:textId="29FCE59E" w:rsidR="00E23A66" w:rsidRPr="00D15CEF" w:rsidRDefault="00E23A66" w:rsidP="00D15CEF">
      <w:pPr>
        <w:rPr>
          <w:rFonts w:ascii="Arial" w:hAnsi="Arial" w:cs="Arial"/>
          <w:b/>
          <w:bCs/>
          <w:sz w:val="26"/>
          <w:szCs w:val="26"/>
        </w:rPr>
      </w:pPr>
      <w:r w:rsidRPr="00D15CEF">
        <w:rPr>
          <w:rFonts w:ascii="Arial" w:hAnsi="Arial" w:cs="Arial"/>
          <w:b/>
          <w:bCs/>
          <w:sz w:val="26"/>
          <w:szCs w:val="26"/>
        </w:rPr>
        <w:t>Focus capabilities</w:t>
      </w:r>
      <w:r w:rsidRPr="00D15CEF">
        <w:rPr>
          <w:rFonts w:ascii="Arial" w:hAnsi="Arial" w:cs="Arial"/>
          <w:b/>
          <w:bCs/>
          <w:sz w:val="26"/>
          <w:szCs w:val="26"/>
        </w:rPr>
        <w:tab/>
      </w:r>
    </w:p>
    <w:p w14:paraId="158551F6" w14:textId="77777777" w:rsidR="00E23A66" w:rsidRP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i/>
          <w:sz w:val="21"/>
          <w:lang w:val="en-US"/>
        </w:rPr>
        <w:t>Focus capabilities</w:t>
      </w:r>
      <w:r w:rsidRPr="00E23A66">
        <w:rPr>
          <w:rFonts w:ascii="Arial" w:eastAsia="Times New Roman" w:hAnsi="Arial" w:cs="Times New Roman"/>
          <w:sz w:val="21"/>
          <w:lang w:val="en-US"/>
        </w:rPr>
        <w:t xml:space="preserve"> are the capabilities considered the most important for effective performance of the role. These capabilities will be assessed at recruitment. </w:t>
      </w:r>
    </w:p>
    <w:p w14:paraId="36A614EC" w14:textId="4D134AC2" w:rsid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sz w:val="21"/>
          <w:lang w:val="en-US"/>
        </w:rPr>
        <w:t>The focus capabilities for this role are shown below with a brief explanation of what each capability covers and the indicators describing the types of behaviours expected at each level.</w:t>
      </w:r>
    </w:p>
    <w:p w14:paraId="3713623A" w14:textId="77777777" w:rsidR="00515028" w:rsidRDefault="00515028" w:rsidP="00E23A66">
      <w:pPr>
        <w:spacing w:before="62" w:after="80" w:line="276" w:lineRule="auto"/>
        <w:rPr>
          <w:rFonts w:ascii="Arial" w:eastAsia="Times New Roman" w:hAnsi="Arial" w:cs="Times New Roman"/>
          <w:sz w:val="21"/>
          <w:lang w:val="en-US"/>
        </w:rPr>
      </w:pPr>
    </w:p>
    <w:p w14:paraId="09275128" w14:textId="77777777" w:rsidR="00515028" w:rsidRDefault="00515028" w:rsidP="00E23A66">
      <w:pPr>
        <w:spacing w:before="62" w:after="80" w:line="276" w:lineRule="auto"/>
        <w:rPr>
          <w:rFonts w:ascii="Arial" w:eastAsia="Times New Roman" w:hAnsi="Arial" w:cs="Times New Roman"/>
          <w:sz w:val="21"/>
          <w:lang w:val="en-US"/>
        </w:rPr>
      </w:pPr>
    </w:p>
    <w:p w14:paraId="48460BA0" w14:textId="77777777" w:rsidR="00515028" w:rsidRPr="00E23A66" w:rsidRDefault="00515028" w:rsidP="00E23A66">
      <w:pPr>
        <w:spacing w:before="62" w:after="80" w:line="276" w:lineRule="auto"/>
        <w:rPr>
          <w:rFonts w:ascii="Arial" w:eastAsia="Times New Roman" w:hAnsi="Arial" w:cs="Times New Roman"/>
          <w:sz w:val="21"/>
          <w:lang w:val="en-US"/>
        </w:rPr>
      </w:pPr>
    </w:p>
    <w:p w14:paraId="1C7D7150" w14:textId="55C94CD2" w:rsidR="00E23A66" w:rsidRPr="00D15CEF" w:rsidRDefault="00E23A66" w:rsidP="00D15CEF">
      <w:pPr>
        <w:rPr>
          <w:rFonts w:ascii="Arial" w:hAnsi="Arial" w:cs="Arial"/>
          <w:b/>
          <w:bCs/>
          <w:sz w:val="26"/>
          <w:szCs w:val="26"/>
        </w:rPr>
      </w:pPr>
      <w:r w:rsidRPr="00D15CEF">
        <w:rPr>
          <w:rFonts w:ascii="Arial" w:hAnsi="Arial" w:cs="Arial"/>
          <w:b/>
          <w:bCs/>
          <w:sz w:val="26"/>
          <w:szCs w:val="26"/>
        </w:rPr>
        <w:t xml:space="preserve">Focus capabilities </w:t>
      </w:r>
    </w:p>
    <w:tbl>
      <w:tblPr>
        <w:tblStyle w:val="TableGrid"/>
        <w:tblpPr w:leftFromText="180" w:rightFromText="180" w:vertAnchor="text" w:tblpY="1"/>
        <w:tblOverlap w:val="never"/>
        <w:tblW w:w="0" w:type="auto"/>
        <w:tblLayout w:type="fixed"/>
        <w:tblLook w:val="04A0" w:firstRow="1" w:lastRow="0" w:firstColumn="1" w:lastColumn="0" w:noHBand="0" w:noVBand="1"/>
        <w:tblCaption w:val="PSC_FocusCapabilityFrameworkTable"/>
      </w:tblPr>
      <w:tblGrid>
        <w:gridCol w:w="1560"/>
        <w:gridCol w:w="2551"/>
        <w:gridCol w:w="4709"/>
        <w:gridCol w:w="1668"/>
      </w:tblGrid>
      <w:tr w:rsidR="003076BE" w:rsidRPr="008B5E43" w14:paraId="3121A0F4" w14:textId="77777777" w:rsidTr="370A82D3">
        <w:trPr>
          <w:cantSplit/>
          <w:tblHeader/>
        </w:trPr>
        <w:tc>
          <w:tcPr>
            <w:tcW w:w="1560" w:type="dxa"/>
            <w:tcBorders>
              <w:bottom w:val="single" w:sz="18" w:space="0" w:color="FFFFFF" w:themeColor="background1"/>
            </w:tcBorders>
            <w:shd w:val="clear" w:color="auto" w:fill="441170"/>
            <w:vAlign w:val="center"/>
          </w:tcPr>
          <w:p w14:paraId="6A41478E" w14:textId="01AB6D9F" w:rsidR="00355526" w:rsidRDefault="00355526" w:rsidP="002758CF">
            <w:pPr>
              <w:rPr>
                <w:noProof/>
                <w:sz w:val="18"/>
                <w:szCs w:val="18"/>
              </w:rPr>
            </w:pPr>
            <w:bookmarkStart w:id="8" w:name="_Hlk220916407"/>
          </w:p>
          <w:p w14:paraId="1982B261" w14:textId="669956A2" w:rsidR="003076BE" w:rsidRPr="008B5E43" w:rsidRDefault="003076BE" w:rsidP="002758CF">
            <w:r w:rsidRPr="008B5E43">
              <w:rPr>
                <w:b/>
              </w:rPr>
              <w:t>Capability group/sets</w:t>
            </w:r>
          </w:p>
        </w:tc>
        <w:tc>
          <w:tcPr>
            <w:tcW w:w="2551" w:type="dxa"/>
            <w:tcBorders>
              <w:bottom w:val="single" w:sz="18" w:space="0" w:color="FFFFFF" w:themeColor="background1"/>
            </w:tcBorders>
            <w:shd w:val="clear" w:color="auto" w:fill="441170"/>
          </w:tcPr>
          <w:p w14:paraId="4601F0FB" w14:textId="7DD7D963" w:rsidR="003076BE" w:rsidRPr="008B5E43" w:rsidRDefault="003076BE" w:rsidP="002758CF">
            <w:pPr>
              <w:ind w:left="360"/>
            </w:pPr>
            <w:r w:rsidRPr="007E24B1">
              <w:rPr>
                <w:b/>
              </w:rPr>
              <w:t>Capability name</w:t>
            </w:r>
          </w:p>
        </w:tc>
        <w:tc>
          <w:tcPr>
            <w:tcW w:w="4709" w:type="dxa"/>
            <w:tcBorders>
              <w:bottom w:val="single" w:sz="18" w:space="0" w:color="FFFFFF" w:themeColor="background1"/>
            </w:tcBorders>
            <w:shd w:val="clear" w:color="auto" w:fill="441170"/>
          </w:tcPr>
          <w:p w14:paraId="53869A6F" w14:textId="29D250A9" w:rsidR="003076BE" w:rsidRPr="008B5E43" w:rsidRDefault="003076BE" w:rsidP="002758CF">
            <w:r w:rsidRPr="008B5E43">
              <w:rPr>
                <w:b/>
              </w:rPr>
              <w:t>Behavioural indicators</w:t>
            </w:r>
          </w:p>
        </w:tc>
        <w:tc>
          <w:tcPr>
            <w:tcW w:w="1668" w:type="dxa"/>
            <w:tcBorders>
              <w:bottom w:val="single" w:sz="18" w:space="0" w:color="FFFFFF" w:themeColor="background1"/>
            </w:tcBorders>
            <w:shd w:val="clear" w:color="auto" w:fill="441170"/>
          </w:tcPr>
          <w:p w14:paraId="6DDF7893" w14:textId="6D4950EE" w:rsidR="003076BE" w:rsidRPr="00E24F7D" w:rsidRDefault="003076BE" w:rsidP="002758CF">
            <w:pPr>
              <w:rPr>
                <w:b/>
                <w:bCs/>
                <w:sz w:val="20"/>
              </w:rPr>
            </w:pPr>
            <w:r w:rsidRPr="00E24F7D">
              <w:rPr>
                <w:b/>
              </w:rPr>
              <w:t>Level</w:t>
            </w:r>
          </w:p>
        </w:tc>
      </w:tr>
      <w:bookmarkEnd w:id="8"/>
      <w:tr w:rsidR="003076BE" w:rsidRPr="008B5E43" w14:paraId="069FEBC8" w14:textId="77777777" w:rsidTr="370A82D3">
        <w:trPr>
          <w:cantSplit/>
        </w:trPr>
        <w:tc>
          <w:tcPr>
            <w:tcW w:w="1560" w:type="dxa"/>
            <w:tcBorders>
              <w:top w:val="single" w:sz="18" w:space="0" w:color="FFFFFF" w:themeColor="background1"/>
              <w:bottom w:val="single" w:sz="18" w:space="0" w:color="FFFFFF" w:themeColor="background1"/>
            </w:tcBorders>
            <w:shd w:val="clear" w:color="auto" w:fill="EBEBEB"/>
          </w:tcPr>
          <w:p w14:paraId="61C9904A" w14:textId="7D32657E" w:rsidR="003076BE" w:rsidRPr="008B5E43" w:rsidRDefault="001A1F81" w:rsidP="002758CF">
            <w:pPr>
              <w:pStyle w:val="Heading6"/>
              <w:numPr>
                <w:ilvl w:val="5"/>
                <w:numId w:val="37"/>
              </w:numPr>
              <w:jc w:val="center"/>
              <w:rPr>
                <w:noProof/>
                <w:sz w:val="18"/>
                <w:szCs w:val="18"/>
                <w:lang w:eastAsia="en-AU"/>
              </w:rPr>
            </w:pPr>
            <w:r w:rsidRPr="001A1F81">
              <w:rPr>
                <w:rFonts w:ascii="Arial" w:hAnsi="Arial" w:cs="Arial"/>
                <w:noProof/>
                <w:color w:val="000000"/>
                <w:sz w:val="20"/>
                <w:szCs w:val="20"/>
              </w:rPr>
              <w:drawing>
                <wp:anchor distT="0" distB="0" distL="114300" distR="114300" simplePos="0" relativeHeight="251658241" behindDoc="0" locked="0" layoutInCell="1" allowOverlap="1" wp14:anchorId="116CA0B1" wp14:editId="0F5D5AFB">
                  <wp:simplePos x="0" y="0"/>
                  <wp:positionH relativeFrom="column">
                    <wp:posOffset>0</wp:posOffset>
                  </wp:positionH>
                  <wp:positionV relativeFrom="paragraph">
                    <wp:posOffset>6985</wp:posOffset>
                  </wp:positionV>
                  <wp:extent cx="863644" cy="1371670"/>
                  <wp:effectExtent l="0" t="0" r="0" b="0"/>
                  <wp:wrapNone/>
                  <wp:docPr id="2072145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56611" name=""/>
                          <pic:cNvPicPr/>
                        </pic:nvPicPr>
                        <pic:blipFill>
                          <a:blip r:embed="rId12">
                            <a:extLst>
                              <a:ext uri="{28A0092B-C50C-407E-A947-70E740481C1C}">
                                <a14:useLocalDpi xmlns:a14="http://schemas.microsoft.com/office/drawing/2010/main" val="0"/>
                              </a:ext>
                            </a:extLst>
                          </a:blip>
                          <a:stretch>
                            <a:fillRect/>
                          </a:stretch>
                        </pic:blipFill>
                        <pic:spPr>
                          <a:xfrm>
                            <a:off x="0" y="0"/>
                            <a:ext cx="863644" cy="1371670"/>
                          </a:xfrm>
                          <a:prstGeom prst="rect">
                            <a:avLst/>
                          </a:prstGeom>
                        </pic:spPr>
                      </pic:pic>
                    </a:graphicData>
                  </a:graphic>
                  <wp14:sizeRelH relativeFrom="margin">
                    <wp14:pctWidth>0</wp14:pctWidth>
                  </wp14:sizeRelH>
                  <wp14:sizeRelV relativeFrom="margin">
                    <wp14:pctHeight>0</wp14:pctHeight>
                  </wp14:sizeRelV>
                </wp:anchor>
              </w:drawing>
            </w:r>
            <w:r w:rsidR="003076BE" w:rsidRPr="00A74427">
              <w:rPr>
                <w:rFonts w:ascii="Arial" w:eastAsia="Arial" w:hAnsi="Arial"/>
                <w:noProof/>
                <w:lang w:eastAsia="en-AU"/>
              </w:rPr>
              <w:drawing>
                <wp:inline distT="0" distB="0" distL="0" distR="0" wp14:anchorId="30DCE866" wp14:editId="29FD805E">
                  <wp:extent cx="807085" cy="989330"/>
                  <wp:effectExtent l="0" t="0" r="0" b="1270"/>
                  <wp:docPr id="57394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88163" name=""/>
                          <pic:cNvPicPr/>
                        </pic:nvPicPr>
                        <pic:blipFill>
                          <a:blip r:embed="rId13">
                            <a:extLst>
                              <a:ext uri="{BEBA8EAE-BF5A-486C-A8C5-ECC9F3942E4B}">
                                <a14:imgProps xmlns:a14="http://schemas.microsoft.com/office/drawing/2010/main">
                                  <a14:imgLayer r:embed="rId14">
                                    <a14:imgEffect>
                                      <a14:backgroundRemoval t="6135" b="94479" l="9023" r="89474">
                                        <a14:foregroundMark x1="20301" y1="28221" x2="81203" y2="34969"/>
                                        <a14:foregroundMark x1="81203" y1="34969" x2="21053" y2="19018"/>
                                        <a14:foregroundMark x1="21053" y1="19018" x2="18797" y2="35583"/>
                                        <a14:foregroundMark x1="26316" y1="32515" x2="50376" y2="55828"/>
                                        <a14:foregroundMark x1="27068" y1="41104" x2="24812" y2="40491"/>
                                        <a14:foregroundMark x1="49624" y1="57669" x2="78195" y2="17178"/>
                                        <a14:foregroundMark x1="75188" y1="33742" x2="53383" y2="57055"/>
                                        <a14:foregroundMark x1="75188" y1="22086" x2="27068" y2="25153"/>
                                        <a14:foregroundMark x1="23308" y1="26994" x2="75188" y2="26994"/>
                                        <a14:foregroundMark x1="78195" y1="23926" x2="28571" y2="23313"/>
                                        <a14:foregroundMark x1="30827" y1="20245" x2="76692" y2="21472"/>
                                        <a14:foregroundMark x1="76692" y1="21472" x2="30827" y2="23926"/>
                                        <a14:foregroundMark x1="43609" y1="13497" x2="43609" y2="13497"/>
                                        <a14:foregroundMark x1="53383" y1="15337" x2="53383" y2="15337"/>
                                        <a14:foregroundMark x1="54135" y1="15337" x2="54135" y2="15337"/>
                                        <a14:foregroundMark x1="54135" y1="15337" x2="54135" y2="15337"/>
                                        <a14:foregroundMark x1="43609" y1="12270" x2="40203" y2="11961"/>
                                        <a14:foregroundMark x1="70677" y1="15337" x2="36474" y2="7965"/>
                                        <a14:foregroundMark x1="36842" y1="16564" x2="66165" y2="12270"/>
                                        <a14:foregroundMark x1="6015" y1="73006" x2="87218" y2="92638"/>
                                        <a14:foregroundMark x1="87218" y1="92638" x2="32331" y2="72393"/>
                                        <a14:foregroundMark x1="32331" y1="72393" x2="15038" y2="77914"/>
                                        <a14:foregroundMark x1="58647" y1="94479" x2="58647" y2="94479"/>
                                        <a14:foregroundMark x1="69925" y1="86503" x2="69925" y2="86503"/>
                                        <a14:foregroundMark x1="68421" y1="85890" x2="68421" y2="85890"/>
                                        <a14:foregroundMark x1="68421" y1="85890" x2="68421" y2="85890"/>
                                        <a14:foregroundMark x1="61654" y1="87730" x2="61654" y2="87730"/>
                                        <a14:foregroundMark x1="61654" y1="87730" x2="61654" y2="87730"/>
                                        <a14:foregroundMark x1="51880" y1="88344" x2="51880" y2="88344"/>
                                        <a14:foregroundMark x1="43609" y1="89571" x2="43609" y2="89571"/>
                                        <a14:foregroundMark x1="33083" y1="90798" x2="33083" y2="90798"/>
                                        <a14:foregroundMark x1="33083" y1="90798" x2="33083" y2="90798"/>
                                        <a14:foregroundMark x1="33083" y1="90798" x2="33083" y2="81595"/>
                                        <a14:foregroundMark x1="48120" y1="88344" x2="34586" y2="87730"/>
                                        <a14:foregroundMark x1="54135" y1="89571" x2="54135" y2="89571"/>
                                        <a14:foregroundMark x1="58647" y1="87730" x2="58647" y2="87730"/>
                                        <a14:foregroundMark x1="58647" y1="87730" x2="58647" y2="87730"/>
                                        <a14:foregroundMark x1="58647" y1="87730" x2="58647" y2="87730"/>
                                        <a14:backgroundMark x1="23308" y1="7975" x2="23308" y2="8589"/>
                                        <a14:backgroundMark x1="22556" y1="11656" x2="31579" y2="5521"/>
                                        <a14:backgroundMark x1="35338" y1="6748" x2="21053" y2="9816"/>
                                      </a14:backgroundRemoval>
                                    </a14:imgEffect>
                                  </a14:imgLayer>
                                </a14:imgProps>
                              </a:ext>
                            </a:extLst>
                          </a:blip>
                          <a:stretch>
                            <a:fillRect/>
                          </a:stretch>
                        </pic:blipFill>
                        <pic:spPr>
                          <a:xfrm>
                            <a:off x="0" y="0"/>
                            <a:ext cx="807085" cy="989330"/>
                          </a:xfrm>
                          <a:prstGeom prst="rect">
                            <a:avLst/>
                          </a:prstGeom>
                        </pic:spPr>
                      </pic:pic>
                    </a:graphicData>
                  </a:graphic>
                </wp:inline>
              </w:drawing>
            </w:r>
          </w:p>
        </w:tc>
        <w:tc>
          <w:tcPr>
            <w:tcW w:w="2551" w:type="dxa"/>
            <w:tcBorders>
              <w:top w:val="single" w:sz="18" w:space="0" w:color="FFFFFF" w:themeColor="background1"/>
              <w:bottom w:val="single" w:sz="18" w:space="0" w:color="FFFFFF" w:themeColor="background1"/>
            </w:tcBorders>
            <w:shd w:val="clear" w:color="auto" w:fill="EBEBEB"/>
          </w:tcPr>
          <w:p w14:paraId="0CB14179" w14:textId="77777777" w:rsidR="003076BE" w:rsidRPr="002B7C42" w:rsidRDefault="003076BE" w:rsidP="002758CF">
            <w:pPr>
              <w:ind w:left="67"/>
              <w:rPr>
                <w:rFonts w:ascii="Arial" w:eastAsia="Arial" w:hAnsi="Arial" w:cs="Arial"/>
                <w:color w:val="000000"/>
                <w:sz w:val="20"/>
                <w:szCs w:val="20"/>
              </w:rPr>
            </w:pPr>
            <w:r w:rsidRPr="002B7C42">
              <w:rPr>
                <w:rFonts w:ascii="Arial" w:eastAsia="Arial" w:hAnsi="Arial" w:cs="Arial"/>
                <w:b/>
                <w:bCs/>
                <w:color w:val="000000"/>
                <w:sz w:val="20"/>
                <w:szCs w:val="20"/>
              </w:rPr>
              <w:t>Act with Integrity</w:t>
            </w:r>
          </w:p>
          <w:p w14:paraId="07298997" w14:textId="77777777" w:rsidR="003076BE" w:rsidRPr="002B7C42" w:rsidRDefault="003076BE" w:rsidP="002758CF">
            <w:pPr>
              <w:ind w:left="67"/>
              <w:rPr>
                <w:rFonts w:ascii="Arial" w:hAnsi="Arial" w:cs="Arial"/>
                <w:color w:val="000000"/>
                <w:sz w:val="20"/>
                <w:szCs w:val="20"/>
              </w:rPr>
            </w:pPr>
            <w:r w:rsidRPr="002B7C42">
              <w:rPr>
                <w:rFonts w:ascii="Arial" w:eastAsia="Arial" w:hAnsi="Arial" w:cs="Arial"/>
                <w:color w:val="000000"/>
                <w:sz w:val="20"/>
                <w:szCs w:val="20"/>
              </w:rPr>
              <w:t>Be ethical and professional, and uphold and promote the public sector values</w:t>
            </w:r>
          </w:p>
        </w:tc>
        <w:tc>
          <w:tcPr>
            <w:tcW w:w="4709" w:type="dxa"/>
            <w:tcBorders>
              <w:top w:val="single" w:sz="18" w:space="0" w:color="FFFFFF" w:themeColor="background1"/>
              <w:bottom w:val="single" w:sz="18" w:space="0" w:color="FFFFFF" w:themeColor="background1"/>
            </w:tcBorders>
            <w:shd w:val="clear" w:color="auto" w:fill="EBEBEB"/>
          </w:tcPr>
          <w:p w14:paraId="5F901608" w14:textId="77777777" w:rsidR="003076BE" w:rsidRPr="002B7C42" w:rsidRDefault="003076BE" w:rsidP="002758CF">
            <w:pPr>
              <w:pStyle w:val="ListParagraph"/>
              <w:numPr>
                <w:ilvl w:val="0"/>
                <w:numId w:val="36"/>
              </w:numPr>
              <w:spacing w:line="280" w:lineRule="atLeast"/>
              <w:ind w:left="459" w:hanging="285"/>
              <w:rPr>
                <w:rFonts w:eastAsia="Arial" w:cs="Arial"/>
                <w:sz w:val="20"/>
              </w:rPr>
            </w:pPr>
            <w:r w:rsidRPr="002B7C42">
              <w:rPr>
                <w:rFonts w:eastAsia="Arial" w:cs="Arial"/>
                <w:sz w:val="20"/>
              </w:rPr>
              <w:t xml:space="preserve">Represent your organisation in an honest, ethical and professional way and encourage others to do so </w:t>
            </w:r>
          </w:p>
          <w:p w14:paraId="35AA293E" w14:textId="77777777" w:rsidR="003076BE" w:rsidRPr="002B7C42" w:rsidRDefault="003076BE" w:rsidP="002758CF">
            <w:pPr>
              <w:pStyle w:val="ListParagraph"/>
              <w:numPr>
                <w:ilvl w:val="0"/>
                <w:numId w:val="36"/>
              </w:numPr>
              <w:spacing w:line="280" w:lineRule="atLeast"/>
              <w:ind w:left="459" w:hanging="285"/>
              <w:rPr>
                <w:rFonts w:eastAsia="Arial" w:cs="Arial"/>
                <w:sz w:val="20"/>
              </w:rPr>
            </w:pPr>
            <w:r w:rsidRPr="002B7C42">
              <w:rPr>
                <w:rFonts w:eastAsia="Arial" w:cs="Arial"/>
                <w:sz w:val="20"/>
              </w:rPr>
              <w:t xml:space="preserve">Act professionally and support a culture of integrity </w:t>
            </w:r>
          </w:p>
          <w:p w14:paraId="5BFCFE6C" w14:textId="77777777" w:rsidR="003076BE" w:rsidRPr="002B7C42" w:rsidRDefault="003076BE" w:rsidP="002758CF">
            <w:pPr>
              <w:pStyle w:val="ListParagraph"/>
              <w:numPr>
                <w:ilvl w:val="0"/>
                <w:numId w:val="36"/>
              </w:numPr>
              <w:spacing w:line="280" w:lineRule="atLeast"/>
              <w:ind w:left="459" w:hanging="285"/>
              <w:rPr>
                <w:rFonts w:eastAsia="Arial" w:cs="Arial"/>
                <w:sz w:val="20"/>
              </w:rPr>
            </w:pPr>
            <w:r w:rsidRPr="002B7C42">
              <w:rPr>
                <w:rFonts w:eastAsia="Arial" w:cs="Arial"/>
                <w:sz w:val="20"/>
              </w:rPr>
              <w:t xml:space="preserve">Identify and explain ethical issues and set an example for others to follow </w:t>
            </w:r>
          </w:p>
          <w:p w14:paraId="13B95957" w14:textId="77777777" w:rsidR="003076BE" w:rsidRPr="002B7C42" w:rsidRDefault="003076BE" w:rsidP="002758CF">
            <w:pPr>
              <w:pStyle w:val="ListParagraph"/>
              <w:numPr>
                <w:ilvl w:val="0"/>
                <w:numId w:val="36"/>
              </w:numPr>
              <w:spacing w:line="280" w:lineRule="atLeast"/>
              <w:ind w:left="459" w:hanging="285"/>
              <w:rPr>
                <w:rFonts w:eastAsia="Arial" w:cs="Arial"/>
                <w:sz w:val="20"/>
              </w:rPr>
            </w:pPr>
            <w:r w:rsidRPr="002B7C42">
              <w:rPr>
                <w:rFonts w:eastAsia="Arial" w:cs="Arial"/>
                <w:sz w:val="20"/>
              </w:rPr>
              <w:t xml:space="preserve">Promote a workplace culture that values high ethical standards and behaviour </w:t>
            </w:r>
          </w:p>
          <w:p w14:paraId="48A52BDB" w14:textId="77777777" w:rsidR="003076BE" w:rsidRPr="002B7C42" w:rsidRDefault="003076BE" w:rsidP="002758CF">
            <w:pPr>
              <w:pStyle w:val="ListParagraph"/>
              <w:numPr>
                <w:ilvl w:val="0"/>
                <w:numId w:val="36"/>
              </w:numPr>
              <w:spacing w:line="280" w:lineRule="atLeast"/>
              <w:ind w:left="459" w:hanging="285"/>
              <w:rPr>
                <w:rFonts w:eastAsia="Arial" w:cs="Arial"/>
                <w:sz w:val="20"/>
              </w:rPr>
            </w:pPr>
            <w:r w:rsidRPr="002B7C42">
              <w:rPr>
                <w:rFonts w:eastAsia="Arial" w:cs="Arial"/>
                <w:sz w:val="20"/>
              </w:rPr>
              <w:t xml:space="preserve">Act to prevent and report misconduct and inappropriate behaviour </w:t>
            </w:r>
          </w:p>
          <w:p w14:paraId="039054D1" w14:textId="77777777" w:rsidR="003076BE" w:rsidRPr="002B7C42" w:rsidRDefault="003076BE" w:rsidP="002758CF">
            <w:pPr>
              <w:pStyle w:val="ListParagraph"/>
              <w:numPr>
                <w:ilvl w:val="0"/>
                <w:numId w:val="36"/>
              </w:numPr>
              <w:spacing w:line="280" w:lineRule="atLeast"/>
              <w:ind w:left="459" w:hanging="285"/>
              <w:rPr>
                <w:rFonts w:eastAsia="Arial" w:cs="Arial"/>
                <w:sz w:val="20"/>
              </w:rPr>
            </w:pPr>
            <w:r w:rsidRPr="002B7C42">
              <w:rPr>
                <w:rFonts w:eastAsia="Arial" w:cs="Arial"/>
                <w:sz w:val="20"/>
              </w:rPr>
              <w:t xml:space="preserve">Put strategies in place to manage and monitor conflicts of interest </w:t>
            </w:r>
          </w:p>
          <w:p w14:paraId="2F48ADCD" w14:textId="77777777" w:rsidR="003076BE" w:rsidRPr="002B7C42" w:rsidRDefault="003076BE" w:rsidP="370A82D3">
            <w:pPr>
              <w:pStyle w:val="ListBullet"/>
              <w:tabs>
                <w:tab w:val="clear" w:pos="360"/>
              </w:tabs>
              <w:ind w:left="459" w:hanging="285"/>
              <w:rPr>
                <w:rFonts w:cs="Arial"/>
                <w:sz w:val="20"/>
              </w:rPr>
            </w:pPr>
            <w:r w:rsidRPr="370A82D3">
              <w:rPr>
                <w:rFonts w:eastAsia="Arial" w:cs="Arial"/>
                <w:sz w:val="20"/>
              </w:rPr>
              <w:t>Ensure that others are aware of and understand the legislation and policy framework within which they operate</w:t>
            </w:r>
          </w:p>
          <w:p w14:paraId="53128AC0" w14:textId="77777777" w:rsidR="001A1F81" w:rsidRPr="002B7C42" w:rsidRDefault="001A1F81" w:rsidP="001A1F81">
            <w:pPr>
              <w:pStyle w:val="ListBullet"/>
              <w:numPr>
                <w:ilvl w:val="0"/>
                <w:numId w:val="0"/>
              </w:numPr>
              <w:ind w:left="174"/>
              <w:rPr>
                <w:rFonts w:cs="Arial"/>
                <w:sz w:val="20"/>
              </w:rPr>
            </w:pPr>
          </w:p>
        </w:tc>
        <w:tc>
          <w:tcPr>
            <w:tcW w:w="1668" w:type="dxa"/>
            <w:tcBorders>
              <w:top w:val="single" w:sz="18" w:space="0" w:color="FFFFFF" w:themeColor="background1"/>
              <w:bottom w:val="single" w:sz="18" w:space="0" w:color="FFFFFF" w:themeColor="background1"/>
            </w:tcBorders>
            <w:shd w:val="clear" w:color="auto" w:fill="EBEBEB"/>
          </w:tcPr>
          <w:p w14:paraId="0961C3C4" w14:textId="77777777" w:rsidR="003076BE" w:rsidRPr="002B7C42" w:rsidRDefault="003076BE" w:rsidP="002758CF">
            <w:pPr>
              <w:pStyle w:val="TableText"/>
              <w:rPr>
                <w:rFonts w:cs="Arial"/>
              </w:rPr>
            </w:pPr>
            <w:r w:rsidRPr="002B7C42">
              <w:rPr>
                <w:rFonts w:eastAsia="Arial" w:cs="Arial"/>
              </w:rPr>
              <w:t>Adept</w:t>
            </w:r>
          </w:p>
        </w:tc>
      </w:tr>
      <w:tr w:rsidR="002B7C42" w:rsidRPr="008B5E43" w14:paraId="3E29E912" w14:textId="77777777" w:rsidTr="370A82D3">
        <w:trPr>
          <w:cantSplit/>
        </w:trPr>
        <w:tc>
          <w:tcPr>
            <w:tcW w:w="1560" w:type="dxa"/>
            <w:tcBorders>
              <w:top w:val="single" w:sz="18" w:space="0" w:color="FFFFFF" w:themeColor="background1"/>
              <w:bottom w:val="single" w:sz="18" w:space="0" w:color="FFFFFF" w:themeColor="background1"/>
            </w:tcBorders>
            <w:shd w:val="clear" w:color="auto" w:fill="E6E1FD"/>
          </w:tcPr>
          <w:p w14:paraId="4ADDD2B5" w14:textId="4A56DBBB" w:rsidR="002B7C42" w:rsidRPr="008B5E43" w:rsidRDefault="002252FA" w:rsidP="002B7C42">
            <w:pPr>
              <w:pStyle w:val="Heading6"/>
              <w:numPr>
                <w:ilvl w:val="5"/>
                <w:numId w:val="37"/>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658242" behindDoc="1" locked="0" layoutInCell="1" allowOverlap="1" wp14:anchorId="1C5ED4AD" wp14:editId="4D6DB00A">
                  <wp:simplePos x="0" y="0"/>
                  <wp:positionH relativeFrom="column">
                    <wp:posOffset>12357</wp:posOffset>
                  </wp:positionH>
                  <wp:positionV relativeFrom="paragraph">
                    <wp:posOffset>100141</wp:posOffset>
                  </wp:positionV>
                  <wp:extent cx="751205" cy="1062355"/>
                  <wp:effectExtent l="0" t="0" r="0" b="4445"/>
                  <wp:wrapTight wrapText="bothSides">
                    <wp:wrapPolygon edited="0">
                      <wp:start x="0" y="0"/>
                      <wp:lineTo x="0" y="21303"/>
                      <wp:lineTo x="20815" y="21303"/>
                      <wp:lineTo x="20815" y="0"/>
                      <wp:lineTo x="0" y="0"/>
                    </wp:wrapPolygon>
                  </wp:wrapTight>
                  <wp:docPr id="1429010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5">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E6E1FD"/>
          </w:tcPr>
          <w:p w14:paraId="57594DA7" w14:textId="77777777" w:rsidR="002B7C42" w:rsidRPr="002B7C42" w:rsidRDefault="002B7C42" w:rsidP="002B7C42">
            <w:pPr>
              <w:rPr>
                <w:rFonts w:ascii="Arial" w:eastAsia="Arial" w:hAnsi="Arial" w:cs="Arial"/>
                <w:color w:val="000000"/>
                <w:sz w:val="20"/>
                <w:szCs w:val="20"/>
              </w:rPr>
            </w:pPr>
            <w:r w:rsidRPr="002B7C42">
              <w:rPr>
                <w:rFonts w:ascii="Arial" w:eastAsia="Arial" w:hAnsi="Arial" w:cs="Arial"/>
                <w:b/>
                <w:bCs/>
                <w:color w:val="000000"/>
                <w:sz w:val="20"/>
                <w:szCs w:val="20"/>
              </w:rPr>
              <w:t>Communicate Effectively</w:t>
            </w:r>
          </w:p>
          <w:p w14:paraId="3AE9361B" w14:textId="1804DCBB" w:rsidR="002B7C42" w:rsidRPr="002B7C42" w:rsidRDefault="002B7C42" w:rsidP="002B7C42">
            <w:pPr>
              <w:rPr>
                <w:rFonts w:ascii="Arial" w:hAnsi="Arial" w:cs="Arial"/>
                <w:color w:val="000000"/>
                <w:sz w:val="20"/>
                <w:szCs w:val="20"/>
              </w:rPr>
            </w:pPr>
            <w:r w:rsidRPr="002B7C42">
              <w:rPr>
                <w:rFonts w:ascii="Arial" w:eastAsia="Arial" w:hAnsi="Arial" w:cs="Arial"/>
                <w:color w:val="000000"/>
                <w:sz w:val="20"/>
                <w:szCs w:val="20"/>
              </w:rPr>
              <w:t>Communicate clearly, pay attention to others and respond with understanding and respect</w:t>
            </w:r>
            <w:r w:rsidRPr="002B7C42" w:rsidDel="00F6559C">
              <w:rPr>
                <w:rFonts w:ascii="Arial" w:eastAsia="Arial" w:hAnsi="Arial" w:cs="Arial"/>
                <w:color w:val="000000"/>
                <w:sz w:val="20"/>
                <w:szCs w:val="20"/>
              </w:rPr>
              <w:t xml:space="preserve"> </w:t>
            </w:r>
          </w:p>
        </w:tc>
        <w:tc>
          <w:tcPr>
            <w:tcW w:w="4709" w:type="dxa"/>
            <w:tcBorders>
              <w:top w:val="single" w:sz="18" w:space="0" w:color="FFFFFF" w:themeColor="background1"/>
              <w:bottom w:val="single" w:sz="18" w:space="0" w:color="FFFFFF" w:themeColor="background1"/>
            </w:tcBorders>
            <w:shd w:val="clear" w:color="auto" w:fill="E6E1FD"/>
          </w:tcPr>
          <w:p w14:paraId="0D94BC57"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Tailor communication to suit the needs, backgrounds and perspectives of diverse audiences and address barriers to participation </w:t>
            </w:r>
          </w:p>
          <w:p w14:paraId="1E0A173F"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Clearly explain complex ideas and arguments to individuals and groups </w:t>
            </w:r>
          </w:p>
          <w:p w14:paraId="042A83DD"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Create opportunities for others to contribute </w:t>
            </w:r>
          </w:p>
          <w:p w14:paraId="6E115CB2"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lastRenderedPageBreak/>
              <w:t xml:space="preserve">Share information with other teams and business units to enable informed decision-making </w:t>
            </w:r>
          </w:p>
          <w:p w14:paraId="2B1E0756"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Write clearly and concisely in a range of styles and formats </w:t>
            </w:r>
          </w:p>
          <w:p w14:paraId="3A0C2CA8"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Use contemporary communication channels to share information, engage and interact with diverse audiences </w:t>
            </w:r>
          </w:p>
          <w:p w14:paraId="1FCD872C" w14:textId="001A0EA3" w:rsidR="002B7C42" w:rsidRPr="002B7C42" w:rsidRDefault="002B7C42" w:rsidP="370A82D3">
            <w:pPr>
              <w:pStyle w:val="ListBullet"/>
              <w:ind w:left="176" w:hanging="142"/>
              <w:rPr>
                <w:rFonts w:cs="Arial"/>
                <w:sz w:val="20"/>
              </w:rPr>
            </w:pPr>
            <w:r w:rsidRPr="370A82D3">
              <w:rPr>
                <w:rFonts w:eastAsia="Arial" w:cs="Arial"/>
                <w:sz w:val="20"/>
              </w:rPr>
              <w:t>Pay attention and encourage others to express their views</w:t>
            </w:r>
          </w:p>
        </w:tc>
        <w:tc>
          <w:tcPr>
            <w:tcW w:w="1668" w:type="dxa"/>
            <w:tcBorders>
              <w:top w:val="single" w:sz="18" w:space="0" w:color="FFFFFF" w:themeColor="background1"/>
              <w:bottom w:val="single" w:sz="18" w:space="0" w:color="FFFFFF" w:themeColor="background1"/>
            </w:tcBorders>
            <w:shd w:val="clear" w:color="auto" w:fill="E6E1FD"/>
          </w:tcPr>
          <w:p w14:paraId="2AC762E6" w14:textId="02B04262" w:rsidR="002B7C42" w:rsidRPr="002B7C42" w:rsidRDefault="002B7C42" w:rsidP="002B7C42">
            <w:pPr>
              <w:pStyle w:val="TableText"/>
              <w:rPr>
                <w:rFonts w:cs="Arial"/>
              </w:rPr>
            </w:pPr>
            <w:r w:rsidRPr="002B7C42">
              <w:rPr>
                <w:rFonts w:eastAsia="Arial" w:cs="Arial"/>
              </w:rPr>
              <w:lastRenderedPageBreak/>
              <w:t>Adept</w:t>
            </w:r>
          </w:p>
        </w:tc>
      </w:tr>
      <w:tr w:rsidR="002B7C42" w:rsidRPr="008B5E43" w14:paraId="621418E9" w14:textId="77777777" w:rsidTr="370A82D3">
        <w:trPr>
          <w:cantSplit/>
        </w:trPr>
        <w:tc>
          <w:tcPr>
            <w:tcW w:w="1560" w:type="dxa"/>
            <w:tcBorders>
              <w:top w:val="single" w:sz="18" w:space="0" w:color="FFFFFF" w:themeColor="background1"/>
              <w:bottom w:val="single" w:sz="18" w:space="0" w:color="FFFFFF" w:themeColor="background1"/>
            </w:tcBorders>
            <w:shd w:val="clear" w:color="auto" w:fill="E6E1FD"/>
          </w:tcPr>
          <w:p w14:paraId="46D69D2F" w14:textId="3861F62C" w:rsidR="002B7C42" w:rsidRPr="008B5E43" w:rsidRDefault="002252FA" w:rsidP="002B7C42">
            <w:pPr>
              <w:pStyle w:val="Heading6"/>
              <w:numPr>
                <w:ilvl w:val="5"/>
                <w:numId w:val="37"/>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658243" behindDoc="1" locked="0" layoutInCell="1" allowOverlap="1" wp14:anchorId="212DD5F8" wp14:editId="11CB33E0">
                  <wp:simplePos x="0" y="0"/>
                  <wp:positionH relativeFrom="column">
                    <wp:posOffset>0</wp:posOffset>
                  </wp:positionH>
                  <wp:positionV relativeFrom="paragraph">
                    <wp:posOffset>111228</wp:posOffset>
                  </wp:positionV>
                  <wp:extent cx="751205" cy="1062355"/>
                  <wp:effectExtent l="0" t="0" r="0" b="4445"/>
                  <wp:wrapTight wrapText="bothSides">
                    <wp:wrapPolygon edited="0">
                      <wp:start x="0" y="0"/>
                      <wp:lineTo x="0" y="21303"/>
                      <wp:lineTo x="20815" y="21303"/>
                      <wp:lineTo x="20815" y="0"/>
                      <wp:lineTo x="0" y="0"/>
                    </wp:wrapPolygon>
                  </wp:wrapTight>
                  <wp:docPr id="205610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5">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E6E1FD"/>
          </w:tcPr>
          <w:p w14:paraId="222D6899" w14:textId="77777777" w:rsidR="002B7C42" w:rsidRPr="002B7C42" w:rsidRDefault="002B7C42" w:rsidP="002B7C42">
            <w:pPr>
              <w:rPr>
                <w:rFonts w:ascii="Arial" w:eastAsia="Arial" w:hAnsi="Arial" w:cs="Arial"/>
                <w:color w:val="000000"/>
                <w:sz w:val="20"/>
                <w:szCs w:val="20"/>
              </w:rPr>
            </w:pPr>
            <w:r w:rsidRPr="002B7C42">
              <w:rPr>
                <w:rFonts w:ascii="Arial" w:eastAsia="Arial" w:hAnsi="Arial" w:cs="Arial"/>
                <w:b/>
                <w:bCs/>
                <w:color w:val="000000"/>
                <w:sz w:val="20"/>
                <w:szCs w:val="20"/>
              </w:rPr>
              <w:t>Influence and Negotiate</w:t>
            </w:r>
          </w:p>
          <w:p w14:paraId="3258FC9A" w14:textId="43126BC1" w:rsidR="002B7C42" w:rsidRPr="002B7C42" w:rsidRDefault="002B7C42" w:rsidP="002B7C42">
            <w:pPr>
              <w:rPr>
                <w:rFonts w:ascii="Arial" w:hAnsi="Arial" w:cs="Arial"/>
                <w:color w:val="000000"/>
                <w:sz w:val="20"/>
                <w:szCs w:val="20"/>
              </w:rPr>
            </w:pPr>
            <w:r w:rsidRPr="002B7C42">
              <w:rPr>
                <w:rFonts w:ascii="Arial" w:eastAsia="Arial" w:hAnsi="Arial" w:cs="Arial"/>
                <w:color w:val="000000"/>
                <w:sz w:val="20"/>
                <w:szCs w:val="20"/>
              </w:rPr>
              <w:t>Gain consensus and commitment from others, and resolve issues and conflicts</w:t>
            </w:r>
          </w:p>
        </w:tc>
        <w:tc>
          <w:tcPr>
            <w:tcW w:w="4709" w:type="dxa"/>
            <w:tcBorders>
              <w:top w:val="single" w:sz="18" w:space="0" w:color="FFFFFF" w:themeColor="background1"/>
              <w:bottom w:val="single" w:sz="18" w:space="0" w:color="FFFFFF" w:themeColor="background1"/>
            </w:tcBorders>
            <w:shd w:val="clear" w:color="auto" w:fill="E6E1FD"/>
          </w:tcPr>
          <w:p w14:paraId="34BCB177"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Negotiate from an informed and credible position </w:t>
            </w:r>
          </w:p>
          <w:p w14:paraId="45F100B7"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Lead and facilitate productive discussions with staff and stakeholders </w:t>
            </w:r>
          </w:p>
          <w:p w14:paraId="49B54831"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Encourage others to share and debate ideas to help reach a consensus </w:t>
            </w:r>
          </w:p>
          <w:p w14:paraId="4A9F663A"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Recognise diverse perspectives and the need for compromise when negotiating mutually agreed outcomes </w:t>
            </w:r>
          </w:p>
          <w:p w14:paraId="6021A486"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Influence others with a fair and thoughtful approach and sound arguments </w:t>
            </w:r>
          </w:p>
          <w:p w14:paraId="05B18046"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Be sensitive and show understanding when resolving conflicts and differences </w:t>
            </w:r>
          </w:p>
          <w:p w14:paraId="0592BDDF" w14:textId="77777777" w:rsidR="002B7C42" w:rsidRPr="002B7C42" w:rsidRDefault="002B7C42" w:rsidP="002B7C42">
            <w:pPr>
              <w:pStyle w:val="ListParagraph"/>
              <w:numPr>
                <w:ilvl w:val="0"/>
                <w:numId w:val="36"/>
              </w:numPr>
              <w:tabs>
                <w:tab w:val="num" w:pos="360"/>
              </w:tabs>
              <w:spacing w:line="280" w:lineRule="atLeast"/>
              <w:ind w:left="176" w:hanging="142"/>
              <w:rPr>
                <w:rFonts w:eastAsia="Arial" w:cs="Arial"/>
                <w:sz w:val="20"/>
              </w:rPr>
            </w:pPr>
            <w:r w:rsidRPr="002B7C42">
              <w:rPr>
                <w:rFonts w:eastAsia="Arial" w:cs="Arial"/>
                <w:sz w:val="20"/>
              </w:rPr>
              <w:t xml:space="preserve">Manage challenging relationships with internal and external stakeholders </w:t>
            </w:r>
          </w:p>
          <w:p w14:paraId="1ADF6256" w14:textId="698ACF94" w:rsidR="002B7C42" w:rsidRPr="002B7C42" w:rsidRDefault="002B7C42" w:rsidP="370A82D3">
            <w:pPr>
              <w:pStyle w:val="ListBullet"/>
              <w:ind w:left="176" w:hanging="142"/>
              <w:rPr>
                <w:rFonts w:cs="Arial"/>
                <w:sz w:val="20"/>
              </w:rPr>
            </w:pPr>
            <w:r w:rsidRPr="370A82D3">
              <w:rPr>
                <w:rFonts w:eastAsia="Arial" w:cs="Arial"/>
                <w:sz w:val="20"/>
              </w:rPr>
              <w:t>Anticipate and minimise conflict</w:t>
            </w:r>
          </w:p>
        </w:tc>
        <w:tc>
          <w:tcPr>
            <w:tcW w:w="1668" w:type="dxa"/>
            <w:tcBorders>
              <w:top w:val="single" w:sz="18" w:space="0" w:color="FFFFFF" w:themeColor="background1"/>
              <w:bottom w:val="single" w:sz="18" w:space="0" w:color="FFFFFF" w:themeColor="background1"/>
            </w:tcBorders>
            <w:shd w:val="clear" w:color="auto" w:fill="E6E1FD"/>
          </w:tcPr>
          <w:p w14:paraId="06CC2E2D" w14:textId="0D4A4A1E" w:rsidR="002B7C42" w:rsidRPr="002B7C42" w:rsidRDefault="002B7C42" w:rsidP="002B7C42">
            <w:pPr>
              <w:pStyle w:val="TableText"/>
              <w:rPr>
                <w:rFonts w:cs="Arial"/>
              </w:rPr>
            </w:pPr>
            <w:r w:rsidRPr="002B7C42">
              <w:rPr>
                <w:rFonts w:eastAsia="Arial" w:cs="Arial"/>
              </w:rPr>
              <w:t>Adept</w:t>
            </w:r>
          </w:p>
        </w:tc>
      </w:tr>
      <w:tr w:rsidR="00366838" w:rsidRPr="008B5E43" w14:paraId="49392CEF" w14:textId="77777777" w:rsidTr="370A82D3">
        <w:trPr>
          <w:cantSplit/>
        </w:trPr>
        <w:tc>
          <w:tcPr>
            <w:tcW w:w="1560" w:type="dxa"/>
            <w:tcBorders>
              <w:top w:val="single" w:sz="18" w:space="0" w:color="FFFFFF" w:themeColor="background1"/>
              <w:bottom w:val="single" w:sz="18" w:space="0" w:color="FFFFFF" w:themeColor="background1"/>
            </w:tcBorders>
            <w:shd w:val="clear" w:color="auto" w:fill="CEBFFF"/>
          </w:tcPr>
          <w:p w14:paraId="5EFB2A79" w14:textId="13CC7A26" w:rsidR="00366838" w:rsidRPr="008B5E43" w:rsidRDefault="00366838" w:rsidP="00366838">
            <w:pPr>
              <w:pStyle w:val="Heading6"/>
              <w:numPr>
                <w:ilvl w:val="5"/>
                <w:numId w:val="37"/>
              </w:numPr>
              <w:jc w:val="center"/>
              <w:rPr>
                <w:noProof/>
                <w:sz w:val="18"/>
                <w:szCs w:val="18"/>
                <w:lang w:eastAsia="en-AU"/>
              </w:rPr>
            </w:pPr>
            <w:r w:rsidRPr="00366838">
              <w:rPr>
                <w:noProof/>
                <w:color w:val="000000"/>
                <w:sz w:val="20"/>
              </w:rPr>
              <w:drawing>
                <wp:anchor distT="0" distB="0" distL="114300" distR="114300" simplePos="0" relativeHeight="251658244" behindDoc="1" locked="0" layoutInCell="1" allowOverlap="1" wp14:anchorId="2676B496" wp14:editId="45A2EB4F">
                  <wp:simplePos x="0" y="0"/>
                  <wp:positionH relativeFrom="column">
                    <wp:posOffset>0</wp:posOffset>
                  </wp:positionH>
                  <wp:positionV relativeFrom="paragraph">
                    <wp:posOffset>69936</wp:posOffset>
                  </wp:positionV>
                  <wp:extent cx="789940" cy="1000760"/>
                  <wp:effectExtent l="0" t="0" r="0" b="8890"/>
                  <wp:wrapTight wrapText="bothSides">
                    <wp:wrapPolygon edited="0">
                      <wp:start x="0" y="0"/>
                      <wp:lineTo x="0" y="21381"/>
                      <wp:lineTo x="20836" y="21381"/>
                      <wp:lineTo x="20836" y="0"/>
                      <wp:lineTo x="0" y="0"/>
                    </wp:wrapPolygon>
                  </wp:wrapTight>
                  <wp:docPr id="556123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6">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CEBFFF"/>
          </w:tcPr>
          <w:p w14:paraId="04D091E2" w14:textId="77777777" w:rsidR="00366838" w:rsidRPr="00E23A66" w:rsidRDefault="00366838" w:rsidP="00366838">
            <w:pPr>
              <w:ind w:left="33" w:hanging="33"/>
              <w:rPr>
                <w:rFonts w:ascii="Arial" w:eastAsia="Arial" w:hAnsi="Arial" w:cs="Arial"/>
                <w:color w:val="000000"/>
              </w:rPr>
            </w:pPr>
            <w:r w:rsidRPr="00E23A66">
              <w:rPr>
                <w:rFonts w:ascii="Arial" w:eastAsia="Arial" w:hAnsi="Arial" w:cs="Arial"/>
                <w:b/>
                <w:bCs/>
                <w:color w:val="000000"/>
              </w:rPr>
              <w:t>Deliver Results</w:t>
            </w:r>
          </w:p>
          <w:p w14:paraId="50794C70" w14:textId="77777777" w:rsidR="00366838" w:rsidRDefault="00366838" w:rsidP="00366838">
            <w:pPr>
              <w:ind w:left="33" w:hanging="33"/>
              <w:rPr>
                <w:rFonts w:ascii="Arial" w:eastAsia="Arial" w:hAnsi="Arial" w:cs="Arial"/>
                <w:color w:val="000000"/>
              </w:rPr>
            </w:pPr>
            <w:r>
              <w:rPr>
                <w:rFonts w:ascii="Arial" w:eastAsia="Arial" w:hAnsi="Arial" w:cs="Arial"/>
                <w:color w:val="000000"/>
              </w:rPr>
              <w:t>Achieve results by using resources efficiently and committing to quality outcomes</w:t>
            </w:r>
          </w:p>
          <w:p w14:paraId="64993C72" w14:textId="77777777" w:rsidR="00366838" w:rsidRPr="00366838" w:rsidRDefault="00366838" w:rsidP="00366838">
            <w:pPr>
              <w:ind w:left="33" w:hanging="33"/>
              <w:rPr>
                <w:color w:val="000000"/>
                <w:sz w:val="20"/>
              </w:rPr>
            </w:pPr>
          </w:p>
        </w:tc>
        <w:tc>
          <w:tcPr>
            <w:tcW w:w="4709" w:type="dxa"/>
            <w:tcBorders>
              <w:top w:val="single" w:sz="18" w:space="0" w:color="FFFFFF" w:themeColor="background1"/>
              <w:bottom w:val="single" w:sz="18" w:space="0" w:color="FFFFFF" w:themeColor="background1"/>
            </w:tcBorders>
            <w:shd w:val="clear" w:color="auto" w:fill="CEBFFF"/>
          </w:tcPr>
          <w:p w14:paraId="58764D83"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Use your own and others’ expertise to achieve outcomes, and take responsibility for delivering intended outcomes </w:t>
            </w:r>
          </w:p>
          <w:p w14:paraId="4D8878D9"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Ensure staff understand expected goals and acknowledge staff success in achieving these </w:t>
            </w:r>
          </w:p>
          <w:p w14:paraId="07910A02"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Identify the resources people need and ensure goals are achieved within budget and on time </w:t>
            </w:r>
          </w:p>
          <w:p w14:paraId="623994CA"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Use business data to evaluate outcomes and inform continuous improvement </w:t>
            </w:r>
          </w:p>
          <w:p w14:paraId="560DEDB6"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Identify priorities that need to change and ensure the way resources are allocated meets new business needs </w:t>
            </w:r>
          </w:p>
          <w:p w14:paraId="5738DDD7" w14:textId="77777777" w:rsidR="00366838" w:rsidRPr="00366838" w:rsidRDefault="00366838" w:rsidP="370A82D3">
            <w:pPr>
              <w:pStyle w:val="ListBullet"/>
              <w:tabs>
                <w:tab w:val="clear" w:pos="360"/>
              </w:tabs>
              <w:ind w:left="176" w:hanging="176"/>
              <w:rPr>
                <w:rFonts w:cs="Arial"/>
                <w:sz w:val="20"/>
              </w:rPr>
            </w:pPr>
            <w:r w:rsidRPr="370A82D3">
              <w:rPr>
                <w:rFonts w:eastAsia="Arial" w:cs="Arial"/>
                <w:sz w:val="20"/>
              </w:rPr>
              <w:t>Ensure you budget for and clearly state the financial impacts of new priorities</w:t>
            </w:r>
          </w:p>
          <w:p w14:paraId="65B0CF1B" w14:textId="6F654145" w:rsidR="00366838" w:rsidRPr="00366838" w:rsidRDefault="00366838" w:rsidP="00366838">
            <w:pPr>
              <w:pStyle w:val="ListBullet"/>
              <w:numPr>
                <w:ilvl w:val="0"/>
                <w:numId w:val="0"/>
              </w:numPr>
              <w:rPr>
                <w:rFonts w:cs="Arial"/>
                <w:sz w:val="20"/>
              </w:rPr>
            </w:pPr>
          </w:p>
        </w:tc>
        <w:tc>
          <w:tcPr>
            <w:tcW w:w="1668" w:type="dxa"/>
            <w:tcBorders>
              <w:top w:val="single" w:sz="18" w:space="0" w:color="FFFFFF" w:themeColor="background1"/>
              <w:bottom w:val="single" w:sz="18" w:space="0" w:color="FFFFFF" w:themeColor="background1"/>
            </w:tcBorders>
            <w:shd w:val="clear" w:color="auto" w:fill="CEBFFF"/>
          </w:tcPr>
          <w:p w14:paraId="4B063C03" w14:textId="1A85F253" w:rsidR="00366838" w:rsidRPr="00E24F7D" w:rsidRDefault="00366838" w:rsidP="00366838">
            <w:pPr>
              <w:pStyle w:val="TableText"/>
            </w:pPr>
            <w:r w:rsidRPr="00E23A66">
              <w:rPr>
                <w:rFonts w:eastAsia="Arial"/>
              </w:rPr>
              <w:t>Adept</w:t>
            </w:r>
          </w:p>
        </w:tc>
      </w:tr>
      <w:tr w:rsidR="00366838" w:rsidRPr="008B5E43" w14:paraId="573B6D10" w14:textId="77777777" w:rsidTr="370A82D3">
        <w:trPr>
          <w:cantSplit/>
        </w:trPr>
        <w:tc>
          <w:tcPr>
            <w:tcW w:w="1560" w:type="dxa"/>
            <w:tcBorders>
              <w:top w:val="single" w:sz="18" w:space="0" w:color="FFFFFF" w:themeColor="background1"/>
              <w:bottom w:val="single" w:sz="18" w:space="0" w:color="FFFFFF" w:themeColor="background1"/>
            </w:tcBorders>
            <w:shd w:val="clear" w:color="auto" w:fill="CEBFFF"/>
          </w:tcPr>
          <w:p w14:paraId="1E9F5A5E" w14:textId="64E4BE8D" w:rsidR="00366838" w:rsidRPr="008B5E43" w:rsidRDefault="00366838" w:rsidP="00366838">
            <w:pPr>
              <w:pStyle w:val="Heading6"/>
              <w:numPr>
                <w:ilvl w:val="5"/>
                <w:numId w:val="37"/>
              </w:numPr>
              <w:jc w:val="center"/>
              <w:rPr>
                <w:noProof/>
                <w:sz w:val="18"/>
                <w:szCs w:val="18"/>
                <w:lang w:eastAsia="en-AU"/>
              </w:rPr>
            </w:pPr>
            <w:r w:rsidRPr="00366838">
              <w:rPr>
                <w:noProof/>
                <w:color w:val="000000"/>
                <w:sz w:val="20"/>
              </w:rPr>
              <w:drawing>
                <wp:anchor distT="0" distB="0" distL="114300" distR="114300" simplePos="0" relativeHeight="251658245" behindDoc="1" locked="0" layoutInCell="1" allowOverlap="1" wp14:anchorId="366F1F1C" wp14:editId="2ACE2075">
                  <wp:simplePos x="0" y="0"/>
                  <wp:positionH relativeFrom="column">
                    <wp:posOffset>0</wp:posOffset>
                  </wp:positionH>
                  <wp:positionV relativeFrom="paragraph">
                    <wp:posOffset>87149</wp:posOffset>
                  </wp:positionV>
                  <wp:extent cx="789940" cy="1000760"/>
                  <wp:effectExtent l="0" t="0" r="0" b="8890"/>
                  <wp:wrapTight wrapText="bothSides">
                    <wp:wrapPolygon edited="0">
                      <wp:start x="0" y="0"/>
                      <wp:lineTo x="0" y="21381"/>
                      <wp:lineTo x="20836" y="21381"/>
                      <wp:lineTo x="20836" y="0"/>
                      <wp:lineTo x="0" y="0"/>
                    </wp:wrapPolygon>
                  </wp:wrapTight>
                  <wp:docPr id="359140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6">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CEBFFF"/>
          </w:tcPr>
          <w:p w14:paraId="312D35FC" w14:textId="77777777" w:rsidR="00366838" w:rsidRPr="00E23A66" w:rsidRDefault="00366838" w:rsidP="00366838">
            <w:pPr>
              <w:ind w:left="33" w:hanging="33"/>
              <w:rPr>
                <w:rFonts w:ascii="Arial" w:eastAsia="Arial" w:hAnsi="Arial" w:cs="Arial"/>
                <w:color w:val="000000"/>
              </w:rPr>
            </w:pPr>
            <w:r w:rsidRPr="00E23A66">
              <w:rPr>
                <w:rFonts w:ascii="Arial" w:eastAsia="Arial" w:hAnsi="Arial" w:cs="Arial"/>
                <w:b/>
                <w:bCs/>
                <w:color w:val="000000"/>
              </w:rPr>
              <w:t>Think and Solve Problems</w:t>
            </w:r>
          </w:p>
          <w:p w14:paraId="2E7CC2F7" w14:textId="77777777" w:rsidR="00366838" w:rsidRDefault="00366838" w:rsidP="00366838">
            <w:pPr>
              <w:ind w:left="33" w:hanging="33"/>
              <w:rPr>
                <w:rFonts w:ascii="Arial" w:eastAsia="Arial" w:hAnsi="Arial" w:cs="Rooney Medium"/>
                <w:color w:val="000000"/>
              </w:rPr>
            </w:pPr>
            <w:r w:rsidRPr="00515028">
              <w:rPr>
                <w:rFonts w:ascii="Arial" w:eastAsia="Arial" w:hAnsi="Arial" w:cs="Rooney Medium"/>
                <w:color w:val="000000"/>
              </w:rPr>
              <w:t>Think, analyse and consider the broader context to develop practical solutions</w:t>
            </w:r>
          </w:p>
          <w:p w14:paraId="625A8A29" w14:textId="77777777" w:rsidR="00366838" w:rsidRPr="00366838" w:rsidRDefault="00366838" w:rsidP="00366838">
            <w:pPr>
              <w:ind w:left="33" w:hanging="33"/>
              <w:rPr>
                <w:color w:val="000000"/>
                <w:sz w:val="20"/>
              </w:rPr>
            </w:pPr>
          </w:p>
        </w:tc>
        <w:tc>
          <w:tcPr>
            <w:tcW w:w="4709" w:type="dxa"/>
            <w:tcBorders>
              <w:top w:val="single" w:sz="18" w:space="0" w:color="FFFFFF" w:themeColor="background1"/>
              <w:bottom w:val="single" w:sz="18" w:space="0" w:color="FFFFFF" w:themeColor="background1"/>
            </w:tcBorders>
            <w:shd w:val="clear" w:color="auto" w:fill="CEBFFF"/>
          </w:tcPr>
          <w:p w14:paraId="03503CF9"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Undertake objective, critical analysis to reach accurate conclusions that recognise and manage contextual issues </w:t>
            </w:r>
          </w:p>
          <w:p w14:paraId="383FDB9F"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Work through issues, weigh up alternatives and identify the most effective solutions in collaboration with others </w:t>
            </w:r>
          </w:p>
          <w:p w14:paraId="04D94154"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lastRenderedPageBreak/>
              <w:t xml:space="preserve">Consider the wider business context when thinking about options to resolve issues </w:t>
            </w:r>
          </w:p>
          <w:p w14:paraId="1DABE07A"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Explore a range of possibilities and creative alternatives to improve systems, processes and business practices </w:t>
            </w:r>
          </w:p>
          <w:p w14:paraId="65CF5B32"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Put systems and processes in place that are supported by high-quality research and analysis </w:t>
            </w:r>
          </w:p>
          <w:p w14:paraId="5EEA73D0" w14:textId="77777777" w:rsidR="00366838" w:rsidRPr="00366838" w:rsidRDefault="00366838" w:rsidP="00366838">
            <w:pPr>
              <w:pStyle w:val="ListParagraph"/>
              <w:numPr>
                <w:ilvl w:val="0"/>
                <w:numId w:val="36"/>
              </w:numPr>
              <w:spacing w:line="280" w:lineRule="atLeast"/>
              <w:ind w:left="176" w:hanging="176"/>
              <w:rPr>
                <w:rFonts w:eastAsia="Arial" w:cs="Arial"/>
                <w:sz w:val="20"/>
              </w:rPr>
            </w:pPr>
            <w:r w:rsidRPr="00366838">
              <w:rPr>
                <w:rFonts w:eastAsia="Arial" w:cs="Arial"/>
                <w:sz w:val="20"/>
              </w:rPr>
              <w:t xml:space="preserve">Look for opportunities to design innovative solutions to meet customers’ needs and service demands </w:t>
            </w:r>
          </w:p>
          <w:p w14:paraId="467321B5" w14:textId="6369ECEB" w:rsidR="00366838" w:rsidRPr="00366838" w:rsidRDefault="00366838" w:rsidP="370A82D3">
            <w:pPr>
              <w:pStyle w:val="ListBullet"/>
              <w:tabs>
                <w:tab w:val="clear" w:pos="360"/>
              </w:tabs>
              <w:ind w:left="176" w:hanging="176"/>
              <w:rPr>
                <w:rFonts w:cs="Arial"/>
                <w:sz w:val="20"/>
              </w:rPr>
            </w:pPr>
            <w:r w:rsidRPr="370A82D3">
              <w:rPr>
                <w:rFonts w:eastAsia="Arial" w:cs="Arial"/>
                <w:sz w:val="20"/>
              </w:rPr>
              <w:t>Evaluate the performance and effectiveness of services, policies and programs against clear criteria</w:t>
            </w:r>
          </w:p>
        </w:tc>
        <w:tc>
          <w:tcPr>
            <w:tcW w:w="1668" w:type="dxa"/>
            <w:tcBorders>
              <w:top w:val="single" w:sz="18" w:space="0" w:color="FFFFFF" w:themeColor="background1"/>
              <w:bottom w:val="single" w:sz="18" w:space="0" w:color="FFFFFF" w:themeColor="background1"/>
            </w:tcBorders>
            <w:shd w:val="clear" w:color="auto" w:fill="CEBFFF"/>
          </w:tcPr>
          <w:p w14:paraId="49E0FC4A" w14:textId="71B2E4F6" w:rsidR="00366838" w:rsidRPr="00E24F7D" w:rsidRDefault="00366838" w:rsidP="00366838">
            <w:pPr>
              <w:pStyle w:val="TableText"/>
            </w:pPr>
            <w:r w:rsidRPr="00E23A66">
              <w:rPr>
                <w:rFonts w:eastAsia="Arial"/>
              </w:rPr>
              <w:lastRenderedPageBreak/>
              <w:t>Advanced</w:t>
            </w:r>
          </w:p>
        </w:tc>
      </w:tr>
      <w:tr w:rsidR="000279CF" w:rsidRPr="008B5E43" w14:paraId="6450E447" w14:textId="77777777" w:rsidTr="370A82D3">
        <w:trPr>
          <w:cantSplit/>
        </w:trPr>
        <w:tc>
          <w:tcPr>
            <w:tcW w:w="1560" w:type="dxa"/>
            <w:tcBorders>
              <w:top w:val="single" w:sz="18" w:space="0" w:color="FFFFFF" w:themeColor="background1"/>
              <w:bottom w:val="single" w:sz="18" w:space="0" w:color="FFFFFF" w:themeColor="background1"/>
            </w:tcBorders>
            <w:shd w:val="clear" w:color="auto" w:fill="D1EEEA"/>
          </w:tcPr>
          <w:p w14:paraId="2A1EF1E3" w14:textId="7D579084" w:rsidR="000279CF" w:rsidRPr="008B5E43" w:rsidRDefault="006003F8" w:rsidP="000279CF">
            <w:pPr>
              <w:pStyle w:val="Heading6"/>
              <w:numPr>
                <w:ilvl w:val="5"/>
                <w:numId w:val="37"/>
              </w:numPr>
              <w:jc w:val="center"/>
              <w:rPr>
                <w:noProof/>
                <w:sz w:val="18"/>
                <w:szCs w:val="18"/>
                <w:lang w:eastAsia="en-AU"/>
              </w:rPr>
            </w:pPr>
            <w:r w:rsidRPr="006003F8">
              <w:rPr>
                <w:rFonts w:ascii="Arial" w:eastAsia="Arial" w:hAnsi="Arial" w:cs="Arial"/>
                <w:noProof/>
                <w:color w:val="000000"/>
                <w:sz w:val="20"/>
                <w:szCs w:val="20"/>
              </w:rPr>
              <w:drawing>
                <wp:anchor distT="0" distB="0" distL="114300" distR="114300" simplePos="0" relativeHeight="251658246" behindDoc="1" locked="0" layoutInCell="1" allowOverlap="1" wp14:anchorId="23501A41" wp14:editId="375972C4">
                  <wp:simplePos x="0" y="0"/>
                  <wp:positionH relativeFrom="column">
                    <wp:posOffset>49427</wp:posOffset>
                  </wp:positionH>
                  <wp:positionV relativeFrom="paragraph">
                    <wp:posOffset>37619</wp:posOffset>
                  </wp:positionV>
                  <wp:extent cx="753745" cy="1227455"/>
                  <wp:effectExtent l="0" t="0" r="8255" b="0"/>
                  <wp:wrapTight wrapText="bothSides">
                    <wp:wrapPolygon edited="0">
                      <wp:start x="0" y="0"/>
                      <wp:lineTo x="0" y="21120"/>
                      <wp:lineTo x="21291" y="21120"/>
                      <wp:lineTo x="21291" y="0"/>
                      <wp:lineTo x="0" y="0"/>
                    </wp:wrapPolygon>
                  </wp:wrapTight>
                  <wp:docPr id="1907276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7">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D1EEEA"/>
          </w:tcPr>
          <w:p w14:paraId="605A5FE2" w14:textId="77777777" w:rsidR="000279CF" w:rsidRPr="000279CF" w:rsidRDefault="000279CF" w:rsidP="000279CF">
            <w:pPr>
              <w:rPr>
                <w:rFonts w:ascii="Arial" w:eastAsia="Arial" w:hAnsi="Arial" w:cs="Arial"/>
                <w:color w:val="000000"/>
                <w:sz w:val="20"/>
                <w:szCs w:val="20"/>
              </w:rPr>
            </w:pPr>
            <w:r w:rsidRPr="000279CF">
              <w:rPr>
                <w:rFonts w:ascii="Arial" w:eastAsia="Arial" w:hAnsi="Arial" w:cs="Arial"/>
                <w:b/>
                <w:bCs/>
                <w:color w:val="000000"/>
                <w:sz w:val="20"/>
                <w:szCs w:val="20"/>
              </w:rPr>
              <w:t>Project Management</w:t>
            </w:r>
          </w:p>
          <w:p w14:paraId="061D43F0" w14:textId="77777777" w:rsidR="000279CF" w:rsidRPr="000279CF" w:rsidRDefault="000279CF" w:rsidP="000279CF">
            <w:pPr>
              <w:rPr>
                <w:rFonts w:ascii="Arial" w:eastAsia="Arial" w:hAnsi="Arial" w:cs="Arial"/>
                <w:color w:val="000000"/>
                <w:sz w:val="20"/>
                <w:szCs w:val="20"/>
              </w:rPr>
            </w:pPr>
            <w:r w:rsidRPr="000279CF">
              <w:rPr>
                <w:rFonts w:ascii="Arial" w:eastAsia="Arial" w:hAnsi="Arial" w:cs="Arial"/>
                <w:color w:val="000000"/>
                <w:sz w:val="20"/>
                <w:szCs w:val="20"/>
              </w:rPr>
              <w:t>Understand and use effective ways to plan, coordinate and control projects</w:t>
            </w:r>
          </w:p>
          <w:p w14:paraId="00325A39" w14:textId="77777777" w:rsidR="000279CF" w:rsidRPr="000279CF" w:rsidRDefault="000279CF" w:rsidP="000279CF">
            <w:pPr>
              <w:ind w:left="360"/>
              <w:rPr>
                <w:rFonts w:ascii="Arial" w:hAnsi="Arial" w:cs="Arial"/>
                <w:color w:val="000000"/>
                <w:sz w:val="20"/>
                <w:szCs w:val="20"/>
              </w:rPr>
            </w:pPr>
          </w:p>
        </w:tc>
        <w:tc>
          <w:tcPr>
            <w:tcW w:w="4709" w:type="dxa"/>
            <w:tcBorders>
              <w:top w:val="single" w:sz="18" w:space="0" w:color="FFFFFF" w:themeColor="background1"/>
              <w:bottom w:val="single" w:sz="18" w:space="0" w:color="FFFFFF" w:themeColor="background1"/>
            </w:tcBorders>
            <w:shd w:val="clear" w:color="auto" w:fill="D1EEEA"/>
          </w:tcPr>
          <w:p w14:paraId="2BC3F1B4" w14:textId="77777777" w:rsidR="000279CF" w:rsidRPr="000279CF" w:rsidRDefault="000279CF" w:rsidP="000279CF">
            <w:pPr>
              <w:pStyle w:val="ListParagraph"/>
              <w:numPr>
                <w:ilvl w:val="0"/>
                <w:numId w:val="36"/>
              </w:numPr>
              <w:tabs>
                <w:tab w:val="num" w:pos="360"/>
              </w:tabs>
              <w:spacing w:line="280" w:lineRule="atLeast"/>
              <w:ind w:left="176" w:hanging="176"/>
              <w:rPr>
                <w:rFonts w:eastAsia="Arial" w:cs="Arial"/>
                <w:sz w:val="20"/>
              </w:rPr>
            </w:pPr>
            <w:r w:rsidRPr="000279CF">
              <w:rPr>
                <w:rFonts w:eastAsia="Arial" w:cs="Arial"/>
                <w:sz w:val="20"/>
              </w:rPr>
              <w:t xml:space="preserve">Understand all components of the project management process, including the need for change management to achieve business benefits </w:t>
            </w:r>
          </w:p>
          <w:p w14:paraId="171C63FB" w14:textId="77777777" w:rsidR="000279CF" w:rsidRPr="000279CF" w:rsidRDefault="000279CF" w:rsidP="000279CF">
            <w:pPr>
              <w:pStyle w:val="ListParagraph"/>
              <w:numPr>
                <w:ilvl w:val="0"/>
                <w:numId w:val="36"/>
              </w:numPr>
              <w:tabs>
                <w:tab w:val="num" w:pos="360"/>
              </w:tabs>
              <w:spacing w:line="280" w:lineRule="atLeast"/>
              <w:ind w:left="176" w:hanging="176"/>
              <w:rPr>
                <w:rFonts w:eastAsia="Arial" w:cs="Arial"/>
                <w:sz w:val="20"/>
              </w:rPr>
            </w:pPr>
            <w:r w:rsidRPr="000279CF">
              <w:rPr>
                <w:rFonts w:eastAsia="Arial" w:cs="Arial"/>
                <w:sz w:val="20"/>
              </w:rPr>
              <w:t xml:space="preserve">Prepare clear project proposals and accurate estimates of required costs and resources </w:t>
            </w:r>
          </w:p>
          <w:p w14:paraId="373442A4" w14:textId="77777777" w:rsidR="000279CF" w:rsidRPr="000279CF" w:rsidRDefault="000279CF" w:rsidP="000279CF">
            <w:pPr>
              <w:pStyle w:val="ListParagraph"/>
              <w:numPr>
                <w:ilvl w:val="0"/>
                <w:numId w:val="36"/>
              </w:numPr>
              <w:tabs>
                <w:tab w:val="num" w:pos="360"/>
              </w:tabs>
              <w:spacing w:line="280" w:lineRule="atLeast"/>
              <w:ind w:left="176" w:hanging="176"/>
              <w:rPr>
                <w:rFonts w:eastAsia="Arial" w:cs="Arial"/>
                <w:sz w:val="20"/>
              </w:rPr>
            </w:pPr>
            <w:r w:rsidRPr="000279CF">
              <w:rPr>
                <w:rFonts w:eastAsia="Arial" w:cs="Arial"/>
                <w:sz w:val="20"/>
              </w:rPr>
              <w:t xml:space="preserve">Establish performance outcomes and measures for key project goals, and define monitoring, reporting and communication requirements </w:t>
            </w:r>
          </w:p>
          <w:p w14:paraId="6AED58BB" w14:textId="77777777" w:rsidR="000279CF" w:rsidRPr="000279CF" w:rsidRDefault="000279CF" w:rsidP="000279CF">
            <w:pPr>
              <w:pStyle w:val="ListParagraph"/>
              <w:numPr>
                <w:ilvl w:val="0"/>
                <w:numId w:val="36"/>
              </w:numPr>
              <w:tabs>
                <w:tab w:val="num" w:pos="360"/>
              </w:tabs>
              <w:spacing w:line="280" w:lineRule="atLeast"/>
              <w:ind w:left="176" w:hanging="176"/>
              <w:rPr>
                <w:rFonts w:eastAsia="Arial" w:cs="Arial"/>
                <w:sz w:val="20"/>
              </w:rPr>
            </w:pPr>
            <w:r w:rsidRPr="000279CF">
              <w:rPr>
                <w:rFonts w:eastAsia="Arial" w:cs="Arial"/>
                <w:sz w:val="20"/>
              </w:rPr>
              <w:t xml:space="preserve">Identify and evaluate risks associated with the project and develop mitigation strategies </w:t>
            </w:r>
          </w:p>
          <w:p w14:paraId="2E71DEE4" w14:textId="77777777" w:rsidR="000279CF" w:rsidRPr="000279CF" w:rsidRDefault="000279CF" w:rsidP="000279CF">
            <w:pPr>
              <w:pStyle w:val="ListParagraph"/>
              <w:numPr>
                <w:ilvl w:val="0"/>
                <w:numId w:val="36"/>
              </w:numPr>
              <w:tabs>
                <w:tab w:val="num" w:pos="360"/>
              </w:tabs>
              <w:spacing w:line="280" w:lineRule="atLeast"/>
              <w:ind w:left="176" w:hanging="176"/>
              <w:rPr>
                <w:rFonts w:eastAsia="Arial" w:cs="Arial"/>
                <w:sz w:val="20"/>
              </w:rPr>
            </w:pPr>
            <w:r w:rsidRPr="000279CF">
              <w:rPr>
                <w:rFonts w:eastAsia="Arial" w:cs="Arial"/>
                <w:sz w:val="20"/>
              </w:rPr>
              <w:t xml:space="preserve">Identify and consult with stakeholders, including people with lived experience to inform the project strategy </w:t>
            </w:r>
          </w:p>
          <w:p w14:paraId="6180AC77" w14:textId="77777777" w:rsidR="000279CF" w:rsidRPr="000279CF" w:rsidRDefault="000279CF" w:rsidP="000279CF">
            <w:pPr>
              <w:pStyle w:val="ListParagraph"/>
              <w:numPr>
                <w:ilvl w:val="0"/>
                <w:numId w:val="36"/>
              </w:numPr>
              <w:tabs>
                <w:tab w:val="num" w:pos="360"/>
              </w:tabs>
              <w:spacing w:line="280" w:lineRule="atLeast"/>
              <w:ind w:left="176" w:hanging="176"/>
              <w:rPr>
                <w:rFonts w:eastAsia="Arial" w:cs="Arial"/>
                <w:sz w:val="20"/>
              </w:rPr>
            </w:pPr>
            <w:r w:rsidRPr="000279CF">
              <w:rPr>
                <w:rFonts w:eastAsia="Arial" w:cs="Arial"/>
                <w:sz w:val="20"/>
              </w:rPr>
              <w:t xml:space="preserve">Communicate the project’s objectives and its expected benefits </w:t>
            </w:r>
          </w:p>
          <w:p w14:paraId="206530B1" w14:textId="77777777" w:rsidR="000279CF" w:rsidRPr="000279CF" w:rsidRDefault="000279CF" w:rsidP="000279CF">
            <w:pPr>
              <w:pStyle w:val="ListParagraph"/>
              <w:numPr>
                <w:ilvl w:val="0"/>
                <w:numId w:val="36"/>
              </w:numPr>
              <w:tabs>
                <w:tab w:val="num" w:pos="360"/>
              </w:tabs>
              <w:spacing w:line="280" w:lineRule="atLeast"/>
              <w:ind w:left="176" w:hanging="176"/>
              <w:rPr>
                <w:rFonts w:eastAsia="Arial" w:cs="Arial"/>
                <w:sz w:val="20"/>
              </w:rPr>
            </w:pPr>
            <w:r w:rsidRPr="000279CF">
              <w:rPr>
                <w:rFonts w:eastAsia="Arial" w:cs="Arial"/>
                <w:sz w:val="20"/>
              </w:rPr>
              <w:t xml:space="preserve">Monitor the completion of project milestones against goals and take steps to address any problems </w:t>
            </w:r>
          </w:p>
          <w:p w14:paraId="26BBFE7F" w14:textId="6509B982" w:rsidR="000279CF" w:rsidRPr="000279CF" w:rsidRDefault="000279CF" w:rsidP="370A82D3">
            <w:pPr>
              <w:pStyle w:val="ListBullet"/>
              <w:ind w:left="176" w:hanging="176"/>
              <w:rPr>
                <w:rFonts w:cs="Arial"/>
                <w:sz w:val="20"/>
              </w:rPr>
            </w:pPr>
            <w:r w:rsidRPr="370A82D3">
              <w:rPr>
                <w:rFonts w:eastAsia="Arial" w:cs="Arial"/>
                <w:sz w:val="20"/>
              </w:rPr>
              <w:t>Evaluate progress and identify improvements to inform future projects</w:t>
            </w:r>
          </w:p>
        </w:tc>
        <w:tc>
          <w:tcPr>
            <w:tcW w:w="1668" w:type="dxa"/>
            <w:tcBorders>
              <w:top w:val="single" w:sz="18" w:space="0" w:color="FFFFFF" w:themeColor="background1"/>
              <w:bottom w:val="single" w:sz="18" w:space="0" w:color="FFFFFF" w:themeColor="background1"/>
            </w:tcBorders>
            <w:shd w:val="clear" w:color="auto" w:fill="D1EEEA"/>
          </w:tcPr>
          <w:p w14:paraId="151F140D" w14:textId="411EADCE" w:rsidR="000279CF" w:rsidRPr="000279CF" w:rsidRDefault="000279CF" w:rsidP="000279CF">
            <w:pPr>
              <w:pStyle w:val="TableText"/>
              <w:rPr>
                <w:rFonts w:cs="Arial"/>
              </w:rPr>
            </w:pPr>
            <w:r w:rsidRPr="000279CF">
              <w:rPr>
                <w:rFonts w:eastAsia="Arial" w:cs="Arial"/>
              </w:rPr>
              <w:t>Adept</w:t>
            </w:r>
          </w:p>
        </w:tc>
      </w:tr>
      <w:tr w:rsidR="006003F8" w:rsidRPr="008B5E43" w14:paraId="5BD04DD2" w14:textId="77777777" w:rsidTr="370A82D3">
        <w:trPr>
          <w:cantSplit/>
        </w:trPr>
        <w:tc>
          <w:tcPr>
            <w:tcW w:w="1560" w:type="dxa"/>
            <w:tcBorders>
              <w:top w:val="single" w:sz="18" w:space="0" w:color="FFFFFF" w:themeColor="background1"/>
              <w:bottom w:val="nil"/>
            </w:tcBorders>
            <w:shd w:val="clear" w:color="auto" w:fill="DBFADF"/>
          </w:tcPr>
          <w:p w14:paraId="35DF164C" w14:textId="25D4842E" w:rsidR="006003F8" w:rsidRPr="008B5E43" w:rsidRDefault="00BF41B1" w:rsidP="006003F8">
            <w:pPr>
              <w:pStyle w:val="Heading6"/>
              <w:numPr>
                <w:ilvl w:val="5"/>
                <w:numId w:val="37"/>
              </w:numPr>
              <w:jc w:val="center"/>
              <w:rPr>
                <w:noProof/>
                <w:sz w:val="18"/>
                <w:szCs w:val="18"/>
                <w:lang w:eastAsia="en-AU"/>
              </w:rPr>
            </w:pPr>
            <w:r w:rsidRPr="00BF41B1">
              <w:rPr>
                <w:noProof/>
                <w:color w:val="000000"/>
                <w:sz w:val="20"/>
              </w:rPr>
              <w:drawing>
                <wp:anchor distT="0" distB="0" distL="114300" distR="114300" simplePos="0" relativeHeight="251658247" behindDoc="1" locked="0" layoutInCell="1" allowOverlap="1" wp14:anchorId="64DFAC8E" wp14:editId="7FEE769F">
                  <wp:simplePos x="0" y="0"/>
                  <wp:positionH relativeFrom="column">
                    <wp:posOffset>24713</wp:posOffset>
                  </wp:positionH>
                  <wp:positionV relativeFrom="paragraph">
                    <wp:posOffset>74689</wp:posOffset>
                  </wp:positionV>
                  <wp:extent cx="760730" cy="1136650"/>
                  <wp:effectExtent l="0" t="0" r="1270" b="6350"/>
                  <wp:wrapTight wrapText="bothSides">
                    <wp:wrapPolygon edited="0">
                      <wp:start x="0" y="0"/>
                      <wp:lineTo x="0" y="21359"/>
                      <wp:lineTo x="21095" y="21359"/>
                      <wp:lineTo x="21095" y="0"/>
                      <wp:lineTo x="0" y="0"/>
                    </wp:wrapPolygon>
                  </wp:wrapTight>
                  <wp:docPr id="1396029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51768" name=""/>
                          <pic:cNvPicPr/>
                        </pic:nvPicPr>
                        <pic:blipFill>
                          <a:blip r:embed="rId18">
                            <a:extLst>
                              <a:ext uri="{28A0092B-C50C-407E-A947-70E740481C1C}">
                                <a14:useLocalDpi xmlns:a14="http://schemas.microsoft.com/office/drawing/2010/main" val="0"/>
                              </a:ext>
                            </a:extLst>
                          </a:blip>
                          <a:stretch>
                            <a:fillRect/>
                          </a:stretch>
                        </pic:blipFill>
                        <pic:spPr>
                          <a:xfrm>
                            <a:off x="0" y="0"/>
                            <a:ext cx="760730" cy="113665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nil"/>
            </w:tcBorders>
            <w:shd w:val="clear" w:color="auto" w:fill="DBFADF"/>
          </w:tcPr>
          <w:p w14:paraId="0B08B46B" w14:textId="77777777" w:rsidR="006003F8" w:rsidRPr="00E23A66" w:rsidRDefault="006003F8" w:rsidP="006003F8">
            <w:pPr>
              <w:rPr>
                <w:rFonts w:ascii="Arial" w:eastAsia="Arial" w:hAnsi="Arial" w:cs="Arial"/>
                <w:color w:val="000000"/>
              </w:rPr>
            </w:pPr>
            <w:r w:rsidRPr="00E23A66">
              <w:rPr>
                <w:rFonts w:ascii="Arial" w:eastAsia="Arial" w:hAnsi="Arial" w:cs="Arial"/>
                <w:b/>
                <w:bCs/>
                <w:color w:val="000000"/>
              </w:rPr>
              <w:t>Manage and Develop People</w:t>
            </w:r>
          </w:p>
          <w:p w14:paraId="67FE2E22" w14:textId="77777777" w:rsidR="006003F8" w:rsidRDefault="006003F8" w:rsidP="006003F8">
            <w:pPr>
              <w:rPr>
                <w:rFonts w:ascii="Arial" w:eastAsia="Arial" w:hAnsi="Arial" w:cs="Arial"/>
                <w:color w:val="000000"/>
              </w:rPr>
            </w:pPr>
            <w:r w:rsidRPr="00515028">
              <w:rPr>
                <w:rFonts w:ascii="Arial" w:eastAsia="Arial" w:hAnsi="Arial" w:cs="Arial"/>
                <w:color w:val="000000"/>
              </w:rPr>
              <w:t>Engage with and motivate staff, and develop their capability and potential</w:t>
            </w:r>
          </w:p>
          <w:p w14:paraId="4A672FFC" w14:textId="77777777" w:rsidR="006003F8" w:rsidRPr="006003F8" w:rsidRDefault="006003F8" w:rsidP="006003F8">
            <w:pPr>
              <w:ind w:left="360"/>
              <w:rPr>
                <w:color w:val="000000"/>
                <w:sz w:val="20"/>
              </w:rPr>
            </w:pPr>
          </w:p>
        </w:tc>
        <w:tc>
          <w:tcPr>
            <w:tcW w:w="4709" w:type="dxa"/>
            <w:tcBorders>
              <w:top w:val="single" w:sz="18" w:space="0" w:color="FFFFFF" w:themeColor="background1"/>
              <w:bottom w:val="nil"/>
            </w:tcBorders>
            <w:shd w:val="clear" w:color="auto" w:fill="DBFADF"/>
          </w:tcPr>
          <w:p w14:paraId="1D3CB036" w14:textId="77777777" w:rsidR="006003F8" w:rsidRPr="00515028" w:rsidRDefault="006003F8" w:rsidP="006003F8">
            <w:pPr>
              <w:pStyle w:val="ListParagraph"/>
              <w:numPr>
                <w:ilvl w:val="0"/>
                <w:numId w:val="36"/>
              </w:numPr>
              <w:tabs>
                <w:tab w:val="num" w:pos="360"/>
              </w:tabs>
              <w:spacing w:line="280" w:lineRule="atLeast"/>
              <w:ind w:left="176" w:hanging="176"/>
              <w:rPr>
                <w:rFonts w:eastAsia="Arial"/>
              </w:rPr>
            </w:pPr>
            <w:r w:rsidRPr="00515028">
              <w:rPr>
                <w:rFonts w:eastAsia="Arial"/>
              </w:rPr>
              <w:t xml:space="preserve">Define and clearly communicate roles, responsibilities and performance standards to achieve team outcomes </w:t>
            </w:r>
          </w:p>
          <w:p w14:paraId="3C40C3A3" w14:textId="77777777" w:rsidR="006003F8" w:rsidRPr="00515028" w:rsidRDefault="006003F8" w:rsidP="006003F8">
            <w:pPr>
              <w:pStyle w:val="ListParagraph"/>
              <w:numPr>
                <w:ilvl w:val="0"/>
                <w:numId w:val="36"/>
              </w:numPr>
              <w:tabs>
                <w:tab w:val="num" w:pos="360"/>
              </w:tabs>
              <w:spacing w:line="280" w:lineRule="atLeast"/>
              <w:ind w:left="176" w:hanging="176"/>
              <w:rPr>
                <w:rFonts w:eastAsia="Arial"/>
              </w:rPr>
            </w:pPr>
            <w:r w:rsidRPr="00515028">
              <w:rPr>
                <w:rFonts w:eastAsia="Arial"/>
              </w:rPr>
              <w:t xml:space="preserve">Adjust performance development processes to meet the diverse abilities and needs of individuals and teams </w:t>
            </w:r>
          </w:p>
          <w:p w14:paraId="1B9E0AA6" w14:textId="77777777" w:rsidR="006003F8" w:rsidRPr="00515028" w:rsidRDefault="006003F8" w:rsidP="006003F8">
            <w:pPr>
              <w:pStyle w:val="ListParagraph"/>
              <w:numPr>
                <w:ilvl w:val="0"/>
                <w:numId w:val="36"/>
              </w:numPr>
              <w:tabs>
                <w:tab w:val="num" w:pos="360"/>
              </w:tabs>
              <w:spacing w:line="280" w:lineRule="atLeast"/>
              <w:ind w:left="176" w:hanging="176"/>
              <w:rPr>
                <w:rFonts w:eastAsia="Arial"/>
              </w:rPr>
            </w:pPr>
            <w:r w:rsidRPr="00515028">
              <w:rPr>
                <w:rFonts w:eastAsia="Arial"/>
              </w:rPr>
              <w:t xml:space="preserve">Develop work plans that consider capability, strengths and opportunities for development </w:t>
            </w:r>
          </w:p>
          <w:p w14:paraId="190B5242" w14:textId="77777777" w:rsidR="006003F8" w:rsidRPr="00515028" w:rsidRDefault="006003F8" w:rsidP="006003F8">
            <w:pPr>
              <w:pStyle w:val="ListParagraph"/>
              <w:numPr>
                <w:ilvl w:val="0"/>
                <w:numId w:val="36"/>
              </w:numPr>
              <w:tabs>
                <w:tab w:val="num" w:pos="360"/>
              </w:tabs>
              <w:spacing w:line="280" w:lineRule="atLeast"/>
              <w:ind w:left="176" w:hanging="176"/>
              <w:rPr>
                <w:rFonts w:eastAsia="Arial"/>
              </w:rPr>
            </w:pPr>
            <w:r w:rsidRPr="00515028">
              <w:rPr>
                <w:rFonts w:eastAsia="Arial"/>
              </w:rPr>
              <w:t xml:space="preserve">Be aware of the effects of bias when managing team members </w:t>
            </w:r>
          </w:p>
          <w:p w14:paraId="625F5A2F" w14:textId="77777777" w:rsidR="006003F8" w:rsidRPr="00515028" w:rsidRDefault="006003F8" w:rsidP="006003F8">
            <w:pPr>
              <w:pStyle w:val="ListParagraph"/>
              <w:numPr>
                <w:ilvl w:val="0"/>
                <w:numId w:val="36"/>
              </w:numPr>
              <w:tabs>
                <w:tab w:val="num" w:pos="360"/>
              </w:tabs>
              <w:spacing w:line="280" w:lineRule="atLeast"/>
              <w:ind w:left="176" w:hanging="176"/>
              <w:rPr>
                <w:rFonts w:eastAsia="Arial"/>
              </w:rPr>
            </w:pPr>
            <w:r w:rsidRPr="00515028">
              <w:rPr>
                <w:rFonts w:eastAsia="Arial"/>
              </w:rPr>
              <w:t xml:space="preserve">Seek feedback about your management capabilities and develop strategies to improve on them </w:t>
            </w:r>
          </w:p>
          <w:p w14:paraId="7F139D5B" w14:textId="77777777" w:rsidR="006003F8" w:rsidRPr="00515028" w:rsidRDefault="006003F8" w:rsidP="006003F8">
            <w:pPr>
              <w:pStyle w:val="ListParagraph"/>
              <w:numPr>
                <w:ilvl w:val="0"/>
                <w:numId w:val="36"/>
              </w:numPr>
              <w:tabs>
                <w:tab w:val="num" w:pos="360"/>
              </w:tabs>
              <w:spacing w:line="280" w:lineRule="atLeast"/>
              <w:ind w:left="176" w:hanging="176"/>
              <w:rPr>
                <w:rFonts w:eastAsia="Arial"/>
              </w:rPr>
            </w:pPr>
            <w:r w:rsidRPr="00515028">
              <w:rPr>
                <w:rFonts w:eastAsia="Arial"/>
              </w:rPr>
              <w:lastRenderedPageBreak/>
              <w:t xml:space="preserve">Address and resolve team and individual performance issues, including unsatisfactory performance, promptly and effectively </w:t>
            </w:r>
          </w:p>
          <w:p w14:paraId="2E88958F" w14:textId="77777777" w:rsidR="006003F8" w:rsidRPr="00515028" w:rsidRDefault="006003F8" w:rsidP="006003F8">
            <w:pPr>
              <w:pStyle w:val="ListParagraph"/>
              <w:numPr>
                <w:ilvl w:val="0"/>
                <w:numId w:val="36"/>
              </w:numPr>
              <w:tabs>
                <w:tab w:val="num" w:pos="360"/>
              </w:tabs>
              <w:spacing w:line="280" w:lineRule="atLeast"/>
              <w:ind w:left="176" w:hanging="176"/>
              <w:rPr>
                <w:rFonts w:eastAsia="Arial"/>
              </w:rPr>
            </w:pPr>
            <w:r w:rsidRPr="00515028">
              <w:rPr>
                <w:rFonts w:eastAsia="Arial"/>
              </w:rPr>
              <w:t xml:space="preserve">Monitor and report on team performance in line with established performance development frameworks </w:t>
            </w:r>
          </w:p>
          <w:p w14:paraId="73A8B03C" w14:textId="48DE5F32" w:rsidR="006003F8" w:rsidRPr="00BB34B2" w:rsidRDefault="006003F8" w:rsidP="370A82D3">
            <w:pPr>
              <w:pStyle w:val="ListBullet"/>
              <w:ind w:left="176" w:hanging="176"/>
              <w:rPr>
                <w:sz w:val="20"/>
              </w:rPr>
            </w:pPr>
            <w:r w:rsidRPr="370A82D3">
              <w:rPr>
                <w:rFonts w:eastAsia="Arial"/>
              </w:rPr>
              <w:t>Develop positive relationships to ensure cultural safety and trust between team members</w:t>
            </w:r>
          </w:p>
        </w:tc>
        <w:tc>
          <w:tcPr>
            <w:tcW w:w="1668" w:type="dxa"/>
            <w:tcBorders>
              <w:top w:val="single" w:sz="18" w:space="0" w:color="FFFFFF" w:themeColor="background1"/>
              <w:bottom w:val="nil"/>
            </w:tcBorders>
            <w:shd w:val="clear" w:color="auto" w:fill="DBFADF"/>
          </w:tcPr>
          <w:p w14:paraId="297DD7E6" w14:textId="15F6EF9C" w:rsidR="006003F8" w:rsidRPr="00E24F7D" w:rsidRDefault="006003F8" w:rsidP="006003F8">
            <w:pPr>
              <w:pStyle w:val="TableText"/>
            </w:pPr>
            <w:r w:rsidRPr="00E23A66">
              <w:rPr>
                <w:rFonts w:eastAsia="Arial"/>
              </w:rPr>
              <w:lastRenderedPageBreak/>
              <w:t>Adept</w:t>
            </w:r>
          </w:p>
        </w:tc>
      </w:tr>
    </w:tbl>
    <w:p w14:paraId="0E3506EC" w14:textId="77777777" w:rsidR="00E23A66" w:rsidRPr="00E23A66" w:rsidRDefault="00E23A66" w:rsidP="00E23A66">
      <w:pPr>
        <w:spacing w:after="80" w:line="240" w:lineRule="auto"/>
        <w:rPr>
          <w:rFonts w:ascii="Arial" w:eastAsia="Arial" w:hAnsi="Arial" w:cs="Times New Roman"/>
          <w:szCs w:val="20"/>
        </w:rPr>
      </w:pPr>
    </w:p>
    <w:p w14:paraId="235737A5" w14:textId="34092E58" w:rsidR="00E23A66" w:rsidRPr="00E23A66" w:rsidRDefault="00E23A66" w:rsidP="00E23A66">
      <w:pPr>
        <w:keepNext/>
        <w:spacing w:before="360" w:after="120" w:line="240" w:lineRule="auto"/>
        <w:outlineLvl w:val="1"/>
        <w:rPr>
          <w:rFonts w:ascii="Arial" w:eastAsia="Arial" w:hAnsi="Arial" w:cs="Arial"/>
          <w:b/>
          <w:bCs/>
          <w:iCs/>
          <w:sz w:val="26"/>
          <w:szCs w:val="28"/>
        </w:rPr>
      </w:pPr>
      <w:r w:rsidRPr="00E23A66">
        <w:rPr>
          <w:rFonts w:ascii="Arial" w:eastAsia="Arial" w:hAnsi="Arial" w:cs="Arial"/>
          <w:b/>
          <w:bCs/>
          <w:iCs/>
          <w:sz w:val="26"/>
          <w:szCs w:val="28"/>
        </w:rPr>
        <w:t xml:space="preserve">Complementary capabilities </w:t>
      </w:r>
    </w:p>
    <w:p w14:paraId="63FE7959" w14:textId="77777777" w:rsidR="00E23A66" w:rsidRPr="00E23A66" w:rsidRDefault="00E23A66" w:rsidP="00E23A66">
      <w:pPr>
        <w:spacing w:before="62" w:after="80" w:line="276" w:lineRule="auto"/>
        <w:contextualSpacing/>
        <w:rPr>
          <w:rFonts w:ascii="Arial" w:eastAsia="Times New Roman" w:hAnsi="Arial" w:cs="Times New Roman"/>
          <w:sz w:val="21"/>
          <w:lang w:val="en-US"/>
        </w:rPr>
      </w:pPr>
      <w:r w:rsidRPr="00E23A66">
        <w:rPr>
          <w:rFonts w:ascii="Arial" w:eastAsia="Times New Roman" w:hAnsi="Arial" w:cs="Times New Roman"/>
          <w:i/>
          <w:sz w:val="21"/>
          <w:lang w:val="en-US"/>
        </w:rPr>
        <w:t>Complementary capabilities</w:t>
      </w:r>
      <w:r w:rsidRPr="00E23A66">
        <w:rPr>
          <w:rFonts w:ascii="Arial" w:eastAsia="Times New Roman" w:hAnsi="Arial" w:cs="Times New Roman"/>
          <w:sz w:val="21"/>
          <w:lang w:val="en-US"/>
        </w:rPr>
        <w:t xml:space="preserve"> are also identified from the Capability Framework and relevant occupation-specific capability sets. They are important to identifying performance required for the role and development opportunities. </w:t>
      </w:r>
    </w:p>
    <w:p w14:paraId="34824551" w14:textId="3ACAACAE" w:rsidR="00E23A66" w:rsidRDefault="00E23A66" w:rsidP="00E23A66">
      <w:pPr>
        <w:spacing w:before="62" w:after="80" w:line="276" w:lineRule="auto"/>
        <w:contextualSpacing/>
        <w:rPr>
          <w:rFonts w:ascii="Arial" w:eastAsia="Times New Roman" w:hAnsi="Arial" w:cs="Times New Roman"/>
          <w:sz w:val="21"/>
          <w:lang w:val="en-US"/>
        </w:rPr>
      </w:pPr>
      <w:r w:rsidRPr="00E23A66">
        <w:rPr>
          <w:rFonts w:ascii="Arial" w:eastAsia="Times New Roman" w:hAnsi="Arial" w:cs="Times New Roman"/>
          <w:sz w:val="21"/>
          <w:lang w:val="en-US"/>
        </w:rPr>
        <w:t>Note: capabilities listed as ‘not essential’ for this role are not relevant for recruitment purposes however may be relevant for future career development.</w:t>
      </w:r>
    </w:p>
    <w:tbl>
      <w:tblPr>
        <w:tblStyle w:val="ListTable5Dark-Accent41"/>
        <w:tblW w:w="10487" w:type="dxa"/>
        <w:tblBorders>
          <w:top w:val="nil"/>
          <w:left w:val="nil"/>
          <w:bottom w:val="nil"/>
          <w:right w:val="nil"/>
        </w:tblBorders>
        <w:tblLayout w:type="fixed"/>
        <w:tblLook w:val="0420" w:firstRow="1" w:lastRow="0" w:firstColumn="0" w:lastColumn="0" w:noHBand="0" w:noVBand="1"/>
        <w:tblCaption w:val="PSC_ComplementaryCapabilityFrameworkTable"/>
      </w:tblPr>
      <w:tblGrid>
        <w:gridCol w:w="1557"/>
        <w:gridCol w:w="2693"/>
        <w:gridCol w:w="4536"/>
        <w:gridCol w:w="1701"/>
      </w:tblGrid>
      <w:tr w:rsidR="001C29F7" w:rsidRPr="006631A4" w14:paraId="19090003" w14:textId="79AF261D" w:rsidTr="00681758">
        <w:trPr>
          <w:cnfStyle w:val="100000000000" w:firstRow="1" w:lastRow="0" w:firstColumn="0" w:lastColumn="0" w:oddVBand="0" w:evenVBand="0" w:oddHBand="0" w:evenHBand="0" w:firstRowFirstColumn="0" w:firstRowLastColumn="0" w:lastRowFirstColumn="0" w:lastRowLastColumn="0"/>
          <w:tblHeader/>
        </w:trPr>
        <w:tc>
          <w:tcPr>
            <w:tcW w:w="1557" w:type="dxa"/>
            <w:tcBorders>
              <w:top w:val="single" w:sz="18" w:space="0" w:color="FFFFFF"/>
              <w:left w:val="single" w:sz="2" w:space="0" w:color="FFFFFF"/>
            </w:tcBorders>
            <w:shd w:val="clear" w:color="auto" w:fill="441170"/>
          </w:tcPr>
          <w:p w14:paraId="7716AEA2" w14:textId="329CFC9D" w:rsidR="001C29F7" w:rsidRPr="008B5E43" w:rsidRDefault="001C29F7" w:rsidP="002758CF">
            <w:pPr>
              <w:spacing w:after="80"/>
              <w:rPr>
                <w:color w:val="auto"/>
                <w:szCs w:val="28"/>
              </w:rPr>
            </w:pPr>
            <w:r w:rsidRPr="008B5E43">
              <w:rPr>
                <w:color w:val="auto"/>
                <w:szCs w:val="28"/>
              </w:rPr>
              <w:t>Capability group/sets</w:t>
            </w:r>
          </w:p>
        </w:tc>
        <w:tc>
          <w:tcPr>
            <w:tcW w:w="2693" w:type="dxa"/>
            <w:tcBorders>
              <w:top w:val="single" w:sz="18" w:space="0" w:color="FFFFFF"/>
            </w:tcBorders>
            <w:shd w:val="clear" w:color="auto" w:fill="441170"/>
          </w:tcPr>
          <w:p w14:paraId="3C3670FE" w14:textId="1FB30A40" w:rsidR="001C29F7" w:rsidRPr="008B5E43" w:rsidRDefault="001C29F7" w:rsidP="002758CF">
            <w:pPr>
              <w:spacing w:after="80"/>
              <w:rPr>
                <w:color w:val="auto"/>
                <w:szCs w:val="28"/>
              </w:rPr>
            </w:pPr>
            <w:r w:rsidRPr="008B5E43">
              <w:rPr>
                <w:color w:val="auto"/>
                <w:szCs w:val="28"/>
              </w:rPr>
              <w:t>Capability name</w:t>
            </w:r>
          </w:p>
        </w:tc>
        <w:tc>
          <w:tcPr>
            <w:tcW w:w="4536" w:type="dxa"/>
            <w:tcBorders>
              <w:top w:val="single" w:sz="18" w:space="0" w:color="FFFFFF"/>
            </w:tcBorders>
            <w:shd w:val="clear" w:color="auto" w:fill="441170"/>
          </w:tcPr>
          <w:p w14:paraId="0F9988BB" w14:textId="7F815551" w:rsidR="001C29F7" w:rsidRPr="008B5E43" w:rsidRDefault="001C29F7" w:rsidP="002758CF">
            <w:pPr>
              <w:spacing w:after="80"/>
              <w:rPr>
                <w:color w:val="auto"/>
                <w:szCs w:val="28"/>
              </w:rPr>
            </w:pPr>
            <w:r w:rsidRPr="008B5E43">
              <w:rPr>
                <w:color w:val="auto"/>
                <w:szCs w:val="28"/>
              </w:rPr>
              <w:t>Description</w:t>
            </w:r>
          </w:p>
        </w:tc>
        <w:tc>
          <w:tcPr>
            <w:tcW w:w="1701" w:type="dxa"/>
            <w:tcBorders>
              <w:top w:val="single" w:sz="18" w:space="0" w:color="FFFFFF"/>
              <w:right w:val="single" w:sz="2" w:space="0" w:color="FFFFFF"/>
            </w:tcBorders>
            <w:shd w:val="clear" w:color="auto" w:fill="441170"/>
          </w:tcPr>
          <w:p w14:paraId="101F3A37" w14:textId="6053877B" w:rsidR="001C29F7" w:rsidRPr="008B5E43" w:rsidRDefault="001C29F7" w:rsidP="002758CF">
            <w:pPr>
              <w:spacing w:after="80"/>
              <w:rPr>
                <w:color w:val="auto"/>
                <w:szCs w:val="28"/>
              </w:rPr>
            </w:pPr>
            <w:r w:rsidRPr="008B5E43">
              <w:rPr>
                <w:color w:val="auto"/>
                <w:szCs w:val="28"/>
              </w:rPr>
              <w:t>Level</w:t>
            </w:r>
          </w:p>
        </w:tc>
      </w:tr>
      <w:tr w:rsidR="001C29F7" w:rsidRPr="006631A4" w14:paraId="10E68C6D" w14:textId="2A1E6E08" w:rsidTr="00681758">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EBEBEB"/>
          </w:tcPr>
          <w:p w14:paraId="459C5E4E" w14:textId="7722C2C6" w:rsidR="001C29F7" w:rsidRPr="006631A4" w:rsidRDefault="00BA152F" w:rsidP="001C29F7">
            <w:pPr>
              <w:pStyle w:val="Heading6"/>
              <w:numPr>
                <w:ilvl w:val="0"/>
                <w:numId w:val="0"/>
              </w:numPr>
              <w:ind w:left="849"/>
              <w:jc w:val="center"/>
              <w:rPr>
                <w:b/>
                <w:bCs/>
                <w:color w:val="22272B"/>
              </w:rPr>
            </w:pPr>
            <w:r w:rsidRPr="00BA152F">
              <w:rPr>
                <w:b/>
                <w:bCs/>
                <w:noProof/>
                <w:color w:val="22272B"/>
              </w:rPr>
              <w:drawing>
                <wp:anchor distT="0" distB="0" distL="114300" distR="114300" simplePos="0" relativeHeight="251658251" behindDoc="1" locked="0" layoutInCell="1" allowOverlap="1" wp14:anchorId="13CB36BE" wp14:editId="6F7529E8">
                  <wp:simplePos x="0" y="0"/>
                  <wp:positionH relativeFrom="column">
                    <wp:posOffset>-67155</wp:posOffset>
                  </wp:positionH>
                  <wp:positionV relativeFrom="paragraph">
                    <wp:posOffset>54627</wp:posOffset>
                  </wp:positionV>
                  <wp:extent cx="814145" cy="1198605"/>
                  <wp:effectExtent l="0" t="0" r="5080" b="1905"/>
                  <wp:wrapTight wrapText="bothSides">
                    <wp:wrapPolygon edited="0">
                      <wp:start x="0" y="0"/>
                      <wp:lineTo x="0" y="21291"/>
                      <wp:lineTo x="21229" y="21291"/>
                      <wp:lineTo x="21229" y="0"/>
                      <wp:lineTo x="0" y="0"/>
                    </wp:wrapPolygon>
                  </wp:wrapTight>
                  <wp:docPr id="582282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19">
                            <a:extLst>
                              <a:ext uri="{28A0092B-C50C-407E-A947-70E740481C1C}">
                                <a14:useLocalDpi xmlns:a14="http://schemas.microsoft.com/office/drawing/2010/main" val="0"/>
                              </a:ext>
                            </a:extLst>
                          </a:blip>
                          <a:stretch>
                            <a:fillRect/>
                          </a:stretch>
                        </pic:blipFill>
                        <pic:spPr>
                          <a:xfrm>
                            <a:off x="0" y="0"/>
                            <a:ext cx="814145" cy="1198605"/>
                          </a:xfrm>
                          <a:prstGeom prst="rect">
                            <a:avLst/>
                          </a:prstGeom>
                        </pic:spPr>
                      </pic:pic>
                    </a:graphicData>
                  </a:graphic>
                </wp:anchor>
              </w:drawing>
            </w:r>
          </w:p>
        </w:tc>
        <w:tc>
          <w:tcPr>
            <w:tcW w:w="2693" w:type="dxa"/>
            <w:tcBorders>
              <w:top w:val="single" w:sz="18" w:space="0" w:color="FFFFFF"/>
              <w:bottom w:val="single" w:sz="18" w:space="0" w:color="FFFFFF"/>
            </w:tcBorders>
            <w:shd w:val="clear" w:color="auto" w:fill="EBEBEB"/>
          </w:tcPr>
          <w:p w14:paraId="1ADABEF0" w14:textId="7CAF9637"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Value Diversity and Inclusion</w:t>
            </w:r>
          </w:p>
        </w:tc>
        <w:tc>
          <w:tcPr>
            <w:tcW w:w="4536" w:type="dxa"/>
            <w:tcBorders>
              <w:top w:val="single" w:sz="18" w:space="0" w:color="FFFFFF"/>
              <w:bottom w:val="single" w:sz="18" w:space="0" w:color="FFFFFF"/>
            </w:tcBorders>
            <w:shd w:val="clear" w:color="auto" w:fill="EBEBEB"/>
          </w:tcPr>
          <w:p w14:paraId="54DBC68B" w14:textId="00E56DBD"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Be inclusive and respect diverse backgrounds, experiences and perspectives</w:t>
            </w:r>
          </w:p>
        </w:tc>
        <w:tc>
          <w:tcPr>
            <w:tcW w:w="1701" w:type="dxa"/>
            <w:tcBorders>
              <w:top w:val="single" w:sz="18" w:space="0" w:color="FFFFFF"/>
              <w:bottom w:val="single" w:sz="18" w:space="0" w:color="FFFFFF"/>
              <w:right w:val="single" w:sz="2" w:space="0" w:color="FFFFFF"/>
            </w:tcBorders>
            <w:shd w:val="clear" w:color="auto" w:fill="EBEBEB"/>
          </w:tcPr>
          <w:p w14:paraId="0E5C95AB" w14:textId="4B93D1D3" w:rsidR="001C29F7" w:rsidRPr="00BB34B2" w:rsidRDefault="00380FDC"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Adept</w:t>
            </w:r>
          </w:p>
        </w:tc>
      </w:tr>
      <w:tr w:rsidR="001C29F7" w:rsidRPr="006631A4" w14:paraId="6538AF7C" w14:textId="0C9861CD" w:rsidTr="00681758">
        <w:tc>
          <w:tcPr>
            <w:tcW w:w="1557" w:type="dxa"/>
            <w:tcBorders>
              <w:top w:val="single" w:sz="18" w:space="0" w:color="FFFFFF"/>
              <w:left w:val="single" w:sz="2" w:space="0" w:color="FFFFFF"/>
            </w:tcBorders>
          </w:tcPr>
          <w:p w14:paraId="487AD735" w14:textId="6B7E66AE" w:rsidR="001C29F7" w:rsidRPr="006631A4" w:rsidRDefault="00BA152F" w:rsidP="001C29F7">
            <w:pPr>
              <w:widowControl w:val="0"/>
              <w:suppressAutoHyphens/>
              <w:autoSpaceDE w:val="0"/>
              <w:autoSpaceDN w:val="0"/>
              <w:adjustRightInd w:val="0"/>
              <w:spacing w:before="160"/>
              <w:jc w:val="center"/>
              <w:textAlignment w:val="center"/>
              <w:rPr>
                <w:noProof/>
                <w:color w:val="22272B"/>
              </w:rPr>
            </w:pPr>
            <w:r w:rsidRPr="002252FA">
              <w:rPr>
                <w:rFonts w:cs="Arial"/>
                <w:noProof/>
                <w:color w:val="000000"/>
                <w:sz w:val="20"/>
                <w:szCs w:val="20"/>
              </w:rPr>
              <w:drawing>
                <wp:anchor distT="0" distB="0" distL="114300" distR="114300" simplePos="0" relativeHeight="251658252" behindDoc="1" locked="0" layoutInCell="1" allowOverlap="1" wp14:anchorId="36782EF5" wp14:editId="11A8FA2F">
                  <wp:simplePos x="0" y="0"/>
                  <wp:positionH relativeFrom="column">
                    <wp:posOffset>33895</wp:posOffset>
                  </wp:positionH>
                  <wp:positionV relativeFrom="paragraph">
                    <wp:posOffset>101960</wp:posOffset>
                  </wp:positionV>
                  <wp:extent cx="751205" cy="1062355"/>
                  <wp:effectExtent l="0" t="0" r="0" b="4445"/>
                  <wp:wrapTight wrapText="bothSides">
                    <wp:wrapPolygon edited="0">
                      <wp:start x="0" y="0"/>
                      <wp:lineTo x="0" y="21303"/>
                      <wp:lineTo x="20815" y="21303"/>
                      <wp:lineTo x="20815" y="0"/>
                      <wp:lineTo x="0" y="0"/>
                    </wp:wrapPolygon>
                  </wp:wrapTight>
                  <wp:docPr id="4632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5">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tcPr>
          <w:p w14:paraId="0A0B3066" w14:textId="178BDBDD" w:rsid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Commit to Customer Service</w:t>
            </w:r>
          </w:p>
          <w:p w14:paraId="2B9ED65C" w14:textId="4F264FD7" w:rsidR="009F7462" w:rsidRPr="009F7462" w:rsidRDefault="009F7462" w:rsidP="009F7462">
            <w:pPr>
              <w:ind w:left="183"/>
            </w:pPr>
          </w:p>
        </w:tc>
        <w:tc>
          <w:tcPr>
            <w:tcW w:w="4536" w:type="dxa"/>
            <w:tcBorders>
              <w:top w:val="single" w:sz="18" w:space="0" w:color="FFFFFF"/>
              <w:bottom w:val="single" w:sz="18" w:space="0" w:color="FFFFFF"/>
            </w:tcBorders>
          </w:tcPr>
          <w:p w14:paraId="0792538E" w14:textId="410BF32F" w:rsidR="001C29F7" w:rsidRPr="00380FDC" w:rsidRDefault="00380FDC" w:rsidP="00380FDC">
            <w:pPr>
              <w:widowControl w:val="0"/>
              <w:suppressAutoHyphens/>
              <w:autoSpaceDE w:val="0"/>
              <w:autoSpaceDN w:val="0"/>
              <w:adjustRightInd w:val="0"/>
              <w:spacing w:before="160"/>
              <w:textAlignment w:val="center"/>
              <w:rPr>
                <w:rFonts w:cs="Arial"/>
                <w:sz w:val="20"/>
                <w:lang w:val="en-GB"/>
              </w:rPr>
            </w:pPr>
            <w:r w:rsidRPr="002B7C42">
              <w:rPr>
                <w:rFonts w:cs="Arial"/>
                <w:color w:val="000000"/>
                <w:sz w:val="20"/>
                <w:szCs w:val="20"/>
              </w:rPr>
              <w:t>Provide customer-focused services in line with public sector and organisational objectives</w:t>
            </w:r>
          </w:p>
        </w:tc>
        <w:tc>
          <w:tcPr>
            <w:tcW w:w="1701" w:type="dxa"/>
            <w:tcBorders>
              <w:top w:val="single" w:sz="18" w:space="0" w:color="FFFFFF"/>
              <w:bottom w:val="single" w:sz="18" w:space="0" w:color="FFFFFF"/>
              <w:right w:val="single" w:sz="2" w:space="0" w:color="FFFFFF"/>
            </w:tcBorders>
          </w:tcPr>
          <w:p w14:paraId="139C10AE" w14:textId="0B9728FC" w:rsidR="001C29F7" w:rsidRPr="00BB34B2" w:rsidRDefault="009F7462"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Adept</w:t>
            </w:r>
          </w:p>
        </w:tc>
      </w:tr>
      <w:tr w:rsidR="00D746AC" w:rsidRPr="006631A4" w14:paraId="798C09B5" w14:textId="76124F5B" w:rsidTr="00681758">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CEBFFF"/>
          </w:tcPr>
          <w:p w14:paraId="0F40D967" w14:textId="7D79472A" w:rsidR="00D746AC" w:rsidRPr="006631A4" w:rsidRDefault="00D746AC" w:rsidP="002758CF">
            <w:pPr>
              <w:pStyle w:val="Heading6"/>
              <w:numPr>
                <w:ilvl w:val="0"/>
                <w:numId w:val="0"/>
              </w:numPr>
              <w:ind w:left="849"/>
              <w:jc w:val="center"/>
              <w:rPr>
                <w:b/>
                <w:bCs/>
                <w:color w:val="22272B"/>
              </w:rPr>
            </w:pPr>
            <w:r w:rsidRPr="00366838">
              <w:rPr>
                <w:noProof/>
                <w:color w:val="000000"/>
                <w:sz w:val="20"/>
              </w:rPr>
              <w:lastRenderedPageBreak/>
              <w:drawing>
                <wp:anchor distT="0" distB="0" distL="114300" distR="114300" simplePos="0" relativeHeight="251658253" behindDoc="1" locked="0" layoutInCell="1" allowOverlap="1" wp14:anchorId="0C5D5287" wp14:editId="7333BC90">
                  <wp:simplePos x="0" y="0"/>
                  <wp:positionH relativeFrom="column">
                    <wp:posOffset>-3175</wp:posOffset>
                  </wp:positionH>
                  <wp:positionV relativeFrom="paragraph">
                    <wp:posOffset>113871</wp:posOffset>
                  </wp:positionV>
                  <wp:extent cx="789940" cy="1000760"/>
                  <wp:effectExtent l="0" t="0" r="0" b="8890"/>
                  <wp:wrapTight wrapText="bothSides">
                    <wp:wrapPolygon edited="0">
                      <wp:start x="0" y="0"/>
                      <wp:lineTo x="0" y="21381"/>
                      <wp:lineTo x="20836" y="21381"/>
                      <wp:lineTo x="20836" y="0"/>
                      <wp:lineTo x="0" y="0"/>
                    </wp:wrapPolygon>
                  </wp:wrapTight>
                  <wp:docPr id="448301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6">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CEBFFF"/>
          </w:tcPr>
          <w:p w14:paraId="45E10921" w14:textId="52F433EF" w:rsidR="00D746AC" w:rsidRPr="001C29F7" w:rsidRDefault="00D746AC" w:rsidP="002758CF">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Demonstrate Accountability</w:t>
            </w:r>
          </w:p>
        </w:tc>
        <w:tc>
          <w:tcPr>
            <w:tcW w:w="4536" w:type="dxa"/>
            <w:tcBorders>
              <w:top w:val="single" w:sz="18" w:space="0" w:color="FFFFFF"/>
              <w:bottom w:val="single" w:sz="18" w:space="0" w:color="FFFFFF"/>
            </w:tcBorders>
            <w:shd w:val="clear" w:color="auto" w:fill="CEBFFF"/>
          </w:tcPr>
          <w:p w14:paraId="6528001E" w14:textId="1528A2A4" w:rsidR="00D746AC" w:rsidRPr="001C29F7" w:rsidRDefault="00D746AC" w:rsidP="002758CF">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Be proactive and responsible for your actions, and follow legislation, policy and guidelines</w:t>
            </w:r>
          </w:p>
        </w:tc>
        <w:tc>
          <w:tcPr>
            <w:tcW w:w="1701" w:type="dxa"/>
            <w:tcBorders>
              <w:top w:val="single" w:sz="18" w:space="0" w:color="FFFFFF"/>
              <w:bottom w:val="single" w:sz="18" w:space="0" w:color="FFFFFF"/>
              <w:right w:val="single" w:sz="2" w:space="0" w:color="FFFFFF"/>
            </w:tcBorders>
            <w:shd w:val="clear" w:color="auto" w:fill="CEBFFF"/>
          </w:tcPr>
          <w:p w14:paraId="4A996387" w14:textId="6B36174C" w:rsidR="00D746AC" w:rsidRPr="00BB34B2" w:rsidRDefault="00D746AC" w:rsidP="002758CF">
            <w:pPr>
              <w:widowControl w:val="0"/>
              <w:suppressAutoHyphens/>
              <w:autoSpaceDE w:val="0"/>
              <w:autoSpaceDN w:val="0"/>
              <w:adjustRightInd w:val="0"/>
              <w:spacing w:before="160" w:after="160"/>
              <w:textAlignment w:val="center"/>
              <w:rPr>
                <w:color w:val="22272B"/>
                <w:sz w:val="20"/>
                <w:szCs w:val="20"/>
              </w:rPr>
            </w:pPr>
            <w:r>
              <w:rPr>
                <w:color w:val="22272B"/>
                <w:sz w:val="20"/>
                <w:szCs w:val="20"/>
              </w:rPr>
              <w:t>Adept</w:t>
            </w:r>
          </w:p>
        </w:tc>
      </w:tr>
      <w:tr w:rsidR="001C29F7" w:rsidRPr="006631A4" w14:paraId="651BF43C" w14:textId="3A92FF9D" w:rsidTr="00681758">
        <w:tc>
          <w:tcPr>
            <w:tcW w:w="1557" w:type="dxa"/>
            <w:tcBorders>
              <w:top w:val="single" w:sz="18" w:space="0" w:color="FFFFFF"/>
              <w:left w:val="single" w:sz="2" w:space="0" w:color="FFFFFF"/>
            </w:tcBorders>
            <w:shd w:val="clear" w:color="auto" w:fill="D1EEEA"/>
          </w:tcPr>
          <w:p w14:paraId="1363CE63" w14:textId="2A191D48" w:rsidR="001C29F7" w:rsidRPr="006631A4" w:rsidRDefault="00BA152F" w:rsidP="001C29F7">
            <w:pPr>
              <w:pStyle w:val="Heading6"/>
              <w:numPr>
                <w:ilvl w:val="0"/>
                <w:numId w:val="0"/>
              </w:numPr>
              <w:ind w:left="849"/>
              <w:jc w:val="center"/>
              <w:rPr>
                <w:b/>
                <w:bCs/>
                <w:color w:val="22272B"/>
              </w:rPr>
            </w:pPr>
            <w:r w:rsidRPr="006003F8">
              <w:rPr>
                <w:rFonts w:ascii="Arial" w:eastAsia="Arial" w:hAnsi="Arial" w:cs="Arial"/>
                <w:noProof/>
                <w:color w:val="000000"/>
                <w:sz w:val="20"/>
                <w:szCs w:val="20"/>
              </w:rPr>
              <w:drawing>
                <wp:anchor distT="0" distB="0" distL="114300" distR="114300" simplePos="0" relativeHeight="251658248" behindDoc="1" locked="0" layoutInCell="1" allowOverlap="1" wp14:anchorId="0CCE098B" wp14:editId="5BC00CD8">
                  <wp:simplePos x="0" y="0"/>
                  <wp:positionH relativeFrom="column">
                    <wp:posOffset>33895</wp:posOffset>
                  </wp:positionH>
                  <wp:positionV relativeFrom="paragraph">
                    <wp:posOffset>74261</wp:posOffset>
                  </wp:positionV>
                  <wp:extent cx="753745" cy="1227455"/>
                  <wp:effectExtent l="0" t="0" r="8255" b="0"/>
                  <wp:wrapTight wrapText="bothSides">
                    <wp:wrapPolygon edited="0">
                      <wp:start x="0" y="0"/>
                      <wp:lineTo x="0" y="21120"/>
                      <wp:lineTo x="21291" y="21120"/>
                      <wp:lineTo x="21291" y="0"/>
                      <wp:lineTo x="0" y="0"/>
                    </wp:wrapPolygon>
                  </wp:wrapTight>
                  <wp:docPr id="1024651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7">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76F15ACB" w14:textId="1206CDFD"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Finance</w:t>
            </w:r>
          </w:p>
        </w:tc>
        <w:tc>
          <w:tcPr>
            <w:tcW w:w="4536" w:type="dxa"/>
            <w:tcBorders>
              <w:top w:val="single" w:sz="18" w:space="0" w:color="FFFFFF"/>
              <w:bottom w:val="single" w:sz="18" w:space="0" w:color="FFFFFF"/>
            </w:tcBorders>
            <w:shd w:val="clear" w:color="auto" w:fill="D1EEEA"/>
          </w:tcPr>
          <w:p w14:paraId="24350BBE" w14:textId="546DC40B"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Understand and apply financial processes to achieve value for money and minimise financial risk</w:t>
            </w:r>
          </w:p>
        </w:tc>
        <w:tc>
          <w:tcPr>
            <w:tcW w:w="1701" w:type="dxa"/>
            <w:tcBorders>
              <w:top w:val="single" w:sz="18" w:space="0" w:color="FFFFFF"/>
              <w:bottom w:val="single" w:sz="18" w:space="0" w:color="FFFFFF"/>
              <w:right w:val="single" w:sz="2" w:space="0" w:color="FFFFFF"/>
            </w:tcBorders>
            <w:shd w:val="clear" w:color="auto" w:fill="D1EEEA"/>
          </w:tcPr>
          <w:p w14:paraId="22104461" w14:textId="30AC1350" w:rsidR="001C29F7" w:rsidRPr="00BB34B2" w:rsidRDefault="00B01EB4"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Intermediate</w:t>
            </w:r>
          </w:p>
        </w:tc>
      </w:tr>
      <w:tr w:rsidR="001C29F7" w:rsidRPr="006631A4" w14:paraId="4563F9AB" w14:textId="1EAFD963" w:rsidTr="00681758">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D1EEEA"/>
          </w:tcPr>
          <w:p w14:paraId="4524CC81" w14:textId="22106E0D" w:rsidR="001C29F7" w:rsidRPr="006631A4" w:rsidRDefault="00BA152F" w:rsidP="001C29F7">
            <w:pPr>
              <w:widowControl w:val="0"/>
              <w:suppressAutoHyphens/>
              <w:autoSpaceDE w:val="0"/>
              <w:autoSpaceDN w:val="0"/>
              <w:adjustRightInd w:val="0"/>
              <w:spacing w:before="160"/>
              <w:jc w:val="center"/>
              <w:textAlignment w:val="center"/>
              <w:rPr>
                <w:noProof/>
                <w:color w:val="22272B"/>
              </w:rPr>
            </w:pPr>
            <w:r w:rsidRPr="006003F8">
              <w:rPr>
                <w:rFonts w:cs="Arial"/>
                <w:noProof/>
                <w:color w:val="000000"/>
                <w:sz w:val="20"/>
                <w:szCs w:val="20"/>
              </w:rPr>
              <w:drawing>
                <wp:anchor distT="0" distB="0" distL="114300" distR="114300" simplePos="0" relativeHeight="251658249" behindDoc="1" locked="0" layoutInCell="1" allowOverlap="1" wp14:anchorId="771C90A3" wp14:editId="30B382CC">
                  <wp:simplePos x="0" y="0"/>
                  <wp:positionH relativeFrom="column">
                    <wp:posOffset>9182</wp:posOffset>
                  </wp:positionH>
                  <wp:positionV relativeFrom="paragraph">
                    <wp:posOffset>72167</wp:posOffset>
                  </wp:positionV>
                  <wp:extent cx="753745" cy="1227455"/>
                  <wp:effectExtent l="0" t="0" r="8255" b="0"/>
                  <wp:wrapTight wrapText="bothSides">
                    <wp:wrapPolygon edited="0">
                      <wp:start x="0" y="0"/>
                      <wp:lineTo x="0" y="21120"/>
                      <wp:lineTo x="21291" y="21120"/>
                      <wp:lineTo x="21291" y="0"/>
                      <wp:lineTo x="0" y="0"/>
                    </wp:wrapPolygon>
                  </wp:wrapTight>
                  <wp:docPr id="1275806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7">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46E06FB9" w14:textId="3E7ED078" w:rsid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Technology</w:t>
            </w:r>
          </w:p>
          <w:p w14:paraId="2FC659B0" w14:textId="430FA18E" w:rsidR="004C3B68" w:rsidRPr="004C3B68" w:rsidRDefault="004C3B68" w:rsidP="004C3B68">
            <w:pPr>
              <w:ind w:left="183"/>
            </w:pPr>
          </w:p>
        </w:tc>
        <w:tc>
          <w:tcPr>
            <w:tcW w:w="4536" w:type="dxa"/>
            <w:tcBorders>
              <w:top w:val="single" w:sz="18" w:space="0" w:color="FFFFFF"/>
              <w:bottom w:val="single" w:sz="18" w:space="0" w:color="FFFFFF"/>
            </w:tcBorders>
            <w:shd w:val="clear" w:color="auto" w:fill="D1EEEA"/>
          </w:tcPr>
          <w:p w14:paraId="676B9332" w14:textId="2D39458C" w:rsidR="001C29F7" w:rsidRPr="001C29F7" w:rsidRDefault="00605415" w:rsidP="00605415">
            <w:pPr>
              <w:pStyle w:val="ListParagraph"/>
              <w:spacing w:line="280" w:lineRule="atLeast"/>
              <w:ind w:left="176"/>
              <w:rPr>
                <w:rFonts w:cs="Arial"/>
                <w:color w:val="auto"/>
                <w:sz w:val="20"/>
                <w:lang w:val="en-GB"/>
              </w:rPr>
            </w:pPr>
            <w:r w:rsidRPr="000279CF">
              <w:rPr>
                <w:rFonts w:cs="Arial"/>
                <w:color w:val="000000"/>
                <w:sz w:val="20"/>
              </w:rPr>
              <w:t>Understand and use available technology to maximise efficiencies and effectiveness</w:t>
            </w:r>
          </w:p>
        </w:tc>
        <w:tc>
          <w:tcPr>
            <w:tcW w:w="1701" w:type="dxa"/>
            <w:tcBorders>
              <w:top w:val="single" w:sz="18" w:space="0" w:color="FFFFFF"/>
              <w:bottom w:val="single" w:sz="18" w:space="0" w:color="FFFFFF"/>
              <w:right w:val="single" w:sz="2" w:space="0" w:color="FFFFFF"/>
            </w:tcBorders>
            <w:shd w:val="clear" w:color="auto" w:fill="D1EEEA"/>
          </w:tcPr>
          <w:p w14:paraId="24FAD256" w14:textId="208519BE" w:rsidR="001C29F7" w:rsidRPr="00BB34B2" w:rsidRDefault="004C3B68"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Adept</w:t>
            </w:r>
          </w:p>
        </w:tc>
      </w:tr>
      <w:tr w:rsidR="001C29F7" w:rsidRPr="006631A4" w14:paraId="0F703DCE" w14:textId="05BAF833" w:rsidTr="00681758">
        <w:tc>
          <w:tcPr>
            <w:tcW w:w="1557" w:type="dxa"/>
            <w:tcBorders>
              <w:top w:val="single" w:sz="18" w:space="0" w:color="FFFFFF"/>
              <w:left w:val="single" w:sz="2" w:space="0" w:color="FFFFFF"/>
            </w:tcBorders>
            <w:shd w:val="clear" w:color="auto" w:fill="D1EEEA"/>
          </w:tcPr>
          <w:p w14:paraId="56F70452" w14:textId="71AD996F" w:rsidR="001C29F7" w:rsidRPr="006631A4" w:rsidRDefault="00BA152F" w:rsidP="001C29F7">
            <w:pPr>
              <w:widowControl w:val="0"/>
              <w:suppressAutoHyphens/>
              <w:autoSpaceDE w:val="0"/>
              <w:autoSpaceDN w:val="0"/>
              <w:adjustRightInd w:val="0"/>
              <w:spacing w:before="160"/>
              <w:jc w:val="center"/>
              <w:textAlignment w:val="center"/>
              <w:rPr>
                <w:noProof/>
                <w:color w:val="22272B"/>
              </w:rPr>
            </w:pPr>
            <w:r w:rsidRPr="006003F8">
              <w:rPr>
                <w:rFonts w:cs="Arial"/>
                <w:noProof/>
                <w:color w:val="000000"/>
                <w:sz w:val="20"/>
                <w:szCs w:val="20"/>
              </w:rPr>
              <w:drawing>
                <wp:anchor distT="0" distB="0" distL="114300" distR="114300" simplePos="0" relativeHeight="251658250" behindDoc="1" locked="0" layoutInCell="1" allowOverlap="1" wp14:anchorId="2BE4228C" wp14:editId="6988D8E6">
                  <wp:simplePos x="0" y="0"/>
                  <wp:positionH relativeFrom="column">
                    <wp:posOffset>33895</wp:posOffset>
                  </wp:positionH>
                  <wp:positionV relativeFrom="paragraph">
                    <wp:posOffset>100056</wp:posOffset>
                  </wp:positionV>
                  <wp:extent cx="753745" cy="1227455"/>
                  <wp:effectExtent l="0" t="0" r="8255" b="0"/>
                  <wp:wrapTight wrapText="bothSides">
                    <wp:wrapPolygon edited="0">
                      <wp:start x="0" y="0"/>
                      <wp:lineTo x="0" y="21120"/>
                      <wp:lineTo x="21291" y="21120"/>
                      <wp:lineTo x="21291" y="0"/>
                      <wp:lineTo x="0" y="0"/>
                    </wp:wrapPolygon>
                  </wp:wrapTight>
                  <wp:docPr id="1350927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7">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2A970144" w14:textId="77777777" w:rsid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Procurement and Contract Management</w:t>
            </w:r>
          </w:p>
          <w:p w14:paraId="5D6D9920" w14:textId="5A18CB20" w:rsidR="004C3B68" w:rsidRPr="004C3B68" w:rsidRDefault="004C3B68" w:rsidP="009B0F54">
            <w:pPr>
              <w:ind w:left="183"/>
            </w:pPr>
          </w:p>
        </w:tc>
        <w:tc>
          <w:tcPr>
            <w:tcW w:w="4536" w:type="dxa"/>
            <w:tcBorders>
              <w:top w:val="single" w:sz="18" w:space="0" w:color="FFFFFF"/>
              <w:bottom w:val="single" w:sz="18" w:space="0" w:color="FFFFFF"/>
            </w:tcBorders>
            <w:shd w:val="clear" w:color="auto" w:fill="D1EEEA"/>
          </w:tcPr>
          <w:p w14:paraId="50984A93" w14:textId="75B38AC9" w:rsidR="001C29F7" w:rsidRPr="009B0F54" w:rsidRDefault="009B0F54" w:rsidP="009B0F54">
            <w:pPr>
              <w:widowControl w:val="0"/>
              <w:suppressAutoHyphens/>
              <w:autoSpaceDE w:val="0"/>
              <w:autoSpaceDN w:val="0"/>
              <w:adjustRightInd w:val="0"/>
              <w:spacing w:before="160"/>
              <w:textAlignment w:val="center"/>
              <w:rPr>
                <w:rFonts w:cs="Arial"/>
                <w:sz w:val="20"/>
                <w:lang w:val="en-GB"/>
              </w:rPr>
            </w:pPr>
            <w:r w:rsidRPr="001C29F7">
              <w:rPr>
                <w:rFonts w:cs="Arial"/>
                <w:color w:val="auto"/>
                <w:sz w:val="20"/>
                <w:szCs w:val="20"/>
              </w:rPr>
              <w:t>Understand and use procurement processes to ensure effective purchasing and contract performance</w:t>
            </w:r>
          </w:p>
        </w:tc>
        <w:tc>
          <w:tcPr>
            <w:tcW w:w="1701" w:type="dxa"/>
            <w:tcBorders>
              <w:top w:val="single" w:sz="18" w:space="0" w:color="FFFFFF"/>
              <w:bottom w:val="single" w:sz="18" w:space="0" w:color="FFFFFF"/>
              <w:right w:val="single" w:sz="2" w:space="0" w:color="FFFFFF"/>
            </w:tcBorders>
            <w:shd w:val="clear" w:color="auto" w:fill="D1EEEA"/>
          </w:tcPr>
          <w:p w14:paraId="7D71BD18" w14:textId="2F430829" w:rsidR="001C29F7" w:rsidRPr="00BB34B2" w:rsidRDefault="004C3B68"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Intermediate</w:t>
            </w:r>
          </w:p>
        </w:tc>
      </w:tr>
      <w:bookmarkEnd w:id="4"/>
      <w:bookmarkEnd w:id="5"/>
      <w:bookmarkEnd w:id="6"/>
      <w:bookmarkEnd w:id="7"/>
    </w:tbl>
    <w:p w14:paraId="18E3D2B2" w14:textId="2A444C4B" w:rsidR="001C29F7" w:rsidRPr="00E23A66" w:rsidRDefault="001C29F7" w:rsidP="00E23A66">
      <w:pPr>
        <w:spacing w:before="62" w:after="80" w:line="276" w:lineRule="auto"/>
        <w:contextualSpacing/>
        <w:rPr>
          <w:rFonts w:ascii="Arial" w:eastAsia="Times New Roman" w:hAnsi="Arial" w:cs="Times New Roman"/>
          <w:sz w:val="21"/>
          <w:lang w:val="en-US"/>
        </w:rPr>
      </w:pPr>
    </w:p>
    <w:sectPr w:rsidR="001C29F7" w:rsidRPr="00E23A66" w:rsidSect="00E23A66">
      <w:footerReference w:type="default" r:id="rId20"/>
      <w:footerReference w:type="first" r:id="rId21"/>
      <w:pgSz w:w="11906" w:h="16838"/>
      <w:pgMar w:top="709" w:right="709" w:bottom="1418"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E2943" w14:textId="77777777" w:rsidR="003B1C34" w:rsidRDefault="003B1C34">
      <w:pPr>
        <w:spacing w:after="0" w:line="240" w:lineRule="auto"/>
      </w:pPr>
      <w:r>
        <w:separator/>
      </w:r>
    </w:p>
  </w:endnote>
  <w:endnote w:type="continuationSeparator" w:id="0">
    <w:p w14:paraId="61E6993D" w14:textId="77777777" w:rsidR="003B1C34" w:rsidRDefault="003B1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Rooney">
    <w:altName w:val="Times New Roman"/>
    <w:charset w:val="00"/>
    <w:family w:val="swiss"/>
    <w:pitch w:val="variable"/>
    <w:sig w:usb0="A00000EF" w:usb1="5000204B" w:usb2="00000000" w:usb3="00000000" w:csb0="0000009B" w:csb1="00000000"/>
  </w:font>
  <w:font w:name="Rooney Light">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Rooney Medium">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2633" w14:textId="5F43AA74" w:rsidR="003B2AED" w:rsidRDefault="00E23A66" w:rsidP="007357E3">
    <w:pPr>
      <w:pStyle w:val="Footer"/>
      <w:tabs>
        <w:tab w:val="clear" w:pos="4513"/>
        <w:tab w:val="center" w:pos="5103"/>
      </w:tabs>
    </w:pPr>
    <w:r w:rsidRPr="00E23A66">
      <w:rPr>
        <w:color w:val="262626"/>
      </w:rPr>
      <w:t xml:space="preserve">Role Description </w:t>
    </w:r>
    <w:r w:rsidR="003860F4">
      <w:rPr>
        <w:color w:val="262626"/>
      </w:rPr>
      <w:t>Communications</w:t>
    </w:r>
    <w:r w:rsidR="00F8625C">
      <w:rPr>
        <w:color w:val="262626"/>
      </w:rPr>
      <w:t xml:space="preserve"> &amp; Production Manager</w:t>
    </w:r>
    <w:r>
      <w:rPr>
        <w:noProof/>
        <w:lang w:eastAsia="en-AU"/>
      </w:rPr>
      <w:tab/>
    </w:r>
    <w:r w:rsidRPr="008D6E7A">
      <w:rPr>
        <w:noProof/>
        <w:color w:val="auto"/>
        <w:lang w:eastAsia="en-AU"/>
      </w:rPr>
      <w:fldChar w:fldCharType="begin"/>
    </w:r>
    <w:r w:rsidRPr="008D6E7A">
      <w:rPr>
        <w:noProof/>
        <w:color w:val="auto"/>
        <w:lang w:eastAsia="en-AU"/>
      </w:rPr>
      <w:instrText xml:space="preserve"> PAGE  \* Arabic </w:instrText>
    </w:r>
    <w:r w:rsidRPr="008D6E7A">
      <w:rPr>
        <w:noProof/>
        <w:color w:val="auto"/>
        <w:lang w:eastAsia="en-AU"/>
      </w:rPr>
      <w:fldChar w:fldCharType="separate"/>
    </w:r>
    <w:r w:rsidRPr="008D6E7A">
      <w:rPr>
        <w:noProof/>
        <w:color w:val="auto"/>
        <w:lang w:eastAsia="en-AU"/>
      </w:rPr>
      <w:t>1</w:t>
    </w:r>
    <w:r w:rsidRPr="008D6E7A">
      <w:rPr>
        <w:noProof/>
        <w:color w:val="auto"/>
        <w:lang w:eastAsia="en-AU"/>
      </w:rPr>
      <w:fldChar w:fldCharType="end"/>
    </w:r>
    <w:r>
      <w:rPr>
        <w:noProof/>
        <w:lang w:eastAsia="en-AU"/>
      </w:rPr>
      <w:tab/>
    </w:r>
    <w:r>
      <w:rPr>
        <w:noProof/>
        <w:lang w:eastAsia="en-AU"/>
      </w:rPr>
      <w:tab/>
    </w:r>
    <w:r>
      <w:rPr>
        <w:noProof/>
      </w:rPr>
      <w:drawing>
        <wp:inline distT="0" distB="0" distL="0" distR="0" wp14:anchorId="3BB76ADD" wp14:editId="068B842B">
          <wp:extent cx="509651" cy="536866"/>
          <wp:effectExtent l="0" t="0" r="5080" b="0"/>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 cy="562351"/>
                  </a:xfrm>
                  <a:prstGeom prst="rect">
                    <a:avLst/>
                  </a:prstGeom>
                  <a:noFill/>
                  <a:ln>
                    <a:noFill/>
                  </a:ln>
                </pic:spPr>
              </pic:pic>
            </a:graphicData>
          </a:graphic>
        </wp:inline>
      </w:drawing>
    </w:r>
  </w:p>
  <w:p w14:paraId="60815C8D" w14:textId="77777777" w:rsidR="003B2AED" w:rsidRPr="001E2B26" w:rsidRDefault="003B2AED" w:rsidP="007357E3">
    <w:pPr>
      <w:pStyle w:val="Footer"/>
      <w:rPr>
        <w:sz w:val="12"/>
        <w:szCs w:val="12"/>
      </w:rPr>
    </w:pPr>
  </w:p>
  <w:p w14:paraId="5DC867F6" w14:textId="77777777" w:rsidR="003B2AED" w:rsidRDefault="003B2A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3F20" w14:textId="77777777" w:rsidR="003B2AED" w:rsidRPr="00E23A66" w:rsidRDefault="00E23A66" w:rsidP="007357E3">
    <w:pPr>
      <w:pStyle w:val="Footer"/>
      <w:tabs>
        <w:tab w:val="clear" w:pos="4513"/>
        <w:tab w:val="center" w:pos="5103"/>
      </w:tabs>
      <w:rPr>
        <w:noProof/>
        <w:vanish/>
        <w:color w:val="262626"/>
        <w:lang w:eastAsia="en-AU"/>
        <w:specVanish/>
      </w:rPr>
    </w:pPr>
    <w:r w:rsidRPr="00E23A66">
      <w:rPr>
        <w:color w:val="262626"/>
      </w:rPr>
      <w:t xml:space="preserve">Role Description </w:t>
    </w:r>
  </w:p>
  <w:p w14:paraId="155F816C" w14:textId="77777777" w:rsidR="003B2AED" w:rsidRDefault="00E23A66" w:rsidP="007357E3">
    <w:pPr>
      <w:pStyle w:val="Footer"/>
      <w:tabs>
        <w:tab w:val="clear" w:pos="4513"/>
        <w:tab w:val="clear" w:pos="9026"/>
        <w:tab w:val="center" w:pos="5103"/>
        <w:tab w:val="right" w:pos="10488"/>
      </w:tabs>
    </w:pPr>
    <w:r w:rsidRPr="00E23A66">
      <w:rPr>
        <w:color w:val="262626"/>
      </w:rPr>
      <w:t>Accountant</w:t>
    </w: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315A1DF8" wp14:editId="693C7D58">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0BF4DB10" w14:textId="77777777" w:rsidR="003B2AED" w:rsidRDefault="003B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A40CD" w14:textId="77777777" w:rsidR="003B1C34" w:rsidRDefault="003B1C34">
      <w:pPr>
        <w:spacing w:after="0" w:line="240" w:lineRule="auto"/>
      </w:pPr>
      <w:r>
        <w:separator/>
      </w:r>
    </w:p>
  </w:footnote>
  <w:footnote w:type="continuationSeparator" w:id="0">
    <w:p w14:paraId="22B4B750" w14:textId="77777777" w:rsidR="003B1C34" w:rsidRDefault="003B1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EEFA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4.7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TOC11"/>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0C5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079BD"/>
    <w:multiLevelType w:val="hybridMultilevel"/>
    <w:tmpl w:val="33A6BF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6977B20"/>
    <w:multiLevelType w:val="hybridMultilevel"/>
    <w:tmpl w:val="9B800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ED038F"/>
    <w:multiLevelType w:val="hybridMultilevel"/>
    <w:tmpl w:val="5E6231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0400D5E"/>
    <w:multiLevelType w:val="hybridMultilevel"/>
    <w:tmpl w:val="E5B87E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2A14D25"/>
    <w:multiLevelType w:val="hybridMultilevel"/>
    <w:tmpl w:val="75801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71360DD"/>
    <w:multiLevelType w:val="hybridMultilevel"/>
    <w:tmpl w:val="7C148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E31DFE"/>
    <w:multiLevelType w:val="hybridMultilevel"/>
    <w:tmpl w:val="A1EC48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7F637FC"/>
    <w:multiLevelType w:val="hybridMultilevel"/>
    <w:tmpl w:val="EAE60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E662DDB"/>
    <w:multiLevelType w:val="hybridMultilevel"/>
    <w:tmpl w:val="F10E66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ED83DE0"/>
    <w:multiLevelType w:val="hybridMultilevel"/>
    <w:tmpl w:val="681C9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FB43D1B"/>
    <w:multiLevelType w:val="hybridMultilevel"/>
    <w:tmpl w:val="C986D0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3087CDE"/>
    <w:multiLevelType w:val="hybridMultilevel"/>
    <w:tmpl w:val="28640A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B6675FB"/>
    <w:multiLevelType w:val="hybridMultilevel"/>
    <w:tmpl w:val="D862DB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C541F94"/>
    <w:multiLevelType w:val="hybridMultilevel"/>
    <w:tmpl w:val="695094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B913061"/>
    <w:multiLevelType w:val="hybridMultilevel"/>
    <w:tmpl w:val="735A9E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1" w15:restartNumberingAfterBreak="0">
    <w:nsid w:val="513087F8"/>
    <w:multiLevelType w:val="hybridMultilevel"/>
    <w:tmpl w:val="FFFFFFFF"/>
    <w:lvl w:ilvl="0" w:tplc="E8DE1172">
      <w:start w:val="1"/>
      <w:numFmt w:val="bullet"/>
      <w:lvlText w:val=""/>
      <w:lvlJc w:val="left"/>
      <w:pPr>
        <w:ind w:left="720" w:hanging="360"/>
      </w:pPr>
      <w:rPr>
        <w:rFonts w:ascii="Symbol" w:hAnsi="Symbol" w:hint="default"/>
      </w:rPr>
    </w:lvl>
    <w:lvl w:ilvl="1" w:tplc="80A6C4CA">
      <w:start w:val="1"/>
      <w:numFmt w:val="bullet"/>
      <w:lvlText w:val="o"/>
      <w:lvlJc w:val="left"/>
      <w:pPr>
        <w:ind w:left="1440" w:hanging="360"/>
      </w:pPr>
      <w:rPr>
        <w:rFonts w:ascii="Courier New" w:hAnsi="Courier New" w:hint="default"/>
      </w:rPr>
    </w:lvl>
    <w:lvl w:ilvl="2" w:tplc="ED7C5F92">
      <w:start w:val="1"/>
      <w:numFmt w:val="bullet"/>
      <w:lvlText w:val=""/>
      <w:lvlJc w:val="left"/>
      <w:pPr>
        <w:ind w:left="2160" w:hanging="360"/>
      </w:pPr>
      <w:rPr>
        <w:rFonts w:ascii="Wingdings" w:hAnsi="Wingdings" w:hint="default"/>
      </w:rPr>
    </w:lvl>
    <w:lvl w:ilvl="3" w:tplc="ED90705A">
      <w:start w:val="1"/>
      <w:numFmt w:val="bullet"/>
      <w:lvlText w:val=""/>
      <w:lvlJc w:val="left"/>
      <w:pPr>
        <w:ind w:left="2880" w:hanging="360"/>
      </w:pPr>
      <w:rPr>
        <w:rFonts w:ascii="Symbol" w:hAnsi="Symbol" w:hint="default"/>
      </w:rPr>
    </w:lvl>
    <w:lvl w:ilvl="4" w:tplc="9D6E2B5E">
      <w:start w:val="1"/>
      <w:numFmt w:val="bullet"/>
      <w:lvlText w:val="o"/>
      <w:lvlJc w:val="left"/>
      <w:pPr>
        <w:ind w:left="3600" w:hanging="360"/>
      </w:pPr>
      <w:rPr>
        <w:rFonts w:ascii="Courier New" w:hAnsi="Courier New" w:hint="default"/>
      </w:rPr>
    </w:lvl>
    <w:lvl w:ilvl="5" w:tplc="10F8400C">
      <w:start w:val="1"/>
      <w:numFmt w:val="bullet"/>
      <w:lvlText w:val=""/>
      <w:lvlJc w:val="left"/>
      <w:pPr>
        <w:ind w:left="4320" w:hanging="360"/>
      </w:pPr>
      <w:rPr>
        <w:rFonts w:ascii="Wingdings" w:hAnsi="Wingdings" w:hint="default"/>
      </w:rPr>
    </w:lvl>
    <w:lvl w:ilvl="6" w:tplc="87903FF6">
      <w:start w:val="1"/>
      <w:numFmt w:val="bullet"/>
      <w:lvlText w:val=""/>
      <w:lvlJc w:val="left"/>
      <w:pPr>
        <w:ind w:left="5040" w:hanging="360"/>
      </w:pPr>
      <w:rPr>
        <w:rFonts w:ascii="Symbol" w:hAnsi="Symbol" w:hint="default"/>
      </w:rPr>
    </w:lvl>
    <w:lvl w:ilvl="7" w:tplc="0C86AFCC">
      <w:start w:val="1"/>
      <w:numFmt w:val="bullet"/>
      <w:lvlText w:val="o"/>
      <w:lvlJc w:val="left"/>
      <w:pPr>
        <w:ind w:left="5760" w:hanging="360"/>
      </w:pPr>
      <w:rPr>
        <w:rFonts w:ascii="Courier New" w:hAnsi="Courier New" w:hint="default"/>
      </w:rPr>
    </w:lvl>
    <w:lvl w:ilvl="8" w:tplc="B55C3FF8">
      <w:start w:val="1"/>
      <w:numFmt w:val="bullet"/>
      <w:lvlText w:val=""/>
      <w:lvlJc w:val="left"/>
      <w:pPr>
        <w:ind w:left="6480" w:hanging="360"/>
      </w:pPr>
      <w:rPr>
        <w:rFonts w:ascii="Wingdings" w:hAnsi="Wingdings" w:hint="default"/>
      </w:rPr>
    </w:lvl>
  </w:abstractNum>
  <w:abstractNum w:abstractNumId="32"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DB6608C"/>
    <w:multiLevelType w:val="hybridMultilevel"/>
    <w:tmpl w:val="41222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E227F76"/>
    <w:multiLevelType w:val="hybridMultilevel"/>
    <w:tmpl w:val="2E42FD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6" w15:restartNumberingAfterBreak="0">
    <w:nsid w:val="63CA0881"/>
    <w:multiLevelType w:val="hybridMultilevel"/>
    <w:tmpl w:val="D1B0D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7FE5B88"/>
    <w:multiLevelType w:val="hybridMultilevel"/>
    <w:tmpl w:val="733C4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C0251D6"/>
    <w:multiLevelType w:val="hybridMultilevel"/>
    <w:tmpl w:val="94587E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1D37E35"/>
    <w:multiLevelType w:val="hybridMultilevel"/>
    <w:tmpl w:val="174287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3BC3832"/>
    <w:multiLevelType w:val="hybridMultilevel"/>
    <w:tmpl w:val="15E687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B356782"/>
    <w:multiLevelType w:val="hybridMultilevel"/>
    <w:tmpl w:val="409AB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98876040">
    <w:abstractNumId w:val="31"/>
  </w:num>
  <w:num w:numId="2" w16cid:durableId="459765311">
    <w:abstractNumId w:val="9"/>
  </w:num>
  <w:num w:numId="3" w16cid:durableId="1851065205">
    <w:abstractNumId w:val="7"/>
  </w:num>
  <w:num w:numId="4" w16cid:durableId="1434934695">
    <w:abstractNumId w:val="6"/>
  </w:num>
  <w:num w:numId="5" w16cid:durableId="976911165">
    <w:abstractNumId w:val="5"/>
  </w:num>
  <w:num w:numId="6" w16cid:durableId="1599633956">
    <w:abstractNumId w:val="4"/>
  </w:num>
  <w:num w:numId="7" w16cid:durableId="438721833">
    <w:abstractNumId w:val="8"/>
  </w:num>
  <w:num w:numId="8" w16cid:durableId="1649900874">
    <w:abstractNumId w:val="3"/>
  </w:num>
  <w:num w:numId="9" w16cid:durableId="393740320">
    <w:abstractNumId w:val="2"/>
  </w:num>
  <w:num w:numId="10" w16cid:durableId="1674453700">
    <w:abstractNumId w:val="1"/>
  </w:num>
  <w:num w:numId="11" w16cid:durableId="950357598">
    <w:abstractNumId w:val="0"/>
  </w:num>
  <w:num w:numId="12" w16cid:durableId="298270190">
    <w:abstractNumId w:val="16"/>
  </w:num>
  <w:num w:numId="13" w16cid:durableId="1718622261">
    <w:abstractNumId w:val="35"/>
  </w:num>
  <w:num w:numId="14" w16cid:durableId="74908236">
    <w:abstractNumId w:val="18"/>
  </w:num>
  <w:num w:numId="15" w16cid:durableId="595140715">
    <w:abstractNumId w:val="39"/>
  </w:num>
  <w:num w:numId="16" w16cid:durableId="1564560175">
    <w:abstractNumId w:val="32"/>
  </w:num>
  <w:num w:numId="17" w16cid:durableId="235287688">
    <w:abstractNumId w:val="28"/>
  </w:num>
  <w:num w:numId="18" w16cid:durableId="1007027602">
    <w:abstractNumId w:val="29"/>
  </w:num>
  <w:num w:numId="19" w16cid:durableId="462230421">
    <w:abstractNumId w:val="21"/>
  </w:num>
  <w:num w:numId="20" w16cid:durableId="152837173">
    <w:abstractNumId w:val="42"/>
  </w:num>
  <w:num w:numId="21" w16cid:durableId="1635521802">
    <w:abstractNumId w:val="20"/>
  </w:num>
  <w:num w:numId="22" w16cid:durableId="2000764581">
    <w:abstractNumId w:val="19"/>
  </w:num>
  <w:num w:numId="23" w16cid:durableId="1835411114">
    <w:abstractNumId w:val="14"/>
  </w:num>
  <w:num w:numId="24" w16cid:durableId="1556042032">
    <w:abstractNumId w:val="11"/>
  </w:num>
  <w:num w:numId="25" w16cid:durableId="589581884">
    <w:abstractNumId w:val="43"/>
  </w:num>
  <w:num w:numId="26" w16cid:durableId="1947349257">
    <w:abstractNumId w:val="13"/>
  </w:num>
  <w:num w:numId="27" w16cid:durableId="938567745">
    <w:abstractNumId w:val="37"/>
  </w:num>
  <w:num w:numId="28" w16cid:durableId="314068423">
    <w:abstractNumId w:val="30"/>
  </w:num>
  <w:num w:numId="29" w16cid:durableId="1018848431">
    <w:abstractNumId w:val="15"/>
  </w:num>
  <w:num w:numId="30" w16cid:durableId="1963270505">
    <w:abstractNumId w:val="40"/>
  </w:num>
  <w:num w:numId="31" w16cid:durableId="126554424">
    <w:abstractNumId w:val="10"/>
  </w:num>
  <w:num w:numId="32" w16cid:durableId="1275869831">
    <w:abstractNumId w:val="33"/>
  </w:num>
  <w:num w:numId="33" w16cid:durableId="596181720">
    <w:abstractNumId w:val="26"/>
  </w:num>
  <w:num w:numId="34" w16cid:durableId="2019385658">
    <w:abstractNumId w:val="12"/>
  </w:num>
  <w:num w:numId="35" w16cid:durableId="509292773">
    <w:abstractNumId w:val="34"/>
  </w:num>
  <w:num w:numId="36" w16cid:durableId="1282497976">
    <w:abstractNumId w:val="23"/>
  </w:num>
  <w:num w:numId="37" w16cid:durableId="1384673682">
    <w:abstractNumId w:val="25"/>
  </w:num>
  <w:num w:numId="38" w16cid:durableId="1369376398">
    <w:abstractNumId w:val="17"/>
  </w:num>
  <w:num w:numId="39" w16cid:durableId="465202838">
    <w:abstractNumId w:val="27"/>
  </w:num>
  <w:num w:numId="40" w16cid:durableId="2080708234">
    <w:abstractNumId w:val="36"/>
  </w:num>
  <w:num w:numId="41" w16cid:durableId="341318084">
    <w:abstractNumId w:val="24"/>
  </w:num>
  <w:num w:numId="42" w16cid:durableId="1455248729">
    <w:abstractNumId w:val="38"/>
  </w:num>
  <w:num w:numId="43" w16cid:durableId="756630656">
    <w:abstractNumId w:val="22"/>
  </w:num>
  <w:num w:numId="44" w16cid:durableId="14310458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formatting="1" w:enforcement="1" w:cryptProviderType="rsaAES" w:cryptAlgorithmClass="hash" w:cryptAlgorithmType="typeAny" w:cryptAlgorithmSid="14" w:cryptSpinCount="100000" w:hash="tYpSviEPPJfi/roriaE+B3x6Jyl3QayATspbFbe/UojwidkSe0Gjd0gYfsOliMwg/YedH22U/h48Xh8H0a2+Fg==" w:salt="WKVOjt4Wm3HJI5GUlkn0I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66"/>
    <w:rsid w:val="00001B73"/>
    <w:rsid w:val="00002996"/>
    <w:rsid w:val="00002C25"/>
    <w:rsid w:val="00003DD3"/>
    <w:rsid w:val="00010404"/>
    <w:rsid w:val="00010B2B"/>
    <w:rsid w:val="00014C15"/>
    <w:rsid w:val="00015FFF"/>
    <w:rsid w:val="0002261B"/>
    <w:rsid w:val="00022918"/>
    <w:rsid w:val="00023595"/>
    <w:rsid w:val="000279CF"/>
    <w:rsid w:val="00034D22"/>
    <w:rsid w:val="0003660F"/>
    <w:rsid w:val="000376AB"/>
    <w:rsid w:val="00040E79"/>
    <w:rsid w:val="00042C55"/>
    <w:rsid w:val="00050EDF"/>
    <w:rsid w:val="000531CE"/>
    <w:rsid w:val="00057BE8"/>
    <w:rsid w:val="00061205"/>
    <w:rsid w:val="00064ABD"/>
    <w:rsid w:val="00072519"/>
    <w:rsid w:val="0007446D"/>
    <w:rsid w:val="000832C1"/>
    <w:rsid w:val="0008427A"/>
    <w:rsid w:val="00091733"/>
    <w:rsid w:val="000922D3"/>
    <w:rsid w:val="00092E25"/>
    <w:rsid w:val="00094825"/>
    <w:rsid w:val="00095D7A"/>
    <w:rsid w:val="000A3356"/>
    <w:rsid w:val="000A341A"/>
    <w:rsid w:val="000A4AF2"/>
    <w:rsid w:val="000A6ADB"/>
    <w:rsid w:val="000B2B86"/>
    <w:rsid w:val="000C1792"/>
    <w:rsid w:val="000C45A9"/>
    <w:rsid w:val="000D13BD"/>
    <w:rsid w:val="000D29EA"/>
    <w:rsid w:val="000D2FAF"/>
    <w:rsid w:val="000D43C0"/>
    <w:rsid w:val="000D6931"/>
    <w:rsid w:val="000D6B47"/>
    <w:rsid w:val="000F236C"/>
    <w:rsid w:val="000F5A69"/>
    <w:rsid w:val="00100906"/>
    <w:rsid w:val="00106B9B"/>
    <w:rsid w:val="00113BC8"/>
    <w:rsid w:val="00115B3F"/>
    <w:rsid w:val="001229A8"/>
    <w:rsid w:val="00124DEB"/>
    <w:rsid w:val="001310C8"/>
    <w:rsid w:val="00132DB1"/>
    <w:rsid w:val="00133B28"/>
    <w:rsid w:val="0013741B"/>
    <w:rsid w:val="00141A1B"/>
    <w:rsid w:val="00144656"/>
    <w:rsid w:val="00151CCB"/>
    <w:rsid w:val="001532A2"/>
    <w:rsid w:val="001655EB"/>
    <w:rsid w:val="0016758C"/>
    <w:rsid w:val="001701E9"/>
    <w:rsid w:val="00172A74"/>
    <w:rsid w:val="001766D3"/>
    <w:rsid w:val="0017705A"/>
    <w:rsid w:val="00186424"/>
    <w:rsid w:val="00187628"/>
    <w:rsid w:val="0019254C"/>
    <w:rsid w:val="00195DBD"/>
    <w:rsid w:val="001A1F81"/>
    <w:rsid w:val="001A58FB"/>
    <w:rsid w:val="001B0513"/>
    <w:rsid w:val="001B0CB7"/>
    <w:rsid w:val="001B3D96"/>
    <w:rsid w:val="001C29F7"/>
    <w:rsid w:val="001C4C91"/>
    <w:rsid w:val="001C78DA"/>
    <w:rsid w:val="001D0E04"/>
    <w:rsid w:val="001D5CF0"/>
    <w:rsid w:val="001D73A8"/>
    <w:rsid w:val="001F3487"/>
    <w:rsid w:val="001F5116"/>
    <w:rsid w:val="001F6A5E"/>
    <w:rsid w:val="00207195"/>
    <w:rsid w:val="002150CC"/>
    <w:rsid w:val="00221682"/>
    <w:rsid w:val="002252FA"/>
    <w:rsid w:val="00226ED3"/>
    <w:rsid w:val="0023027B"/>
    <w:rsid w:val="0023203B"/>
    <w:rsid w:val="002348FC"/>
    <w:rsid w:val="002410C3"/>
    <w:rsid w:val="002414F2"/>
    <w:rsid w:val="00244029"/>
    <w:rsid w:val="00246923"/>
    <w:rsid w:val="002555A8"/>
    <w:rsid w:val="00256440"/>
    <w:rsid w:val="00257073"/>
    <w:rsid w:val="002620C8"/>
    <w:rsid w:val="00267526"/>
    <w:rsid w:val="002716FD"/>
    <w:rsid w:val="002758CF"/>
    <w:rsid w:val="00280219"/>
    <w:rsid w:val="0029173A"/>
    <w:rsid w:val="00292411"/>
    <w:rsid w:val="0029379B"/>
    <w:rsid w:val="00293F5F"/>
    <w:rsid w:val="00294654"/>
    <w:rsid w:val="002A0C58"/>
    <w:rsid w:val="002A13A2"/>
    <w:rsid w:val="002A20F3"/>
    <w:rsid w:val="002A29C3"/>
    <w:rsid w:val="002A4266"/>
    <w:rsid w:val="002A75C7"/>
    <w:rsid w:val="002B2D54"/>
    <w:rsid w:val="002B6878"/>
    <w:rsid w:val="002B7C42"/>
    <w:rsid w:val="002C4B00"/>
    <w:rsid w:val="002D3466"/>
    <w:rsid w:val="002D45E7"/>
    <w:rsid w:val="002D4855"/>
    <w:rsid w:val="002D7C8F"/>
    <w:rsid w:val="002E1644"/>
    <w:rsid w:val="002E1A3E"/>
    <w:rsid w:val="002E21D2"/>
    <w:rsid w:val="002E4C7C"/>
    <w:rsid w:val="002E54A1"/>
    <w:rsid w:val="002F176C"/>
    <w:rsid w:val="002F3E07"/>
    <w:rsid w:val="00302108"/>
    <w:rsid w:val="003076BE"/>
    <w:rsid w:val="0031017A"/>
    <w:rsid w:val="00317EC6"/>
    <w:rsid w:val="00331089"/>
    <w:rsid w:val="003318A9"/>
    <w:rsid w:val="00342E77"/>
    <w:rsid w:val="003438B3"/>
    <w:rsid w:val="00344298"/>
    <w:rsid w:val="0034543F"/>
    <w:rsid w:val="00347125"/>
    <w:rsid w:val="003475FD"/>
    <w:rsid w:val="00353AC4"/>
    <w:rsid w:val="00355526"/>
    <w:rsid w:val="0036012C"/>
    <w:rsid w:val="003631B3"/>
    <w:rsid w:val="0036466B"/>
    <w:rsid w:val="00366838"/>
    <w:rsid w:val="003670C9"/>
    <w:rsid w:val="00373672"/>
    <w:rsid w:val="00373FE8"/>
    <w:rsid w:val="00376C4E"/>
    <w:rsid w:val="00380FDC"/>
    <w:rsid w:val="0038228A"/>
    <w:rsid w:val="003854E4"/>
    <w:rsid w:val="003860F4"/>
    <w:rsid w:val="00391194"/>
    <w:rsid w:val="003A2A79"/>
    <w:rsid w:val="003A2B5E"/>
    <w:rsid w:val="003A6070"/>
    <w:rsid w:val="003A6F75"/>
    <w:rsid w:val="003A79CB"/>
    <w:rsid w:val="003A7E80"/>
    <w:rsid w:val="003B1970"/>
    <w:rsid w:val="003B1C34"/>
    <w:rsid w:val="003B26C9"/>
    <w:rsid w:val="003B2AED"/>
    <w:rsid w:val="003B4AEC"/>
    <w:rsid w:val="003B52AB"/>
    <w:rsid w:val="003C0515"/>
    <w:rsid w:val="003E1E9F"/>
    <w:rsid w:val="003E540B"/>
    <w:rsid w:val="003E6DAF"/>
    <w:rsid w:val="003F1BB6"/>
    <w:rsid w:val="003F22AB"/>
    <w:rsid w:val="00403B65"/>
    <w:rsid w:val="004060E1"/>
    <w:rsid w:val="0040680E"/>
    <w:rsid w:val="00406E87"/>
    <w:rsid w:val="00423B1A"/>
    <w:rsid w:val="00423F80"/>
    <w:rsid w:val="004254BA"/>
    <w:rsid w:val="00425AF7"/>
    <w:rsid w:val="00426E63"/>
    <w:rsid w:val="004332A4"/>
    <w:rsid w:val="00436DF8"/>
    <w:rsid w:val="0044449A"/>
    <w:rsid w:val="0044465A"/>
    <w:rsid w:val="0044532A"/>
    <w:rsid w:val="00445F90"/>
    <w:rsid w:val="00450667"/>
    <w:rsid w:val="00452724"/>
    <w:rsid w:val="00461BF8"/>
    <w:rsid w:val="00461FE2"/>
    <w:rsid w:val="004634BD"/>
    <w:rsid w:val="00466873"/>
    <w:rsid w:val="00470100"/>
    <w:rsid w:val="00470406"/>
    <w:rsid w:val="00470AB2"/>
    <w:rsid w:val="0047119E"/>
    <w:rsid w:val="004755D0"/>
    <w:rsid w:val="00475E31"/>
    <w:rsid w:val="0048485E"/>
    <w:rsid w:val="00485F2D"/>
    <w:rsid w:val="00490159"/>
    <w:rsid w:val="0049096A"/>
    <w:rsid w:val="00490CC9"/>
    <w:rsid w:val="004934CB"/>
    <w:rsid w:val="0049388E"/>
    <w:rsid w:val="00495BB9"/>
    <w:rsid w:val="00496725"/>
    <w:rsid w:val="00496D9F"/>
    <w:rsid w:val="00497CDA"/>
    <w:rsid w:val="004A0C29"/>
    <w:rsid w:val="004A41AA"/>
    <w:rsid w:val="004A6834"/>
    <w:rsid w:val="004B2BB1"/>
    <w:rsid w:val="004C3B68"/>
    <w:rsid w:val="004D3E59"/>
    <w:rsid w:val="004D4859"/>
    <w:rsid w:val="004D4FC1"/>
    <w:rsid w:val="004E1944"/>
    <w:rsid w:val="004F4726"/>
    <w:rsid w:val="004F5504"/>
    <w:rsid w:val="00501BFE"/>
    <w:rsid w:val="00503198"/>
    <w:rsid w:val="00503D00"/>
    <w:rsid w:val="005042C7"/>
    <w:rsid w:val="00513C1E"/>
    <w:rsid w:val="00514074"/>
    <w:rsid w:val="00515028"/>
    <w:rsid w:val="00516B1D"/>
    <w:rsid w:val="005242E0"/>
    <w:rsid w:val="00527445"/>
    <w:rsid w:val="00534338"/>
    <w:rsid w:val="00541399"/>
    <w:rsid w:val="005529E7"/>
    <w:rsid w:val="00560AB7"/>
    <w:rsid w:val="00562935"/>
    <w:rsid w:val="005633E0"/>
    <w:rsid w:val="005665BF"/>
    <w:rsid w:val="005714C6"/>
    <w:rsid w:val="005723F9"/>
    <w:rsid w:val="00572B31"/>
    <w:rsid w:val="00573C3D"/>
    <w:rsid w:val="00575510"/>
    <w:rsid w:val="0058229B"/>
    <w:rsid w:val="0059452F"/>
    <w:rsid w:val="005A2F46"/>
    <w:rsid w:val="005B0D87"/>
    <w:rsid w:val="005B588A"/>
    <w:rsid w:val="005B5C11"/>
    <w:rsid w:val="005C0053"/>
    <w:rsid w:val="005C2DF7"/>
    <w:rsid w:val="005C64F5"/>
    <w:rsid w:val="005C737E"/>
    <w:rsid w:val="005D4C9A"/>
    <w:rsid w:val="005D7040"/>
    <w:rsid w:val="005E227E"/>
    <w:rsid w:val="005E3891"/>
    <w:rsid w:val="005E4FF4"/>
    <w:rsid w:val="005E5471"/>
    <w:rsid w:val="005F6149"/>
    <w:rsid w:val="006003F8"/>
    <w:rsid w:val="006038D4"/>
    <w:rsid w:val="00605415"/>
    <w:rsid w:val="006121C8"/>
    <w:rsid w:val="00622250"/>
    <w:rsid w:val="006258CA"/>
    <w:rsid w:val="0063050D"/>
    <w:rsid w:val="006316DB"/>
    <w:rsid w:val="006379CD"/>
    <w:rsid w:val="0064111E"/>
    <w:rsid w:val="00642E42"/>
    <w:rsid w:val="006439D9"/>
    <w:rsid w:val="00645E42"/>
    <w:rsid w:val="006513E6"/>
    <w:rsid w:val="0065545C"/>
    <w:rsid w:val="00660108"/>
    <w:rsid w:val="00660356"/>
    <w:rsid w:val="00660F20"/>
    <w:rsid w:val="00662082"/>
    <w:rsid w:val="00666A8F"/>
    <w:rsid w:val="00667A2C"/>
    <w:rsid w:val="006718E6"/>
    <w:rsid w:val="00674FB4"/>
    <w:rsid w:val="00675D84"/>
    <w:rsid w:val="0068114E"/>
    <w:rsid w:val="00681758"/>
    <w:rsid w:val="00682A4E"/>
    <w:rsid w:val="0068699F"/>
    <w:rsid w:val="006962E4"/>
    <w:rsid w:val="006976FC"/>
    <w:rsid w:val="006A0E10"/>
    <w:rsid w:val="006A2F21"/>
    <w:rsid w:val="006B21F2"/>
    <w:rsid w:val="006B49E0"/>
    <w:rsid w:val="006C0B1A"/>
    <w:rsid w:val="006C40C2"/>
    <w:rsid w:val="006C74F7"/>
    <w:rsid w:val="006D04BE"/>
    <w:rsid w:val="006D0FBC"/>
    <w:rsid w:val="006D651E"/>
    <w:rsid w:val="006D793D"/>
    <w:rsid w:val="006E06FB"/>
    <w:rsid w:val="006E4A23"/>
    <w:rsid w:val="006E5660"/>
    <w:rsid w:val="006F37A6"/>
    <w:rsid w:val="007030E2"/>
    <w:rsid w:val="007036D8"/>
    <w:rsid w:val="00703BB6"/>
    <w:rsid w:val="00714432"/>
    <w:rsid w:val="007146BE"/>
    <w:rsid w:val="00722846"/>
    <w:rsid w:val="00725F6F"/>
    <w:rsid w:val="00732B34"/>
    <w:rsid w:val="007357E3"/>
    <w:rsid w:val="007457DB"/>
    <w:rsid w:val="00747A4D"/>
    <w:rsid w:val="0075535A"/>
    <w:rsid w:val="00756DD2"/>
    <w:rsid w:val="00771016"/>
    <w:rsid w:val="007726A6"/>
    <w:rsid w:val="00773FB8"/>
    <w:rsid w:val="0077725E"/>
    <w:rsid w:val="007821FF"/>
    <w:rsid w:val="007838E4"/>
    <w:rsid w:val="00791814"/>
    <w:rsid w:val="007948A6"/>
    <w:rsid w:val="0079612E"/>
    <w:rsid w:val="007A213F"/>
    <w:rsid w:val="007B4A3A"/>
    <w:rsid w:val="007B7C48"/>
    <w:rsid w:val="007C0F45"/>
    <w:rsid w:val="007C73BF"/>
    <w:rsid w:val="007D4F38"/>
    <w:rsid w:val="007E24B1"/>
    <w:rsid w:val="007E3A38"/>
    <w:rsid w:val="007E5984"/>
    <w:rsid w:val="007E691B"/>
    <w:rsid w:val="007E70DD"/>
    <w:rsid w:val="007F7A5F"/>
    <w:rsid w:val="0080454A"/>
    <w:rsid w:val="00810C9A"/>
    <w:rsid w:val="00811702"/>
    <w:rsid w:val="00814379"/>
    <w:rsid w:val="0081798D"/>
    <w:rsid w:val="00827168"/>
    <w:rsid w:val="00827816"/>
    <w:rsid w:val="00832DF7"/>
    <w:rsid w:val="00835A26"/>
    <w:rsid w:val="00835AC6"/>
    <w:rsid w:val="0083673D"/>
    <w:rsid w:val="008368EA"/>
    <w:rsid w:val="008413BE"/>
    <w:rsid w:val="008506EF"/>
    <w:rsid w:val="00850AEF"/>
    <w:rsid w:val="008536DA"/>
    <w:rsid w:val="00860615"/>
    <w:rsid w:val="0086190C"/>
    <w:rsid w:val="0086696F"/>
    <w:rsid w:val="00867DEF"/>
    <w:rsid w:val="00870088"/>
    <w:rsid w:val="00874C4C"/>
    <w:rsid w:val="00877A0A"/>
    <w:rsid w:val="00884806"/>
    <w:rsid w:val="00884D91"/>
    <w:rsid w:val="008A1877"/>
    <w:rsid w:val="008A6669"/>
    <w:rsid w:val="008B428E"/>
    <w:rsid w:val="008B4EEC"/>
    <w:rsid w:val="008C290B"/>
    <w:rsid w:val="008C2F83"/>
    <w:rsid w:val="008C4D4F"/>
    <w:rsid w:val="008C5E1A"/>
    <w:rsid w:val="008D054A"/>
    <w:rsid w:val="008D6B90"/>
    <w:rsid w:val="008E397E"/>
    <w:rsid w:val="008F06BB"/>
    <w:rsid w:val="008F345F"/>
    <w:rsid w:val="008F4541"/>
    <w:rsid w:val="009006BA"/>
    <w:rsid w:val="00906CE5"/>
    <w:rsid w:val="009149A0"/>
    <w:rsid w:val="00917CE7"/>
    <w:rsid w:val="00920A9D"/>
    <w:rsid w:val="00923932"/>
    <w:rsid w:val="009265EC"/>
    <w:rsid w:val="009349A4"/>
    <w:rsid w:val="0094456A"/>
    <w:rsid w:val="00945A1F"/>
    <w:rsid w:val="00945FC1"/>
    <w:rsid w:val="00946B62"/>
    <w:rsid w:val="00947118"/>
    <w:rsid w:val="009522CF"/>
    <w:rsid w:val="009534A9"/>
    <w:rsid w:val="009551F1"/>
    <w:rsid w:val="009556B6"/>
    <w:rsid w:val="00957FA5"/>
    <w:rsid w:val="00961E09"/>
    <w:rsid w:val="00972B41"/>
    <w:rsid w:val="0097455F"/>
    <w:rsid w:val="00974A6D"/>
    <w:rsid w:val="00984A67"/>
    <w:rsid w:val="009852D2"/>
    <w:rsid w:val="00985B7A"/>
    <w:rsid w:val="009876E2"/>
    <w:rsid w:val="00990DD4"/>
    <w:rsid w:val="009932D4"/>
    <w:rsid w:val="009946E6"/>
    <w:rsid w:val="00995590"/>
    <w:rsid w:val="009A2497"/>
    <w:rsid w:val="009B0F54"/>
    <w:rsid w:val="009B757D"/>
    <w:rsid w:val="009C3255"/>
    <w:rsid w:val="009C472A"/>
    <w:rsid w:val="009D0287"/>
    <w:rsid w:val="009D7F3C"/>
    <w:rsid w:val="009E71FD"/>
    <w:rsid w:val="009F03C6"/>
    <w:rsid w:val="009F7462"/>
    <w:rsid w:val="00A02260"/>
    <w:rsid w:val="00A049B1"/>
    <w:rsid w:val="00A27618"/>
    <w:rsid w:val="00A32F04"/>
    <w:rsid w:val="00A33137"/>
    <w:rsid w:val="00A360CF"/>
    <w:rsid w:val="00A36C52"/>
    <w:rsid w:val="00A41B7A"/>
    <w:rsid w:val="00A443C5"/>
    <w:rsid w:val="00A44DEE"/>
    <w:rsid w:val="00A4513D"/>
    <w:rsid w:val="00A4745C"/>
    <w:rsid w:val="00A5348A"/>
    <w:rsid w:val="00A53986"/>
    <w:rsid w:val="00A54BDB"/>
    <w:rsid w:val="00A55CBE"/>
    <w:rsid w:val="00A57099"/>
    <w:rsid w:val="00A64F16"/>
    <w:rsid w:val="00A65F14"/>
    <w:rsid w:val="00A732BB"/>
    <w:rsid w:val="00A74427"/>
    <w:rsid w:val="00A83CB6"/>
    <w:rsid w:val="00A84AB2"/>
    <w:rsid w:val="00A85113"/>
    <w:rsid w:val="00A92B68"/>
    <w:rsid w:val="00AA0A58"/>
    <w:rsid w:val="00AB5252"/>
    <w:rsid w:val="00AC026F"/>
    <w:rsid w:val="00AC2473"/>
    <w:rsid w:val="00AC5382"/>
    <w:rsid w:val="00AD111D"/>
    <w:rsid w:val="00AD298B"/>
    <w:rsid w:val="00AD4D76"/>
    <w:rsid w:val="00AD7799"/>
    <w:rsid w:val="00AE0927"/>
    <w:rsid w:val="00AE209B"/>
    <w:rsid w:val="00AE25AB"/>
    <w:rsid w:val="00AE43DD"/>
    <w:rsid w:val="00AF3F47"/>
    <w:rsid w:val="00AF560C"/>
    <w:rsid w:val="00B00CFD"/>
    <w:rsid w:val="00B01EB4"/>
    <w:rsid w:val="00B12744"/>
    <w:rsid w:val="00B13580"/>
    <w:rsid w:val="00B146ED"/>
    <w:rsid w:val="00B148FB"/>
    <w:rsid w:val="00B20B73"/>
    <w:rsid w:val="00B21CFA"/>
    <w:rsid w:val="00B24679"/>
    <w:rsid w:val="00B31753"/>
    <w:rsid w:val="00B31B08"/>
    <w:rsid w:val="00B31E3D"/>
    <w:rsid w:val="00B34813"/>
    <w:rsid w:val="00B40BF1"/>
    <w:rsid w:val="00B470A9"/>
    <w:rsid w:val="00B501BA"/>
    <w:rsid w:val="00B60845"/>
    <w:rsid w:val="00B643E5"/>
    <w:rsid w:val="00B65F1D"/>
    <w:rsid w:val="00B70981"/>
    <w:rsid w:val="00B773CA"/>
    <w:rsid w:val="00B77604"/>
    <w:rsid w:val="00B82D09"/>
    <w:rsid w:val="00B977C3"/>
    <w:rsid w:val="00BA152F"/>
    <w:rsid w:val="00BA6644"/>
    <w:rsid w:val="00BA6F7E"/>
    <w:rsid w:val="00BA74DF"/>
    <w:rsid w:val="00BB1DD8"/>
    <w:rsid w:val="00BB2495"/>
    <w:rsid w:val="00BC1D22"/>
    <w:rsid w:val="00BC4D85"/>
    <w:rsid w:val="00BD246C"/>
    <w:rsid w:val="00BD412D"/>
    <w:rsid w:val="00BD46E8"/>
    <w:rsid w:val="00BE4977"/>
    <w:rsid w:val="00BF11CC"/>
    <w:rsid w:val="00BF401C"/>
    <w:rsid w:val="00BF41B1"/>
    <w:rsid w:val="00BF5AEF"/>
    <w:rsid w:val="00C008C1"/>
    <w:rsid w:val="00C00F69"/>
    <w:rsid w:val="00C03B3B"/>
    <w:rsid w:val="00C11E95"/>
    <w:rsid w:val="00C15784"/>
    <w:rsid w:val="00C23D00"/>
    <w:rsid w:val="00C26460"/>
    <w:rsid w:val="00C30395"/>
    <w:rsid w:val="00C31BF5"/>
    <w:rsid w:val="00C32039"/>
    <w:rsid w:val="00C32728"/>
    <w:rsid w:val="00C370F6"/>
    <w:rsid w:val="00C40EFF"/>
    <w:rsid w:val="00C416D7"/>
    <w:rsid w:val="00C44826"/>
    <w:rsid w:val="00C4573F"/>
    <w:rsid w:val="00C51914"/>
    <w:rsid w:val="00C56B0C"/>
    <w:rsid w:val="00C57775"/>
    <w:rsid w:val="00C577E1"/>
    <w:rsid w:val="00C607EB"/>
    <w:rsid w:val="00C62D2C"/>
    <w:rsid w:val="00C7033C"/>
    <w:rsid w:val="00C77C1F"/>
    <w:rsid w:val="00C802A9"/>
    <w:rsid w:val="00C81E6E"/>
    <w:rsid w:val="00C824B7"/>
    <w:rsid w:val="00C84348"/>
    <w:rsid w:val="00C874F6"/>
    <w:rsid w:val="00C90A0D"/>
    <w:rsid w:val="00C914CA"/>
    <w:rsid w:val="00C91DCE"/>
    <w:rsid w:val="00C92FFF"/>
    <w:rsid w:val="00C96738"/>
    <w:rsid w:val="00C96C93"/>
    <w:rsid w:val="00CA75B4"/>
    <w:rsid w:val="00CC1CD0"/>
    <w:rsid w:val="00CC20D2"/>
    <w:rsid w:val="00CC28F7"/>
    <w:rsid w:val="00CC50D9"/>
    <w:rsid w:val="00CC5AC7"/>
    <w:rsid w:val="00CD0AF2"/>
    <w:rsid w:val="00CD15D3"/>
    <w:rsid w:val="00CD1F2A"/>
    <w:rsid w:val="00CD7042"/>
    <w:rsid w:val="00CE063B"/>
    <w:rsid w:val="00CE5A47"/>
    <w:rsid w:val="00CE67DE"/>
    <w:rsid w:val="00CF0F0B"/>
    <w:rsid w:val="00CF534E"/>
    <w:rsid w:val="00D0143C"/>
    <w:rsid w:val="00D01A13"/>
    <w:rsid w:val="00D11062"/>
    <w:rsid w:val="00D153F8"/>
    <w:rsid w:val="00D156D4"/>
    <w:rsid w:val="00D15CEF"/>
    <w:rsid w:val="00D22EAE"/>
    <w:rsid w:val="00D27F49"/>
    <w:rsid w:val="00D31372"/>
    <w:rsid w:val="00D40C46"/>
    <w:rsid w:val="00D42180"/>
    <w:rsid w:val="00D50605"/>
    <w:rsid w:val="00D5176D"/>
    <w:rsid w:val="00D623B1"/>
    <w:rsid w:val="00D6628C"/>
    <w:rsid w:val="00D66F62"/>
    <w:rsid w:val="00D71B47"/>
    <w:rsid w:val="00D73F40"/>
    <w:rsid w:val="00D746AC"/>
    <w:rsid w:val="00D74C5A"/>
    <w:rsid w:val="00D8076C"/>
    <w:rsid w:val="00D84C5E"/>
    <w:rsid w:val="00D85A73"/>
    <w:rsid w:val="00D90932"/>
    <w:rsid w:val="00D93EEF"/>
    <w:rsid w:val="00DA0AC7"/>
    <w:rsid w:val="00DA1393"/>
    <w:rsid w:val="00DA19CB"/>
    <w:rsid w:val="00DA289B"/>
    <w:rsid w:val="00DA4A2E"/>
    <w:rsid w:val="00DA5FA4"/>
    <w:rsid w:val="00DA790E"/>
    <w:rsid w:val="00DB265B"/>
    <w:rsid w:val="00DB646A"/>
    <w:rsid w:val="00DC11E3"/>
    <w:rsid w:val="00DC6ED2"/>
    <w:rsid w:val="00DD1234"/>
    <w:rsid w:val="00DD7082"/>
    <w:rsid w:val="00DE0209"/>
    <w:rsid w:val="00DE4B16"/>
    <w:rsid w:val="00DE6F50"/>
    <w:rsid w:val="00DF2830"/>
    <w:rsid w:val="00DF5BC7"/>
    <w:rsid w:val="00DF6F60"/>
    <w:rsid w:val="00DF743D"/>
    <w:rsid w:val="00E036AA"/>
    <w:rsid w:val="00E058EE"/>
    <w:rsid w:val="00E12EFD"/>
    <w:rsid w:val="00E21453"/>
    <w:rsid w:val="00E22BAB"/>
    <w:rsid w:val="00E23A66"/>
    <w:rsid w:val="00E26CD6"/>
    <w:rsid w:val="00E43362"/>
    <w:rsid w:val="00E44649"/>
    <w:rsid w:val="00E45D2E"/>
    <w:rsid w:val="00E46EAD"/>
    <w:rsid w:val="00E60B46"/>
    <w:rsid w:val="00E61B5C"/>
    <w:rsid w:val="00E71A54"/>
    <w:rsid w:val="00E754E2"/>
    <w:rsid w:val="00E80030"/>
    <w:rsid w:val="00E80DF0"/>
    <w:rsid w:val="00E8454C"/>
    <w:rsid w:val="00E86C38"/>
    <w:rsid w:val="00E86F7C"/>
    <w:rsid w:val="00E9034D"/>
    <w:rsid w:val="00E9122B"/>
    <w:rsid w:val="00E93C03"/>
    <w:rsid w:val="00E95314"/>
    <w:rsid w:val="00E95FB9"/>
    <w:rsid w:val="00EA2433"/>
    <w:rsid w:val="00EA32CE"/>
    <w:rsid w:val="00EA35B3"/>
    <w:rsid w:val="00EA5AE5"/>
    <w:rsid w:val="00EB148D"/>
    <w:rsid w:val="00EB60FE"/>
    <w:rsid w:val="00EB7EF6"/>
    <w:rsid w:val="00EC188C"/>
    <w:rsid w:val="00EC21B5"/>
    <w:rsid w:val="00EC6F28"/>
    <w:rsid w:val="00EE0311"/>
    <w:rsid w:val="00EE1712"/>
    <w:rsid w:val="00EF2C9A"/>
    <w:rsid w:val="00EF6B47"/>
    <w:rsid w:val="00EF7651"/>
    <w:rsid w:val="00F00C03"/>
    <w:rsid w:val="00F01D82"/>
    <w:rsid w:val="00F046C9"/>
    <w:rsid w:val="00F15E48"/>
    <w:rsid w:val="00F168DA"/>
    <w:rsid w:val="00F234FA"/>
    <w:rsid w:val="00F2389F"/>
    <w:rsid w:val="00F25C82"/>
    <w:rsid w:val="00F27E5D"/>
    <w:rsid w:val="00F40917"/>
    <w:rsid w:val="00F41CFE"/>
    <w:rsid w:val="00F450F5"/>
    <w:rsid w:val="00F47694"/>
    <w:rsid w:val="00F47930"/>
    <w:rsid w:val="00F56A58"/>
    <w:rsid w:val="00F57C03"/>
    <w:rsid w:val="00F61B78"/>
    <w:rsid w:val="00F6207F"/>
    <w:rsid w:val="00F6559C"/>
    <w:rsid w:val="00F710E8"/>
    <w:rsid w:val="00F752F4"/>
    <w:rsid w:val="00F807F6"/>
    <w:rsid w:val="00F814F8"/>
    <w:rsid w:val="00F8625C"/>
    <w:rsid w:val="00F9139C"/>
    <w:rsid w:val="00F91E39"/>
    <w:rsid w:val="00F94A84"/>
    <w:rsid w:val="00F97929"/>
    <w:rsid w:val="00FA3A75"/>
    <w:rsid w:val="00FA4121"/>
    <w:rsid w:val="00FA6B9A"/>
    <w:rsid w:val="00FA6EAD"/>
    <w:rsid w:val="00FB24E2"/>
    <w:rsid w:val="00FB2524"/>
    <w:rsid w:val="00FB2A78"/>
    <w:rsid w:val="00FC2670"/>
    <w:rsid w:val="00FD4424"/>
    <w:rsid w:val="00FD4591"/>
    <w:rsid w:val="00FE3C50"/>
    <w:rsid w:val="00FE56FE"/>
    <w:rsid w:val="00FF0003"/>
    <w:rsid w:val="00FF4BD7"/>
    <w:rsid w:val="07A0B924"/>
    <w:rsid w:val="0CF145E5"/>
    <w:rsid w:val="0F0648DB"/>
    <w:rsid w:val="102CBC96"/>
    <w:rsid w:val="116FFF4B"/>
    <w:rsid w:val="15E7F950"/>
    <w:rsid w:val="1D1F511C"/>
    <w:rsid w:val="2D67791C"/>
    <w:rsid w:val="2DD1F660"/>
    <w:rsid w:val="2DDB0F82"/>
    <w:rsid w:val="2F5069C4"/>
    <w:rsid w:val="3089F410"/>
    <w:rsid w:val="319AE833"/>
    <w:rsid w:val="33A0CC58"/>
    <w:rsid w:val="3466E542"/>
    <w:rsid w:val="363E0C21"/>
    <w:rsid w:val="370A82D3"/>
    <w:rsid w:val="3AFC33CE"/>
    <w:rsid w:val="3D9DCEFB"/>
    <w:rsid w:val="41887189"/>
    <w:rsid w:val="424B604B"/>
    <w:rsid w:val="437096BC"/>
    <w:rsid w:val="448CE6B8"/>
    <w:rsid w:val="4961C445"/>
    <w:rsid w:val="49AD2FAA"/>
    <w:rsid w:val="4FEC4E95"/>
    <w:rsid w:val="52CBCD5B"/>
    <w:rsid w:val="55AB3B0A"/>
    <w:rsid w:val="56C79ED7"/>
    <w:rsid w:val="5BB16C35"/>
    <w:rsid w:val="5EDEE7E7"/>
    <w:rsid w:val="5FEBFDEC"/>
    <w:rsid w:val="61FB8301"/>
    <w:rsid w:val="66895B1B"/>
    <w:rsid w:val="6A2D8789"/>
    <w:rsid w:val="6C54DE9A"/>
    <w:rsid w:val="6F2B56B7"/>
    <w:rsid w:val="717661B5"/>
    <w:rsid w:val="7AE1D954"/>
    <w:rsid w:val="7B31136D"/>
    <w:rsid w:val="7C7CF5BA"/>
    <w:rsid w:val="7E900CC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3A1DF"/>
  <w15:chartTrackingRefBased/>
  <w15:docId w15:val="{68F6DCE7-784B-4BC5-AACF-BE88C9E7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14" w:unhideWhenUsed="1"/>
    <w:lsdException w:name="toc 3" w:semiHidden="1" w:uiPriority="14" w:unhideWhenUsed="1"/>
    <w:lsdException w:name="toc 4" w:semiHidden="1" w:uiPriority="14" w:unhideWhenUsed="1"/>
    <w:lsdException w:name="toc 5" w:semiHidden="1" w:uiPriority="14" w:unhideWhenUsed="1"/>
    <w:lsdException w:name="toc 6" w:semiHidden="1" w:uiPriority="14" w:unhideWhenUsed="1"/>
    <w:lsdException w:name="toc 7" w:semiHidden="1" w:uiPriority="14" w:unhideWhenUsed="1"/>
    <w:lsdException w:name="toc 8" w:semiHidden="1" w:uiPriority="14" w:unhideWhenUsed="1"/>
    <w:lsdException w:name="toc 9" w:semiHidden="1" w:uiPriority="14" w:unhideWhenUsed="1"/>
    <w:lsdException w:name="Normal Indent" w:semiHidden="1" w:unhideWhenUsed="1"/>
    <w:lsdException w:name="footnote text" w:semiHidden="1" w:uiPriority="1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7"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7" w:unhideWhenUsed="1"/>
    <w:lsdException w:name="table of authorities" w:semiHidden="1" w:uiPriority="97" w:unhideWhenUsed="1"/>
    <w:lsdException w:name="macro" w:semiHidden="1" w:unhideWhenUsed="1"/>
    <w:lsdException w:name="toa heading" w:semiHidden="1" w:unhideWhenUsed="1"/>
    <w:lsdException w:name="List" w:semiHidden="1" w:uiPriority="4" w:unhideWhenUsed="1"/>
    <w:lsdException w:name="List Bullet" w:semiHidden="1" w:uiPriority="2" w:unhideWhenUsed="1"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qFormat="1"/>
    <w:lsdException w:name="Closing" w:semiHidden="1" w:uiPriority="97" w:unhideWhenUsed="1"/>
    <w:lsdException w:name="Signature" w:semiHidden="1" w:uiPriority="97" w:unhideWhenUsed="1"/>
    <w:lsdException w:name="Default Paragraph Font" w:semiHidden="1" w:uiPriority="1" w:unhideWhenUsed="1"/>
    <w:lsdException w:name="Body Text" w:semiHidden="1" w:unhideWhenUsed="1"/>
    <w:lsdException w:name="Body Text Indent" w:semiHidden="1" w:uiPriority="97" w:unhideWhenUsed="1"/>
    <w:lsdException w:name="List Continue" w:semiHidden="1" w:unhideWhenUsed="1"/>
    <w:lsdException w:name="List Continue 2" w:semiHidden="1" w:uiPriority="98" w:unhideWhenUsed="1"/>
    <w:lsdException w:name="List Continue 3" w:semiHidden="1" w:uiPriority="98" w:unhideWhenUsed="1"/>
    <w:lsdException w:name="List Continue 4" w:semiHidden="1" w:uiPriority="98" w:unhideWhenUsed="1"/>
    <w:lsdException w:name="List Continue 5" w:semiHidden="1" w:uiPriority="98" w:unhideWhenUsed="1"/>
    <w:lsdException w:name="Message Header" w:semiHidden="1" w:unhideWhenUsed="1"/>
    <w:lsdException w:name="Subtitle" w:uiPriority="11" w:qFormat="1"/>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7" w:unhideWhenUsed="1"/>
    <w:lsdException w:name="Plain Text" w:semiHidden="1" w:unhideWhenUsed="1"/>
    <w:lsdException w:name="E-mail Signature" w:semiHidden="1" w:uiPriority="97" w:unhideWhenUsed="1"/>
    <w:lsdException w:name="HTML Top of Form" w:semiHidden="1" w:unhideWhenUsed="1"/>
    <w:lsdException w:name="HTML Bottom of Form" w:semiHidden="1" w:unhideWhenUsed="1"/>
    <w:lsdException w:name="Normal (Web)" w:semiHidden="1" w:uiPriority="98" w:unhideWhenUsed="1"/>
    <w:lsdException w:name="HTML Acronym" w:semiHidden="1" w:unhideWhenUsed="1"/>
    <w:lsdException w:name="HTML Address" w:semiHidden="1" w:uiPriority="97"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7"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7" w:unhideWhenUsed="1"/>
    <w:lsdException w:name="No List" w:semiHidden="1"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62"/>
  </w:style>
  <w:style w:type="paragraph" w:styleId="Heading1">
    <w:name w:val="heading 1"/>
    <w:basedOn w:val="Normal"/>
    <w:next w:val="Normal"/>
    <w:link w:val="Heading1Char"/>
    <w:uiPriority w:val="1"/>
    <w:qFormat/>
    <w:rsid w:val="00E23A66"/>
    <w:pPr>
      <w:keepNext/>
      <w:keepLines/>
      <w:spacing w:before="240" w:after="0"/>
      <w:outlineLvl w:val="0"/>
    </w:pPr>
    <w:rPr>
      <w:rFonts w:ascii="Arial" w:eastAsia="Times New Roman" w:hAnsi="Arial" w:cs="Times New Roman"/>
      <w:color w:val="365F91"/>
      <w:sz w:val="32"/>
      <w:szCs w:val="32"/>
    </w:rPr>
  </w:style>
  <w:style w:type="paragraph" w:styleId="Heading2">
    <w:name w:val="heading 2"/>
    <w:basedOn w:val="Normal"/>
    <w:next w:val="Normal"/>
    <w:link w:val="Heading2Char"/>
    <w:uiPriority w:val="1"/>
    <w:qFormat/>
    <w:rsid w:val="00E23A66"/>
    <w:pPr>
      <w:keepNext/>
      <w:keepLines/>
      <w:numPr>
        <w:ilvl w:val="1"/>
        <w:numId w:val="5"/>
      </w:numPr>
      <w:tabs>
        <w:tab w:val="clear" w:pos="1209"/>
      </w:tabs>
      <w:spacing w:before="40" w:after="0"/>
      <w:ind w:left="0" w:firstLine="0"/>
      <w:outlineLvl w:val="1"/>
    </w:pPr>
    <w:rPr>
      <w:rFonts w:ascii="Arial" w:eastAsia="Times New Roman" w:hAnsi="Arial" w:cs="Times New Roman"/>
      <w:color w:val="365F91"/>
      <w:sz w:val="26"/>
      <w:szCs w:val="26"/>
    </w:rPr>
  </w:style>
  <w:style w:type="paragraph" w:styleId="Heading3">
    <w:name w:val="heading 3"/>
    <w:basedOn w:val="Normal"/>
    <w:next w:val="Normal"/>
    <w:link w:val="Heading3Char"/>
    <w:uiPriority w:val="9"/>
    <w:semiHidden/>
    <w:unhideWhenUsed/>
    <w:qFormat/>
    <w:rsid w:val="00E23A66"/>
    <w:pPr>
      <w:keepNext/>
      <w:keepLines/>
      <w:numPr>
        <w:ilvl w:val="2"/>
        <w:numId w:val="5"/>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3A66"/>
    <w:pPr>
      <w:keepNext/>
      <w:keepLines/>
      <w:numPr>
        <w:ilvl w:val="3"/>
        <w:numId w:val="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23A66"/>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3A66"/>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3A66"/>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3A66"/>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3A66"/>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23A66"/>
    <w:rPr>
      <w:rFonts w:ascii="Arial" w:eastAsia="Times New Roman" w:hAnsi="Arial" w:cs="Times New Roman"/>
      <w:color w:val="365F91"/>
      <w:sz w:val="32"/>
      <w:szCs w:val="32"/>
    </w:rPr>
  </w:style>
  <w:style w:type="character" w:customStyle="1" w:styleId="Heading2Char">
    <w:name w:val="Heading 2 Char"/>
    <w:basedOn w:val="DefaultParagraphFont"/>
    <w:link w:val="Heading2"/>
    <w:uiPriority w:val="1"/>
    <w:rsid w:val="00E23A66"/>
    <w:rPr>
      <w:rFonts w:ascii="Arial" w:eastAsia="Times New Roman" w:hAnsi="Arial" w:cs="Times New Roman"/>
      <w:color w:val="365F91"/>
      <w:sz w:val="26"/>
      <w:szCs w:val="26"/>
    </w:rPr>
  </w:style>
  <w:style w:type="paragraph" w:customStyle="1" w:styleId="Heading31">
    <w:name w:val="Heading 31"/>
    <w:basedOn w:val="Normal"/>
    <w:next w:val="Normal"/>
    <w:uiPriority w:val="1"/>
    <w:semiHidden/>
    <w:rsid w:val="00E23A66"/>
    <w:pPr>
      <w:keepNext/>
      <w:spacing w:before="240" w:after="120" w:line="240" w:lineRule="auto"/>
      <w:outlineLvl w:val="2"/>
    </w:pPr>
    <w:rPr>
      <w:rFonts w:ascii="Arial" w:hAnsi="Arial" w:cs="Arial"/>
      <w:b/>
      <w:bCs/>
      <w:color w:val="6D6E71"/>
      <w:sz w:val="24"/>
      <w:szCs w:val="26"/>
    </w:rPr>
  </w:style>
  <w:style w:type="paragraph" w:customStyle="1" w:styleId="Heading41">
    <w:name w:val="Heading 41"/>
    <w:basedOn w:val="Normal"/>
    <w:next w:val="Normal"/>
    <w:uiPriority w:val="1"/>
    <w:semiHidden/>
    <w:rsid w:val="00E23A66"/>
    <w:pPr>
      <w:keepNext/>
      <w:spacing w:after="80" w:line="240" w:lineRule="auto"/>
      <w:outlineLvl w:val="3"/>
    </w:pPr>
    <w:rPr>
      <w:rFonts w:ascii="Arial" w:hAnsi="Arial" w:cs="Times New Roman"/>
      <w:b/>
      <w:bCs/>
      <w:szCs w:val="28"/>
    </w:rPr>
  </w:style>
  <w:style w:type="paragraph" w:customStyle="1" w:styleId="Heading51">
    <w:name w:val="Heading 51"/>
    <w:basedOn w:val="Normal"/>
    <w:next w:val="Normal"/>
    <w:uiPriority w:val="1"/>
    <w:semiHidden/>
    <w:rsid w:val="00E23A66"/>
    <w:pPr>
      <w:spacing w:after="80" w:line="240" w:lineRule="auto"/>
      <w:outlineLvl w:val="4"/>
    </w:pPr>
    <w:rPr>
      <w:rFonts w:ascii="Arial" w:hAnsi="Arial" w:cs="Times New Roman"/>
      <w:b/>
      <w:bCs/>
      <w:iCs/>
      <w:szCs w:val="26"/>
    </w:rPr>
  </w:style>
  <w:style w:type="paragraph" w:customStyle="1" w:styleId="Heading61">
    <w:name w:val="Heading 61"/>
    <w:basedOn w:val="Normal"/>
    <w:next w:val="Normal"/>
    <w:uiPriority w:val="1"/>
    <w:semiHidden/>
    <w:rsid w:val="00E23A66"/>
    <w:pPr>
      <w:spacing w:before="240" w:after="60" w:line="240" w:lineRule="auto"/>
      <w:outlineLvl w:val="5"/>
    </w:pPr>
    <w:rPr>
      <w:rFonts w:ascii="Arial" w:hAnsi="Arial" w:cs="Times New Roman"/>
      <w:b/>
      <w:bCs/>
      <w:szCs w:val="20"/>
    </w:rPr>
  </w:style>
  <w:style w:type="paragraph" w:customStyle="1" w:styleId="Heading71">
    <w:name w:val="Heading 71"/>
    <w:basedOn w:val="Normal"/>
    <w:next w:val="Normal"/>
    <w:uiPriority w:val="1"/>
    <w:semiHidden/>
    <w:rsid w:val="00E23A66"/>
    <w:pPr>
      <w:spacing w:before="240" w:after="60" w:line="240" w:lineRule="auto"/>
      <w:outlineLvl w:val="6"/>
    </w:pPr>
    <w:rPr>
      <w:rFonts w:ascii="Arial" w:hAnsi="Arial" w:cs="Times New Roman"/>
      <w:b/>
      <w:szCs w:val="20"/>
    </w:rPr>
  </w:style>
  <w:style w:type="paragraph" w:customStyle="1" w:styleId="Heading81">
    <w:name w:val="Heading 81"/>
    <w:basedOn w:val="Normal"/>
    <w:next w:val="Normal"/>
    <w:uiPriority w:val="1"/>
    <w:semiHidden/>
    <w:rsid w:val="00E23A66"/>
    <w:pPr>
      <w:spacing w:before="240" w:after="60" w:line="240" w:lineRule="auto"/>
      <w:outlineLvl w:val="7"/>
    </w:pPr>
    <w:rPr>
      <w:rFonts w:ascii="Arial" w:hAnsi="Arial" w:cs="Times New Roman"/>
      <w:b/>
      <w:iCs/>
      <w:szCs w:val="20"/>
    </w:rPr>
  </w:style>
  <w:style w:type="paragraph" w:customStyle="1" w:styleId="Heading91">
    <w:name w:val="Heading 91"/>
    <w:basedOn w:val="Normal"/>
    <w:next w:val="Normal"/>
    <w:uiPriority w:val="1"/>
    <w:semiHidden/>
    <w:rsid w:val="00E23A66"/>
    <w:pPr>
      <w:spacing w:before="240" w:after="60" w:line="240" w:lineRule="auto"/>
      <w:outlineLvl w:val="8"/>
    </w:pPr>
    <w:rPr>
      <w:rFonts w:ascii="Arial" w:hAnsi="Arial" w:cs="Arial"/>
      <w:b/>
      <w:szCs w:val="20"/>
    </w:rPr>
  </w:style>
  <w:style w:type="numbering" w:customStyle="1" w:styleId="NoList1">
    <w:name w:val="No List1"/>
    <w:next w:val="NoList"/>
    <w:uiPriority w:val="99"/>
    <w:semiHidden/>
    <w:unhideWhenUsed/>
    <w:rsid w:val="00E23A66"/>
  </w:style>
  <w:style w:type="paragraph" w:styleId="ListBullet">
    <w:name w:val="List Bullet"/>
    <w:basedOn w:val="Normal"/>
    <w:uiPriority w:val="2"/>
    <w:qFormat/>
    <w:rsid w:val="00E23A66"/>
    <w:pPr>
      <w:numPr>
        <w:numId w:val="2"/>
      </w:numPr>
      <w:spacing w:after="0" w:line="280" w:lineRule="atLeast"/>
    </w:pPr>
    <w:rPr>
      <w:rFonts w:ascii="Arial" w:hAnsi="Arial" w:cs="Times New Roman"/>
      <w:szCs w:val="20"/>
    </w:rPr>
  </w:style>
  <w:style w:type="character" w:customStyle="1" w:styleId="PageNumber1">
    <w:name w:val="Page Number1"/>
    <w:basedOn w:val="DefaultParagraphFont"/>
    <w:uiPriority w:val="97"/>
    <w:semiHidden/>
    <w:rsid w:val="00E23A66"/>
    <w:rPr>
      <w:rFonts w:ascii="Arial" w:hAnsi="Arial"/>
    </w:rPr>
  </w:style>
  <w:style w:type="table" w:customStyle="1" w:styleId="TableGrid1">
    <w:name w:val="Table Grid1"/>
    <w:basedOn w:val="TableNormal"/>
    <w:next w:val="TableGrid"/>
    <w:uiPriority w:val="59"/>
    <w:rsid w:val="00E23A66"/>
    <w:pPr>
      <w:spacing w:after="80" w:line="240" w:lineRule="auto"/>
    </w:pPr>
    <w:rPr>
      <w:rFonts w:ascii="Courier" w:hAnsi="Courier" w:cs="Times New Roman"/>
      <w:sz w:val="20"/>
      <w:szCs w:val="20"/>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Arial" w:hAnsi="Arial"/>
      </w:rPr>
    </w:tblStylePr>
  </w:style>
  <w:style w:type="paragraph" w:customStyle="1" w:styleId="NoSpacing1">
    <w:name w:val="No Spacing1"/>
    <w:next w:val="NoSpacing"/>
    <w:uiPriority w:val="97"/>
    <w:semiHidden/>
    <w:qFormat/>
    <w:rsid w:val="00E23A66"/>
    <w:pPr>
      <w:spacing w:after="80" w:line="240" w:lineRule="auto"/>
    </w:pPr>
    <w:rPr>
      <w:rFonts w:cs="Times New Roman"/>
      <w:sz w:val="20"/>
      <w:szCs w:val="24"/>
    </w:rPr>
  </w:style>
  <w:style w:type="paragraph" w:customStyle="1" w:styleId="TOC11">
    <w:name w:val="TOC 11"/>
    <w:basedOn w:val="Heading2"/>
    <w:next w:val="Normal"/>
    <w:uiPriority w:val="14"/>
    <w:semiHidden/>
    <w:rsid w:val="00E23A66"/>
  </w:style>
  <w:style w:type="paragraph" w:customStyle="1" w:styleId="BodyText1">
    <w:name w:val="Body Text1"/>
    <w:basedOn w:val="Normal"/>
    <w:next w:val="BodyText"/>
    <w:link w:val="BodyTextChar"/>
    <w:uiPriority w:val="97"/>
    <w:semiHidden/>
    <w:rsid w:val="00E23A66"/>
    <w:pPr>
      <w:spacing w:before="120" w:after="80" w:line="240" w:lineRule="auto"/>
    </w:pPr>
    <w:rPr>
      <w:rFonts w:ascii="Arial" w:hAnsi="Arial"/>
      <w:color w:val="404040"/>
    </w:rPr>
  </w:style>
  <w:style w:type="character" w:customStyle="1" w:styleId="BodyTextChar">
    <w:name w:val="Body Text Char"/>
    <w:basedOn w:val="DefaultParagraphFont"/>
    <w:link w:val="BodyText1"/>
    <w:uiPriority w:val="97"/>
    <w:semiHidden/>
    <w:rsid w:val="00E23A66"/>
    <w:rPr>
      <w:rFonts w:ascii="Arial" w:hAnsi="Arial"/>
      <w:color w:val="404040"/>
    </w:rPr>
  </w:style>
  <w:style w:type="paragraph" w:styleId="BodyTextIndent3">
    <w:name w:val="Body Text Indent 3"/>
    <w:basedOn w:val="Normal"/>
    <w:link w:val="BodyTextIndent3Char"/>
    <w:uiPriority w:val="97"/>
    <w:semiHidden/>
    <w:rsid w:val="00E23A66"/>
    <w:pPr>
      <w:spacing w:after="80" w:line="240" w:lineRule="auto"/>
      <w:ind w:left="283"/>
    </w:pPr>
    <w:rPr>
      <w:rFonts w:ascii="Arial" w:hAnsi="Arial" w:cs="Times New Roman"/>
      <w:sz w:val="16"/>
      <w:szCs w:val="16"/>
    </w:rPr>
  </w:style>
  <w:style w:type="character" w:customStyle="1" w:styleId="BodyTextIndent3Char">
    <w:name w:val="Body Text Indent 3 Char"/>
    <w:basedOn w:val="DefaultParagraphFont"/>
    <w:link w:val="BodyTextIndent3"/>
    <w:uiPriority w:val="97"/>
    <w:semiHidden/>
    <w:rsid w:val="00E23A66"/>
    <w:rPr>
      <w:rFonts w:ascii="Arial" w:hAnsi="Arial" w:cs="Times New Roman"/>
      <w:sz w:val="16"/>
      <w:szCs w:val="16"/>
    </w:rPr>
  </w:style>
  <w:style w:type="numbering" w:styleId="111111">
    <w:name w:val="Outline List 2"/>
    <w:basedOn w:val="NoList"/>
    <w:uiPriority w:val="97"/>
    <w:semiHidden/>
    <w:rsid w:val="00E23A66"/>
    <w:pPr>
      <w:numPr>
        <w:numId w:val="15"/>
      </w:numPr>
    </w:pPr>
  </w:style>
  <w:style w:type="numbering" w:styleId="1ai">
    <w:name w:val="Outline List 1"/>
    <w:basedOn w:val="NoList"/>
    <w:uiPriority w:val="97"/>
    <w:semiHidden/>
    <w:rsid w:val="00E23A66"/>
    <w:pPr>
      <w:numPr>
        <w:numId w:val="16"/>
      </w:numPr>
    </w:pPr>
  </w:style>
  <w:style w:type="character" w:customStyle="1" w:styleId="Heading3Char">
    <w:name w:val="Heading 3 Char"/>
    <w:basedOn w:val="DefaultParagraphFont"/>
    <w:link w:val="Heading3"/>
    <w:uiPriority w:val="9"/>
    <w:semiHidden/>
    <w:rsid w:val="00E23A6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23A6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E23A6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23A6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23A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23A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23A66"/>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7"/>
    <w:semiHidden/>
    <w:rsid w:val="00E23A66"/>
    <w:pPr>
      <w:numPr>
        <w:numId w:val="17"/>
      </w:numPr>
    </w:pPr>
  </w:style>
  <w:style w:type="paragraph" w:styleId="BalloonText">
    <w:name w:val="Balloon Text"/>
    <w:basedOn w:val="Normal"/>
    <w:link w:val="BalloonTextChar"/>
    <w:uiPriority w:val="97"/>
    <w:semiHidden/>
    <w:rsid w:val="00E23A66"/>
    <w:pPr>
      <w:spacing w:after="80" w:line="240" w:lineRule="auto"/>
    </w:pPr>
    <w:rPr>
      <w:rFonts w:ascii="Arial" w:hAnsi="Arial" w:cs="Tahoma"/>
      <w:sz w:val="16"/>
      <w:szCs w:val="16"/>
    </w:rPr>
  </w:style>
  <w:style w:type="character" w:customStyle="1" w:styleId="BalloonTextChar">
    <w:name w:val="Balloon Text Char"/>
    <w:basedOn w:val="DefaultParagraphFont"/>
    <w:link w:val="BalloonText"/>
    <w:uiPriority w:val="97"/>
    <w:semiHidden/>
    <w:rsid w:val="00E23A66"/>
    <w:rPr>
      <w:rFonts w:ascii="Arial" w:hAnsi="Arial" w:cs="Tahoma"/>
      <w:sz w:val="16"/>
      <w:szCs w:val="16"/>
    </w:rPr>
  </w:style>
  <w:style w:type="paragraph" w:styleId="Bibliography">
    <w:name w:val="Bibliography"/>
    <w:basedOn w:val="Normal"/>
    <w:next w:val="Normal"/>
    <w:uiPriority w:val="97"/>
    <w:semiHidden/>
    <w:unhideWhenUsed/>
    <w:rsid w:val="00E23A66"/>
    <w:pPr>
      <w:spacing w:after="80" w:line="240" w:lineRule="auto"/>
    </w:pPr>
    <w:rPr>
      <w:rFonts w:ascii="Arial" w:hAnsi="Arial" w:cs="Times New Roman"/>
      <w:szCs w:val="20"/>
    </w:rPr>
  </w:style>
  <w:style w:type="paragraph" w:customStyle="1" w:styleId="BlockText1">
    <w:name w:val="Block Text1"/>
    <w:basedOn w:val="Normal"/>
    <w:next w:val="BlockText"/>
    <w:uiPriority w:val="97"/>
    <w:semiHidden/>
    <w:rsid w:val="00E23A66"/>
    <w:pPr>
      <w:pBdr>
        <w:top w:val="single" w:sz="2" w:space="10" w:color="4F81BD" w:frame="1"/>
        <w:left w:val="single" w:sz="2" w:space="10" w:color="4F81BD" w:frame="1"/>
        <w:bottom w:val="single" w:sz="2" w:space="10" w:color="4F81BD" w:frame="1"/>
        <w:right w:val="single" w:sz="2" w:space="10" w:color="4F81BD" w:frame="1"/>
      </w:pBdr>
      <w:spacing w:after="80" w:line="240" w:lineRule="auto"/>
      <w:ind w:left="1152" w:right="1152"/>
    </w:pPr>
    <w:rPr>
      <w:rFonts w:ascii="Arial" w:eastAsia="Times New Roman" w:hAnsi="Arial"/>
      <w:i/>
      <w:iCs/>
      <w:color w:val="4F81BD"/>
      <w:szCs w:val="20"/>
    </w:rPr>
  </w:style>
  <w:style w:type="paragraph" w:styleId="BodyText2">
    <w:name w:val="Body Text 2"/>
    <w:basedOn w:val="Normal"/>
    <w:link w:val="BodyText2Char"/>
    <w:uiPriority w:val="97"/>
    <w:semiHidden/>
    <w:rsid w:val="00E23A66"/>
    <w:pPr>
      <w:spacing w:after="80" w:line="480" w:lineRule="auto"/>
    </w:pPr>
    <w:rPr>
      <w:rFonts w:ascii="Arial" w:hAnsi="Arial" w:cs="Times New Roman"/>
      <w:szCs w:val="20"/>
    </w:rPr>
  </w:style>
  <w:style w:type="character" w:customStyle="1" w:styleId="BodyText2Char">
    <w:name w:val="Body Text 2 Char"/>
    <w:basedOn w:val="DefaultParagraphFont"/>
    <w:link w:val="BodyText2"/>
    <w:uiPriority w:val="97"/>
    <w:semiHidden/>
    <w:rsid w:val="00E23A66"/>
    <w:rPr>
      <w:rFonts w:ascii="Arial" w:hAnsi="Arial" w:cs="Times New Roman"/>
      <w:szCs w:val="20"/>
    </w:rPr>
  </w:style>
  <w:style w:type="paragraph" w:styleId="BodyText3">
    <w:name w:val="Body Text 3"/>
    <w:basedOn w:val="Normal"/>
    <w:link w:val="BodyText3Char"/>
    <w:uiPriority w:val="97"/>
    <w:semiHidden/>
    <w:rsid w:val="00E23A66"/>
    <w:pPr>
      <w:spacing w:after="80" w:line="240" w:lineRule="auto"/>
    </w:pPr>
    <w:rPr>
      <w:rFonts w:ascii="Arial" w:hAnsi="Arial" w:cs="Times New Roman"/>
      <w:sz w:val="16"/>
      <w:szCs w:val="16"/>
    </w:rPr>
  </w:style>
  <w:style w:type="character" w:customStyle="1" w:styleId="BodyText3Char">
    <w:name w:val="Body Text 3 Char"/>
    <w:basedOn w:val="DefaultParagraphFont"/>
    <w:link w:val="BodyText3"/>
    <w:uiPriority w:val="97"/>
    <w:semiHidden/>
    <w:rsid w:val="00E23A66"/>
    <w:rPr>
      <w:rFonts w:ascii="Arial" w:hAnsi="Arial" w:cs="Times New Roman"/>
      <w:sz w:val="16"/>
      <w:szCs w:val="16"/>
    </w:rPr>
  </w:style>
  <w:style w:type="paragraph" w:styleId="BodyText">
    <w:name w:val="Body Text"/>
    <w:basedOn w:val="Normal"/>
    <w:link w:val="BodyTextChar1"/>
    <w:uiPriority w:val="99"/>
    <w:unhideWhenUsed/>
    <w:rsid w:val="00E23A66"/>
    <w:pPr>
      <w:spacing w:after="120"/>
    </w:pPr>
  </w:style>
  <w:style w:type="character" w:customStyle="1" w:styleId="BodyTextChar1">
    <w:name w:val="Body Text Char1"/>
    <w:basedOn w:val="DefaultParagraphFont"/>
    <w:link w:val="BodyText"/>
    <w:uiPriority w:val="99"/>
    <w:rsid w:val="00E23A66"/>
  </w:style>
  <w:style w:type="paragraph" w:styleId="BodyTextFirstIndent">
    <w:name w:val="Body Text First Indent"/>
    <w:basedOn w:val="BodyText"/>
    <w:link w:val="BodyTextFirstIndentChar"/>
    <w:uiPriority w:val="97"/>
    <w:semiHidden/>
    <w:rsid w:val="00E23A66"/>
    <w:pPr>
      <w:spacing w:after="0" w:line="240" w:lineRule="auto"/>
      <w:ind w:firstLine="360"/>
    </w:pPr>
    <w:rPr>
      <w:rFonts w:ascii="Arial" w:hAnsi="Arial" w:cs="Times New Roman"/>
      <w:szCs w:val="20"/>
    </w:rPr>
  </w:style>
  <w:style w:type="character" w:customStyle="1" w:styleId="BodyTextFirstIndentChar">
    <w:name w:val="Body Text First Indent Char"/>
    <w:basedOn w:val="BodyTextChar1"/>
    <w:link w:val="BodyTextFirstIndent"/>
    <w:uiPriority w:val="97"/>
    <w:semiHidden/>
    <w:rsid w:val="00E23A66"/>
    <w:rPr>
      <w:rFonts w:ascii="Arial" w:hAnsi="Arial" w:cs="Times New Roman"/>
      <w:szCs w:val="20"/>
    </w:rPr>
  </w:style>
  <w:style w:type="paragraph" w:styleId="BodyTextIndent">
    <w:name w:val="Body Text Indent"/>
    <w:basedOn w:val="Normal"/>
    <w:link w:val="BodyTextIndentChar"/>
    <w:uiPriority w:val="97"/>
    <w:semiHidden/>
    <w:rsid w:val="00E23A66"/>
    <w:pPr>
      <w:spacing w:after="80" w:line="240" w:lineRule="auto"/>
      <w:ind w:left="283"/>
    </w:pPr>
    <w:rPr>
      <w:rFonts w:ascii="Arial" w:hAnsi="Arial" w:cs="Times New Roman"/>
      <w:szCs w:val="20"/>
    </w:rPr>
  </w:style>
  <w:style w:type="character" w:customStyle="1" w:styleId="BodyTextIndentChar">
    <w:name w:val="Body Text Indent Char"/>
    <w:basedOn w:val="DefaultParagraphFont"/>
    <w:link w:val="BodyTextIndent"/>
    <w:uiPriority w:val="97"/>
    <w:semiHidden/>
    <w:rsid w:val="00E23A66"/>
    <w:rPr>
      <w:rFonts w:ascii="Arial" w:hAnsi="Arial" w:cs="Times New Roman"/>
      <w:szCs w:val="20"/>
    </w:rPr>
  </w:style>
  <w:style w:type="paragraph" w:styleId="BodyTextFirstIndent2">
    <w:name w:val="Body Text First Indent 2"/>
    <w:basedOn w:val="BodyTextIndent"/>
    <w:link w:val="BodyTextFirstIndent2Char"/>
    <w:uiPriority w:val="97"/>
    <w:semiHidden/>
    <w:rsid w:val="00E23A66"/>
    <w:pPr>
      <w:spacing w:after="0"/>
      <w:ind w:left="360" w:firstLine="360"/>
    </w:pPr>
  </w:style>
  <w:style w:type="character" w:customStyle="1" w:styleId="BodyTextFirstIndent2Char">
    <w:name w:val="Body Text First Indent 2 Char"/>
    <w:basedOn w:val="BodyTextIndentChar"/>
    <w:link w:val="BodyTextFirstIndent2"/>
    <w:uiPriority w:val="97"/>
    <w:semiHidden/>
    <w:rsid w:val="00E23A66"/>
    <w:rPr>
      <w:rFonts w:ascii="Arial" w:hAnsi="Arial" w:cs="Times New Roman"/>
      <w:szCs w:val="20"/>
    </w:rPr>
  </w:style>
  <w:style w:type="paragraph" w:styleId="BodyTextIndent2">
    <w:name w:val="Body Text Indent 2"/>
    <w:basedOn w:val="Normal"/>
    <w:link w:val="BodyTextIndent2Char"/>
    <w:uiPriority w:val="97"/>
    <w:semiHidden/>
    <w:rsid w:val="00E23A66"/>
    <w:pPr>
      <w:spacing w:after="80" w:line="480" w:lineRule="auto"/>
      <w:ind w:left="283"/>
    </w:pPr>
    <w:rPr>
      <w:rFonts w:ascii="Arial" w:hAnsi="Arial" w:cs="Times New Roman"/>
      <w:szCs w:val="20"/>
    </w:rPr>
  </w:style>
  <w:style w:type="character" w:customStyle="1" w:styleId="BodyTextIndent2Char">
    <w:name w:val="Body Text Indent 2 Char"/>
    <w:basedOn w:val="DefaultParagraphFont"/>
    <w:link w:val="BodyTextIndent2"/>
    <w:uiPriority w:val="97"/>
    <w:semiHidden/>
    <w:rsid w:val="00E23A66"/>
    <w:rPr>
      <w:rFonts w:ascii="Arial" w:hAnsi="Arial" w:cs="Times New Roman"/>
      <w:szCs w:val="20"/>
    </w:rPr>
  </w:style>
  <w:style w:type="character" w:customStyle="1" w:styleId="BookTitle1">
    <w:name w:val="Book Title1"/>
    <w:basedOn w:val="DefaultParagraphFont"/>
    <w:uiPriority w:val="97"/>
    <w:semiHidden/>
    <w:rsid w:val="00E23A66"/>
    <w:rPr>
      <w:rFonts w:ascii="Arial" w:hAnsi="Arial"/>
      <w:b/>
      <w:bCs/>
      <w:smallCaps/>
      <w:spacing w:val="5"/>
    </w:rPr>
  </w:style>
  <w:style w:type="paragraph" w:customStyle="1" w:styleId="Caption1">
    <w:name w:val="Caption1"/>
    <w:basedOn w:val="Normal"/>
    <w:next w:val="Normal"/>
    <w:uiPriority w:val="10"/>
    <w:semiHidden/>
    <w:unhideWhenUsed/>
    <w:qFormat/>
    <w:rsid w:val="00E23A66"/>
    <w:pPr>
      <w:spacing w:after="200" w:line="240" w:lineRule="auto"/>
    </w:pPr>
    <w:rPr>
      <w:rFonts w:ascii="Arial" w:hAnsi="Arial" w:cs="Times New Roman"/>
      <w:b/>
      <w:bCs/>
      <w:color w:val="4F81BD"/>
      <w:sz w:val="18"/>
      <w:szCs w:val="18"/>
    </w:rPr>
  </w:style>
  <w:style w:type="paragraph" w:styleId="Closing">
    <w:name w:val="Closing"/>
    <w:basedOn w:val="Normal"/>
    <w:link w:val="ClosingChar"/>
    <w:uiPriority w:val="97"/>
    <w:semiHidden/>
    <w:rsid w:val="00E23A66"/>
    <w:pPr>
      <w:spacing w:after="80" w:line="240" w:lineRule="auto"/>
      <w:ind w:left="4252"/>
    </w:pPr>
    <w:rPr>
      <w:rFonts w:ascii="Arial" w:hAnsi="Arial" w:cs="Times New Roman"/>
      <w:szCs w:val="20"/>
    </w:rPr>
  </w:style>
  <w:style w:type="character" w:customStyle="1" w:styleId="ClosingChar">
    <w:name w:val="Closing Char"/>
    <w:basedOn w:val="DefaultParagraphFont"/>
    <w:link w:val="Closing"/>
    <w:uiPriority w:val="97"/>
    <w:semiHidden/>
    <w:rsid w:val="00E23A66"/>
    <w:rPr>
      <w:rFonts w:ascii="Arial" w:hAnsi="Arial" w:cs="Times New Roman"/>
      <w:szCs w:val="20"/>
    </w:rPr>
  </w:style>
  <w:style w:type="table" w:customStyle="1" w:styleId="ColorfulGrid1">
    <w:name w:val="Colorful Grid1"/>
    <w:basedOn w:val="TableNormal"/>
    <w:next w:val="ColorfulGrid"/>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CCCCCC"/>
      <w:tcMar>
        <w:top w:w="57" w:type="dxa"/>
        <w:left w:w="57" w:type="dxa"/>
        <w:bottom w:w="57" w:type="dxa"/>
        <w:right w:w="57" w:type="dxa"/>
      </w:tcMar>
    </w:tcPr>
    <w:tblStylePr w:type="firstRow">
      <w:rPr>
        <w:rFonts w:ascii="Arial" w:hAnsi="Arial"/>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BE5F1"/>
      <w:tcMar>
        <w:top w:w="57" w:type="dxa"/>
        <w:left w:w="57" w:type="dxa"/>
        <w:bottom w:w="57" w:type="dxa"/>
        <w:right w:w="57" w:type="dxa"/>
      </w:tcMar>
    </w:tcPr>
    <w:tblStylePr w:type="firstRow">
      <w:rPr>
        <w:rFonts w:ascii="Arial" w:hAnsi="Arial"/>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2DBDB"/>
      <w:tcMar>
        <w:top w:w="57" w:type="dxa"/>
        <w:left w:w="57" w:type="dxa"/>
        <w:bottom w:w="57" w:type="dxa"/>
        <w:right w:w="57" w:type="dxa"/>
      </w:tcMar>
    </w:tcPr>
    <w:tblStylePr w:type="firstRow">
      <w:rPr>
        <w:rFonts w:ascii="Arial" w:hAnsi="Arial"/>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AF1DD"/>
      <w:tcMar>
        <w:top w:w="57" w:type="dxa"/>
        <w:left w:w="57" w:type="dxa"/>
        <w:bottom w:w="57" w:type="dxa"/>
        <w:right w:w="57" w:type="dxa"/>
      </w:tcMar>
    </w:tcPr>
    <w:tblStylePr w:type="firstRow">
      <w:rPr>
        <w:rFonts w:ascii="Arial" w:hAnsi="Arial"/>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5DFEC"/>
      <w:tcMar>
        <w:top w:w="57" w:type="dxa"/>
        <w:left w:w="57" w:type="dxa"/>
        <w:bottom w:w="57" w:type="dxa"/>
        <w:right w:w="57" w:type="dxa"/>
      </w:tcMar>
    </w:tcPr>
    <w:tblStylePr w:type="firstRow">
      <w:rPr>
        <w:rFonts w:ascii="Arial" w:hAnsi="Arial"/>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AEEF3"/>
      <w:tcMar>
        <w:top w:w="57" w:type="dxa"/>
        <w:left w:w="57" w:type="dxa"/>
        <w:bottom w:w="57" w:type="dxa"/>
        <w:right w:w="57" w:type="dxa"/>
      </w:tcMar>
    </w:tcPr>
    <w:tblStylePr w:type="firstRow">
      <w:rPr>
        <w:rFonts w:ascii="Arial" w:hAnsi="Arial"/>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DE9D9"/>
      <w:tcMar>
        <w:top w:w="57" w:type="dxa"/>
        <w:left w:w="57" w:type="dxa"/>
        <w:bottom w:w="57" w:type="dxa"/>
        <w:right w:w="57" w:type="dxa"/>
      </w:tcMar>
    </w:tcPr>
    <w:tblStylePr w:type="firstRow">
      <w:rPr>
        <w:rFonts w:ascii="Arial" w:hAnsi="Arial"/>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6E6E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2F8"/>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8EDED"/>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5F8EE"/>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2EFF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6F9"/>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EF4EC"/>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Mar>
        <w:top w:w="57" w:type="dxa"/>
        <w:left w:w="57" w:type="dxa"/>
        <w:bottom w:w="57" w:type="dxa"/>
        <w:right w:w="57" w:type="dxa"/>
      </w:tcMar>
    </w:tcPr>
    <w:tblStylePr w:type="firstRow">
      <w:rPr>
        <w:rFonts w:ascii="Arial" w:hAnsi="Arial"/>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Mar>
        <w:top w:w="57" w:type="dxa"/>
        <w:left w:w="57" w:type="dxa"/>
        <w:bottom w:w="57" w:type="dxa"/>
        <w:right w:w="57" w:type="dxa"/>
      </w:tcMar>
    </w:tcPr>
    <w:tblStylePr w:type="firstRow">
      <w:rPr>
        <w:rFonts w:ascii="Arial" w:hAnsi="Arial"/>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Mar>
        <w:top w:w="57" w:type="dxa"/>
        <w:left w:w="57" w:type="dxa"/>
        <w:bottom w:w="57" w:type="dxa"/>
        <w:right w:w="57" w:type="dxa"/>
      </w:tcMar>
    </w:tcPr>
    <w:tblStylePr w:type="firstRow">
      <w:rPr>
        <w:rFonts w:ascii="Arial" w:hAnsi="Arial"/>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Mar>
        <w:top w:w="57" w:type="dxa"/>
        <w:left w:w="57" w:type="dxa"/>
        <w:bottom w:w="57" w:type="dxa"/>
        <w:right w:w="57" w:type="dxa"/>
      </w:tcMar>
    </w:tcPr>
    <w:tblStylePr w:type="firstRow">
      <w:rPr>
        <w:rFonts w:ascii="Arial" w:hAnsi="Arial"/>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customStyle="1" w:styleId="CommentReference1">
    <w:name w:val="Comment Reference1"/>
    <w:basedOn w:val="DefaultParagraphFont"/>
    <w:uiPriority w:val="99"/>
    <w:semiHidden/>
    <w:rsid w:val="00E23A66"/>
    <w:rPr>
      <w:rFonts w:ascii="Arial" w:hAnsi="Arial"/>
      <w:sz w:val="16"/>
      <w:szCs w:val="16"/>
    </w:rPr>
  </w:style>
  <w:style w:type="paragraph" w:styleId="CommentText">
    <w:name w:val="annotation text"/>
    <w:basedOn w:val="Normal"/>
    <w:link w:val="CommentTextChar"/>
    <w:uiPriority w:val="99"/>
    <w:rsid w:val="00E23A66"/>
    <w:pPr>
      <w:spacing w:after="80" w:line="240" w:lineRule="auto"/>
    </w:pPr>
    <w:rPr>
      <w:rFonts w:ascii="Arial" w:hAnsi="Arial" w:cs="Times New Roman"/>
      <w:szCs w:val="20"/>
    </w:rPr>
  </w:style>
  <w:style w:type="character" w:customStyle="1" w:styleId="CommentTextChar">
    <w:name w:val="Comment Text Char"/>
    <w:basedOn w:val="DefaultParagraphFont"/>
    <w:link w:val="CommentText"/>
    <w:uiPriority w:val="99"/>
    <w:rsid w:val="00E23A66"/>
    <w:rPr>
      <w:rFonts w:ascii="Arial" w:hAnsi="Arial" w:cs="Times New Roman"/>
      <w:szCs w:val="20"/>
    </w:rPr>
  </w:style>
  <w:style w:type="paragraph" w:styleId="CommentSubject">
    <w:name w:val="annotation subject"/>
    <w:basedOn w:val="CommentText"/>
    <w:next w:val="CommentText"/>
    <w:link w:val="CommentSubjectChar"/>
    <w:uiPriority w:val="97"/>
    <w:semiHidden/>
    <w:rsid w:val="00E23A66"/>
    <w:rPr>
      <w:b/>
      <w:bCs/>
    </w:rPr>
  </w:style>
  <w:style w:type="character" w:customStyle="1" w:styleId="CommentSubjectChar">
    <w:name w:val="Comment Subject Char"/>
    <w:basedOn w:val="CommentTextChar"/>
    <w:link w:val="CommentSubject"/>
    <w:uiPriority w:val="97"/>
    <w:semiHidden/>
    <w:rsid w:val="00E23A66"/>
    <w:rPr>
      <w:rFonts w:ascii="Arial" w:hAnsi="Arial" w:cs="Times New Roman"/>
      <w:b/>
      <w:bCs/>
      <w:szCs w:val="20"/>
    </w:rPr>
  </w:style>
  <w:style w:type="table" w:customStyle="1" w:styleId="DarkList1">
    <w:name w:val="Dark List1"/>
    <w:basedOn w:val="TableNormal"/>
    <w:next w:val="DarkList"/>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000000"/>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F81B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C0504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9BBB59"/>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8064A2"/>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BACC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F7964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7"/>
    <w:semiHidden/>
    <w:rsid w:val="00E23A66"/>
    <w:pPr>
      <w:spacing w:after="80" w:line="240" w:lineRule="auto"/>
    </w:pPr>
    <w:rPr>
      <w:rFonts w:ascii="Arial" w:hAnsi="Arial" w:cs="Times New Roman"/>
      <w:szCs w:val="20"/>
    </w:rPr>
  </w:style>
  <w:style w:type="character" w:customStyle="1" w:styleId="DateChar">
    <w:name w:val="Date Char"/>
    <w:basedOn w:val="DefaultParagraphFont"/>
    <w:link w:val="Date"/>
    <w:uiPriority w:val="97"/>
    <w:semiHidden/>
    <w:rsid w:val="00E23A66"/>
    <w:rPr>
      <w:rFonts w:ascii="Arial" w:hAnsi="Arial" w:cs="Times New Roman"/>
      <w:szCs w:val="20"/>
    </w:rPr>
  </w:style>
  <w:style w:type="paragraph" w:styleId="DocumentMap">
    <w:name w:val="Document Map"/>
    <w:basedOn w:val="Normal"/>
    <w:link w:val="DocumentMapChar"/>
    <w:uiPriority w:val="97"/>
    <w:semiHidden/>
    <w:rsid w:val="00E23A66"/>
    <w:pPr>
      <w:spacing w:after="80" w:line="240" w:lineRule="auto"/>
    </w:pPr>
    <w:rPr>
      <w:rFonts w:ascii="Arial" w:hAnsi="Arial" w:cs="Tahoma"/>
      <w:sz w:val="16"/>
      <w:szCs w:val="16"/>
    </w:rPr>
  </w:style>
  <w:style w:type="character" w:customStyle="1" w:styleId="DocumentMapChar">
    <w:name w:val="Document Map Char"/>
    <w:basedOn w:val="DefaultParagraphFont"/>
    <w:link w:val="DocumentMap"/>
    <w:uiPriority w:val="97"/>
    <w:semiHidden/>
    <w:rsid w:val="00E23A66"/>
    <w:rPr>
      <w:rFonts w:ascii="Arial" w:hAnsi="Arial" w:cs="Tahoma"/>
      <w:sz w:val="16"/>
      <w:szCs w:val="16"/>
    </w:rPr>
  </w:style>
  <w:style w:type="paragraph" w:styleId="E-mailSignature">
    <w:name w:val="E-mail Signature"/>
    <w:basedOn w:val="Normal"/>
    <w:link w:val="E-mailSignatureChar"/>
    <w:uiPriority w:val="97"/>
    <w:semiHidden/>
    <w:rsid w:val="00E23A66"/>
    <w:pPr>
      <w:spacing w:after="80" w:line="240" w:lineRule="auto"/>
    </w:pPr>
    <w:rPr>
      <w:rFonts w:ascii="Arial" w:hAnsi="Arial" w:cs="Times New Roman"/>
      <w:szCs w:val="20"/>
    </w:rPr>
  </w:style>
  <w:style w:type="character" w:customStyle="1" w:styleId="E-mailSignatureChar">
    <w:name w:val="E-mail Signature Char"/>
    <w:basedOn w:val="DefaultParagraphFont"/>
    <w:link w:val="E-mailSignature"/>
    <w:uiPriority w:val="97"/>
    <w:semiHidden/>
    <w:rsid w:val="00E23A66"/>
    <w:rPr>
      <w:rFonts w:ascii="Arial" w:hAnsi="Arial" w:cs="Times New Roman"/>
      <w:szCs w:val="20"/>
    </w:rPr>
  </w:style>
  <w:style w:type="character" w:customStyle="1" w:styleId="Emphasis1">
    <w:name w:val="Emphasis1"/>
    <w:basedOn w:val="DefaultParagraphFont"/>
    <w:uiPriority w:val="97"/>
    <w:semiHidden/>
    <w:rsid w:val="00E23A66"/>
    <w:rPr>
      <w:rFonts w:ascii="Arial" w:hAnsi="Arial"/>
      <w:i/>
      <w:iCs/>
    </w:rPr>
  </w:style>
  <w:style w:type="character" w:customStyle="1" w:styleId="EndnoteReference1">
    <w:name w:val="Endnote Reference1"/>
    <w:basedOn w:val="DefaultParagraphFont"/>
    <w:uiPriority w:val="97"/>
    <w:semiHidden/>
    <w:rsid w:val="00E23A66"/>
    <w:rPr>
      <w:rFonts w:ascii="Arial" w:hAnsi="Arial"/>
      <w:vertAlign w:val="superscript"/>
    </w:rPr>
  </w:style>
  <w:style w:type="paragraph" w:styleId="EndnoteText">
    <w:name w:val="endnote text"/>
    <w:basedOn w:val="Normal"/>
    <w:link w:val="EndnoteTextChar"/>
    <w:uiPriority w:val="97"/>
    <w:semiHidden/>
    <w:rsid w:val="00E23A66"/>
    <w:pPr>
      <w:spacing w:after="80" w:line="240" w:lineRule="auto"/>
    </w:pPr>
    <w:rPr>
      <w:rFonts w:ascii="Arial" w:hAnsi="Arial" w:cs="Times New Roman"/>
      <w:szCs w:val="20"/>
    </w:rPr>
  </w:style>
  <w:style w:type="character" w:customStyle="1" w:styleId="EndnoteTextChar">
    <w:name w:val="Endnote Text Char"/>
    <w:basedOn w:val="DefaultParagraphFont"/>
    <w:link w:val="EndnoteText"/>
    <w:uiPriority w:val="97"/>
    <w:semiHidden/>
    <w:rsid w:val="00E23A66"/>
    <w:rPr>
      <w:rFonts w:ascii="Arial" w:hAnsi="Arial" w:cs="Times New Roman"/>
      <w:szCs w:val="20"/>
    </w:rPr>
  </w:style>
  <w:style w:type="paragraph" w:customStyle="1" w:styleId="EnvelopeAddress1">
    <w:name w:val="Envelope Address1"/>
    <w:basedOn w:val="Normal"/>
    <w:next w:val="EnvelopeAddress"/>
    <w:uiPriority w:val="97"/>
    <w:semiHidden/>
    <w:rsid w:val="00E23A66"/>
    <w:pPr>
      <w:framePr w:w="7920" w:h="1980" w:hRule="exact" w:hSpace="180" w:wrap="auto" w:hAnchor="page" w:xAlign="center" w:yAlign="bottom"/>
      <w:spacing w:after="80" w:line="240" w:lineRule="auto"/>
      <w:ind w:left="2880"/>
    </w:pPr>
    <w:rPr>
      <w:rFonts w:ascii="Arial" w:eastAsia="Times New Roman" w:hAnsi="Arial" w:cs="Times New Roman"/>
      <w:sz w:val="24"/>
      <w:szCs w:val="24"/>
    </w:rPr>
  </w:style>
  <w:style w:type="paragraph" w:customStyle="1" w:styleId="EnvelopeReturn1">
    <w:name w:val="Envelope Return1"/>
    <w:basedOn w:val="Normal"/>
    <w:next w:val="EnvelopeReturn"/>
    <w:uiPriority w:val="97"/>
    <w:semiHidden/>
    <w:rsid w:val="00E23A66"/>
    <w:pPr>
      <w:spacing w:after="80" w:line="240" w:lineRule="auto"/>
    </w:pPr>
    <w:rPr>
      <w:rFonts w:ascii="Arial" w:eastAsia="Times New Roman" w:hAnsi="Arial" w:cs="Times New Roman"/>
      <w:szCs w:val="20"/>
    </w:rPr>
  </w:style>
  <w:style w:type="character" w:customStyle="1" w:styleId="FollowedHyperlink1">
    <w:name w:val="FollowedHyperlink1"/>
    <w:basedOn w:val="DefaultParagraphFont"/>
    <w:uiPriority w:val="97"/>
    <w:semiHidden/>
    <w:rsid w:val="00E23A66"/>
    <w:rPr>
      <w:rFonts w:ascii="Arial" w:hAnsi="Arial"/>
      <w:color w:val="800080"/>
      <w:u w:val="single"/>
    </w:rPr>
  </w:style>
  <w:style w:type="paragraph" w:styleId="Footer">
    <w:name w:val="footer"/>
    <w:basedOn w:val="Normal"/>
    <w:link w:val="FooterChar"/>
    <w:uiPriority w:val="99"/>
    <w:rsid w:val="00E23A66"/>
    <w:pPr>
      <w:tabs>
        <w:tab w:val="center" w:pos="4513"/>
        <w:tab w:val="right" w:pos="9026"/>
      </w:tabs>
      <w:spacing w:after="0" w:line="240" w:lineRule="auto"/>
    </w:pPr>
    <w:rPr>
      <w:rFonts w:ascii="Arial" w:hAnsi="Arial" w:cs="Times New Roman"/>
      <w:color w:val="928B81"/>
      <w:sz w:val="18"/>
      <w:szCs w:val="20"/>
    </w:rPr>
  </w:style>
  <w:style w:type="character" w:customStyle="1" w:styleId="FooterChar">
    <w:name w:val="Footer Char"/>
    <w:basedOn w:val="DefaultParagraphFont"/>
    <w:link w:val="Footer"/>
    <w:uiPriority w:val="99"/>
    <w:rsid w:val="00E23A66"/>
    <w:rPr>
      <w:rFonts w:ascii="Arial" w:hAnsi="Arial" w:cs="Times New Roman"/>
      <w:color w:val="928B81"/>
      <w:sz w:val="18"/>
      <w:szCs w:val="20"/>
    </w:rPr>
  </w:style>
  <w:style w:type="character" w:customStyle="1" w:styleId="FootnoteReference1">
    <w:name w:val="Footnote Reference1"/>
    <w:basedOn w:val="DefaultParagraphFont"/>
    <w:uiPriority w:val="10"/>
    <w:semiHidden/>
    <w:rsid w:val="00E23A66"/>
    <w:rPr>
      <w:rFonts w:ascii="Arial" w:hAnsi="Arial"/>
      <w:vertAlign w:val="superscript"/>
    </w:rPr>
  </w:style>
  <w:style w:type="paragraph" w:styleId="FootnoteText">
    <w:name w:val="footnote text"/>
    <w:basedOn w:val="Normal"/>
    <w:link w:val="FootnoteTextChar"/>
    <w:uiPriority w:val="10"/>
    <w:semiHidden/>
    <w:rsid w:val="00E23A66"/>
    <w:pPr>
      <w:spacing w:after="80" w:line="240" w:lineRule="auto"/>
    </w:pPr>
    <w:rPr>
      <w:rFonts w:ascii="Arial" w:hAnsi="Arial" w:cs="Times New Roman"/>
      <w:szCs w:val="20"/>
    </w:rPr>
  </w:style>
  <w:style w:type="character" w:customStyle="1" w:styleId="FootnoteTextChar">
    <w:name w:val="Footnote Text Char"/>
    <w:basedOn w:val="DefaultParagraphFont"/>
    <w:link w:val="FootnoteText"/>
    <w:uiPriority w:val="10"/>
    <w:semiHidden/>
    <w:rsid w:val="00E23A66"/>
    <w:rPr>
      <w:rFonts w:ascii="Arial" w:hAnsi="Arial" w:cs="Times New Roman"/>
      <w:szCs w:val="20"/>
    </w:rPr>
  </w:style>
  <w:style w:type="paragraph" w:styleId="Header">
    <w:name w:val="header"/>
    <w:basedOn w:val="Normal"/>
    <w:link w:val="HeaderChar"/>
    <w:uiPriority w:val="99"/>
    <w:rsid w:val="00E23A66"/>
    <w:pPr>
      <w:tabs>
        <w:tab w:val="center" w:pos="4513"/>
        <w:tab w:val="right" w:pos="9026"/>
      </w:tabs>
      <w:spacing w:after="80" w:line="240" w:lineRule="auto"/>
    </w:pPr>
    <w:rPr>
      <w:rFonts w:ascii="Arial" w:hAnsi="Arial" w:cs="Times New Roman"/>
      <w:szCs w:val="20"/>
    </w:rPr>
  </w:style>
  <w:style w:type="character" w:customStyle="1" w:styleId="HeaderChar">
    <w:name w:val="Header Char"/>
    <w:basedOn w:val="DefaultParagraphFont"/>
    <w:link w:val="Header"/>
    <w:uiPriority w:val="99"/>
    <w:rsid w:val="00E23A66"/>
    <w:rPr>
      <w:rFonts w:ascii="Arial" w:hAnsi="Arial" w:cs="Times New Roman"/>
      <w:szCs w:val="20"/>
    </w:rPr>
  </w:style>
  <w:style w:type="character" w:customStyle="1" w:styleId="HTMLAcronym1">
    <w:name w:val="HTML Acronym1"/>
    <w:basedOn w:val="DefaultParagraphFont"/>
    <w:uiPriority w:val="97"/>
    <w:semiHidden/>
    <w:rsid w:val="00E23A66"/>
    <w:rPr>
      <w:rFonts w:ascii="Arial" w:hAnsi="Arial"/>
    </w:rPr>
  </w:style>
  <w:style w:type="paragraph" w:styleId="HTMLAddress">
    <w:name w:val="HTML Address"/>
    <w:basedOn w:val="Normal"/>
    <w:link w:val="HTMLAddressChar"/>
    <w:uiPriority w:val="97"/>
    <w:semiHidden/>
    <w:rsid w:val="00E23A66"/>
    <w:pPr>
      <w:spacing w:after="80" w:line="240" w:lineRule="auto"/>
    </w:pPr>
    <w:rPr>
      <w:rFonts w:ascii="Arial" w:hAnsi="Arial" w:cs="Times New Roman"/>
      <w:i/>
      <w:iCs/>
      <w:szCs w:val="20"/>
    </w:rPr>
  </w:style>
  <w:style w:type="character" w:customStyle="1" w:styleId="HTMLAddressChar">
    <w:name w:val="HTML Address Char"/>
    <w:basedOn w:val="DefaultParagraphFont"/>
    <w:link w:val="HTMLAddress"/>
    <w:uiPriority w:val="97"/>
    <w:semiHidden/>
    <w:rsid w:val="00E23A66"/>
    <w:rPr>
      <w:rFonts w:ascii="Arial" w:hAnsi="Arial" w:cs="Times New Roman"/>
      <w:i/>
      <w:iCs/>
      <w:szCs w:val="20"/>
    </w:rPr>
  </w:style>
  <w:style w:type="character" w:customStyle="1" w:styleId="HTMLCite1">
    <w:name w:val="HTML Cite1"/>
    <w:basedOn w:val="DefaultParagraphFont"/>
    <w:uiPriority w:val="97"/>
    <w:semiHidden/>
    <w:rsid w:val="00E23A66"/>
    <w:rPr>
      <w:rFonts w:ascii="Arial" w:hAnsi="Arial"/>
      <w:i/>
      <w:iCs/>
    </w:rPr>
  </w:style>
  <w:style w:type="character" w:customStyle="1" w:styleId="HTMLCode1">
    <w:name w:val="HTML Code1"/>
    <w:basedOn w:val="DefaultParagraphFont"/>
    <w:uiPriority w:val="97"/>
    <w:semiHidden/>
    <w:rsid w:val="00E23A66"/>
    <w:rPr>
      <w:rFonts w:ascii="Arial" w:hAnsi="Arial"/>
      <w:sz w:val="20"/>
      <w:szCs w:val="20"/>
    </w:rPr>
  </w:style>
  <w:style w:type="character" w:customStyle="1" w:styleId="HTMLDefinition1">
    <w:name w:val="HTML Definition1"/>
    <w:basedOn w:val="DefaultParagraphFont"/>
    <w:uiPriority w:val="97"/>
    <w:semiHidden/>
    <w:rsid w:val="00E23A66"/>
    <w:rPr>
      <w:rFonts w:ascii="Arial" w:hAnsi="Arial"/>
      <w:i/>
      <w:iCs/>
    </w:rPr>
  </w:style>
  <w:style w:type="character" w:customStyle="1" w:styleId="HTMLKeyboard1">
    <w:name w:val="HTML Keyboard1"/>
    <w:basedOn w:val="DefaultParagraphFont"/>
    <w:uiPriority w:val="97"/>
    <w:semiHidden/>
    <w:rsid w:val="00E23A66"/>
    <w:rPr>
      <w:rFonts w:ascii="Arial" w:hAnsi="Arial"/>
      <w:sz w:val="20"/>
      <w:szCs w:val="20"/>
    </w:rPr>
  </w:style>
  <w:style w:type="paragraph" w:styleId="HTMLPreformatted">
    <w:name w:val="HTML Preformatted"/>
    <w:basedOn w:val="Normal"/>
    <w:link w:val="HTMLPreformattedChar"/>
    <w:uiPriority w:val="97"/>
    <w:semiHidden/>
    <w:rsid w:val="00E23A66"/>
    <w:pPr>
      <w:spacing w:after="80" w:line="240" w:lineRule="auto"/>
    </w:pPr>
    <w:rPr>
      <w:rFonts w:ascii="Arial" w:hAnsi="Arial" w:cs="Times New Roman"/>
      <w:szCs w:val="20"/>
    </w:rPr>
  </w:style>
  <w:style w:type="character" w:customStyle="1" w:styleId="HTMLPreformattedChar">
    <w:name w:val="HTML Preformatted Char"/>
    <w:basedOn w:val="DefaultParagraphFont"/>
    <w:link w:val="HTMLPreformatted"/>
    <w:uiPriority w:val="97"/>
    <w:semiHidden/>
    <w:rsid w:val="00E23A66"/>
    <w:rPr>
      <w:rFonts w:ascii="Arial" w:hAnsi="Arial" w:cs="Times New Roman"/>
      <w:szCs w:val="20"/>
    </w:rPr>
  </w:style>
  <w:style w:type="character" w:customStyle="1" w:styleId="HTMLSample1">
    <w:name w:val="HTML Sample1"/>
    <w:basedOn w:val="DefaultParagraphFont"/>
    <w:uiPriority w:val="97"/>
    <w:semiHidden/>
    <w:rsid w:val="00E23A66"/>
    <w:rPr>
      <w:rFonts w:ascii="Arial" w:hAnsi="Arial"/>
      <w:sz w:val="24"/>
      <w:szCs w:val="24"/>
    </w:rPr>
  </w:style>
  <w:style w:type="character" w:customStyle="1" w:styleId="HTMLTypewriter1">
    <w:name w:val="HTML Typewriter1"/>
    <w:basedOn w:val="DefaultParagraphFont"/>
    <w:uiPriority w:val="97"/>
    <w:semiHidden/>
    <w:rsid w:val="00E23A66"/>
    <w:rPr>
      <w:rFonts w:ascii="Arial" w:hAnsi="Arial"/>
      <w:sz w:val="20"/>
      <w:szCs w:val="20"/>
    </w:rPr>
  </w:style>
  <w:style w:type="character" w:customStyle="1" w:styleId="HTMLVariable1">
    <w:name w:val="HTML Variable1"/>
    <w:basedOn w:val="DefaultParagraphFont"/>
    <w:uiPriority w:val="97"/>
    <w:semiHidden/>
    <w:rsid w:val="00E23A66"/>
    <w:rPr>
      <w:rFonts w:ascii="Arial" w:hAnsi="Arial"/>
      <w:i/>
      <w:iCs/>
    </w:rPr>
  </w:style>
  <w:style w:type="character" w:customStyle="1" w:styleId="Hyperlink1">
    <w:name w:val="Hyperlink1"/>
    <w:basedOn w:val="DefaultParagraphFont"/>
    <w:uiPriority w:val="15"/>
    <w:semiHidden/>
    <w:rsid w:val="00E23A66"/>
    <w:rPr>
      <w:rFonts w:ascii="Arial" w:hAnsi="Arial"/>
      <w:color w:val="0000FF"/>
      <w:sz w:val="20"/>
      <w:u w:val="single"/>
    </w:rPr>
  </w:style>
  <w:style w:type="paragraph" w:styleId="Index1">
    <w:name w:val="index 1"/>
    <w:basedOn w:val="Normal"/>
    <w:next w:val="Normal"/>
    <w:autoRedefine/>
    <w:uiPriority w:val="97"/>
    <w:semiHidden/>
    <w:rsid w:val="00E23A66"/>
    <w:pPr>
      <w:spacing w:after="80" w:line="240" w:lineRule="auto"/>
      <w:ind w:left="200" w:hanging="200"/>
    </w:pPr>
    <w:rPr>
      <w:rFonts w:ascii="Arial" w:hAnsi="Arial" w:cs="Times New Roman"/>
      <w:szCs w:val="20"/>
    </w:rPr>
  </w:style>
  <w:style w:type="paragraph" w:styleId="Index2">
    <w:name w:val="index 2"/>
    <w:basedOn w:val="Normal"/>
    <w:next w:val="Normal"/>
    <w:autoRedefine/>
    <w:uiPriority w:val="97"/>
    <w:semiHidden/>
    <w:rsid w:val="00E23A66"/>
    <w:pPr>
      <w:spacing w:after="80" w:line="240" w:lineRule="auto"/>
      <w:ind w:left="400" w:hanging="200"/>
    </w:pPr>
    <w:rPr>
      <w:rFonts w:ascii="Arial" w:hAnsi="Arial" w:cs="Times New Roman"/>
      <w:szCs w:val="20"/>
    </w:rPr>
  </w:style>
  <w:style w:type="paragraph" w:styleId="Index3">
    <w:name w:val="index 3"/>
    <w:basedOn w:val="Normal"/>
    <w:next w:val="Normal"/>
    <w:autoRedefine/>
    <w:uiPriority w:val="97"/>
    <w:semiHidden/>
    <w:rsid w:val="00E23A66"/>
    <w:pPr>
      <w:spacing w:after="80" w:line="240" w:lineRule="auto"/>
      <w:ind w:left="600" w:hanging="200"/>
    </w:pPr>
    <w:rPr>
      <w:rFonts w:ascii="Arial" w:hAnsi="Arial" w:cs="Times New Roman"/>
      <w:szCs w:val="20"/>
    </w:rPr>
  </w:style>
  <w:style w:type="paragraph" w:styleId="Index4">
    <w:name w:val="index 4"/>
    <w:basedOn w:val="Normal"/>
    <w:next w:val="Normal"/>
    <w:autoRedefine/>
    <w:uiPriority w:val="97"/>
    <w:semiHidden/>
    <w:rsid w:val="00E23A66"/>
    <w:pPr>
      <w:spacing w:after="80" w:line="240" w:lineRule="auto"/>
      <w:ind w:left="800" w:hanging="200"/>
    </w:pPr>
    <w:rPr>
      <w:rFonts w:ascii="Arial" w:hAnsi="Arial" w:cs="Times New Roman"/>
      <w:szCs w:val="20"/>
    </w:rPr>
  </w:style>
  <w:style w:type="paragraph" w:styleId="Index5">
    <w:name w:val="index 5"/>
    <w:basedOn w:val="Normal"/>
    <w:next w:val="Normal"/>
    <w:autoRedefine/>
    <w:uiPriority w:val="97"/>
    <w:semiHidden/>
    <w:rsid w:val="00E23A66"/>
    <w:pPr>
      <w:spacing w:after="80" w:line="240" w:lineRule="auto"/>
      <w:ind w:left="1000" w:hanging="200"/>
    </w:pPr>
    <w:rPr>
      <w:rFonts w:ascii="Arial" w:hAnsi="Arial" w:cs="Times New Roman"/>
      <w:szCs w:val="20"/>
    </w:rPr>
  </w:style>
  <w:style w:type="paragraph" w:styleId="Index6">
    <w:name w:val="index 6"/>
    <w:basedOn w:val="Normal"/>
    <w:next w:val="Normal"/>
    <w:autoRedefine/>
    <w:uiPriority w:val="97"/>
    <w:semiHidden/>
    <w:rsid w:val="00E23A66"/>
    <w:pPr>
      <w:spacing w:after="80" w:line="240" w:lineRule="auto"/>
      <w:ind w:left="1200" w:hanging="200"/>
    </w:pPr>
    <w:rPr>
      <w:rFonts w:ascii="Arial" w:hAnsi="Arial" w:cs="Times New Roman"/>
      <w:szCs w:val="20"/>
    </w:rPr>
  </w:style>
  <w:style w:type="paragraph" w:styleId="Index7">
    <w:name w:val="index 7"/>
    <w:basedOn w:val="Normal"/>
    <w:next w:val="Normal"/>
    <w:autoRedefine/>
    <w:uiPriority w:val="97"/>
    <w:semiHidden/>
    <w:rsid w:val="00E23A66"/>
    <w:pPr>
      <w:spacing w:after="80" w:line="240" w:lineRule="auto"/>
      <w:ind w:left="1400" w:hanging="200"/>
    </w:pPr>
    <w:rPr>
      <w:rFonts w:ascii="Arial" w:hAnsi="Arial" w:cs="Times New Roman"/>
      <w:szCs w:val="20"/>
    </w:rPr>
  </w:style>
  <w:style w:type="paragraph" w:styleId="Index8">
    <w:name w:val="index 8"/>
    <w:basedOn w:val="Normal"/>
    <w:next w:val="Normal"/>
    <w:autoRedefine/>
    <w:uiPriority w:val="97"/>
    <w:semiHidden/>
    <w:rsid w:val="00E23A66"/>
    <w:pPr>
      <w:spacing w:after="80" w:line="240" w:lineRule="auto"/>
      <w:ind w:left="1600" w:hanging="200"/>
    </w:pPr>
    <w:rPr>
      <w:rFonts w:ascii="Arial" w:hAnsi="Arial" w:cs="Times New Roman"/>
      <w:szCs w:val="20"/>
    </w:rPr>
  </w:style>
  <w:style w:type="paragraph" w:styleId="Index9">
    <w:name w:val="index 9"/>
    <w:basedOn w:val="Normal"/>
    <w:next w:val="Normal"/>
    <w:autoRedefine/>
    <w:uiPriority w:val="97"/>
    <w:semiHidden/>
    <w:rsid w:val="00E23A66"/>
    <w:pPr>
      <w:spacing w:after="80" w:line="240" w:lineRule="auto"/>
      <w:ind w:left="1800" w:hanging="200"/>
    </w:pPr>
    <w:rPr>
      <w:rFonts w:ascii="Arial" w:hAnsi="Arial" w:cs="Times New Roman"/>
      <w:szCs w:val="20"/>
    </w:rPr>
  </w:style>
  <w:style w:type="paragraph" w:customStyle="1" w:styleId="IndexHeading1">
    <w:name w:val="Index Heading1"/>
    <w:basedOn w:val="Normal"/>
    <w:next w:val="Index1"/>
    <w:uiPriority w:val="97"/>
    <w:semiHidden/>
    <w:rsid w:val="00E23A66"/>
    <w:pPr>
      <w:spacing w:after="80" w:line="240" w:lineRule="auto"/>
    </w:pPr>
    <w:rPr>
      <w:rFonts w:ascii="Arial" w:eastAsia="Times New Roman" w:hAnsi="Arial" w:cs="Times New Roman"/>
      <w:b/>
      <w:bCs/>
      <w:szCs w:val="20"/>
    </w:rPr>
  </w:style>
  <w:style w:type="character" w:customStyle="1" w:styleId="IntenseEmphasis1">
    <w:name w:val="Intense Emphasis1"/>
    <w:basedOn w:val="DefaultParagraphFont"/>
    <w:uiPriority w:val="97"/>
    <w:semiHidden/>
    <w:rsid w:val="00E23A66"/>
    <w:rPr>
      <w:rFonts w:ascii="Arial" w:hAnsi="Arial"/>
      <w:b/>
      <w:bCs/>
      <w:i/>
      <w:iCs/>
      <w:color w:val="4F81BD"/>
    </w:rPr>
  </w:style>
  <w:style w:type="paragraph" w:customStyle="1" w:styleId="IntenseQuote1">
    <w:name w:val="Intense Quote1"/>
    <w:basedOn w:val="Normal"/>
    <w:next w:val="Normal"/>
    <w:uiPriority w:val="97"/>
    <w:semiHidden/>
    <w:rsid w:val="00E23A66"/>
    <w:pPr>
      <w:pBdr>
        <w:bottom w:val="single" w:sz="4" w:space="4" w:color="4F81BD"/>
      </w:pBdr>
      <w:spacing w:before="200" w:after="280" w:line="240" w:lineRule="auto"/>
      <w:ind w:left="936" w:right="936"/>
    </w:pPr>
    <w:rPr>
      <w:rFonts w:ascii="Arial" w:hAnsi="Arial" w:cs="Times New Roman"/>
      <w:b/>
      <w:bCs/>
      <w:i/>
      <w:iCs/>
      <w:color w:val="4F81BD"/>
      <w:szCs w:val="20"/>
    </w:rPr>
  </w:style>
  <w:style w:type="character" w:customStyle="1" w:styleId="IntenseQuoteChar">
    <w:name w:val="Intense Quote Char"/>
    <w:basedOn w:val="DefaultParagraphFont"/>
    <w:link w:val="IntenseQuote"/>
    <w:uiPriority w:val="97"/>
    <w:semiHidden/>
    <w:rsid w:val="00E23A66"/>
    <w:rPr>
      <w:rFonts w:ascii="Arial" w:hAnsi="Arial"/>
      <w:b/>
      <w:bCs/>
      <w:i/>
      <w:iCs/>
      <w:color w:val="4F81BD"/>
    </w:rPr>
  </w:style>
  <w:style w:type="character" w:customStyle="1" w:styleId="IntenseReference1">
    <w:name w:val="Intense Reference1"/>
    <w:basedOn w:val="DefaultParagraphFont"/>
    <w:uiPriority w:val="97"/>
    <w:semiHidden/>
    <w:rsid w:val="00E23A66"/>
    <w:rPr>
      <w:rFonts w:ascii="Arial" w:hAnsi="Arial"/>
      <w:b/>
      <w:bCs/>
      <w:smallCaps/>
      <w:color w:val="C0504D"/>
      <w:spacing w:val="5"/>
      <w:u w:val="single"/>
    </w:rPr>
  </w:style>
  <w:style w:type="table" w:customStyle="1" w:styleId="LightGrid1">
    <w:name w:val="Light Grid1"/>
    <w:basedOn w:val="TableNormal"/>
    <w:next w:val="LightGrid"/>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w:eastAsia="Times New Roman" w:hAnsi="Aria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rial" w:eastAsia="Times New Roman" w:hAnsi="Arial"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w:eastAsia="Times New Roman" w:hAnsi="Ari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Arial" w:eastAsia="Times New Roman" w:hAnsi="Arial"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w:eastAsia="Times New Roman"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w:eastAsia="Times New Roman" w:hAnsi="Arial"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98"/>
    <w:rsid w:val="00E23A66"/>
    <w:pPr>
      <w:spacing w:after="80" w:line="240" w:lineRule="auto"/>
    </w:pPr>
    <w:rPr>
      <w:rFonts w:ascii="Courier" w:hAnsi="Courier" w:cs="Times New Roman"/>
      <w:color w:val="365F91"/>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98"/>
    <w:rsid w:val="00E23A66"/>
    <w:pPr>
      <w:spacing w:after="80" w:line="240" w:lineRule="auto"/>
    </w:pPr>
    <w:rPr>
      <w:rFonts w:ascii="Courier" w:hAnsi="Courier" w:cs="Times New Roman"/>
      <w:color w:val="943634"/>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98"/>
    <w:rsid w:val="00E23A66"/>
    <w:pPr>
      <w:spacing w:after="80" w:line="240" w:lineRule="auto"/>
    </w:pPr>
    <w:rPr>
      <w:rFonts w:ascii="Courier" w:hAnsi="Courier" w:cs="Times New Roman"/>
      <w:color w:val="76923C"/>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98"/>
    <w:rsid w:val="00E23A66"/>
    <w:pPr>
      <w:spacing w:after="80" w:line="240" w:lineRule="auto"/>
    </w:pPr>
    <w:rPr>
      <w:rFonts w:ascii="Courier" w:hAnsi="Courier" w:cs="Times New Roman"/>
      <w:color w:val="5F497A"/>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98"/>
    <w:rsid w:val="00E23A66"/>
    <w:pPr>
      <w:spacing w:after="80" w:line="240" w:lineRule="auto"/>
    </w:pPr>
    <w:rPr>
      <w:rFonts w:ascii="Courier" w:hAnsi="Courier" w:cs="Times New Roman"/>
      <w:color w:val="31849B"/>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98"/>
    <w:rsid w:val="00E23A66"/>
    <w:pPr>
      <w:spacing w:after="80" w:line="240" w:lineRule="auto"/>
    </w:pPr>
    <w:rPr>
      <w:rFonts w:ascii="Courier" w:hAnsi="Courier" w:cs="Times New Roman"/>
      <w:color w:val="E36C0A"/>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LineNumber1">
    <w:name w:val="Line Number1"/>
    <w:basedOn w:val="DefaultParagraphFont"/>
    <w:uiPriority w:val="97"/>
    <w:semiHidden/>
    <w:rsid w:val="00E23A66"/>
    <w:rPr>
      <w:rFonts w:ascii="Arial" w:hAnsi="Arial"/>
    </w:rPr>
  </w:style>
  <w:style w:type="paragraph" w:styleId="List">
    <w:name w:val="List"/>
    <w:basedOn w:val="Normal"/>
    <w:uiPriority w:val="4"/>
    <w:semiHidden/>
    <w:rsid w:val="00E23A66"/>
    <w:pPr>
      <w:spacing w:after="80" w:line="240" w:lineRule="auto"/>
      <w:ind w:left="283" w:hanging="283"/>
      <w:contextualSpacing/>
    </w:pPr>
    <w:rPr>
      <w:rFonts w:ascii="Arial" w:hAnsi="Arial" w:cs="Times New Roman"/>
      <w:szCs w:val="20"/>
    </w:rPr>
  </w:style>
  <w:style w:type="paragraph" w:styleId="List2">
    <w:name w:val="List 2"/>
    <w:basedOn w:val="Normal"/>
    <w:uiPriority w:val="4"/>
    <w:semiHidden/>
    <w:rsid w:val="00E23A66"/>
    <w:pPr>
      <w:spacing w:after="80" w:line="240" w:lineRule="auto"/>
      <w:ind w:left="566" w:hanging="283"/>
      <w:contextualSpacing/>
    </w:pPr>
    <w:rPr>
      <w:rFonts w:ascii="Arial" w:hAnsi="Arial" w:cs="Times New Roman"/>
      <w:szCs w:val="20"/>
    </w:rPr>
  </w:style>
  <w:style w:type="paragraph" w:styleId="List3">
    <w:name w:val="List 3"/>
    <w:basedOn w:val="Normal"/>
    <w:uiPriority w:val="4"/>
    <w:semiHidden/>
    <w:rsid w:val="00E23A66"/>
    <w:pPr>
      <w:spacing w:after="80" w:line="240" w:lineRule="auto"/>
      <w:ind w:left="849" w:hanging="283"/>
      <w:contextualSpacing/>
    </w:pPr>
    <w:rPr>
      <w:rFonts w:ascii="Arial" w:hAnsi="Arial" w:cs="Times New Roman"/>
      <w:szCs w:val="20"/>
    </w:rPr>
  </w:style>
  <w:style w:type="paragraph" w:styleId="List4">
    <w:name w:val="List 4"/>
    <w:basedOn w:val="Normal"/>
    <w:uiPriority w:val="4"/>
    <w:semiHidden/>
    <w:rsid w:val="00E23A66"/>
    <w:pPr>
      <w:spacing w:after="80" w:line="240" w:lineRule="auto"/>
      <w:ind w:left="1132" w:hanging="283"/>
      <w:contextualSpacing/>
    </w:pPr>
    <w:rPr>
      <w:rFonts w:ascii="Arial" w:hAnsi="Arial" w:cs="Times New Roman"/>
      <w:szCs w:val="20"/>
    </w:rPr>
  </w:style>
  <w:style w:type="paragraph" w:styleId="List5">
    <w:name w:val="List 5"/>
    <w:basedOn w:val="Normal"/>
    <w:uiPriority w:val="4"/>
    <w:semiHidden/>
    <w:rsid w:val="00E23A66"/>
    <w:pPr>
      <w:spacing w:after="80" w:line="240" w:lineRule="auto"/>
      <w:ind w:left="1415" w:hanging="283"/>
      <w:contextualSpacing/>
    </w:pPr>
    <w:rPr>
      <w:rFonts w:ascii="Arial" w:hAnsi="Arial" w:cs="Times New Roman"/>
      <w:szCs w:val="20"/>
    </w:rPr>
  </w:style>
  <w:style w:type="paragraph" w:styleId="ListBullet2">
    <w:name w:val="List Bullet 2"/>
    <w:basedOn w:val="Normal"/>
    <w:uiPriority w:val="2"/>
    <w:semiHidden/>
    <w:rsid w:val="00E23A66"/>
    <w:pPr>
      <w:numPr>
        <w:numId w:val="3"/>
      </w:numPr>
      <w:spacing w:after="80" w:line="240" w:lineRule="auto"/>
      <w:contextualSpacing/>
    </w:pPr>
    <w:rPr>
      <w:rFonts w:ascii="Arial" w:hAnsi="Arial" w:cs="Times New Roman"/>
      <w:szCs w:val="20"/>
    </w:rPr>
  </w:style>
  <w:style w:type="paragraph" w:styleId="ListBullet3">
    <w:name w:val="List Bullet 3"/>
    <w:basedOn w:val="Normal"/>
    <w:uiPriority w:val="2"/>
    <w:semiHidden/>
    <w:rsid w:val="00E23A66"/>
    <w:pPr>
      <w:numPr>
        <w:numId w:val="4"/>
      </w:numPr>
      <w:spacing w:after="80" w:line="240" w:lineRule="auto"/>
      <w:contextualSpacing/>
    </w:pPr>
    <w:rPr>
      <w:rFonts w:ascii="Arial" w:hAnsi="Arial" w:cs="Times New Roman"/>
      <w:szCs w:val="20"/>
    </w:rPr>
  </w:style>
  <w:style w:type="paragraph" w:styleId="ListBullet4">
    <w:name w:val="List Bullet 4"/>
    <w:basedOn w:val="Normal"/>
    <w:uiPriority w:val="2"/>
    <w:semiHidden/>
    <w:rsid w:val="00E23A66"/>
    <w:pPr>
      <w:tabs>
        <w:tab w:val="num" w:pos="1209"/>
      </w:tabs>
      <w:spacing w:after="80" w:line="240" w:lineRule="auto"/>
      <w:ind w:left="1209" w:hanging="360"/>
      <w:contextualSpacing/>
    </w:pPr>
    <w:rPr>
      <w:rFonts w:ascii="Arial" w:hAnsi="Arial" w:cs="Times New Roman"/>
      <w:szCs w:val="20"/>
    </w:rPr>
  </w:style>
  <w:style w:type="paragraph" w:styleId="ListBullet5">
    <w:name w:val="List Bullet 5"/>
    <w:basedOn w:val="Normal"/>
    <w:uiPriority w:val="2"/>
    <w:semiHidden/>
    <w:rsid w:val="00E23A66"/>
    <w:pPr>
      <w:numPr>
        <w:numId w:val="6"/>
      </w:numPr>
      <w:spacing w:after="80" w:line="240" w:lineRule="auto"/>
      <w:contextualSpacing/>
    </w:pPr>
    <w:rPr>
      <w:rFonts w:ascii="Arial" w:hAnsi="Arial" w:cs="Times New Roman"/>
      <w:szCs w:val="20"/>
    </w:rPr>
  </w:style>
  <w:style w:type="paragraph" w:styleId="ListContinue2">
    <w:name w:val="List Continue 2"/>
    <w:basedOn w:val="Normal"/>
    <w:uiPriority w:val="98"/>
    <w:semiHidden/>
    <w:rsid w:val="00E23A66"/>
    <w:pPr>
      <w:spacing w:after="80" w:line="240" w:lineRule="auto"/>
      <w:ind w:left="566"/>
      <w:contextualSpacing/>
    </w:pPr>
    <w:rPr>
      <w:rFonts w:ascii="Arial" w:hAnsi="Arial" w:cs="Times New Roman"/>
      <w:szCs w:val="20"/>
    </w:rPr>
  </w:style>
  <w:style w:type="paragraph" w:styleId="ListContinue3">
    <w:name w:val="List Continue 3"/>
    <w:basedOn w:val="Normal"/>
    <w:uiPriority w:val="98"/>
    <w:semiHidden/>
    <w:rsid w:val="00E23A66"/>
    <w:pPr>
      <w:spacing w:after="80" w:line="240" w:lineRule="auto"/>
      <w:ind w:left="849"/>
      <w:contextualSpacing/>
    </w:pPr>
    <w:rPr>
      <w:rFonts w:ascii="Arial" w:hAnsi="Arial" w:cs="Times New Roman"/>
      <w:szCs w:val="20"/>
    </w:rPr>
  </w:style>
  <w:style w:type="paragraph" w:styleId="ListContinue4">
    <w:name w:val="List Continue 4"/>
    <w:basedOn w:val="Normal"/>
    <w:uiPriority w:val="98"/>
    <w:semiHidden/>
    <w:rsid w:val="00E23A66"/>
    <w:pPr>
      <w:spacing w:after="80" w:line="240" w:lineRule="auto"/>
      <w:ind w:left="1132"/>
      <w:contextualSpacing/>
    </w:pPr>
    <w:rPr>
      <w:rFonts w:ascii="Arial" w:hAnsi="Arial" w:cs="Times New Roman"/>
      <w:szCs w:val="20"/>
    </w:rPr>
  </w:style>
  <w:style w:type="paragraph" w:styleId="ListContinue5">
    <w:name w:val="List Continue 5"/>
    <w:basedOn w:val="Normal"/>
    <w:uiPriority w:val="98"/>
    <w:semiHidden/>
    <w:rsid w:val="00E23A66"/>
    <w:pPr>
      <w:spacing w:after="80" w:line="240" w:lineRule="auto"/>
      <w:ind w:left="1415"/>
      <w:contextualSpacing/>
    </w:pPr>
    <w:rPr>
      <w:rFonts w:ascii="Arial" w:hAnsi="Arial" w:cs="Times New Roman"/>
      <w:szCs w:val="20"/>
    </w:rPr>
  </w:style>
  <w:style w:type="paragraph" w:styleId="ListNumber">
    <w:name w:val="List Number"/>
    <w:basedOn w:val="Normal"/>
    <w:uiPriority w:val="3"/>
    <w:semiHidden/>
    <w:qFormat/>
    <w:rsid w:val="00E23A66"/>
    <w:pPr>
      <w:numPr>
        <w:numId w:val="7"/>
      </w:numPr>
      <w:spacing w:after="80" w:line="240" w:lineRule="auto"/>
      <w:contextualSpacing/>
    </w:pPr>
    <w:rPr>
      <w:rFonts w:ascii="Arial" w:hAnsi="Arial" w:cs="Times New Roman"/>
      <w:szCs w:val="20"/>
    </w:rPr>
  </w:style>
  <w:style w:type="paragraph" w:styleId="ListNumber2">
    <w:name w:val="List Number 2"/>
    <w:basedOn w:val="Normal"/>
    <w:uiPriority w:val="3"/>
    <w:semiHidden/>
    <w:rsid w:val="00E23A66"/>
    <w:pPr>
      <w:numPr>
        <w:numId w:val="8"/>
      </w:numPr>
      <w:spacing w:after="80" w:line="240" w:lineRule="auto"/>
      <w:contextualSpacing/>
    </w:pPr>
    <w:rPr>
      <w:rFonts w:ascii="Arial" w:hAnsi="Arial" w:cs="Times New Roman"/>
      <w:szCs w:val="20"/>
    </w:rPr>
  </w:style>
  <w:style w:type="paragraph" w:styleId="ListNumber3">
    <w:name w:val="List Number 3"/>
    <w:basedOn w:val="Normal"/>
    <w:uiPriority w:val="3"/>
    <w:semiHidden/>
    <w:rsid w:val="00E23A66"/>
    <w:pPr>
      <w:numPr>
        <w:numId w:val="9"/>
      </w:numPr>
      <w:spacing w:after="80" w:line="240" w:lineRule="auto"/>
      <w:contextualSpacing/>
    </w:pPr>
    <w:rPr>
      <w:rFonts w:ascii="Arial" w:hAnsi="Arial" w:cs="Times New Roman"/>
      <w:szCs w:val="20"/>
    </w:rPr>
  </w:style>
  <w:style w:type="paragraph" w:styleId="ListNumber4">
    <w:name w:val="List Number 4"/>
    <w:basedOn w:val="Normal"/>
    <w:uiPriority w:val="3"/>
    <w:semiHidden/>
    <w:rsid w:val="00E23A66"/>
    <w:pPr>
      <w:numPr>
        <w:numId w:val="10"/>
      </w:numPr>
      <w:spacing w:after="80" w:line="240" w:lineRule="auto"/>
      <w:contextualSpacing/>
    </w:pPr>
    <w:rPr>
      <w:rFonts w:ascii="Arial" w:hAnsi="Arial" w:cs="Times New Roman"/>
      <w:szCs w:val="20"/>
    </w:rPr>
  </w:style>
  <w:style w:type="paragraph" w:styleId="ListNumber5">
    <w:name w:val="List Number 5"/>
    <w:basedOn w:val="Normal"/>
    <w:uiPriority w:val="3"/>
    <w:semiHidden/>
    <w:rsid w:val="00E23A66"/>
    <w:pPr>
      <w:numPr>
        <w:numId w:val="11"/>
      </w:numPr>
      <w:spacing w:after="80" w:line="240" w:lineRule="auto"/>
      <w:contextualSpacing/>
    </w:pPr>
    <w:rPr>
      <w:rFonts w:ascii="Arial" w:hAnsi="Arial" w:cs="Times New Roman"/>
      <w:szCs w:val="20"/>
    </w:rPr>
  </w:style>
  <w:style w:type="paragraph" w:styleId="ListParagraph">
    <w:name w:val="List Paragraph"/>
    <w:basedOn w:val="Normal"/>
    <w:link w:val="ListParagraphChar"/>
    <w:uiPriority w:val="34"/>
    <w:qFormat/>
    <w:rsid w:val="00E23A66"/>
    <w:pPr>
      <w:spacing w:after="80" w:line="240" w:lineRule="auto"/>
      <w:ind w:left="720"/>
      <w:contextualSpacing/>
    </w:pPr>
    <w:rPr>
      <w:rFonts w:ascii="Arial" w:hAnsi="Arial" w:cs="Times New Roman"/>
      <w:szCs w:val="20"/>
    </w:rPr>
  </w:style>
  <w:style w:type="paragraph" w:customStyle="1" w:styleId="MacroText1">
    <w:name w:val="Macro Text1"/>
    <w:next w:val="MacroText"/>
    <w:link w:val="MacroTextChar"/>
    <w:uiPriority w:val="97"/>
    <w:semiHidden/>
    <w:rsid w:val="00E23A66"/>
    <w:pPr>
      <w:tabs>
        <w:tab w:val="left" w:pos="480"/>
        <w:tab w:val="left" w:pos="960"/>
        <w:tab w:val="left" w:pos="1440"/>
        <w:tab w:val="left" w:pos="1920"/>
        <w:tab w:val="left" w:pos="2400"/>
        <w:tab w:val="left" w:pos="2880"/>
        <w:tab w:val="left" w:pos="3360"/>
        <w:tab w:val="left" w:pos="3840"/>
        <w:tab w:val="left" w:pos="4320"/>
      </w:tabs>
      <w:spacing w:after="80" w:line="240" w:lineRule="auto"/>
    </w:pPr>
    <w:rPr>
      <w:rFonts w:ascii="Arial" w:hAnsi="Arial"/>
    </w:rPr>
  </w:style>
  <w:style w:type="character" w:customStyle="1" w:styleId="MacroTextChar">
    <w:name w:val="Macro Text Char"/>
    <w:basedOn w:val="DefaultParagraphFont"/>
    <w:link w:val="MacroText1"/>
    <w:uiPriority w:val="97"/>
    <w:semiHidden/>
    <w:rsid w:val="00E23A66"/>
    <w:rPr>
      <w:rFonts w:ascii="Arial" w:hAnsi="Arial"/>
    </w:rPr>
  </w:style>
  <w:style w:type="table" w:customStyle="1" w:styleId="MediumGrid11">
    <w:name w:val="Medium Grid 11"/>
    <w:basedOn w:val="TableNormal"/>
    <w:next w:val="MediumGrid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Mar>
        <w:top w:w="57" w:type="dxa"/>
        <w:left w:w="57" w:type="dxa"/>
        <w:bottom w:w="57" w:type="dxa"/>
        <w:right w:w="57" w:type="dxa"/>
      </w:tcMar>
    </w:tcPr>
    <w:tblStylePr w:type="firstRow">
      <w:rPr>
        <w:rFonts w:ascii="Arial" w:hAnsi="Arial"/>
        <w:b/>
        <w:bCs/>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Mar>
        <w:top w:w="57" w:type="dxa"/>
        <w:left w:w="57" w:type="dxa"/>
        <w:bottom w:w="57" w:type="dxa"/>
        <w:right w:w="57" w:type="dxa"/>
      </w:tcMar>
    </w:tcPr>
    <w:tblStylePr w:type="firstRow">
      <w:rPr>
        <w:rFonts w:ascii="Arial" w:hAnsi="Arial"/>
        <w:b/>
        <w:bCs/>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Mar>
        <w:top w:w="57" w:type="dxa"/>
        <w:left w:w="57" w:type="dxa"/>
        <w:bottom w:w="57" w:type="dxa"/>
        <w:right w:w="57" w:type="dxa"/>
      </w:tcMar>
    </w:tcPr>
    <w:tblStylePr w:type="firstRow">
      <w:rPr>
        <w:rFonts w:ascii="Arial" w:hAnsi="Arial"/>
        <w:b/>
        <w:bCs/>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Mar>
        <w:top w:w="57" w:type="dxa"/>
        <w:left w:w="57" w:type="dxa"/>
        <w:bottom w:w="57" w:type="dxa"/>
        <w:right w:w="57" w:type="dxa"/>
      </w:tcMar>
    </w:tcPr>
    <w:tblStylePr w:type="firstRow">
      <w:rPr>
        <w:rFonts w:ascii="Arial" w:hAnsi="Arial"/>
        <w:b/>
        <w:bCs/>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Mar>
        <w:top w:w="57" w:type="dxa"/>
        <w:left w:w="57" w:type="dxa"/>
        <w:bottom w:w="57" w:type="dxa"/>
        <w:right w:w="57" w:type="dxa"/>
      </w:tcMar>
    </w:tcPr>
    <w:tblStylePr w:type="firstRow">
      <w:rPr>
        <w:rFonts w:ascii="Arial" w:hAnsi="Arial"/>
        <w:b/>
        <w:bCs/>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Mar>
        <w:top w:w="57" w:type="dxa"/>
        <w:left w:w="57" w:type="dxa"/>
        <w:bottom w:w="57" w:type="dxa"/>
        <w:right w:w="57" w:type="dxa"/>
      </w:tcMar>
    </w:tcPr>
    <w:tblStylePr w:type="firstRow">
      <w:rPr>
        <w:rFonts w:ascii="Arial" w:hAnsi="Arial"/>
        <w:b/>
        <w:bCs/>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Mar>
        <w:top w:w="57" w:type="dxa"/>
        <w:left w:w="57" w:type="dxa"/>
        <w:bottom w:w="57" w:type="dxa"/>
        <w:right w:w="57" w:type="dxa"/>
      </w:tcMar>
    </w:tcPr>
    <w:tblStylePr w:type="firstRow">
      <w:rPr>
        <w:rFonts w:ascii="Arial" w:hAnsi="Arial"/>
        <w:b/>
        <w:bCs/>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7"/>
    <w:semiHidden/>
    <w:rsid w:val="00E23A66"/>
    <w:pPr>
      <w:pBdr>
        <w:top w:val="single" w:sz="6" w:space="1" w:color="auto"/>
        <w:left w:val="single" w:sz="6" w:space="1" w:color="auto"/>
        <w:bottom w:val="single" w:sz="6" w:space="1" w:color="auto"/>
        <w:right w:val="single" w:sz="6" w:space="1" w:color="auto"/>
      </w:pBdr>
      <w:shd w:val="pct20" w:color="auto" w:fill="auto"/>
      <w:spacing w:after="80" w:line="240" w:lineRule="auto"/>
      <w:ind w:left="1134" w:hanging="1134"/>
    </w:pPr>
    <w:rPr>
      <w:rFonts w:ascii="Arial" w:eastAsia="Times New Roman" w:hAnsi="Arial" w:cs="Times New Roman"/>
      <w:sz w:val="24"/>
      <w:szCs w:val="24"/>
    </w:rPr>
  </w:style>
  <w:style w:type="character" w:customStyle="1" w:styleId="MessageHeaderChar">
    <w:name w:val="Message Header Char"/>
    <w:basedOn w:val="DefaultParagraphFont"/>
    <w:link w:val="MessageHeader1"/>
    <w:uiPriority w:val="97"/>
    <w:semiHidden/>
    <w:rsid w:val="00E23A66"/>
    <w:rPr>
      <w:rFonts w:ascii="Arial" w:eastAsia="Times New Roman" w:hAnsi="Arial" w:cs="Times New Roman"/>
      <w:sz w:val="24"/>
      <w:szCs w:val="24"/>
      <w:shd w:val="pct20" w:color="auto" w:fill="auto"/>
    </w:rPr>
  </w:style>
  <w:style w:type="paragraph" w:styleId="NormalWeb">
    <w:name w:val="Normal (Web)"/>
    <w:basedOn w:val="Normal"/>
    <w:uiPriority w:val="98"/>
    <w:semiHidden/>
    <w:rsid w:val="00E23A66"/>
    <w:pPr>
      <w:spacing w:after="80" w:line="240" w:lineRule="auto"/>
    </w:pPr>
    <w:rPr>
      <w:rFonts w:ascii="Arial" w:hAnsi="Arial" w:cs="Times New Roman"/>
      <w:sz w:val="24"/>
      <w:szCs w:val="24"/>
    </w:rPr>
  </w:style>
  <w:style w:type="paragraph" w:customStyle="1" w:styleId="NoteHeading1">
    <w:name w:val="Note Heading1"/>
    <w:basedOn w:val="Normal"/>
    <w:next w:val="Normal"/>
    <w:uiPriority w:val="97"/>
    <w:semiHidden/>
    <w:rsid w:val="00E23A66"/>
    <w:pPr>
      <w:spacing w:after="80" w:line="240" w:lineRule="auto"/>
    </w:pPr>
    <w:rPr>
      <w:rFonts w:ascii="Arial" w:hAnsi="Arial" w:cs="Times New Roman"/>
      <w:szCs w:val="20"/>
    </w:rPr>
  </w:style>
  <w:style w:type="character" w:customStyle="1" w:styleId="NoteHeadingChar">
    <w:name w:val="Note Heading Char"/>
    <w:basedOn w:val="DefaultParagraphFont"/>
    <w:link w:val="NoteHeading"/>
    <w:uiPriority w:val="97"/>
    <w:semiHidden/>
    <w:rsid w:val="00E23A66"/>
    <w:rPr>
      <w:rFonts w:ascii="Arial" w:hAnsi="Arial"/>
    </w:rPr>
  </w:style>
  <w:style w:type="character" w:customStyle="1" w:styleId="PlaceholderText1">
    <w:name w:val="Placeholder Text1"/>
    <w:basedOn w:val="DefaultParagraphFont"/>
    <w:uiPriority w:val="14"/>
    <w:semiHidden/>
    <w:rsid w:val="00E23A66"/>
    <w:rPr>
      <w:rFonts w:ascii="Arial" w:hAnsi="Arial"/>
      <w:color w:val="808080"/>
    </w:rPr>
  </w:style>
  <w:style w:type="paragraph" w:styleId="PlainText">
    <w:name w:val="Plain Text"/>
    <w:basedOn w:val="Normal"/>
    <w:link w:val="PlainTextChar"/>
    <w:uiPriority w:val="99"/>
    <w:rsid w:val="00E23A66"/>
    <w:pPr>
      <w:spacing w:after="80" w:line="240" w:lineRule="auto"/>
    </w:pPr>
    <w:rPr>
      <w:rFonts w:ascii="Arial" w:hAnsi="Arial" w:cs="Times New Roman"/>
      <w:sz w:val="21"/>
      <w:szCs w:val="21"/>
    </w:rPr>
  </w:style>
  <w:style w:type="character" w:customStyle="1" w:styleId="PlainTextChar">
    <w:name w:val="Plain Text Char"/>
    <w:basedOn w:val="DefaultParagraphFont"/>
    <w:link w:val="PlainText"/>
    <w:uiPriority w:val="99"/>
    <w:rsid w:val="00E23A66"/>
    <w:rPr>
      <w:rFonts w:ascii="Arial" w:hAnsi="Arial" w:cs="Times New Roman"/>
      <w:sz w:val="21"/>
      <w:szCs w:val="21"/>
    </w:rPr>
  </w:style>
  <w:style w:type="paragraph" w:customStyle="1" w:styleId="Quote1">
    <w:name w:val="Quote1"/>
    <w:basedOn w:val="Normal"/>
    <w:next w:val="Normal"/>
    <w:uiPriority w:val="97"/>
    <w:semiHidden/>
    <w:rsid w:val="00E23A66"/>
    <w:pPr>
      <w:spacing w:after="80" w:line="240" w:lineRule="auto"/>
    </w:pPr>
    <w:rPr>
      <w:rFonts w:ascii="Arial" w:hAnsi="Arial" w:cs="Times New Roman"/>
      <w:i/>
      <w:iCs/>
      <w:color w:val="000000"/>
      <w:szCs w:val="20"/>
    </w:rPr>
  </w:style>
  <w:style w:type="character" w:customStyle="1" w:styleId="QuoteChar">
    <w:name w:val="Quote Char"/>
    <w:basedOn w:val="DefaultParagraphFont"/>
    <w:link w:val="Quote"/>
    <w:uiPriority w:val="97"/>
    <w:semiHidden/>
    <w:rsid w:val="00E23A66"/>
    <w:rPr>
      <w:rFonts w:ascii="Arial" w:hAnsi="Arial"/>
      <w:i/>
      <w:iCs/>
      <w:color w:val="000000"/>
    </w:rPr>
  </w:style>
  <w:style w:type="paragraph" w:styleId="Salutation">
    <w:name w:val="Salutation"/>
    <w:basedOn w:val="Normal"/>
    <w:next w:val="Normal"/>
    <w:link w:val="SalutationChar"/>
    <w:uiPriority w:val="97"/>
    <w:semiHidden/>
    <w:rsid w:val="00E23A66"/>
    <w:pPr>
      <w:spacing w:after="80" w:line="240" w:lineRule="auto"/>
    </w:pPr>
    <w:rPr>
      <w:rFonts w:ascii="Arial" w:hAnsi="Arial" w:cs="Times New Roman"/>
      <w:szCs w:val="20"/>
    </w:rPr>
  </w:style>
  <w:style w:type="character" w:customStyle="1" w:styleId="SalutationChar">
    <w:name w:val="Salutation Char"/>
    <w:basedOn w:val="DefaultParagraphFont"/>
    <w:link w:val="Salutation"/>
    <w:uiPriority w:val="97"/>
    <w:semiHidden/>
    <w:rsid w:val="00E23A66"/>
    <w:rPr>
      <w:rFonts w:ascii="Arial" w:hAnsi="Arial" w:cs="Times New Roman"/>
      <w:szCs w:val="20"/>
    </w:rPr>
  </w:style>
  <w:style w:type="paragraph" w:styleId="Signature">
    <w:name w:val="Signature"/>
    <w:basedOn w:val="Normal"/>
    <w:link w:val="SignatureChar"/>
    <w:uiPriority w:val="97"/>
    <w:semiHidden/>
    <w:rsid w:val="00E23A66"/>
    <w:pPr>
      <w:spacing w:after="80" w:line="240" w:lineRule="auto"/>
      <w:ind w:left="4252"/>
    </w:pPr>
    <w:rPr>
      <w:rFonts w:ascii="Arial" w:hAnsi="Arial" w:cs="Times New Roman"/>
      <w:szCs w:val="20"/>
    </w:rPr>
  </w:style>
  <w:style w:type="character" w:customStyle="1" w:styleId="SignatureChar">
    <w:name w:val="Signature Char"/>
    <w:basedOn w:val="DefaultParagraphFont"/>
    <w:link w:val="Signature"/>
    <w:uiPriority w:val="97"/>
    <w:semiHidden/>
    <w:rsid w:val="00E23A66"/>
    <w:rPr>
      <w:rFonts w:ascii="Arial" w:hAnsi="Arial" w:cs="Times New Roman"/>
      <w:szCs w:val="20"/>
    </w:rPr>
  </w:style>
  <w:style w:type="character" w:customStyle="1" w:styleId="Strong1">
    <w:name w:val="Strong1"/>
    <w:basedOn w:val="DefaultParagraphFont"/>
    <w:uiPriority w:val="97"/>
    <w:semiHidden/>
    <w:rsid w:val="00E23A66"/>
    <w:rPr>
      <w:rFonts w:ascii="Arial" w:hAnsi="Arial"/>
      <w:b/>
      <w:bCs/>
    </w:rPr>
  </w:style>
  <w:style w:type="paragraph" w:customStyle="1" w:styleId="Subtitle1">
    <w:name w:val="Subtitle1"/>
    <w:basedOn w:val="Normal"/>
    <w:next w:val="Normal"/>
    <w:uiPriority w:val="97"/>
    <w:semiHidden/>
    <w:rsid w:val="00E23A66"/>
    <w:pPr>
      <w:numPr>
        <w:ilvl w:val="1"/>
      </w:numPr>
      <w:spacing w:after="80" w:line="240" w:lineRule="auto"/>
    </w:pPr>
    <w:rPr>
      <w:rFonts w:ascii="Arial" w:eastAsia="Times New Roman" w:hAnsi="Arial" w:cs="Times New Roman"/>
      <w:i/>
      <w:iCs/>
      <w:color w:val="4F81BD"/>
      <w:spacing w:val="15"/>
      <w:sz w:val="24"/>
      <w:szCs w:val="24"/>
    </w:rPr>
  </w:style>
  <w:style w:type="character" w:customStyle="1" w:styleId="SubtitleChar">
    <w:name w:val="Subtitle Char"/>
    <w:basedOn w:val="DefaultParagraphFont"/>
    <w:link w:val="Subtitle"/>
    <w:uiPriority w:val="97"/>
    <w:semiHidden/>
    <w:rsid w:val="00E23A66"/>
    <w:rPr>
      <w:rFonts w:ascii="Arial" w:eastAsia="Times New Roman" w:hAnsi="Arial" w:cs="Times New Roman"/>
      <w:i/>
      <w:iCs/>
      <w:color w:val="4F81BD"/>
      <w:spacing w:val="15"/>
      <w:sz w:val="24"/>
      <w:szCs w:val="24"/>
    </w:rPr>
  </w:style>
  <w:style w:type="character" w:customStyle="1" w:styleId="SubtleEmphasis1">
    <w:name w:val="Subtle Emphasis1"/>
    <w:basedOn w:val="DefaultParagraphFont"/>
    <w:uiPriority w:val="97"/>
    <w:semiHidden/>
    <w:rsid w:val="00E23A66"/>
    <w:rPr>
      <w:rFonts w:ascii="Arial" w:hAnsi="Arial"/>
      <w:i/>
      <w:iCs/>
      <w:color w:val="808080"/>
    </w:rPr>
  </w:style>
  <w:style w:type="character" w:customStyle="1" w:styleId="SubtleReference1">
    <w:name w:val="Subtle Reference1"/>
    <w:basedOn w:val="DefaultParagraphFont"/>
    <w:uiPriority w:val="97"/>
    <w:semiHidden/>
    <w:rsid w:val="00E23A66"/>
    <w:rPr>
      <w:rFonts w:ascii="Arial" w:hAnsi="Arial"/>
      <w:smallCaps/>
      <w:color w:val="C0504D"/>
      <w:u w:val="single"/>
    </w:rPr>
  </w:style>
  <w:style w:type="table" w:customStyle="1" w:styleId="Table3Deffects11">
    <w:name w:val="Table 3D effects 11"/>
    <w:basedOn w:val="TableNormal"/>
    <w:next w:val="Table3Deffects1"/>
    <w:uiPriority w:val="98"/>
    <w:rsid w:val="00E23A66"/>
    <w:pPr>
      <w:spacing w:after="80" w:line="240" w:lineRule="auto"/>
    </w:pPr>
    <w:rPr>
      <w:rFonts w:ascii="Courier" w:hAnsi="Courier" w:cs="Times New Roman"/>
      <w:sz w:val="20"/>
      <w:szCs w:val="20"/>
    </w:rPr>
    <w:tblPr/>
    <w:tcPr>
      <w:shd w:val="solid" w:color="C0C0C0" w:fill="FFFFFF"/>
      <w:tcMar>
        <w:top w:w="57" w:type="dxa"/>
        <w:left w:w="57" w:type="dxa"/>
        <w:bottom w:w="57" w:type="dxa"/>
        <w:right w:w="57" w:type="dxa"/>
      </w:tcMar>
    </w:tcPr>
    <w:tblStylePr w:type="firstRow">
      <w:rPr>
        <w:rFonts w:ascii="Arial" w:hAnsi="Arial"/>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8"/>
    <w:rsid w:val="00E23A66"/>
    <w:pPr>
      <w:spacing w:after="80" w:line="240" w:lineRule="auto"/>
    </w:pPr>
    <w:rPr>
      <w:rFonts w:ascii="Courier" w:hAnsi="Courier" w:cs="Times New Roman"/>
      <w:sz w:val="20"/>
      <w:szCs w:val="20"/>
    </w:rPr>
    <w:tblPr>
      <w:tblStyleRowBandSize w:val="1"/>
    </w:tblPr>
    <w:tcPr>
      <w:shd w:val="solid" w:color="C0C0C0" w:fill="FFFFFF"/>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8"/>
    <w:rsid w:val="00E23A66"/>
    <w:pPr>
      <w:spacing w:after="80" w:line="240" w:lineRule="auto"/>
    </w:pPr>
    <w:rPr>
      <w:rFonts w:ascii="Courier" w:hAnsi="Courier" w:cs="Times New Roman"/>
      <w:sz w:val="20"/>
      <w:szCs w:val="20"/>
    </w:rPr>
    <w:tblPr>
      <w:tblStyleRowBandSize w:val="1"/>
      <w:tblStyleColBandSize w:val="1"/>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8"/>
    <w:rsid w:val="00E23A66"/>
    <w:pPr>
      <w:spacing w:after="80" w:line="240" w:lineRule="auto"/>
    </w:pPr>
    <w:rPr>
      <w:rFonts w:ascii="Courier" w:hAnsi="Courier"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8"/>
    <w:rsid w:val="00E23A66"/>
    <w:pPr>
      <w:spacing w:after="80" w:line="240" w:lineRule="auto"/>
    </w:pPr>
    <w:rPr>
      <w:rFonts w:ascii="Courier" w:hAnsi="Courier"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8"/>
    <w:rsid w:val="00E23A66"/>
    <w:pPr>
      <w:spacing w:after="80" w:line="240" w:lineRule="auto"/>
    </w:pPr>
    <w:rPr>
      <w:rFonts w:ascii="Courier" w:hAnsi="Courier"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Arial" w:hAnsi="Arial"/>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8"/>
    <w:rsid w:val="00E23A66"/>
    <w:pPr>
      <w:spacing w:after="80" w:line="240" w:lineRule="auto"/>
    </w:pPr>
    <w:rPr>
      <w:rFonts w:ascii="Courier" w:hAnsi="Courier" w:cs="Times New Roman"/>
      <w:sz w:val="20"/>
      <w:szCs w:val="20"/>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Arial" w:hAnsi="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8"/>
    <w:rsid w:val="00E23A66"/>
    <w:pPr>
      <w:spacing w:after="80" w:line="240" w:lineRule="auto"/>
    </w:pPr>
    <w:rPr>
      <w:rFonts w:ascii="Courier" w:hAnsi="Courier"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8"/>
    <w:rsid w:val="00E23A66"/>
    <w:pPr>
      <w:spacing w:after="80" w:line="240" w:lineRule="auto"/>
    </w:pPr>
    <w:rPr>
      <w:rFonts w:ascii="Courier" w:hAnsi="Courier"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Arial" w:hAnsi="Arial"/>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8"/>
    <w:rsid w:val="00E23A66"/>
    <w:pPr>
      <w:spacing w:after="80" w:line="240" w:lineRule="auto"/>
    </w:pPr>
    <w:rPr>
      <w:rFonts w:ascii="Courier" w:hAnsi="Courier" w:cs="Times New Roman"/>
      <w:b/>
      <w:bCs/>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8"/>
    <w:rsid w:val="00E23A66"/>
    <w:pPr>
      <w:spacing w:after="80" w:line="240" w:lineRule="auto"/>
    </w:pPr>
    <w:rPr>
      <w:rFonts w:ascii="Courier" w:hAnsi="Courier"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8"/>
    <w:rsid w:val="00E23A66"/>
    <w:pPr>
      <w:spacing w:after="80" w:line="240" w:lineRule="auto"/>
    </w:pPr>
    <w:rPr>
      <w:rFonts w:ascii="Courier" w:hAnsi="Courier" w:cs="Times New Roman"/>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8"/>
    <w:rsid w:val="00E23A66"/>
    <w:pPr>
      <w:spacing w:after="80" w:line="240" w:lineRule="auto"/>
    </w:pPr>
    <w:rPr>
      <w:rFonts w:ascii="Courier" w:hAnsi="Courier"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Arial" w:hAnsi="Arial"/>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8"/>
    <w:rsid w:val="00E23A66"/>
    <w:pPr>
      <w:spacing w:after="80" w:line="240" w:lineRule="auto"/>
    </w:pPr>
    <w:rPr>
      <w:rFonts w:ascii="Courier" w:hAnsi="Courier" w:cs="Times New Roman"/>
      <w:sz w:val="20"/>
      <w:szCs w:val="20"/>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8"/>
    <w:rsid w:val="00E23A66"/>
    <w:pPr>
      <w:spacing w:after="80" w:line="240" w:lineRule="auto"/>
    </w:pPr>
    <w:rPr>
      <w:rFonts w:ascii="Courier" w:hAnsi="Courier"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caps/>
      </w:rPr>
      <w:tblPr/>
      <w:tcPr>
        <w:tcBorders>
          <w:tl2br w:val="none" w:sz="0" w:space="0" w:color="auto"/>
          <w:tr2bl w:val="none" w:sz="0" w:space="0" w:color="auto"/>
        </w:tcBorders>
      </w:tcPr>
    </w:tblStylePr>
  </w:style>
  <w:style w:type="table" w:customStyle="1" w:styleId="TableGrid11">
    <w:name w:val="Table Grid 11"/>
    <w:basedOn w:val="TableNormal"/>
    <w:next w:val="TableGrid10"/>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8"/>
    <w:rsid w:val="00E23A66"/>
    <w:pPr>
      <w:spacing w:after="80" w:line="240" w:lineRule="auto"/>
    </w:pPr>
    <w:rPr>
      <w:rFonts w:ascii="Courier" w:hAnsi="Courier" w:cs="Times New Roman"/>
      <w:sz w:val="20"/>
      <w:szCs w:val="20"/>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8"/>
    <w:rsid w:val="00E23A66"/>
    <w:pPr>
      <w:spacing w:after="80" w:line="240" w:lineRule="auto"/>
    </w:pPr>
    <w:rPr>
      <w:rFonts w:ascii="Courier" w:hAnsi="Courier"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8"/>
    <w:rsid w:val="00E23A66"/>
    <w:pPr>
      <w:spacing w:after="80" w:line="240" w:lineRule="auto"/>
    </w:pPr>
    <w:rPr>
      <w:rFonts w:ascii="Courier" w:hAnsi="Courier"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8"/>
    <w:rsid w:val="00E23A66"/>
    <w:pPr>
      <w:spacing w:after="80" w:line="240" w:lineRule="auto"/>
    </w:pPr>
    <w:rPr>
      <w:rFonts w:ascii="Courier" w:hAnsi="Courier"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8"/>
    <w:rsid w:val="00E23A66"/>
    <w:pPr>
      <w:spacing w:after="80" w:line="240" w:lineRule="auto"/>
    </w:pPr>
    <w:rPr>
      <w:rFonts w:ascii="Courier" w:hAnsi="Courier"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8"/>
    <w:rsid w:val="00E23A66"/>
    <w:pPr>
      <w:spacing w:after="80" w:line="240" w:lineRule="auto"/>
    </w:pPr>
    <w:rPr>
      <w:rFonts w:ascii="Courier" w:hAnsi="Courier"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Arial" w:hAnsi="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8"/>
    <w:rsid w:val="00E23A66"/>
    <w:pPr>
      <w:spacing w:after="80" w:line="240" w:lineRule="auto"/>
    </w:pPr>
    <w:rPr>
      <w:rFonts w:ascii="Courier" w:hAnsi="Courier" w:cs="Times New Roman"/>
      <w:sz w:val="20"/>
      <w:szCs w:val="20"/>
    </w:rPr>
    <w:tblPr>
      <w:tblStyleRowBandSize w:val="2"/>
      <w:tblBorders>
        <w:bottom w:val="single" w:sz="12" w:space="0" w:color="808080"/>
      </w:tblBorders>
    </w:tblPr>
    <w:tcPr>
      <w:tcMar>
        <w:top w:w="57" w:type="dxa"/>
        <w:left w:w="57" w:type="dxa"/>
        <w:bottom w:w="57" w:type="dxa"/>
        <w:right w:w="57" w:type="dxa"/>
      </w:tcMar>
    </w:tcPr>
    <w:tblStylePr w:type="firstRow">
      <w:rPr>
        <w:rFonts w:ascii="Arial" w:hAnsi="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8"/>
    <w:rsid w:val="00E23A66"/>
    <w:pPr>
      <w:spacing w:after="80" w:line="240" w:lineRule="auto"/>
    </w:pPr>
    <w:rPr>
      <w:rFonts w:ascii="Courier" w:hAnsi="Courier"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Arial" w:hAnsi="Arial"/>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Arial" w:hAnsi="Arial"/>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E23A66"/>
    <w:pPr>
      <w:spacing w:after="80" w:line="240" w:lineRule="auto"/>
      <w:ind w:left="200" w:hanging="200"/>
    </w:pPr>
    <w:rPr>
      <w:rFonts w:ascii="Arial" w:hAnsi="Arial" w:cs="Times New Roman"/>
      <w:szCs w:val="20"/>
    </w:rPr>
  </w:style>
  <w:style w:type="paragraph" w:styleId="TableofFigures">
    <w:name w:val="table of figures"/>
    <w:basedOn w:val="Normal"/>
    <w:next w:val="Normal"/>
    <w:uiPriority w:val="97"/>
    <w:semiHidden/>
    <w:rsid w:val="00E23A66"/>
    <w:pPr>
      <w:spacing w:after="80" w:line="240" w:lineRule="auto"/>
    </w:pPr>
    <w:rPr>
      <w:rFonts w:ascii="Arial" w:hAnsi="Arial" w:cs="Times New Roman"/>
      <w:szCs w:val="20"/>
    </w:rPr>
  </w:style>
  <w:style w:type="table" w:customStyle="1" w:styleId="TableProfessional1">
    <w:name w:val="Table Professional1"/>
    <w:basedOn w:val="TableNormal"/>
    <w:next w:val="TableProfessional"/>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8"/>
    <w:rsid w:val="00E23A66"/>
    <w:pPr>
      <w:spacing w:after="80" w:line="240" w:lineRule="auto"/>
    </w:pPr>
    <w:rPr>
      <w:rFonts w:ascii="Courier" w:hAnsi="Courier" w:cs="Times New Roman"/>
      <w:sz w:val="20"/>
      <w:szCs w:val="20"/>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8"/>
    <w:rsid w:val="00E23A66"/>
    <w:pPr>
      <w:spacing w:after="80" w:line="240" w:lineRule="auto"/>
    </w:pPr>
    <w:rPr>
      <w:rFonts w:ascii="Courier" w:hAnsi="Courier" w:cs="Times New Roman"/>
      <w:sz w:val="20"/>
      <w:szCs w:val="20"/>
    </w:rPr>
    <w:tblPr/>
    <w:tcPr>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8"/>
    <w:rsid w:val="00E23A66"/>
    <w:pPr>
      <w:spacing w:after="80" w:line="240" w:lineRule="auto"/>
    </w:pPr>
    <w:rPr>
      <w:rFonts w:ascii="Courier" w:hAnsi="Courier" w:cs="Times New Roman"/>
      <w:sz w:val="20"/>
      <w:szCs w:val="20"/>
    </w:rPr>
    <w:tblPr>
      <w:tblStyleRowBandSize w:val="1"/>
    </w:tblPr>
    <w:tcPr>
      <w:tcMar>
        <w:top w:w="57" w:type="dxa"/>
        <w:left w:w="57" w:type="dxa"/>
        <w:bottom w:w="57" w:type="dxa"/>
        <w:right w:w="57" w:type="dxa"/>
      </w:tcMar>
    </w:tcPr>
    <w:tblStylePr w:type="firstRow">
      <w:rPr>
        <w:rFonts w:ascii="Arial" w:hAnsi="Arial"/>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8"/>
    <w:rsid w:val="00E23A66"/>
    <w:pPr>
      <w:spacing w:after="80" w:line="240" w:lineRule="auto"/>
    </w:pPr>
    <w:rPr>
      <w:rFonts w:ascii="Courier" w:hAnsi="Courier" w:cs="Times New Roman"/>
      <w:sz w:val="20"/>
      <w:szCs w:val="20"/>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8"/>
    <w:rsid w:val="00E23A66"/>
    <w:pPr>
      <w:spacing w:after="80" w:line="240" w:lineRule="auto"/>
    </w:pPr>
    <w:rPr>
      <w:rFonts w:ascii="Courier" w:hAnsi="Courier"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Arial" w:hAnsi="Arial"/>
      </w:rPr>
    </w:tblStylePr>
  </w:style>
  <w:style w:type="table" w:customStyle="1" w:styleId="TableWeb11">
    <w:name w:val="Table Web 11"/>
    <w:basedOn w:val="TableNormal"/>
    <w:next w:val="TableWeb1"/>
    <w:uiPriority w:val="98"/>
    <w:rsid w:val="00E23A66"/>
    <w:pPr>
      <w:spacing w:after="80" w:line="240" w:lineRule="auto"/>
    </w:pPr>
    <w:rPr>
      <w:rFonts w:ascii="Courier" w:hAnsi="Courier"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8"/>
    <w:rsid w:val="00E23A66"/>
    <w:pPr>
      <w:spacing w:after="80" w:line="240" w:lineRule="auto"/>
    </w:pPr>
    <w:rPr>
      <w:rFonts w:ascii="Courier" w:hAnsi="Courier"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8"/>
    <w:rsid w:val="00E23A66"/>
    <w:pPr>
      <w:spacing w:after="80" w:line="240" w:lineRule="auto"/>
    </w:pPr>
    <w:rPr>
      <w:rFonts w:ascii="Courier" w:hAnsi="Courier"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paragraph" w:styleId="Title">
    <w:name w:val="Title"/>
    <w:basedOn w:val="Normal"/>
    <w:next w:val="Normal"/>
    <w:link w:val="TitleChar"/>
    <w:uiPriority w:val="14"/>
    <w:qFormat/>
    <w:rsid w:val="00E23A66"/>
    <w:pPr>
      <w:autoSpaceDE w:val="0"/>
      <w:autoSpaceDN w:val="0"/>
      <w:adjustRightInd w:val="0"/>
      <w:spacing w:after="0" w:line="448" w:lineRule="atLeast"/>
      <w:textAlignment w:val="center"/>
    </w:pPr>
    <w:rPr>
      <w:rFonts w:ascii="Arial" w:hAnsi="Arial" w:cs="Georgia"/>
      <w:b/>
      <w:bCs/>
      <w:color w:val="000000"/>
      <w:sz w:val="42"/>
      <w:szCs w:val="42"/>
    </w:rPr>
  </w:style>
  <w:style w:type="character" w:customStyle="1" w:styleId="TitleChar">
    <w:name w:val="Title Char"/>
    <w:basedOn w:val="DefaultParagraphFont"/>
    <w:link w:val="Title"/>
    <w:uiPriority w:val="14"/>
    <w:rsid w:val="00E23A66"/>
    <w:rPr>
      <w:rFonts w:ascii="Arial" w:hAnsi="Arial" w:cs="Georgia"/>
      <w:b/>
      <w:bCs/>
      <w:color w:val="000000"/>
      <w:sz w:val="42"/>
      <w:szCs w:val="42"/>
    </w:rPr>
  </w:style>
  <w:style w:type="paragraph" w:customStyle="1" w:styleId="TOAHeading1">
    <w:name w:val="TOA Heading1"/>
    <w:basedOn w:val="Normal"/>
    <w:next w:val="Normal"/>
    <w:uiPriority w:val="97"/>
    <w:semiHidden/>
    <w:rsid w:val="00E23A66"/>
    <w:pPr>
      <w:spacing w:before="120" w:after="80" w:line="240" w:lineRule="auto"/>
    </w:pPr>
    <w:rPr>
      <w:rFonts w:ascii="Arial" w:eastAsia="Times New Roman" w:hAnsi="Arial" w:cs="Times New Roman"/>
      <w:b/>
      <w:bCs/>
      <w:sz w:val="24"/>
      <w:szCs w:val="24"/>
    </w:rPr>
  </w:style>
  <w:style w:type="paragraph" w:styleId="TOC2">
    <w:name w:val="toc 2"/>
    <w:basedOn w:val="Normal"/>
    <w:next w:val="Normal"/>
    <w:autoRedefine/>
    <w:uiPriority w:val="14"/>
    <w:semiHidden/>
    <w:rsid w:val="00E23A66"/>
    <w:pPr>
      <w:spacing w:after="100" w:line="240" w:lineRule="auto"/>
      <w:ind w:left="200"/>
    </w:pPr>
    <w:rPr>
      <w:rFonts w:ascii="Arial" w:hAnsi="Arial" w:cs="Times New Roman"/>
      <w:szCs w:val="20"/>
    </w:rPr>
  </w:style>
  <w:style w:type="paragraph" w:styleId="TOC3">
    <w:name w:val="toc 3"/>
    <w:basedOn w:val="Normal"/>
    <w:next w:val="Normal"/>
    <w:autoRedefine/>
    <w:uiPriority w:val="14"/>
    <w:semiHidden/>
    <w:rsid w:val="00E23A66"/>
    <w:pPr>
      <w:spacing w:after="100" w:line="240" w:lineRule="auto"/>
      <w:ind w:left="400"/>
    </w:pPr>
    <w:rPr>
      <w:rFonts w:ascii="Arial" w:hAnsi="Arial" w:cs="Times New Roman"/>
      <w:szCs w:val="20"/>
    </w:rPr>
  </w:style>
  <w:style w:type="paragraph" w:styleId="TOC4">
    <w:name w:val="toc 4"/>
    <w:basedOn w:val="Normal"/>
    <w:next w:val="Normal"/>
    <w:autoRedefine/>
    <w:uiPriority w:val="14"/>
    <w:semiHidden/>
    <w:rsid w:val="00E23A66"/>
    <w:pPr>
      <w:spacing w:after="100" w:line="240" w:lineRule="auto"/>
      <w:ind w:left="600"/>
    </w:pPr>
    <w:rPr>
      <w:rFonts w:ascii="Arial" w:hAnsi="Arial" w:cs="Times New Roman"/>
      <w:szCs w:val="20"/>
    </w:rPr>
  </w:style>
  <w:style w:type="paragraph" w:styleId="TOC5">
    <w:name w:val="toc 5"/>
    <w:basedOn w:val="Normal"/>
    <w:next w:val="Normal"/>
    <w:autoRedefine/>
    <w:uiPriority w:val="14"/>
    <w:semiHidden/>
    <w:rsid w:val="00E23A66"/>
    <w:pPr>
      <w:spacing w:after="100" w:line="240" w:lineRule="auto"/>
      <w:ind w:left="800"/>
    </w:pPr>
    <w:rPr>
      <w:rFonts w:ascii="Arial" w:hAnsi="Arial" w:cs="Times New Roman"/>
      <w:szCs w:val="20"/>
    </w:rPr>
  </w:style>
  <w:style w:type="paragraph" w:styleId="TOC6">
    <w:name w:val="toc 6"/>
    <w:basedOn w:val="Normal"/>
    <w:next w:val="Normal"/>
    <w:autoRedefine/>
    <w:uiPriority w:val="14"/>
    <w:semiHidden/>
    <w:rsid w:val="00E23A66"/>
    <w:pPr>
      <w:spacing w:after="100" w:line="240" w:lineRule="auto"/>
      <w:ind w:left="1000"/>
    </w:pPr>
    <w:rPr>
      <w:rFonts w:ascii="Arial" w:hAnsi="Arial" w:cs="Times New Roman"/>
      <w:szCs w:val="20"/>
    </w:rPr>
  </w:style>
  <w:style w:type="paragraph" w:styleId="TOC7">
    <w:name w:val="toc 7"/>
    <w:basedOn w:val="Normal"/>
    <w:next w:val="Normal"/>
    <w:autoRedefine/>
    <w:uiPriority w:val="14"/>
    <w:semiHidden/>
    <w:rsid w:val="00E23A66"/>
    <w:pPr>
      <w:spacing w:after="100" w:line="240" w:lineRule="auto"/>
      <w:ind w:left="1200"/>
    </w:pPr>
    <w:rPr>
      <w:rFonts w:ascii="Arial" w:hAnsi="Arial" w:cs="Times New Roman"/>
      <w:szCs w:val="20"/>
    </w:rPr>
  </w:style>
  <w:style w:type="paragraph" w:styleId="TOC8">
    <w:name w:val="toc 8"/>
    <w:basedOn w:val="Normal"/>
    <w:next w:val="Normal"/>
    <w:autoRedefine/>
    <w:uiPriority w:val="14"/>
    <w:semiHidden/>
    <w:rsid w:val="00E23A66"/>
    <w:pPr>
      <w:spacing w:after="100" w:line="240" w:lineRule="auto"/>
      <w:ind w:left="1400"/>
    </w:pPr>
    <w:rPr>
      <w:rFonts w:ascii="Arial" w:hAnsi="Arial" w:cs="Times New Roman"/>
      <w:szCs w:val="20"/>
    </w:rPr>
  </w:style>
  <w:style w:type="paragraph" w:styleId="TOC9">
    <w:name w:val="toc 9"/>
    <w:basedOn w:val="Normal"/>
    <w:next w:val="Normal"/>
    <w:autoRedefine/>
    <w:uiPriority w:val="14"/>
    <w:semiHidden/>
    <w:rsid w:val="00E23A66"/>
    <w:pPr>
      <w:spacing w:after="100" w:line="240" w:lineRule="auto"/>
      <w:ind w:left="1600"/>
    </w:pPr>
    <w:rPr>
      <w:rFonts w:ascii="Arial" w:hAnsi="Arial" w:cs="Times New Roman"/>
      <w:szCs w:val="20"/>
    </w:rPr>
  </w:style>
  <w:style w:type="paragraph" w:customStyle="1" w:styleId="TOCHeading1">
    <w:name w:val="TOC Heading1"/>
    <w:basedOn w:val="Heading1"/>
    <w:next w:val="Normal"/>
    <w:uiPriority w:val="14"/>
    <w:semiHidden/>
    <w:unhideWhenUsed/>
    <w:qFormat/>
    <w:rsid w:val="00E23A66"/>
    <w:pPr>
      <w:spacing w:before="480" w:after="80" w:line="400" w:lineRule="atLeast"/>
      <w:outlineLvl w:val="9"/>
    </w:pPr>
    <w:rPr>
      <w:b/>
      <w:bCs/>
      <w:sz w:val="42"/>
      <w:szCs w:val="28"/>
    </w:rPr>
  </w:style>
  <w:style w:type="character" w:customStyle="1" w:styleId="ListParagraphChar">
    <w:name w:val="List Paragraph Char"/>
    <w:link w:val="ListParagraph"/>
    <w:uiPriority w:val="34"/>
    <w:locked/>
    <w:rsid w:val="00E23A66"/>
    <w:rPr>
      <w:rFonts w:ascii="Arial" w:hAnsi="Arial" w:cs="Times New Roman"/>
      <w:szCs w:val="20"/>
    </w:rPr>
  </w:style>
  <w:style w:type="paragraph" w:customStyle="1" w:styleId="BasicParagraph">
    <w:name w:val="[Basic Paragraph]"/>
    <w:basedOn w:val="Normal"/>
    <w:uiPriority w:val="99"/>
    <w:rsid w:val="00E23A66"/>
    <w:pPr>
      <w:autoSpaceDE w:val="0"/>
      <w:autoSpaceDN w:val="0"/>
      <w:adjustRightInd w:val="0"/>
      <w:spacing w:after="80"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E23A66"/>
    <w:pPr>
      <w:autoSpaceDE w:val="0"/>
      <w:autoSpaceDN w:val="0"/>
      <w:adjustRightInd w:val="0"/>
      <w:spacing w:after="80" w:line="420" w:lineRule="atLeast"/>
      <w:textAlignment w:val="center"/>
    </w:pPr>
    <w:rPr>
      <w:rFonts w:ascii="Arial" w:hAnsi="Arial" w:cs="Georgia"/>
      <w:color w:val="000000"/>
      <w:spacing w:val="-10"/>
      <w:sz w:val="42"/>
      <w:szCs w:val="42"/>
    </w:rPr>
  </w:style>
  <w:style w:type="table" w:customStyle="1" w:styleId="PSCGreen">
    <w:name w:val="PSC_Green"/>
    <w:basedOn w:val="TableNormal"/>
    <w:uiPriority w:val="99"/>
    <w:rsid w:val="00E23A66"/>
    <w:pPr>
      <w:spacing w:after="80" w:line="280" w:lineRule="atLeast"/>
    </w:pPr>
    <w:rPr>
      <w:rFonts w:ascii="Arial" w:hAnsi="Arial" w:cs="Times New Roman"/>
      <w:color w:val="FFFFFF"/>
      <w:sz w:val="20"/>
      <w:szCs w:val="20"/>
    </w:rPr>
    <w:tblPr>
      <w:tblBorders>
        <w:top w:val="single" w:sz="8" w:space="0" w:color="auto"/>
        <w:bottom w:val="single" w:sz="8" w:space="0" w:color="auto"/>
        <w:insideH w:val="single" w:sz="8" w:space="0" w:color="FFFFFF"/>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E23A66"/>
    <w:pPr>
      <w:spacing w:before="40" w:after="40" w:line="280" w:lineRule="atLeast"/>
    </w:pPr>
    <w:rPr>
      <w:rFonts w:ascii="Arial" w:hAnsi="Arial" w:cs="Times New Roman"/>
      <w:color w:val="FFFFFF"/>
      <w:sz w:val="20"/>
      <w:szCs w:val="20"/>
    </w:rPr>
  </w:style>
  <w:style w:type="table" w:customStyle="1" w:styleId="PSCPurple">
    <w:name w:val="PSC_Purple"/>
    <w:basedOn w:val="TableNormal"/>
    <w:uiPriority w:val="99"/>
    <w:rsid w:val="00E23A66"/>
    <w:pPr>
      <w:spacing w:after="80" w:line="240" w:lineRule="auto"/>
    </w:pPr>
    <w:rPr>
      <w:rFonts w:ascii="Arial" w:hAnsi="Arial" w:cs="Times New Roman"/>
      <w:sz w:val="20"/>
      <w:szCs w:val="20"/>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E23A66"/>
    <w:rPr>
      <w:color w:val="auto"/>
    </w:rPr>
  </w:style>
  <w:style w:type="paragraph" w:customStyle="1" w:styleId="Tablehead1">
    <w:name w:val="Table head 1"/>
    <w:basedOn w:val="Normal"/>
    <w:uiPriority w:val="99"/>
    <w:rsid w:val="00E23A66"/>
    <w:pPr>
      <w:suppressAutoHyphens/>
      <w:autoSpaceDE w:val="0"/>
      <w:autoSpaceDN w:val="0"/>
      <w:adjustRightInd w:val="0"/>
      <w:spacing w:before="57" w:after="113" w:line="392" w:lineRule="atLeast"/>
      <w:textAlignment w:val="center"/>
    </w:pPr>
    <w:rPr>
      <w:rFonts w:ascii="Arial" w:hAnsi="Arial" w:cs="Arial"/>
      <w:b/>
      <w:bCs/>
      <w:color w:val="FFFFFF"/>
      <w:lang w:val="en-US"/>
    </w:rPr>
  </w:style>
  <w:style w:type="paragraph" w:customStyle="1" w:styleId="TableBullet">
    <w:name w:val="Table Bullet"/>
    <w:basedOn w:val="ListBullet"/>
    <w:qFormat/>
    <w:rsid w:val="00E23A66"/>
    <w:rPr>
      <w:sz w:val="20"/>
    </w:rPr>
  </w:style>
  <w:style w:type="paragraph" w:customStyle="1" w:styleId="HelpText">
    <w:name w:val="HelpText"/>
    <w:basedOn w:val="Normal"/>
    <w:qFormat/>
    <w:rsid w:val="00E23A66"/>
    <w:pPr>
      <w:spacing w:after="0" w:line="240" w:lineRule="auto"/>
    </w:pPr>
    <w:rPr>
      <w:rFonts w:cs="Times New Roman"/>
      <w:vanish/>
      <w:color w:val="FF0000"/>
      <w:sz w:val="16"/>
      <w:szCs w:val="20"/>
    </w:rPr>
  </w:style>
  <w:style w:type="paragraph" w:customStyle="1" w:styleId="TableTextWhite0">
    <w:name w:val="Table_Text_White"/>
    <w:basedOn w:val="Normal"/>
    <w:qFormat/>
    <w:rsid w:val="00E23A66"/>
    <w:pPr>
      <w:spacing w:before="40" w:after="40" w:line="280" w:lineRule="atLeast"/>
    </w:pPr>
    <w:rPr>
      <w:rFonts w:ascii="Arial" w:hAnsi="Arial" w:cs="Times New Roman"/>
      <w:b/>
      <w:color w:val="FFFFFF"/>
      <w:szCs w:val="20"/>
    </w:rPr>
  </w:style>
  <w:style w:type="paragraph" w:customStyle="1" w:styleId="OSRlevel1bullet10pt">
    <w:name w:val="OSR level 1 bullet 10 pt"/>
    <w:basedOn w:val="Normal"/>
    <w:rsid w:val="00E23A66"/>
    <w:pPr>
      <w:numPr>
        <w:numId w:val="22"/>
      </w:numPr>
      <w:spacing w:after="0" w:line="240" w:lineRule="auto"/>
    </w:pPr>
    <w:rPr>
      <w:rFonts w:ascii="Times New Roman" w:eastAsia="Times New Roman" w:hAnsi="Times New Roman" w:cs="Times New Roman"/>
      <w:sz w:val="24"/>
      <w:szCs w:val="24"/>
      <w:lang w:eastAsia="en-AU"/>
    </w:rPr>
  </w:style>
  <w:style w:type="paragraph" w:customStyle="1" w:styleId="Pa18">
    <w:name w:val="Pa18"/>
    <w:basedOn w:val="Normal"/>
    <w:next w:val="Normal"/>
    <w:uiPriority w:val="99"/>
    <w:rsid w:val="00E23A66"/>
    <w:pPr>
      <w:autoSpaceDE w:val="0"/>
      <w:autoSpaceDN w:val="0"/>
      <w:adjustRightInd w:val="0"/>
      <w:spacing w:after="0" w:line="161" w:lineRule="atLeast"/>
    </w:pPr>
    <w:rPr>
      <w:rFonts w:ascii="Rooney" w:hAnsi="Rooney" w:cs="Times New Roman"/>
      <w:sz w:val="24"/>
      <w:szCs w:val="24"/>
    </w:rPr>
  </w:style>
  <w:style w:type="paragraph" w:customStyle="1" w:styleId="msonormal0">
    <w:name w:val="msonormal"/>
    <w:basedOn w:val="Normal"/>
    <w:uiPriority w:val="99"/>
    <w:semiHidden/>
    <w:rsid w:val="00E23A66"/>
    <w:pPr>
      <w:shd w:val="clear" w:color="auto" w:fill="F7F7F7"/>
      <w:tabs>
        <w:tab w:val="num" w:pos="360"/>
      </w:tabs>
      <w:spacing w:after="0" w:line="270" w:lineRule="atLeast"/>
    </w:pPr>
  </w:style>
  <w:style w:type="paragraph" w:customStyle="1" w:styleId="Pa12">
    <w:name w:val="Pa12"/>
    <w:basedOn w:val="Normal"/>
    <w:next w:val="Normal"/>
    <w:uiPriority w:val="99"/>
    <w:rsid w:val="00E23A66"/>
    <w:pPr>
      <w:autoSpaceDE w:val="0"/>
      <w:autoSpaceDN w:val="0"/>
      <w:adjustRightInd w:val="0"/>
      <w:spacing w:after="0" w:line="161" w:lineRule="atLeast"/>
    </w:pPr>
    <w:rPr>
      <w:rFonts w:ascii="Rooney Light" w:hAnsi="Rooney Light" w:cs="Times New Roman"/>
      <w:sz w:val="24"/>
      <w:szCs w:val="24"/>
    </w:rPr>
  </w:style>
  <w:style w:type="character" w:styleId="PageNumber">
    <w:name w:val="page number"/>
    <w:basedOn w:val="DefaultParagraphFont"/>
    <w:uiPriority w:val="99"/>
    <w:semiHidden/>
    <w:unhideWhenUsed/>
    <w:rsid w:val="00E23A66"/>
  </w:style>
  <w:style w:type="table" w:styleId="TableGrid">
    <w:name w:val="Table Grid"/>
    <w:basedOn w:val="TableNormal"/>
    <w:uiPriority w:val="59"/>
    <w:rsid w:val="00E23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23A66"/>
    <w:pPr>
      <w:spacing w:after="0" w:line="240" w:lineRule="auto"/>
    </w:pPr>
  </w:style>
  <w:style w:type="paragraph" w:styleId="BlockText">
    <w:name w:val="Block Text"/>
    <w:basedOn w:val="Normal"/>
    <w:uiPriority w:val="99"/>
    <w:semiHidden/>
    <w:unhideWhenUsed/>
    <w:rsid w:val="00E23A6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BookTitle">
    <w:name w:val="Book Title"/>
    <w:basedOn w:val="DefaultParagraphFont"/>
    <w:uiPriority w:val="33"/>
    <w:qFormat/>
    <w:rsid w:val="00E23A66"/>
    <w:rPr>
      <w:b/>
      <w:bCs/>
      <w:i/>
      <w:iCs/>
      <w:spacing w:val="5"/>
    </w:rPr>
  </w:style>
  <w:style w:type="table" w:styleId="ColorfulGrid">
    <w:name w:val="Colorful Grid"/>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E23A66"/>
    <w:rPr>
      <w:sz w:val="16"/>
      <w:szCs w:val="16"/>
    </w:rPr>
  </w:style>
  <w:style w:type="table" w:styleId="DarkList">
    <w:name w:val="Dark List"/>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character" w:styleId="Emphasis">
    <w:name w:val="Emphasis"/>
    <w:basedOn w:val="DefaultParagraphFont"/>
    <w:uiPriority w:val="20"/>
    <w:qFormat/>
    <w:rsid w:val="00E23A66"/>
    <w:rPr>
      <w:i/>
      <w:iCs/>
    </w:rPr>
  </w:style>
  <w:style w:type="character" w:styleId="EndnoteReference">
    <w:name w:val="endnote reference"/>
    <w:basedOn w:val="DefaultParagraphFont"/>
    <w:uiPriority w:val="99"/>
    <w:semiHidden/>
    <w:unhideWhenUsed/>
    <w:rsid w:val="00E23A66"/>
    <w:rPr>
      <w:vertAlign w:val="superscript"/>
    </w:rPr>
  </w:style>
  <w:style w:type="paragraph" w:styleId="EnvelopeAddress">
    <w:name w:val="envelope address"/>
    <w:basedOn w:val="Normal"/>
    <w:uiPriority w:val="99"/>
    <w:semiHidden/>
    <w:unhideWhenUsed/>
    <w:rsid w:val="00E23A6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23A66"/>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23A66"/>
    <w:rPr>
      <w:color w:val="954F72" w:themeColor="followedHyperlink"/>
      <w:u w:val="single"/>
    </w:rPr>
  </w:style>
  <w:style w:type="character" w:styleId="FootnoteReference">
    <w:name w:val="footnote reference"/>
    <w:basedOn w:val="DefaultParagraphFont"/>
    <w:uiPriority w:val="99"/>
    <w:semiHidden/>
    <w:unhideWhenUsed/>
    <w:rsid w:val="00E23A66"/>
    <w:rPr>
      <w:vertAlign w:val="superscript"/>
    </w:rPr>
  </w:style>
  <w:style w:type="character" w:styleId="HTMLAcronym">
    <w:name w:val="HTML Acronym"/>
    <w:basedOn w:val="DefaultParagraphFont"/>
    <w:uiPriority w:val="99"/>
    <w:semiHidden/>
    <w:unhideWhenUsed/>
    <w:rsid w:val="00E23A66"/>
  </w:style>
  <w:style w:type="character" w:styleId="HTMLCite">
    <w:name w:val="HTML Cite"/>
    <w:basedOn w:val="DefaultParagraphFont"/>
    <w:uiPriority w:val="99"/>
    <w:semiHidden/>
    <w:unhideWhenUsed/>
    <w:rsid w:val="00E23A66"/>
    <w:rPr>
      <w:i/>
      <w:iCs/>
    </w:rPr>
  </w:style>
  <w:style w:type="character" w:styleId="HTMLCode">
    <w:name w:val="HTML Code"/>
    <w:basedOn w:val="DefaultParagraphFont"/>
    <w:uiPriority w:val="99"/>
    <w:semiHidden/>
    <w:unhideWhenUsed/>
    <w:rsid w:val="00E23A66"/>
    <w:rPr>
      <w:rFonts w:ascii="Consolas" w:hAnsi="Consolas"/>
      <w:sz w:val="20"/>
      <w:szCs w:val="20"/>
    </w:rPr>
  </w:style>
  <w:style w:type="character" w:styleId="HTMLDefinition">
    <w:name w:val="HTML Definition"/>
    <w:basedOn w:val="DefaultParagraphFont"/>
    <w:uiPriority w:val="99"/>
    <w:semiHidden/>
    <w:unhideWhenUsed/>
    <w:rsid w:val="00E23A66"/>
    <w:rPr>
      <w:i/>
      <w:iCs/>
    </w:rPr>
  </w:style>
  <w:style w:type="character" w:styleId="HTMLKeyboard">
    <w:name w:val="HTML Keyboard"/>
    <w:basedOn w:val="DefaultParagraphFont"/>
    <w:uiPriority w:val="99"/>
    <w:semiHidden/>
    <w:unhideWhenUsed/>
    <w:rsid w:val="00E23A66"/>
    <w:rPr>
      <w:rFonts w:ascii="Consolas" w:hAnsi="Consolas"/>
      <w:sz w:val="20"/>
      <w:szCs w:val="20"/>
    </w:rPr>
  </w:style>
  <w:style w:type="character" w:styleId="HTMLSample">
    <w:name w:val="HTML Sample"/>
    <w:basedOn w:val="DefaultParagraphFont"/>
    <w:uiPriority w:val="99"/>
    <w:semiHidden/>
    <w:unhideWhenUsed/>
    <w:rsid w:val="00E23A66"/>
    <w:rPr>
      <w:rFonts w:ascii="Consolas" w:hAnsi="Consolas"/>
      <w:sz w:val="24"/>
      <w:szCs w:val="24"/>
    </w:rPr>
  </w:style>
  <w:style w:type="character" w:styleId="HTMLTypewriter">
    <w:name w:val="HTML Typewriter"/>
    <w:basedOn w:val="DefaultParagraphFont"/>
    <w:uiPriority w:val="99"/>
    <w:semiHidden/>
    <w:unhideWhenUsed/>
    <w:rsid w:val="00E23A66"/>
    <w:rPr>
      <w:rFonts w:ascii="Consolas" w:hAnsi="Consolas"/>
      <w:sz w:val="20"/>
      <w:szCs w:val="20"/>
    </w:rPr>
  </w:style>
  <w:style w:type="character" w:styleId="HTMLVariable">
    <w:name w:val="HTML Variable"/>
    <w:basedOn w:val="DefaultParagraphFont"/>
    <w:uiPriority w:val="99"/>
    <w:semiHidden/>
    <w:unhideWhenUsed/>
    <w:rsid w:val="00E23A66"/>
    <w:rPr>
      <w:i/>
      <w:iCs/>
    </w:rPr>
  </w:style>
  <w:style w:type="character" w:styleId="Hyperlink">
    <w:name w:val="Hyperlink"/>
    <w:basedOn w:val="DefaultParagraphFont"/>
    <w:uiPriority w:val="99"/>
    <w:semiHidden/>
    <w:unhideWhenUsed/>
    <w:rsid w:val="00E23A66"/>
    <w:rPr>
      <w:color w:val="0563C1" w:themeColor="hyperlink"/>
      <w:u w:val="single"/>
    </w:rPr>
  </w:style>
  <w:style w:type="character" w:styleId="IntenseEmphasis">
    <w:name w:val="Intense Emphasis"/>
    <w:basedOn w:val="DefaultParagraphFont"/>
    <w:uiPriority w:val="21"/>
    <w:qFormat/>
    <w:rsid w:val="00E23A66"/>
    <w:rPr>
      <w:i/>
      <w:iCs/>
      <w:color w:val="4472C4" w:themeColor="accent1"/>
    </w:rPr>
  </w:style>
  <w:style w:type="paragraph" w:styleId="IntenseQuote">
    <w:name w:val="Intense Quote"/>
    <w:basedOn w:val="Normal"/>
    <w:next w:val="Normal"/>
    <w:link w:val="IntenseQuoteChar"/>
    <w:uiPriority w:val="97"/>
    <w:qFormat/>
    <w:rsid w:val="00E23A66"/>
    <w:pPr>
      <w:pBdr>
        <w:top w:val="single" w:sz="4" w:space="10" w:color="4472C4" w:themeColor="accent1"/>
        <w:bottom w:val="single" w:sz="4" w:space="10" w:color="4472C4" w:themeColor="accent1"/>
      </w:pBdr>
      <w:spacing w:before="360" w:after="360"/>
      <w:ind w:left="864" w:right="864"/>
      <w:jc w:val="center"/>
    </w:pPr>
    <w:rPr>
      <w:rFonts w:ascii="Arial" w:hAnsi="Arial"/>
      <w:b/>
      <w:bCs/>
      <w:i/>
      <w:iCs/>
      <w:color w:val="4F81BD"/>
    </w:rPr>
  </w:style>
  <w:style w:type="character" w:customStyle="1" w:styleId="IntenseQuoteChar1">
    <w:name w:val="Intense Quote Char1"/>
    <w:basedOn w:val="DefaultParagraphFont"/>
    <w:uiPriority w:val="30"/>
    <w:rsid w:val="00E23A66"/>
    <w:rPr>
      <w:i/>
      <w:iCs/>
      <w:color w:val="4472C4" w:themeColor="accent1"/>
    </w:rPr>
  </w:style>
  <w:style w:type="character" w:styleId="IntenseReference">
    <w:name w:val="Intense Reference"/>
    <w:basedOn w:val="DefaultParagraphFont"/>
    <w:uiPriority w:val="32"/>
    <w:qFormat/>
    <w:rsid w:val="00E23A66"/>
    <w:rPr>
      <w:b/>
      <w:bCs/>
      <w:smallCaps/>
      <w:color w:val="4472C4" w:themeColor="accent1"/>
      <w:spacing w:val="5"/>
    </w:rPr>
  </w:style>
  <w:style w:type="table" w:styleId="LightGrid">
    <w:name w:val="Light Grid"/>
    <w:basedOn w:val="TableNormal"/>
    <w:uiPriority w:val="62"/>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23A6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3A66"/>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23A66"/>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23A66"/>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23A66"/>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23A66"/>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23A66"/>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23A66"/>
  </w:style>
  <w:style w:type="paragraph" w:styleId="MacroText">
    <w:name w:val="macro"/>
    <w:link w:val="MacroTextChar1"/>
    <w:uiPriority w:val="99"/>
    <w:semiHidden/>
    <w:unhideWhenUsed/>
    <w:rsid w:val="00E23A6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1">
    <w:name w:val="Macro Text Char1"/>
    <w:basedOn w:val="DefaultParagraphFont"/>
    <w:link w:val="MacroText"/>
    <w:uiPriority w:val="99"/>
    <w:semiHidden/>
    <w:rsid w:val="00E23A66"/>
    <w:rPr>
      <w:rFonts w:ascii="Consolas" w:hAnsi="Consolas"/>
      <w:sz w:val="20"/>
      <w:szCs w:val="20"/>
    </w:rPr>
  </w:style>
  <w:style w:type="table" w:styleId="MediumGrid1">
    <w:name w:val="Medium Grid 1"/>
    <w:basedOn w:val="TableNormal"/>
    <w:uiPriority w:val="67"/>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E23A6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E23A6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7"/>
    <w:semiHidden/>
    <w:unhideWhenUsed/>
    <w:rsid w:val="00E23A66"/>
    <w:pPr>
      <w:spacing w:after="0" w:line="240" w:lineRule="auto"/>
    </w:pPr>
    <w:rPr>
      <w:rFonts w:ascii="Arial" w:hAnsi="Arial"/>
    </w:rPr>
  </w:style>
  <w:style w:type="character" w:customStyle="1" w:styleId="NoteHeadingChar1">
    <w:name w:val="Note Heading Char1"/>
    <w:basedOn w:val="DefaultParagraphFont"/>
    <w:uiPriority w:val="99"/>
    <w:semiHidden/>
    <w:rsid w:val="00E23A66"/>
  </w:style>
  <w:style w:type="character" w:styleId="PlaceholderText">
    <w:name w:val="Placeholder Text"/>
    <w:basedOn w:val="DefaultParagraphFont"/>
    <w:uiPriority w:val="99"/>
    <w:semiHidden/>
    <w:rsid w:val="00E23A66"/>
    <w:rPr>
      <w:color w:val="808080"/>
    </w:rPr>
  </w:style>
  <w:style w:type="paragraph" w:styleId="Quote">
    <w:name w:val="Quote"/>
    <w:basedOn w:val="Normal"/>
    <w:next w:val="Normal"/>
    <w:link w:val="QuoteChar"/>
    <w:uiPriority w:val="97"/>
    <w:qFormat/>
    <w:rsid w:val="00E23A66"/>
    <w:pPr>
      <w:spacing w:before="200"/>
      <w:ind w:left="864" w:right="864"/>
      <w:jc w:val="center"/>
    </w:pPr>
    <w:rPr>
      <w:rFonts w:ascii="Arial" w:hAnsi="Arial"/>
      <w:i/>
      <w:iCs/>
      <w:color w:val="000000"/>
    </w:rPr>
  </w:style>
  <w:style w:type="character" w:customStyle="1" w:styleId="QuoteChar1">
    <w:name w:val="Quote Char1"/>
    <w:basedOn w:val="DefaultParagraphFont"/>
    <w:uiPriority w:val="29"/>
    <w:rsid w:val="00E23A66"/>
    <w:rPr>
      <w:i/>
      <w:iCs/>
      <w:color w:val="404040" w:themeColor="text1" w:themeTint="BF"/>
    </w:rPr>
  </w:style>
  <w:style w:type="character" w:styleId="Strong">
    <w:name w:val="Strong"/>
    <w:basedOn w:val="DefaultParagraphFont"/>
    <w:uiPriority w:val="22"/>
    <w:qFormat/>
    <w:rsid w:val="00E23A66"/>
    <w:rPr>
      <w:b/>
      <w:bCs/>
    </w:rPr>
  </w:style>
  <w:style w:type="paragraph" w:styleId="Subtitle">
    <w:name w:val="Subtitle"/>
    <w:basedOn w:val="Normal"/>
    <w:next w:val="Normal"/>
    <w:link w:val="SubtitleChar"/>
    <w:uiPriority w:val="97"/>
    <w:qFormat/>
    <w:rsid w:val="00E23A66"/>
    <w:pPr>
      <w:numPr>
        <w:ilvl w:val="1"/>
      </w:numPr>
    </w:pPr>
    <w:rPr>
      <w:rFonts w:ascii="Arial" w:eastAsia="Times New Roman" w:hAnsi="Arial" w:cs="Times New Roman"/>
      <w:i/>
      <w:iCs/>
      <w:color w:val="4F81BD"/>
      <w:spacing w:val="15"/>
      <w:sz w:val="24"/>
      <w:szCs w:val="24"/>
    </w:rPr>
  </w:style>
  <w:style w:type="character" w:customStyle="1" w:styleId="SubtitleChar1">
    <w:name w:val="Subtitle Char1"/>
    <w:basedOn w:val="DefaultParagraphFont"/>
    <w:uiPriority w:val="11"/>
    <w:rsid w:val="00E23A66"/>
    <w:rPr>
      <w:rFonts w:eastAsiaTheme="minorEastAsia"/>
      <w:color w:val="5A5A5A" w:themeColor="text1" w:themeTint="A5"/>
      <w:spacing w:val="15"/>
    </w:rPr>
  </w:style>
  <w:style w:type="character" w:styleId="SubtleEmphasis">
    <w:name w:val="Subtle Emphasis"/>
    <w:basedOn w:val="DefaultParagraphFont"/>
    <w:uiPriority w:val="19"/>
    <w:qFormat/>
    <w:rsid w:val="00E23A66"/>
    <w:rPr>
      <w:i/>
      <w:iCs/>
      <w:color w:val="404040" w:themeColor="text1" w:themeTint="BF"/>
    </w:rPr>
  </w:style>
  <w:style w:type="character" w:styleId="SubtleReference">
    <w:name w:val="Subtle Reference"/>
    <w:basedOn w:val="DefaultParagraphFont"/>
    <w:uiPriority w:val="31"/>
    <w:qFormat/>
    <w:rsid w:val="00E23A66"/>
    <w:rPr>
      <w:smallCaps/>
      <w:color w:val="5A5A5A" w:themeColor="text1" w:themeTint="A5"/>
    </w:rPr>
  </w:style>
  <w:style w:type="table" w:styleId="Table3Deffects1">
    <w:name w:val="Table 3D effects 1"/>
    <w:basedOn w:val="TableNormal"/>
    <w:uiPriority w:val="99"/>
    <w:semiHidden/>
    <w:unhideWhenUsed/>
    <w:rsid w:val="00E23A6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3A6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3A6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3A6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3A6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3A6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3A6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3A6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3A6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3A6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3A6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3A6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3A6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3A6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3A6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3A6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3A6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3A6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3A6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3A6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3A6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3A6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3A6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3A6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3A6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3A6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3A6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3A6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3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3A6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3A6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3A6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D651E"/>
    <w:pPr>
      <w:spacing w:after="0" w:line="240" w:lineRule="auto"/>
    </w:pPr>
  </w:style>
  <w:style w:type="table" w:customStyle="1" w:styleId="ListTable5Dark-Accent41">
    <w:name w:val="List Table 5 Dark - Accent 41"/>
    <w:basedOn w:val="TableNormal"/>
    <w:next w:val="ListTable5Dark-Accent4"/>
    <w:uiPriority w:val="50"/>
    <w:rsid w:val="001C29F7"/>
    <w:pPr>
      <w:spacing w:after="0" w:line="240" w:lineRule="auto"/>
    </w:pPr>
    <w:rPr>
      <w:rFonts w:ascii="Arial" w:eastAsia="Arial" w:hAnsi="Arial" w:cs="Times New Roman"/>
      <w:color w:val="FFFFFF"/>
      <w:sz w:val="24"/>
      <w:szCs w:val="24"/>
    </w:rPr>
    <w:tblPr>
      <w:tblStyleRowBandSize w:val="1"/>
      <w:tblStyleColBandSize w:val="1"/>
      <w:tblBorders>
        <w:top w:val="single" w:sz="24" w:space="0" w:color="E6E1FD"/>
        <w:left w:val="single" w:sz="24" w:space="0" w:color="E6E1FD"/>
        <w:bottom w:val="single" w:sz="24" w:space="0" w:color="E6E1FD"/>
        <w:right w:val="single" w:sz="24" w:space="0" w:color="E6E1FD"/>
      </w:tblBorders>
    </w:tblPr>
    <w:tcPr>
      <w:shd w:val="clear" w:color="auto" w:fill="E6E1F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C29F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Mention">
    <w:name w:val="Mention"/>
    <w:basedOn w:val="DefaultParagraphFont"/>
    <w:uiPriority w:val="99"/>
    <w:unhideWhenUsed/>
    <w:rsid w:val="004B2BB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21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sc.nsw.gov.au/workforce-management/capability-framework/the-capability-framework"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1.wdp"/><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bf8af5-951f-4bc5-a242-3e7302d8fa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EC3D24860E1F449E118AD22C0392A6" ma:contentTypeVersion="13" ma:contentTypeDescription="Create a new document." ma:contentTypeScope="" ma:versionID="e7e2d77665392c37378bc1999086201d">
  <xsd:schema xmlns:xsd="http://www.w3.org/2001/XMLSchema" xmlns:xs="http://www.w3.org/2001/XMLSchema" xmlns:p="http://schemas.microsoft.com/office/2006/metadata/properties" xmlns:ns2="e5bf8af5-951f-4bc5-a242-3e7302d8fa6b" xmlns:ns3="6bd6c242-b5d6-45fb-b7f7-12d4b7925921" targetNamespace="http://schemas.microsoft.com/office/2006/metadata/properties" ma:root="true" ma:fieldsID="04df9b888b039798ab653af90ef70e23" ns2:_="" ns3:_="">
    <xsd:import namespace="e5bf8af5-951f-4bc5-a242-3e7302d8fa6b"/>
    <xsd:import namespace="6bd6c242-b5d6-45fb-b7f7-12d4b79259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f8af5-951f-4bc5-a242-3e7302d8f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1fc4a9-f679-4e41-b83c-3e2842af11f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d6c242-b5d6-45fb-b7f7-12d4b79259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240DA3-2E0D-4ACE-AEC8-8C9846B0185B}">
  <ds:schemaRefs>
    <ds:schemaRef ds:uri="http://schemas.microsoft.com/sharepoint/v3/contenttype/forms"/>
  </ds:schemaRefs>
</ds:datastoreItem>
</file>

<file path=customXml/itemProps2.xml><?xml version="1.0" encoding="utf-8"?>
<ds:datastoreItem xmlns:ds="http://schemas.openxmlformats.org/officeDocument/2006/customXml" ds:itemID="{63FAC991-531F-426C-B719-973E0DD0B5E3}">
  <ds:schemaRefs>
    <ds:schemaRef ds:uri="http://schemas.microsoft.com/office/2006/metadata/properties"/>
    <ds:schemaRef ds:uri="http://schemas.microsoft.com/office/infopath/2007/PartnerControls"/>
    <ds:schemaRef ds:uri="e5bf8af5-951f-4bc5-a242-3e7302d8fa6b"/>
  </ds:schemaRefs>
</ds:datastoreItem>
</file>

<file path=customXml/itemProps3.xml><?xml version="1.0" encoding="utf-8"?>
<ds:datastoreItem xmlns:ds="http://schemas.openxmlformats.org/officeDocument/2006/customXml" ds:itemID="{73C6F84E-6ADE-4BA5-AF3D-0FEFD15AF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f8af5-951f-4bc5-a242-3e7302d8fa6b"/>
    <ds:schemaRef ds:uri="6bd6c242-b5d6-45fb-b7f7-12d4b7925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2237</Words>
  <Characters>12756</Characters>
  <Application>Microsoft Office Word</Application>
  <DocSecurity>10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Duca</dc:creator>
  <cp:keywords/>
  <dc:description/>
  <cp:lastModifiedBy>Saleh Elboray</cp:lastModifiedBy>
  <cp:revision>8</cp:revision>
  <dcterms:created xsi:type="dcterms:W3CDTF">2026-09-11T00:32:00Z</dcterms:created>
  <dcterms:modified xsi:type="dcterms:W3CDTF">2026-09-14T06:00:00Z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0x01010080EC3D24860E1F449E118AD22C0392A6</vt:lpwstr>
  </property>
  <property fmtid="{D5CDD505-2E9C-101B-9397-08002B2CF9AE}" pid="3" name="MediaServiceImageTags">
    <vt:lpwstr/>
  </property>
</Properties>
</file>