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214A77"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75D4B13D" w:rsidR="00766964" w:rsidRPr="00214A77" w:rsidRDefault="00DF7BD8"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 xml:space="preserve">Portfolio </w:t>
            </w:r>
          </w:p>
        </w:tc>
        <w:tc>
          <w:tcPr>
            <w:tcW w:w="6955" w:type="dxa"/>
            <w:gridSpan w:val="2"/>
            <w:tcBorders>
              <w:top w:val="single" w:sz="8" w:space="0" w:color="auto"/>
              <w:left w:val="nil"/>
              <w:bottom w:val="nil"/>
              <w:right w:val="nil"/>
              <w:tl2br w:val="nil"/>
              <w:tr2bl w:val="nil"/>
            </w:tcBorders>
            <w:shd w:val="clear" w:color="auto" w:fill="C6D9F1"/>
          </w:tcPr>
          <w:p w14:paraId="15735B93" w14:textId="4FBB32E1" w:rsidR="00766964" w:rsidRPr="00214A77" w:rsidRDefault="00DF7BD8"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Communities and Justice</w:t>
            </w:r>
          </w:p>
        </w:tc>
      </w:tr>
      <w:tr w:rsidR="00766964" w:rsidRPr="00214A77"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77777777" w:rsidR="00766964" w:rsidRPr="00214A77" w:rsidRDefault="00766964"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Department of Communities and Justice</w:t>
            </w:r>
          </w:p>
        </w:tc>
      </w:tr>
      <w:tr w:rsidR="00766964" w:rsidRPr="00214A77"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7B78C9AA" w:rsidR="00766964" w:rsidRPr="00214A77" w:rsidRDefault="00DF7BD8"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 xml:space="preserve">Homes NSW / </w:t>
            </w:r>
            <w:r w:rsidR="008C63ED">
              <w:rPr>
                <w:rFonts w:ascii="Public Sans" w:hAnsi="Public Sans" w:cstheme="minorHAnsi"/>
                <w:color w:val="auto"/>
                <w:sz w:val="22"/>
                <w:szCs w:val="22"/>
              </w:rPr>
              <w:t>Housing Portfolio / Portfolio Development</w:t>
            </w:r>
          </w:p>
        </w:tc>
      </w:tr>
      <w:tr w:rsidR="00766964" w:rsidRPr="00214A77"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2CDEDE94" w:rsidR="00766964" w:rsidRPr="00214A77" w:rsidRDefault="008C63ED"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Parramatta</w:t>
            </w:r>
          </w:p>
        </w:tc>
      </w:tr>
      <w:tr w:rsidR="00766964" w:rsidRPr="00214A77"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591B3CDB" w:rsidR="00766964" w:rsidRPr="00214A77" w:rsidRDefault="008C63ED"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Clerk Grade 9/10</w:t>
            </w:r>
          </w:p>
        </w:tc>
      </w:tr>
      <w:tr w:rsidR="00766964" w:rsidRPr="00214A77"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214A77" w:rsidRDefault="000276EE"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TBC</w:t>
            </w:r>
          </w:p>
        </w:tc>
      </w:tr>
      <w:tr w:rsidR="00766964" w:rsidRPr="00214A77"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122C5128" w:rsidR="00766964" w:rsidRPr="00214A77" w:rsidRDefault="00ED136A"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OSCA</w:t>
            </w:r>
            <w:r w:rsidR="00766964" w:rsidRPr="00214A77">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03B284F5" w14:textId="5C930305" w:rsidR="00766964" w:rsidRPr="00214A77" w:rsidRDefault="00317DEF"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511112</w:t>
            </w:r>
          </w:p>
        </w:tc>
      </w:tr>
      <w:tr w:rsidR="00766964" w:rsidRPr="00214A77"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00BCE152" w:rsidR="00766964" w:rsidRPr="00214A77" w:rsidRDefault="00317DEF"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1119192</w:t>
            </w:r>
          </w:p>
        </w:tc>
      </w:tr>
      <w:tr w:rsidR="00766964" w:rsidRPr="00214A77"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79EBC402" w:rsidR="00766964" w:rsidRPr="00214A77" w:rsidRDefault="00B031EC" w:rsidP="0042689D">
            <w:pPr>
              <w:pStyle w:val="TableTextWhite"/>
              <w:rPr>
                <w:rFonts w:ascii="Public Sans" w:hAnsi="Public Sans" w:cstheme="minorHAnsi"/>
                <w:color w:val="auto"/>
                <w:sz w:val="22"/>
                <w:szCs w:val="22"/>
              </w:rPr>
            </w:pPr>
            <w:r>
              <w:rPr>
                <w:rFonts w:ascii="Public Sans" w:hAnsi="Public Sans" w:cstheme="minorHAnsi"/>
                <w:color w:val="auto"/>
                <w:sz w:val="22"/>
                <w:szCs w:val="22"/>
              </w:rPr>
              <w:t>6 August 2026</w:t>
            </w:r>
          </w:p>
        </w:tc>
        <w:tc>
          <w:tcPr>
            <w:tcW w:w="2561" w:type="dxa"/>
            <w:tcBorders>
              <w:top w:val="single" w:sz="8" w:space="0" w:color="FFFFFF"/>
              <w:left w:val="nil"/>
              <w:bottom w:val="single" w:sz="8" w:space="0" w:color="FFFFFF"/>
              <w:right w:val="nil"/>
            </w:tcBorders>
            <w:shd w:val="clear" w:color="auto" w:fill="C6D9F1"/>
          </w:tcPr>
          <w:p w14:paraId="607B8CB3" w14:textId="7027ADD2"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Ref:</w:t>
            </w:r>
            <w:r w:rsidR="00D01E91" w:rsidRPr="00214A77">
              <w:rPr>
                <w:rFonts w:ascii="Public Sans" w:hAnsi="Public Sans" w:cstheme="minorHAnsi"/>
                <w:b/>
                <w:color w:val="auto"/>
                <w:sz w:val="22"/>
                <w:szCs w:val="22"/>
              </w:rPr>
              <w:t xml:space="preserve"> </w:t>
            </w:r>
            <w:r w:rsidR="001A71E3" w:rsidRPr="001A71E3">
              <w:rPr>
                <w:rFonts w:ascii="Public Sans" w:hAnsi="Public Sans" w:cstheme="minorHAnsi"/>
                <w:b/>
                <w:bCs/>
                <w:color w:val="auto"/>
                <w:sz w:val="22"/>
                <w:szCs w:val="22"/>
              </w:rPr>
              <w:t>HPORT 166</w:t>
            </w:r>
          </w:p>
        </w:tc>
      </w:tr>
      <w:tr w:rsidR="00766964" w:rsidRPr="00214A77"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214A77" w:rsidRDefault="00766964" w:rsidP="0042689D">
            <w:pPr>
              <w:pStyle w:val="TableTextWhite"/>
              <w:rPr>
                <w:rFonts w:ascii="Public Sans" w:hAnsi="Public Sans" w:cstheme="minorHAnsi"/>
                <w:b/>
                <w:color w:val="auto"/>
                <w:sz w:val="22"/>
                <w:szCs w:val="22"/>
              </w:rPr>
            </w:pPr>
            <w:r w:rsidRPr="00214A77">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214A77" w:rsidRDefault="00920A62" w:rsidP="0042689D">
            <w:pPr>
              <w:pStyle w:val="TableTextWhite"/>
              <w:rPr>
                <w:rFonts w:ascii="Public Sans" w:hAnsi="Public Sans" w:cstheme="minorHAnsi"/>
                <w:color w:val="auto"/>
                <w:sz w:val="22"/>
                <w:szCs w:val="22"/>
              </w:rPr>
            </w:pPr>
            <w:r w:rsidRPr="00214A77">
              <w:rPr>
                <w:rFonts w:ascii="Public Sans" w:hAnsi="Public Sans" w:cstheme="minorHAnsi"/>
                <w:color w:val="auto"/>
                <w:sz w:val="22"/>
                <w:szCs w:val="22"/>
              </w:rPr>
              <w:t>www.dcj</w:t>
            </w:r>
            <w:r w:rsidR="00766964" w:rsidRPr="00214A77">
              <w:rPr>
                <w:rFonts w:ascii="Public Sans" w:hAnsi="Public Sans" w:cstheme="minorHAnsi"/>
                <w:color w:val="auto"/>
                <w:sz w:val="22"/>
                <w:szCs w:val="22"/>
              </w:rPr>
              <w:t>.nsw.gov.au</w:t>
            </w:r>
          </w:p>
        </w:tc>
      </w:tr>
    </w:tbl>
    <w:p w14:paraId="15605E70" w14:textId="484F6C6A" w:rsidR="00FE45EC" w:rsidRPr="00214A77" w:rsidRDefault="00FE45EC" w:rsidP="00CB0F21">
      <w:pPr>
        <w:jc w:val="both"/>
        <w:rPr>
          <w:rFonts w:ascii="Public Sans" w:hAnsi="Public Sans" w:cstheme="minorHAnsi"/>
          <w:b/>
          <w:i/>
          <w:color w:val="FF0000"/>
        </w:rPr>
      </w:pPr>
      <w:bookmarkStart w:id="0" w:name="_Hlk202877858"/>
      <w:r w:rsidRPr="00214A77">
        <w:rPr>
          <w:rFonts w:ascii="Public Sans" w:hAnsi="Public Sans" w:cstheme="minorHAnsi"/>
          <w:b/>
          <w:i/>
        </w:rPr>
        <w:t>Please see job notes and/or advertisement for more information on specific role qualification requirements and relevant experience.</w:t>
      </w:r>
      <w:r w:rsidR="00CB0F21" w:rsidRPr="00214A77">
        <w:rPr>
          <w:rFonts w:ascii="Public Sans" w:hAnsi="Public Sans" w:cstheme="minorHAnsi"/>
          <w:b/>
          <w:i/>
        </w:rPr>
        <w:t xml:space="preserve"> </w:t>
      </w:r>
    </w:p>
    <w:p w14:paraId="2D13A0BE" w14:textId="77777777" w:rsidR="00960981" w:rsidRPr="00214A77" w:rsidRDefault="00960981" w:rsidP="00960981">
      <w:pPr>
        <w:pStyle w:val="Heading1"/>
        <w:spacing w:after="0" w:line="240" w:lineRule="auto"/>
        <w:rPr>
          <w:rFonts w:ascii="Public Sans" w:hAnsi="Public Sans" w:cstheme="minorHAnsi"/>
          <w:sz w:val="24"/>
          <w:szCs w:val="24"/>
        </w:rPr>
      </w:pPr>
    </w:p>
    <w:p w14:paraId="01D12065" w14:textId="77777777" w:rsidR="008B1696" w:rsidRPr="00214A77" w:rsidRDefault="008B1696" w:rsidP="008B1696">
      <w:pPr>
        <w:pStyle w:val="Heading1"/>
        <w:spacing w:after="0" w:line="240" w:lineRule="auto"/>
        <w:rPr>
          <w:rFonts w:ascii="Public Sans" w:hAnsi="Public Sans" w:cstheme="minorHAnsi"/>
          <w:sz w:val="22"/>
          <w:szCs w:val="22"/>
        </w:rPr>
      </w:pPr>
      <w:r w:rsidRPr="00214A77">
        <w:rPr>
          <w:rFonts w:ascii="Public Sans" w:hAnsi="Public Sans" w:cstheme="minorHAnsi"/>
          <w:sz w:val="22"/>
          <w:szCs w:val="22"/>
        </w:rPr>
        <w:t>Homes NSW overview</w:t>
      </w:r>
    </w:p>
    <w:p w14:paraId="4ED4841A" w14:textId="77777777" w:rsidR="008B1696" w:rsidRPr="00214A77" w:rsidRDefault="008B1696" w:rsidP="008B1696">
      <w:pPr>
        <w:spacing w:line="240" w:lineRule="auto"/>
        <w:jc w:val="both"/>
        <w:rPr>
          <w:rFonts w:ascii="Public Sans" w:hAnsi="Public Sans" w:cs="Arial"/>
        </w:rPr>
      </w:pPr>
      <w:bookmarkStart w:id="1" w:name="_Hlk163030612"/>
      <w:r w:rsidRPr="00214A77">
        <w:rPr>
          <w:rFonts w:ascii="Public Sans" w:hAnsi="Public Sans" w:cs="Arial"/>
        </w:rPr>
        <w:t>The NSW Government is determined to make NSW a place where everyone has access to safe and secure housing, and where experiences of homelessness are rare, brief and non-recurring. </w:t>
      </w:r>
    </w:p>
    <w:p w14:paraId="49DCC93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Homes NSW is a division of the Department of Communities and Justice. It brings together the housing and homelessness functions of the Department of Communities and Justice, the NSW Land and Housing Corporation, Aboriginal Housing Office and key worker housing functions from across government all under one roof.</w:t>
      </w:r>
    </w:p>
    <w:p w14:paraId="36211A4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Homes NSW leads work to deliver more social and affordable housing, end the cycle of homelessness, and deliver quality public housing to our 262,000 tenants across NSW.</w:t>
      </w:r>
    </w:p>
    <w:p w14:paraId="2EFAE074"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As a single division, we are streamlining services to ensure we meet the needs of the people we support, with empathy, efficiency and effectiveness. We are elevating the voice of people with lived experience of social housing, housing services and homelessness.</w:t>
      </w:r>
    </w:p>
    <w:p w14:paraId="69818BDE"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 xml:space="preserve">We strive for excellence in service delivery and partner with all levels of government, sector and communities to address the housing crisis. </w:t>
      </w:r>
    </w:p>
    <w:p w14:paraId="29DFB9AA" w14:textId="77777777" w:rsidR="008B1696" w:rsidRPr="00214A77" w:rsidRDefault="008B1696" w:rsidP="008B1696">
      <w:pPr>
        <w:spacing w:line="240" w:lineRule="auto"/>
        <w:jc w:val="both"/>
        <w:rPr>
          <w:rFonts w:ascii="Public Sans" w:hAnsi="Public Sans" w:cs="Arial"/>
        </w:rPr>
      </w:pPr>
      <w:r w:rsidRPr="00214A77">
        <w:rPr>
          <w:rFonts w:ascii="Public Sans" w:hAnsi="Public Sans" w:cs="Arial"/>
        </w:rPr>
        <w:t>Most importantly, Homes NSW puts people at the heart – including our staff. Working for us means you are joining a division where your expertise and skills will be valued.</w:t>
      </w:r>
    </w:p>
    <w:bookmarkEnd w:id="0"/>
    <w:bookmarkEnd w:id="1"/>
    <w:p w14:paraId="70344291" w14:textId="77777777" w:rsidR="003F1151" w:rsidRPr="00214A77" w:rsidRDefault="003F1151" w:rsidP="00766964">
      <w:pPr>
        <w:rPr>
          <w:rFonts w:ascii="Public Sans" w:hAnsi="Public Sans" w:cstheme="minorHAnsi"/>
        </w:rPr>
      </w:pPr>
    </w:p>
    <w:p w14:paraId="1FEA9CFA" w14:textId="77777777" w:rsidR="00057CB3" w:rsidRPr="00214A77" w:rsidRDefault="00057CB3" w:rsidP="001875A4">
      <w:pPr>
        <w:pStyle w:val="Heading1"/>
        <w:spacing w:line="240" w:lineRule="auto"/>
        <w:rPr>
          <w:rFonts w:ascii="Public Sans" w:hAnsi="Public Sans" w:cstheme="minorHAnsi"/>
          <w:sz w:val="24"/>
          <w:szCs w:val="24"/>
        </w:rPr>
      </w:pPr>
      <w:r w:rsidRPr="00214A77">
        <w:rPr>
          <w:rFonts w:ascii="Public Sans" w:hAnsi="Public Sans" w:cstheme="minorHAnsi"/>
          <w:sz w:val="24"/>
          <w:szCs w:val="24"/>
        </w:rPr>
        <w:t>Primary purpose of the role</w:t>
      </w:r>
    </w:p>
    <w:p w14:paraId="201BF162" w14:textId="77777777" w:rsidR="00CD6B1A" w:rsidRPr="00FF71C3" w:rsidRDefault="00CD6B1A" w:rsidP="00CD6B1A">
      <w:pPr>
        <w:spacing w:after="200" w:line="276" w:lineRule="auto"/>
        <w:rPr>
          <w:rFonts w:ascii="Public Sans" w:eastAsia="Times New Roman" w:hAnsi="Public Sans"/>
          <w:szCs w:val="22"/>
        </w:rPr>
      </w:pPr>
      <w:r w:rsidRPr="00FF71C3">
        <w:rPr>
          <w:rFonts w:ascii="Public Sans" w:eastAsia="Times New Roman" w:hAnsi="Public Sans"/>
          <w:szCs w:val="22"/>
        </w:rPr>
        <w:t>The Senior Project Officer role manages and coordinates the development implementation of complex projects to achieve project outcomes and support the achievement of Homes NSW's organisational objectives. </w:t>
      </w:r>
    </w:p>
    <w:p w14:paraId="0694F6AB" w14:textId="2F8E4682" w:rsidR="006F390F" w:rsidRPr="00214A77" w:rsidRDefault="00332F24" w:rsidP="00332F24">
      <w:pPr>
        <w:tabs>
          <w:tab w:val="left" w:pos="6281"/>
        </w:tabs>
        <w:rPr>
          <w:rFonts w:ascii="Public Sans" w:hAnsi="Public Sans" w:cstheme="minorHAnsi"/>
          <w:szCs w:val="22"/>
        </w:rPr>
      </w:pPr>
      <w:r w:rsidRPr="00214A77">
        <w:rPr>
          <w:rFonts w:ascii="Public Sans" w:hAnsi="Public Sans" w:cstheme="minorHAnsi"/>
          <w:szCs w:val="22"/>
        </w:rPr>
        <w:tab/>
      </w:r>
    </w:p>
    <w:p w14:paraId="1BC7BB6A" w14:textId="77777777" w:rsidR="00057CB3" w:rsidRPr="00214A77" w:rsidRDefault="00057CB3" w:rsidP="002C39EE">
      <w:pPr>
        <w:pStyle w:val="Heading1"/>
        <w:spacing w:before="40"/>
        <w:rPr>
          <w:rFonts w:ascii="Public Sans" w:hAnsi="Public Sans" w:cstheme="minorHAnsi"/>
          <w:sz w:val="24"/>
          <w:szCs w:val="24"/>
        </w:rPr>
      </w:pPr>
      <w:bookmarkStart w:id="2" w:name="Purpose"/>
      <w:bookmarkEnd w:id="2"/>
      <w:r w:rsidRPr="00214A77">
        <w:rPr>
          <w:rFonts w:ascii="Public Sans" w:hAnsi="Public Sans" w:cstheme="minorHAnsi"/>
          <w:sz w:val="24"/>
          <w:szCs w:val="24"/>
        </w:rPr>
        <w:lastRenderedPageBreak/>
        <w:t xml:space="preserve">Key </w:t>
      </w:r>
      <w:r w:rsidR="00043B92" w:rsidRPr="00214A77">
        <w:rPr>
          <w:rFonts w:ascii="Public Sans" w:hAnsi="Public Sans" w:cstheme="minorHAnsi"/>
          <w:sz w:val="24"/>
          <w:szCs w:val="24"/>
        </w:rPr>
        <w:t>a</w:t>
      </w:r>
      <w:r w:rsidRPr="00214A77">
        <w:rPr>
          <w:rFonts w:ascii="Public Sans" w:hAnsi="Public Sans" w:cstheme="minorHAnsi"/>
          <w:sz w:val="24"/>
          <w:szCs w:val="24"/>
        </w:rPr>
        <w:t>ccountabilities</w:t>
      </w:r>
    </w:p>
    <w:p w14:paraId="1DFC6856" w14:textId="77777777" w:rsidR="005E7BF8" w:rsidRPr="008C6789" w:rsidRDefault="005E7BF8" w:rsidP="005E7BF8">
      <w:pPr>
        <w:numPr>
          <w:ilvl w:val="0"/>
          <w:numId w:val="30"/>
        </w:numPr>
        <w:spacing w:before="120" w:line="240" w:lineRule="auto"/>
        <w:rPr>
          <w:rFonts w:ascii="Public Sans" w:hAnsi="Public Sans" w:cstheme="minorHAnsi"/>
          <w:bCs/>
        </w:rPr>
      </w:pPr>
      <w:r w:rsidRPr="008C6789">
        <w:rPr>
          <w:rFonts w:ascii="Public Sans" w:hAnsi="Public Sans" w:cstheme="minorHAnsi"/>
          <w:bCs/>
        </w:rPr>
        <w:t>Manage and oversee all aspects of project planning, development and implementation for a range of projects, including developing project plans, coordinating resources, meeting reporting requirements and supporting project-related activities to ensure project outcomes are achieved on time, on budget, to quality standards and within agreed scope in line with established agency project management methodology.</w:t>
      </w:r>
    </w:p>
    <w:p w14:paraId="773B5D11" w14:textId="77777777" w:rsidR="005E7BF8" w:rsidRPr="008C6789" w:rsidRDefault="005E7BF8" w:rsidP="005E7BF8">
      <w:pPr>
        <w:numPr>
          <w:ilvl w:val="0"/>
          <w:numId w:val="30"/>
        </w:numPr>
        <w:spacing w:before="120" w:line="240" w:lineRule="auto"/>
        <w:rPr>
          <w:rFonts w:ascii="Public Sans" w:hAnsi="Public Sans" w:cstheme="minorHAnsi"/>
          <w:bCs/>
        </w:rPr>
      </w:pPr>
      <w:r w:rsidRPr="008C6789">
        <w:rPr>
          <w:rFonts w:ascii="Public Sans" w:hAnsi="Public Sans" w:cstheme="minorHAnsi"/>
          <w:bCs/>
        </w:rPr>
        <w:t>Establish and maintain stakeholder relationships through effective communication, negotiation and issues management to engage stakeholders and ensure program and project deliverables are</w:t>
      </w:r>
      <w:r>
        <w:rPr>
          <w:rFonts w:ascii="Public Sans" w:hAnsi="Public Sans" w:cstheme="minorHAnsi"/>
          <w:bCs/>
        </w:rPr>
        <w:t xml:space="preserve"> </w:t>
      </w:r>
      <w:r w:rsidRPr="008C6789">
        <w:rPr>
          <w:rFonts w:ascii="Public Sans" w:hAnsi="Public Sans" w:cstheme="minorHAnsi"/>
          <w:bCs/>
        </w:rPr>
        <w:t>met.</w:t>
      </w:r>
    </w:p>
    <w:p w14:paraId="3B6E4D5D" w14:textId="77777777" w:rsidR="005E7BF8" w:rsidRPr="008C6789" w:rsidRDefault="005E7BF8" w:rsidP="005E7BF8">
      <w:pPr>
        <w:numPr>
          <w:ilvl w:val="0"/>
          <w:numId w:val="30"/>
        </w:numPr>
        <w:spacing w:before="120" w:line="240" w:lineRule="auto"/>
        <w:rPr>
          <w:rFonts w:ascii="Public Sans" w:hAnsi="Public Sans" w:cstheme="minorHAnsi"/>
          <w:bCs/>
        </w:rPr>
      </w:pPr>
      <w:r w:rsidRPr="008C6789">
        <w:rPr>
          <w:rFonts w:ascii="Public Sans" w:hAnsi="Public Sans" w:cstheme="minorHAnsi"/>
          <w:bCs/>
        </w:rPr>
        <w:t>Monitor and evaluate all aspects of program and project implementation including risk and contingency management, benefits realization, project impact and quality measures to identify and address issues, assess project progress and effectiveness and achieve project outcomes.</w:t>
      </w:r>
    </w:p>
    <w:p w14:paraId="119AA9C0" w14:textId="77777777" w:rsidR="005E7BF8" w:rsidRPr="008C6789" w:rsidRDefault="005E7BF8" w:rsidP="005E7BF8">
      <w:pPr>
        <w:numPr>
          <w:ilvl w:val="0"/>
          <w:numId w:val="30"/>
        </w:numPr>
        <w:spacing w:before="120" w:line="240" w:lineRule="auto"/>
        <w:rPr>
          <w:rFonts w:ascii="Public Sans" w:hAnsi="Public Sans" w:cstheme="minorHAnsi"/>
          <w:bCs/>
        </w:rPr>
      </w:pPr>
      <w:r w:rsidRPr="008C6789">
        <w:rPr>
          <w:rFonts w:ascii="Public Sans" w:hAnsi="Public Sans" w:cstheme="minorHAnsi"/>
          <w:bCs/>
        </w:rPr>
        <w:t>Provide expert advice and information to stakeholders on emerging program issues and to support project development and delivery in line with established plans, budgets, timeframes, policy objectives and other project priorities.</w:t>
      </w:r>
    </w:p>
    <w:p w14:paraId="756EF0BB" w14:textId="77777777" w:rsidR="005E7BF8" w:rsidRPr="008C6789" w:rsidRDefault="005E7BF8" w:rsidP="005E7BF8">
      <w:pPr>
        <w:numPr>
          <w:ilvl w:val="0"/>
          <w:numId w:val="30"/>
        </w:numPr>
        <w:spacing w:before="120" w:line="240" w:lineRule="auto"/>
        <w:rPr>
          <w:rFonts w:ascii="Public Sans" w:hAnsi="Public Sans" w:cstheme="minorHAnsi"/>
          <w:bCs/>
        </w:rPr>
      </w:pPr>
      <w:r>
        <w:rPr>
          <w:rFonts w:ascii="Public Sans" w:hAnsi="Public Sans" w:cstheme="minorHAnsi"/>
          <w:bCs/>
        </w:rPr>
        <w:t>U</w:t>
      </w:r>
      <w:r w:rsidRPr="008C6789">
        <w:rPr>
          <w:rFonts w:ascii="Public Sans" w:hAnsi="Public Sans" w:cstheme="minorHAnsi"/>
          <w:bCs/>
        </w:rPr>
        <w:t>ndertake research and analysis to identify options to support the development of key programs and projects across Homes NSW.</w:t>
      </w:r>
    </w:p>
    <w:p w14:paraId="3C1628CD" w14:textId="77777777" w:rsidR="005E7BF8" w:rsidRPr="0035604F" w:rsidRDefault="005E7BF8" w:rsidP="005E7BF8">
      <w:pPr>
        <w:numPr>
          <w:ilvl w:val="0"/>
          <w:numId w:val="30"/>
        </w:numPr>
        <w:spacing w:before="120" w:line="240" w:lineRule="auto"/>
        <w:rPr>
          <w:rFonts w:ascii="Public Sans" w:hAnsi="Public Sans" w:cstheme="minorHAnsi"/>
          <w:bCs/>
        </w:rPr>
      </w:pPr>
      <w:r w:rsidRPr="008C6789">
        <w:rPr>
          <w:rFonts w:ascii="Public Sans" w:hAnsi="Public Sans" w:cstheme="minorHAnsi"/>
          <w:bCs/>
        </w:rPr>
        <w:t>Prepare correspondence, written reports, guidelines and briefs that are timely, accurate and aligned with Homes NSW’s requirements, to respond to Homes NSW or Government requests.</w:t>
      </w:r>
    </w:p>
    <w:p w14:paraId="586D9B50" w14:textId="77777777" w:rsidR="006F390F" w:rsidRPr="00214A77" w:rsidRDefault="006F390F" w:rsidP="005E7BF8">
      <w:pPr>
        <w:pStyle w:val="ListParagraph"/>
        <w:ind w:left="360"/>
        <w:rPr>
          <w:rFonts w:ascii="Public Sans" w:hAnsi="Public Sans" w:cstheme="minorHAnsi"/>
          <w:szCs w:val="22"/>
        </w:rPr>
      </w:pPr>
    </w:p>
    <w:p w14:paraId="7FEC22AD" w14:textId="77777777" w:rsidR="00057CB3" w:rsidRPr="00214A77" w:rsidRDefault="00057CB3" w:rsidP="00057CB3">
      <w:pPr>
        <w:pStyle w:val="Heading1"/>
        <w:rPr>
          <w:rFonts w:ascii="Public Sans" w:hAnsi="Public Sans" w:cstheme="minorHAnsi"/>
          <w:sz w:val="24"/>
          <w:szCs w:val="24"/>
        </w:rPr>
      </w:pPr>
      <w:bookmarkStart w:id="3" w:name="Accountabilities"/>
      <w:bookmarkEnd w:id="3"/>
      <w:r w:rsidRPr="00214A77">
        <w:rPr>
          <w:rFonts w:ascii="Public Sans" w:hAnsi="Public Sans" w:cstheme="minorHAnsi"/>
          <w:sz w:val="24"/>
          <w:szCs w:val="24"/>
        </w:rPr>
        <w:t>Key</w:t>
      </w:r>
      <w:r w:rsidR="00E31CD3" w:rsidRPr="00214A77">
        <w:rPr>
          <w:rFonts w:ascii="Public Sans" w:hAnsi="Public Sans" w:cstheme="minorHAnsi"/>
          <w:sz w:val="24"/>
          <w:szCs w:val="24"/>
        </w:rPr>
        <w:t xml:space="preserve"> </w:t>
      </w:r>
      <w:r w:rsidR="00043B92" w:rsidRPr="00214A77">
        <w:rPr>
          <w:rFonts w:ascii="Public Sans" w:hAnsi="Public Sans" w:cstheme="minorHAnsi"/>
          <w:sz w:val="24"/>
          <w:szCs w:val="24"/>
        </w:rPr>
        <w:t>c</w:t>
      </w:r>
      <w:r w:rsidRPr="00214A77">
        <w:rPr>
          <w:rFonts w:ascii="Public Sans" w:hAnsi="Public Sans" w:cstheme="minorHAnsi"/>
          <w:sz w:val="24"/>
          <w:szCs w:val="24"/>
        </w:rPr>
        <w:t>hallenges</w:t>
      </w:r>
    </w:p>
    <w:p w14:paraId="19AD3955" w14:textId="77777777" w:rsidR="002C20FC" w:rsidRPr="00F96E59" w:rsidRDefault="002C20FC" w:rsidP="002C20FC">
      <w:pPr>
        <w:numPr>
          <w:ilvl w:val="0"/>
          <w:numId w:val="30"/>
        </w:numPr>
        <w:spacing w:before="120" w:line="240" w:lineRule="auto"/>
        <w:jc w:val="both"/>
        <w:rPr>
          <w:rFonts w:ascii="Public Sans" w:hAnsi="Public Sans" w:cstheme="minorHAnsi"/>
          <w:bCs/>
        </w:rPr>
      </w:pPr>
      <w:bookmarkStart w:id="4" w:name="Challenges"/>
      <w:bookmarkEnd w:id="4"/>
      <w:r w:rsidRPr="00F96E59">
        <w:rPr>
          <w:rFonts w:ascii="Public Sans" w:hAnsi="Public Sans" w:cstheme="minorHAnsi"/>
          <w:bCs/>
        </w:rPr>
        <w:t>Managing consultations and negotiations with diverse stakeholders, within agreed timelines, given their varying expectations, viewpoints and interests</w:t>
      </w:r>
    </w:p>
    <w:p w14:paraId="20FB4627" w14:textId="46299BEA" w:rsidR="006F390F" w:rsidRDefault="002C20FC" w:rsidP="002C20FC">
      <w:pPr>
        <w:numPr>
          <w:ilvl w:val="0"/>
          <w:numId w:val="30"/>
        </w:numPr>
        <w:spacing w:before="120" w:line="240" w:lineRule="auto"/>
        <w:jc w:val="both"/>
        <w:rPr>
          <w:rFonts w:ascii="Public Sans" w:hAnsi="Public Sans" w:cstheme="minorHAnsi"/>
          <w:bCs/>
        </w:rPr>
      </w:pPr>
      <w:r w:rsidRPr="00F96E59">
        <w:rPr>
          <w:rFonts w:ascii="Public Sans" w:hAnsi="Public Sans" w:cstheme="minorHAnsi"/>
          <w:bCs/>
        </w:rPr>
        <w:t>Achieving project deadlines and milestones to the required standards and within budget, given the need to simultaneously coordinate and deliver multiple projects which are often complex and interconnected</w:t>
      </w:r>
      <w:r w:rsidR="002217B9">
        <w:rPr>
          <w:rFonts w:ascii="Public Sans" w:hAnsi="Public Sans" w:cstheme="minorHAnsi"/>
          <w:bCs/>
        </w:rPr>
        <w:t>.</w:t>
      </w:r>
    </w:p>
    <w:p w14:paraId="62BF1105" w14:textId="00226B88" w:rsidR="00057CB3" w:rsidRPr="00214A77" w:rsidRDefault="001544F9" w:rsidP="00057CB3">
      <w:pPr>
        <w:pStyle w:val="Heading1"/>
        <w:rPr>
          <w:rFonts w:ascii="Public Sans" w:hAnsi="Public Sans" w:cstheme="minorHAnsi"/>
          <w:sz w:val="24"/>
          <w:szCs w:val="24"/>
        </w:rPr>
      </w:pPr>
      <w:r w:rsidRPr="00214A77">
        <w:rPr>
          <w:rFonts w:ascii="Public Sans" w:hAnsi="Public Sans" w:cstheme="minorHAnsi"/>
          <w:sz w:val="24"/>
          <w:szCs w:val="24"/>
        </w:rPr>
        <w:t>K</w:t>
      </w:r>
      <w:r w:rsidR="00043B92" w:rsidRPr="00214A77">
        <w:rPr>
          <w:rFonts w:ascii="Public Sans" w:hAnsi="Public Sans" w:cstheme="minorHAnsi"/>
          <w:sz w:val="24"/>
          <w:szCs w:val="24"/>
        </w:rPr>
        <w:t>ey r</w:t>
      </w:r>
      <w:r w:rsidR="00057CB3" w:rsidRPr="00214A77">
        <w:rPr>
          <w:rFonts w:ascii="Public Sans" w:hAnsi="Public Sans" w:cstheme="minorHAnsi"/>
          <w:sz w:val="24"/>
          <w:szCs w:val="24"/>
        </w:rPr>
        <w:t>elationships</w:t>
      </w:r>
    </w:p>
    <w:tbl>
      <w:tblPr>
        <w:tblStyle w:val="PSCPurple"/>
        <w:tblW w:w="10547" w:type="dxa"/>
        <w:tblLayout w:type="fixed"/>
        <w:tblLook w:val="04A0" w:firstRow="1" w:lastRow="0" w:firstColumn="1" w:lastColumn="0" w:noHBand="0" w:noVBand="1"/>
      </w:tblPr>
      <w:tblGrid>
        <w:gridCol w:w="3601"/>
        <w:gridCol w:w="6946"/>
      </w:tblGrid>
      <w:tr w:rsidR="00142BAB" w:rsidRPr="002217B9" w14:paraId="7AF1C315" w14:textId="77777777" w:rsidTr="00E832CB">
        <w:trPr>
          <w:cnfStyle w:val="100000000000" w:firstRow="1" w:lastRow="0" w:firstColumn="0" w:lastColumn="0" w:oddVBand="0" w:evenVBand="0" w:oddHBand="0" w:evenHBand="0" w:firstRowFirstColumn="0" w:firstRowLastColumn="0" w:lastRowFirstColumn="0" w:lastRowLastColumn="0"/>
          <w:cantSplit/>
          <w:tblHeader/>
        </w:trPr>
        <w:tc>
          <w:tcPr>
            <w:tcW w:w="3601" w:type="dxa"/>
          </w:tcPr>
          <w:p w14:paraId="56FCD843" w14:textId="77777777" w:rsidR="00142BAB" w:rsidRPr="002217B9" w:rsidRDefault="00142BAB" w:rsidP="00E832CB">
            <w:pPr>
              <w:pStyle w:val="TableTextWhite0"/>
              <w:rPr>
                <w:rFonts w:ascii="Public Sans" w:hAnsi="Public Sans" w:cstheme="minorHAnsi"/>
                <w:szCs w:val="22"/>
              </w:rPr>
            </w:pPr>
            <w:r w:rsidRPr="002217B9">
              <w:rPr>
                <w:rFonts w:ascii="Public Sans" w:hAnsi="Public Sans" w:cstheme="minorHAnsi"/>
                <w:szCs w:val="22"/>
              </w:rPr>
              <w:t>Who</w:t>
            </w:r>
          </w:p>
        </w:tc>
        <w:tc>
          <w:tcPr>
            <w:tcW w:w="6946" w:type="dxa"/>
          </w:tcPr>
          <w:p w14:paraId="3D016E50" w14:textId="77777777" w:rsidR="00142BAB" w:rsidRPr="002217B9" w:rsidRDefault="00142BAB" w:rsidP="00E832CB">
            <w:pPr>
              <w:pStyle w:val="TableTextWhite0"/>
              <w:rPr>
                <w:rFonts w:ascii="Public Sans" w:hAnsi="Public Sans" w:cstheme="minorHAnsi"/>
                <w:szCs w:val="22"/>
              </w:rPr>
            </w:pPr>
            <w:r w:rsidRPr="002217B9">
              <w:rPr>
                <w:rFonts w:ascii="Public Sans" w:hAnsi="Public Sans" w:cstheme="minorHAnsi"/>
                <w:szCs w:val="22"/>
              </w:rPr>
              <w:t>Why</w:t>
            </w:r>
          </w:p>
        </w:tc>
      </w:tr>
      <w:tr w:rsidR="00142BAB" w:rsidRPr="002217B9" w14:paraId="2B55896C" w14:textId="77777777" w:rsidTr="00E832CB">
        <w:trPr>
          <w:cantSplit/>
        </w:trPr>
        <w:tc>
          <w:tcPr>
            <w:tcW w:w="3601" w:type="dxa"/>
            <w:tcBorders>
              <w:top w:val="single" w:sz="8" w:space="0" w:color="auto"/>
              <w:bottom w:val="single" w:sz="8" w:space="0" w:color="auto"/>
            </w:tcBorders>
            <w:shd w:val="clear" w:color="auto" w:fill="BCBEC0"/>
          </w:tcPr>
          <w:p w14:paraId="27D5FC89" w14:textId="77777777" w:rsidR="00142BAB" w:rsidRPr="002217B9" w:rsidRDefault="00142BAB" w:rsidP="00E832CB">
            <w:pPr>
              <w:pStyle w:val="TableText"/>
              <w:keepNext/>
              <w:rPr>
                <w:rFonts w:ascii="Public Sans" w:hAnsi="Public Sans" w:cstheme="minorHAnsi"/>
                <w:b/>
                <w:sz w:val="22"/>
                <w:szCs w:val="22"/>
              </w:rPr>
            </w:pPr>
            <w:bookmarkStart w:id="5" w:name="InternalRelationships"/>
            <w:r w:rsidRPr="002217B9">
              <w:rPr>
                <w:rFonts w:ascii="Public Sans" w:hAnsi="Public Sans" w:cstheme="minorHAnsi"/>
                <w:b/>
                <w:sz w:val="22"/>
                <w:szCs w:val="22"/>
              </w:rPr>
              <w:t>Internal</w:t>
            </w:r>
          </w:p>
        </w:tc>
        <w:tc>
          <w:tcPr>
            <w:tcW w:w="6946" w:type="dxa"/>
            <w:tcBorders>
              <w:top w:val="single" w:sz="8" w:space="0" w:color="auto"/>
              <w:bottom w:val="single" w:sz="8" w:space="0" w:color="auto"/>
            </w:tcBorders>
            <w:shd w:val="clear" w:color="auto" w:fill="BCBEC0"/>
          </w:tcPr>
          <w:p w14:paraId="5745C9A4" w14:textId="77777777" w:rsidR="00142BAB" w:rsidRPr="002217B9" w:rsidRDefault="00142BAB" w:rsidP="00E832CB">
            <w:pPr>
              <w:pStyle w:val="TableText"/>
              <w:keepNext/>
              <w:rPr>
                <w:rFonts w:ascii="Public Sans" w:hAnsi="Public Sans" w:cstheme="minorHAnsi"/>
                <w:b/>
                <w:sz w:val="22"/>
                <w:szCs w:val="22"/>
              </w:rPr>
            </w:pPr>
          </w:p>
        </w:tc>
      </w:tr>
      <w:bookmarkEnd w:id="5"/>
      <w:tr w:rsidR="007A67A2" w:rsidRPr="002217B9" w14:paraId="36F13DF1" w14:textId="77777777" w:rsidTr="00E832CB">
        <w:trPr>
          <w:cantSplit/>
        </w:trPr>
        <w:tc>
          <w:tcPr>
            <w:tcW w:w="3601" w:type="dxa"/>
            <w:tcBorders>
              <w:top w:val="single" w:sz="8" w:space="0" w:color="auto"/>
              <w:bottom w:val="single" w:sz="8" w:space="0" w:color="auto"/>
            </w:tcBorders>
          </w:tcPr>
          <w:p w14:paraId="0B85BCD8" w14:textId="4AFC2890" w:rsidR="007A67A2" w:rsidRPr="002217B9" w:rsidRDefault="007A67A2" w:rsidP="007A67A2">
            <w:pPr>
              <w:keepNext/>
              <w:keepLines/>
              <w:autoSpaceDE w:val="0"/>
              <w:autoSpaceDN w:val="0"/>
              <w:adjustRightInd w:val="0"/>
              <w:spacing w:before="120" w:after="0" w:line="240" w:lineRule="auto"/>
              <w:rPr>
                <w:rFonts w:ascii="Public Sans" w:hAnsi="Public Sans" w:cstheme="minorHAnsi"/>
                <w:color w:val="FF0000"/>
                <w:szCs w:val="22"/>
              </w:rPr>
            </w:pPr>
            <w:r w:rsidRPr="002217B9">
              <w:rPr>
                <w:rFonts w:ascii="Public Sans" w:eastAsia="Calibri" w:hAnsi="Public Sans"/>
                <w:szCs w:val="22"/>
              </w:rPr>
              <w:t>Manager</w:t>
            </w:r>
          </w:p>
        </w:tc>
        <w:tc>
          <w:tcPr>
            <w:tcW w:w="6946" w:type="dxa"/>
            <w:tcBorders>
              <w:top w:val="single" w:sz="8" w:space="0" w:color="auto"/>
              <w:bottom w:val="single" w:sz="8" w:space="0" w:color="auto"/>
            </w:tcBorders>
          </w:tcPr>
          <w:p w14:paraId="46ACF52D" w14:textId="77777777" w:rsidR="007A67A2" w:rsidRPr="002217B9" w:rsidRDefault="007A67A2" w:rsidP="007A67A2">
            <w:pPr>
              <w:numPr>
                <w:ilvl w:val="0"/>
                <w:numId w:val="36"/>
              </w:numPr>
              <w:spacing w:before="40" w:after="40" w:line="280" w:lineRule="atLeast"/>
              <w:rPr>
                <w:rFonts w:ascii="Public Sans" w:eastAsia="Calibri" w:hAnsi="Public Sans"/>
                <w:szCs w:val="22"/>
              </w:rPr>
            </w:pPr>
            <w:r w:rsidRPr="002217B9">
              <w:rPr>
                <w:rFonts w:ascii="Public Sans" w:eastAsia="Calibri" w:hAnsi="Public Sans"/>
                <w:szCs w:val="22"/>
              </w:rPr>
              <w:t>Receive guidance and provide regular updates on key projects, issues, and priorities</w:t>
            </w:r>
          </w:p>
          <w:p w14:paraId="7446A985" w14:textId="77777777" w:rsidR="007A67A2" w:rsidRPr="002217B9" w:rsidRDefault="007A67A2" w:rsidP="007A67A2">
            <w:pPr>
              <w:numPr>
                <w:ilvl w:val="0"/>
                <w:numId w:val="36"/>
              </w:numPr>
              <w:spacing w:before="40" w:after="40" w:line="280" w:lineRule="atLeast"/>
              <w:rPr>
                <w:rFonts w:ascii="Public Sans" w:eastAsia="Calibri" w:hAnsi="Public Sans"/>
                <w:szCs w:val="22"/>
              </w:rPr>
            </w:pPr>
            <w:r w:rsidRPr="002217B9">
              <w:rPr>
                <w:rFonts w:ascii="Public Sans" w:eastAsia="Calibri" w:hAnsi="Public Sans"/>
                <w:szCs w:val="22"/>
              </w:rPr>
              <w:t xml:space="preserve">Provide advice and contribute to decision making </w:t>
            </w:r>
          </w:p>
          <w:p w14:paraId="24AA5E52" w14:textId="55E23BEA" w:rsidR="007A67A2" w:rsidRPr="002217B9" w:rsidRDefault="007A67A2" w:rsidP="007A67A2">
            <w:pPr>
              <w:pStyle w:val="ListParagraph"/>
              <w:keepNext/>
              <w:keepLines/>
              <w:numPr>
                <w:ilvl w:val="0"/>
                <w:numId w:val="36"/>
              </w:numPr>
              <w:autoSpaceDE w:val="0"/>
              <w:autoSpaceDN w:val="0"/>
              <w:adjustRightInd w:val="0"/>
              <w:spacing w:before="120" w:after="0" w:line="240" w:lineRule="auto"/>
              <w:rPr>
                <w:rFonts w:ascii="Public Sans" w:hAnsi="Public Sans" w:cstheme="minorHAnsi"/>
                <w:b/>
                <w:szCs w:val="22"/>
              </w:rPr>
            </w:pPr>
            <w:r w:rsidRPr="002217B9">
              <w:rPr>
                <w:rFonts w:ascii="Public Sans" w:eastAsia="Calibri" w:hAnsi="Public Sans"/>
                <w:szCs w:val="22"/>
              </w:rPr>
              <w:t xml:space="preserve">Identify emerging issues/risks and their implications and propose solutions </w:t>
            </w:r>
          </w:p>
        </w:tc>
      </w:tr>
      <w:tr w:rsidR="007A67A2" w:rsidRPr="002217B9" w14:paraId="239B941D" w14:textId="77777777" w:rsidTr="00E832CB">
        <w:trPr>
          <w:cantSplit/>
        </w:trPr>
        <w:tc>
          <w:tcPr>
            <w:tcW w:w="3601" w:type="dxa"/>
            <w:tcBorders>
              <w:top w:val="single" w:sz="8" w:space="0" w:color="auto"/>
              <w:bottom w:val="single" w:sz="8" w:space="0" w:color="auto"/>
            </w:tcBorders>
          </w:tcPr>
          <w:p w14:paraId="5FE20B55" w14:textId="63216FB9" w:rsidR="007A67A2" w:rsidRPr="002217B9" w:rsidRDefault="007A67A2" w:rsidP="007A67A2">
            <w:pPr>
              <w:pStyle w:val="TableText"/>
              <w:keepNext/>
              <w:rPr>
                <w:rFonts w:ascii="Public Sans" w:hAnsi="Public Sans" w:cstheme="minorHAnsi"/>
                <w:b/>
                <w:sz w:val="22"/>
                <w:szCs w:val="22"/>
              </w:rPr>
            </w:pPr>
            <w:r w:rsidRPr="002217B9">
              <w:rPr>
                <w:rFonts w:ascii="Public Sans" w:eastAsia="Calibri" w:hAnsi="Public Sans"/>
                <w:sz w:val="22"/>
                <w:szCs w:val="22"/>
              </w:rPr>
              <w:t>Team Members</w:t>
            </w:r>
          </w:p>
        </w:tc>
        <w:tc>
          <w:tcPr>
            <w:tcW w:w="6946" w:type="dxa"/>
            <w:tcBorders>
              <w:top w:val="single" w:sz="8" w:space="0" w:color="auto"/>
              <w:bottom w:val="single" w:sz="8" w:space="0" w:color="auto"/>
            </w:tcBorders>
          </w:tcPr>
          <w:p w14:paraId="14C805BE" w14:textId="77777777" w:rsidR="007A67A2" w:rsidRPr="002217B9" w:rsidRDefault="007A67A2" w:rsidP="007A67A2">
            <w:pPr>
              <w:numPr>
                <w:ilvl w:val="0"/>
                <w:numId w:val="37"/>
              </w:numPr>
              <w:spacing w:before="40" w:after="40" w:line="280" w:lineRule="atLeast"/>
              <w:rPr>
                <w:rFonts w:ascii="Public Sans" w:eastAsia="Calibri" w:hAnsi="Public Sans"/>
                <w:szCs w:val="22"/>
              </w:rPr>
            </w:pPr>
            <w:r w:rsidRPr="002217B9">
              <w:rPr>
                <w:rFonts w:ascii="Public Sans" w:eastAsia="Calibri" w:hAnsi="Public Sans"/>
                <w:szCs w:val="22"/>
              </w:rPr>
              <w:t>Provide information and advice</w:t>
            </w:r>
          </w:p>
          <w:p w14:paraId="58911553" w14:textId="3B2E89FE" w:rsidR="007A67A2" w:rsidRPr="002217B9" w:rsidRDefault="007A67A2" w:rsidP="007A67A2">
            <w:pPr>
              <w:numPr>
                <w:ilvl w:val="0"/>
                <w:numId w:val="37"/>
              </w:numPr>
              <w:spacing w:before="40" w:after="40" w:line="280" w:lineRule="atLeast"/>
              <w:rPr>
                <w:rFonts w:ascii="Public Sans" w:eastAsia="Calibri" w:hAnsi="Public Sans"/>
                <w:szCs w:val="22"/>
              </w:rPr>
            </w:pPr>
            <w:r w:rsidRPr="002217B9">
              <w:rPr>
                <w:rFonts w:ascii="Public Sans" w:eastAsia="Calibri" w:hAnsi="Public Sans"/>
                <w:szCs w:val="22"/>
              </w:rPr>
              <w:t xml:space="preserve">Provide an effective and valuable </w:t>
            </w:r>
            <w:r w:rsidR="002217B9" w:rsidRPr="002217B9">
              <w:rPr>
                <w:rFonts w:ascii="Public Sans" w:eastAsia="Calibri" w:hAnsi="Public Sans"/>
                <w:szCs w:val="22"/>
              </w:rPr>
              <w:t>two-way</w:t>
            </w:r>
            <w:r w:rsidRPr="002217B9">
              <w:rPr>
                <w:rFonts w:ascii="Public Sans" w:eastAsia="Calibri" w:hAnsi="Public Sans"/>
                <w:szCs w:val="22"/>
              </w:rPr>
              <w:t xml:space="preserve"> liaison</w:t>
            </w:r>
          </w:p>
          <w:p w14:paraId="7DD9B256" w14:textId="50EC000C" w:rsidR="007A67A2" w:rsidRPr="002217B9" w:rsidRDefault="007A67A2" w:rsidP="007A67A2">
            <w:pPr>
              <w:pStyle w:val="ListParagraph"/>
              <w:keepNext/>
              <w:keepLines/>
              <w:numPr>
                <w:ilvl w:val="0"/>
                <w:numId w:val="37"/>
              </w:numPr>
              <w:autoSpaceDE w:val="0"/>
              <w:autoSpaceDN w:val="0"/>
              <w:adjustRightInd w:val="0"/>
              <w:spacing w:before="120" w:after="0" w:line="240" w:lineRule="auto"/>
              <w:rPr>
                <w:rFonts w:ascii="Public Sans" w:hAnsi="Public Sans" w:cstheme="minorHAnsi"/>
                <w:b/>
                <w:szCs w:val="22"/>
              </w:rPr>
            </w:pPr>
            <w:r w:rsidRPr="002217B9">
              <w:rPr>
                <w:rFonts w:ascii="Public Sans" w:eastAsia="Calibri" w:hAnsi="Public Sans"/>
                <w:szCs w:val="22"/>
              </w:rPr>
              <w:t>Supporting the promotion of a positive internal environment with open communication that fosters the acceptance of change and develop commitment by staff to achievement of a customer first culture</w:t>
            </w:r>
          </w:p>
        </w:tc>
      </w:tr>
    </w:tbl>
    <w:p w14:paraId="3F6268F3" w14:textId="77777777" w:rsidR="002217B9" w:rsidRDefault="002217B9">
      <w:r>
        <w:br w:type="page"/>
      </w:r>
    </w:p>
    <w:tbl>
      <w:tblPr>
        <w:tblStyle w:val="PSCPurple"/>
        <w:tblW w:w="10547" w:type="dxa"/>
        <w:tblLayout w:type="fixed"/>
        <w:tblLook w:val="04A0" w:firstRow="1" w:lastRow="0" w:firstColumn="1" w:lastColumn="0" w:noHBand="0" w:noVBand="1"/>
      </w:tblPr>
      <w:tblGrid>
        <w:gridCol w:w="3601"/>
        <w:gridCol w:w="6946"/>
      </w:tblGrid>
      <w:tr w:rsidR="007A67A2" w:rsidRPr="002217B9" w14:paraId="2135F0E0" w14:textId="77777777" w:rsidTr="002217B9">
        <w:trPr>
          <w:cnfStyle w:val="100000000000" w:firstRow="1" w:lastRow="0" w:firstColumn="0" w:lastColumn="0" w:oddVBand="0" w:evenVBand="0" w:oddHBand="0" w:evenHBand="0" w:firstRowFirstColumn="0" w:firstRowLastColumn="0" w:lastRowFirstColumn="0" w:lastRowLastColumn="0"/>
          <w:cantSplit/>
        </w:trPr>
        <w:tc>
          <w:tcPr>
            <w:tcW w:w="3601" w:type="dxa"/>
            <w:shd w:val="clear" w:color="auto" w:fill="auto"/>
          </w:tcPr>
          <w:p w14:paraId="228DF494" w14:textId="59557B27" w:rsidR="007A67A2" w:rsidRPr="002217B9" w:rsidRDefault="007A67A2" w:rsidP="007A67A2">
            <w:pPr>
              <w:pStyle w:val="TableText"/>
              <w:keepNext/>
              <w:rPr>
                <w:rFonts w:ascii="Public Sans" w:hAnsi="Public Sans" w:cstheme="minorHAnsi"/>
                <w:b/>
                <w:sz w:val="22"/>
                <w:szCs w:val="22"/>
              </w:rPr>
            </w:pPr>
            <w:r w:rsidRPr="002217B9">
              <w:rPr>
                <w:rFonts w:ascii="Public Sans" w:eastAsia="Calibri" w:hAnsi="Public Sans"/>
                <w:sz w:val="22"/>
                <w:szCs w:val="22"/>
              </w:rPr>
              <w:lastRenderedPageBreak/>
              <w:t>Stakeholders</w:t>
            </w:r>
          </w:p>
        </w:tc>
        <w:tc>
          <w:tcPr>
            <w:tcW w:w="6946" w:type="dxa"/>
            <w:shd w:val="clear" w:color="auto" w:fill="auto"/>
          </w:tcPr>
          <w:p w14:paraId="6059CF94" w14:textId="77777777" w:rsidR="007A67A2" w:rsidRPr="002217B9" w:rsidRDefault="007A67A2" w:rsidP="007A67A2">
            <w:pPr>
              <w:numPr>
                <w:ilvl w:val="0"/>
                <w:numId w:val="38"/>
              </w:numPr>
              <w:spacing w:before="40" w:after="40" w:line="280" w:lineRule="atLeast"/>
              <w:rPr>
                <w:rFonts w:ascii="Public Sans" w:eastAsia="Calibri" w:hAnsi="Public Sans"/>
                <w:szCs w:val="22"/>
              </w:rPr>
            </w:pPr>
            <w:r w:rsidRPr="002217B9">
              <w:rPr>
                <w:rFonts w:ascii="Public Sans" w:eastAsia="Calibri" w:hAnsi="Public Sans"/>
                <w:szCs w:val="22"/>
              </w:rPr>
              <w:t>Liaise to ensure the provision of timely and accurate advice when requested</w:t>
            </w:r>
          </w:p>
          <w:p w14:paraId="707D4B89" w14:textId="77777777" w:rsidR="007A67A2" w:rsidRPr="002217B9" w:rsidRDefault="007A67A2" w:rsidP="007A67A2">
            <w:pPr>
              <w:numPr>
                <w:ilvl w:val="0"/>
                <w:numId w:val="38"/>
              </w:numPr>
              <w:spacing w:before="40" w:after="40" w:line="280" w:lineRule="atLeast"/>
              <w:rPr>
                <w:rFonts w:ascii="Public Sans" w:eastAsia="Calibri" w:hAnsi="Public Sans"/>
                <w:szCs w:val="22"/>
              </w:rPr>
            </w:pPr>
            <w:r w:rsidRPr="002217B9">
              <w:rPr>
                <w:rFonts w:ascii="Public Sans" w:eastAsia="Calibri" w:hAnsi="Public Sans"/>
                <w:szCs w:val="22"/>
              </w:rPr>
              <w:t>Develop and maintain effective working relationships</w:t>
            </w:r>
          </w:p>
          <w:p w14:paraId="11C7C0C2" w14:textId="77777777" w:rsidR="007A67A2" w:rsidRPr="002217B9" w:rsidRDefault="007A67A2" w:rsidP="007A67A2">
            <w:pPr>
              <w:numPr>
                <w:ilvl w:val="0"/>
                <w:numId w:val="38"/>
              </w:numPr>
              <w:spacing w:before="40" w:after="40" w:line="280" w:lineRule="atLeast"/>
              <w:rPr>
                <w:rFonts w:ascii="Public Sans" w:eastAsia="Calibri" w:hAnsi="Public Sans"/>
                <w:szCs w:val="22"/>
              </w:rPr>
            </w:pPr>
            <w:r w:rsidRPr="002217B9">
              <w:rPr>
                <w:rFonts w:ascii="Public Sans" w:eastAsia="Calibri" w:hAnsi="Public Sans"/>
                <w:szCs w:val="22"/>
              </w:rPr>
              <w:t>Provide expert advice on project related issues</w:t>
            </w:r>
          </w:p>
          <w:p w14:paraId="3AEC95A7" w14:textId="373A7ADD" w:rsidR="007A67A2" w:rsidRPr="002217B9" w:rsidRDefault="007A67A2" w:rsidP="007A67A2">
            <w:pPr>
              <w:pStyle w:val="TableText"/>
              <w:keepNext/>
              <w:numPr>
                <w:ilvl w:val="0"/>
                <w:numId w:val="38"/>
              </w:numPr>
              <w:spacing w:before="120" w:after="0" w:line="240" w:lineRule="auto"/>
              <w:rPr>
                <w:rFonts w:ascii="Public Sans" w:hAnsi="Public Sans" w:cstheme="minorHAnsi"/>
                <w:b/>
                <w:sz w:val="22"/>
                <w:szCs w:val="22"/>
              </w:rPr>
            </w:pPr>
            <w:r w:rsidRPr="002217B9">
              <w:rPr>
                <w:rFonts w:ascii="Public Sans" w:eastAsia="Calibri" w:hAnsi="Public Sans"/>
                <w:sz w:val="22"/>
                <w:szCs w:val="22"/>
              </w:rPr>
              <w:t xml:space="preserve">Report and provide updates on project progress </w:t>
            </w:r>
          </w:p>
        </w:tc>
      </w:tr>
    </w:tbl>
    <w:p w14:paraId="2F08BEE6" w14:textId="77777777" w:rsidR="001F4A2D" w:rsidRPr="00214A77" w:rsidRDefault="001F4A2D" w:rsidP="00142BAB">
      <w:pPr>
        <w:pStyle w:val="Heading1"/>
        <w:rPr>
          <w:rFonts w:ascii="Public Sans" w:hAnsi="Public Sans" w:cstheme="minorHAnsi"/>
          <w:sz w:val="24"/>
          <w:szCs w:val="24"/>
        </w:rPr>
      </w:pPr>
      <w:bookmarkStart w:id="6" w:name="Start"/>
      <w:bookmarkEnd w:id="6"/>
    </w:p>
    <w:p w14:paraId="393D7624" w14:textId="18B33BC5" w:rsidR="00142BAB" w:rsidRPr="00214A77" w:rsidRDefault="00142BAB" w:rsidP="00142BAB">
      <w:pPr>
        <w:pStyle w:val="Heading1"/>
        <w:rPr>
          <w:rFonts w:ascii="Public Sans" w:hAnsi="Public Sans" w:cstheme="minorHAnsi"/>
          <w:sz w:val="24"/>
          <w:szCs w:val="24"/>
        </w:rPr>
      </w:pPr>
      <w:r w:rsidRPr="00214A77">
        <w:rPr>
          <w:rFonts w:ascii="Public Sans" w:hAnsi="Public Sans" w:cstheme="minorHAnsi"/>
          <w:sz w:val="24"/>
          <w:szCs w:val="24"/>
        </w:rPr>
        <w:t>Role dimensions</w:t>
      </w:r>
    </w:p>
    <w:p w14:paraId="05EA2038" w14:textId="77777777" w:rsidR="00142BAB" w:rsidRPr="00214A77" w:rsidRDefault="00142BAB" w:rsidP="008209B6">
      <w:pPr>
        <w:pStyle w:val="Heading2"/>
        <w:rPr>
          <w:rFonts w:ascii="Public Sans" w:hAnsi="Public Sans" w:cstheme="minorHAnsi"/>
          <w:u w:val="single"/>
        </w:rPr>
      </w:pPr>
      <w:r w:rsidRPr="00214A77">
        <w:rPr>
          <w:rFonts w:ascii="Public Sans" w:hAnsi="Public Sans" w:cstheme="minorHAnsi"/>
          <w:u w:val="single"/>
        </w:rPr>
        <w:t>Decision making</w:t>
      </w:r>
    </w:p>
    <w:p w14:paraId="0AB4C86D" w14:textId="77777777" w:rsidR="00C30B3B" w:rsidRPr="0035604F" w:rsidRDefault="00C30B3B" w:rsidP="002217B9">
      <w:pPr>
        <w:numPr>
          <w:ilvl w:val="0"/>
          <w:numId w:val="29"/>
        </w:numPr>
        <w:spacing w:before="120" w:line="240" w:lineRule="auto"/>
        <w:rPr>
          <w:rFonts w:ascii="Public Sans" w:hAnsi="Public Sans" w:cstheme="minorHAnsi"/>
          <w:bCs/>
        </w:rPr>
      </w:pPr>
      <w:r w:rsidRPr="0035604F">
        <w:rPr>
          <w:rFonts w:ascii="Public Sans" w:hAnsi="Public Sans" w:cstheme="minorHAnsi"/>
          <w:bCs/>
        </w:rPr>
        <w:t>Carries a high level of autonomy in setting own priorities, and those of any staff supervised, in alignment with management.</w:t>
      </w:r>
    </w:p>
    <w:p w14:paraId="5479BC63" w14:textId="77777777" w:rsidR="00C30B3B" w:rsidRPr="0035604F" w:rsidRDefault="00C30B3B" w:rsidP="002217B9">
      <w:pPr>
        <w:numPr>
          <w:ilvl w:val="0"/>
          <w:numId w:val="29"/>
        </w:numPr>
        <w:spacing w:before="120" w:line="240" w:lineRule="auto"/>
        <w:rPr>
          <w:rFonts w:ascii="Public Sans" w:hAnsi="Public Sans" w:cstheme="minorHAnsi"/>
          <w:bCs/>
        </w:rPr>
      </w:pPr>
      <w:r w:rsidRPr="0035604F">
        <w:rPr>
          <w:rFonts w:ascii="Public Sans" w:hAnsi="Public Sans" w:cstheme="minorHAnsi"/>
          <w:bCs/>
        </w:rPr>
        <w:t xml:space="preserve">Maintains a degree of independence to develop a suitable approach in managing the workload, as well as that of supervised staff, and provision of advice and recommendations as well as input to the development of relevant systems, frameworks, team planning and projects. </w:t>
      </w:r>
    </w:p>
    <w:p w14:paraId="5D3D040B" w14:textId="77777777" w:rsidR="00C30B3B" w:rsidRPr="0035604F" w:rsidRDefault="00C30B3B" w:rsidP="002217B9">
      <w:pPr>
        <w:numPr>
          <w:ilvl w:val="0"/>
          <w:numId w:val="29"/>
        </w:numPr>
        <w:spacing w:before="120" w:line="240" w:lineRule="auto"/>
        <w:rPr>
          <w:rFonts w:ascii="Public Sans" w:hAnsi="Public Sans" w:cstheme="minorHAnsi"/>
          <w:bCs/>
        </w:rPr>
      </w:pPr>
      <w:r w:rsidRPr="0035604F">
        <w:rPr>
          <w:rFonts w:ascii="Public Sans" w:hAnsi="Public Sans" w:cstheme="minorHAnsi"/>
          <w:bCs/>
        </w:rPr>
        <w:t xml:space="preserve">Determines own actions undertaken, within government and legislative policies, and for ensuring quality control in the implementation of own, and any staff supervised, workload. </w:t>
      </w:r>
    </w:p>
    <w:p w14:paraId="706DF392" w14:textId="77777777" w:rsidR="00C31C1C" w:rsidRPr="00214A77" w:rsidRDefault="00C31C1C" w:rsidP="008209B6">
      <w:pPr>
        <w:pStyle w:val="Heading2"/>
        <w:rPr>
          <w:rFonts w:ascii="Public Sans" w:hAnsi="Public Sans" w:cstheme="minorHAnsi"/>
          <w:u w:val="single"/>
        </w:rPr>
      </w:pPr>
    </w:p>
    <w:p w14:paraId="45262D1D" w14:textId="77777777" w:rsidR="00142BAB" w:rsidRPr="00214A77" w:rsidRDefault="00142BAB" w:rsidP="008209B6">
      <w:pPr>
        <w:pStyle w:val="Heading2"/>
        <w:rPr>
          <w:rFonts w:ascii="Public Sans" w:hAnsi="Public Sans" w:cstheme="minorHAnsi"/>
          <w:u w:val="single"/>
        </w:rPr>
      </w:pPr>
      <w:r w:rsidRPr="00214A77">
        <w:rPr>
          <w:rFonts w:ascii="Public Sans" w:hAnsi="Public Sans" w:cstheme="minorHAnsi"/>
          <w:u w:val="single"/>
        </w:rPr>
        <w:t>Reporting line</w:t>
      </w:r>
    </w:p>
    <w:p w14:paraId="649D92DD" w14:textId="4A072D57" w:rsidR="006F390F" w:rsidRPr="00214A77" w:rsidRDefault="00EF4164" w:rsidP="0003748A">
      <w:pPr>
        <w:pStyle w:val="Heading2"/>
        <w:rPr>
          <w:rFonts w:ascii="Public Sans" w:hAnsi="Public Sans" w:cstheme="minorHAnsi"/>
          <w:b w:val="0"/>
          <w:bCs w:val="0"/>
          <w:iCs w:val="0"/>
          <w:color w:val="auto"/>
          <w:sz w:val="22"/>
          <w:szCs w:val="22"/>
        </w:rPr>
      </w:pPr>
      <w:bookmarkStart w:id="7" w:name="ReportingLine"/>
      <w:bookmarkEnd w:id="7"/>
      <w:r w:rsidRPr="00214A77">
        <w:rPr>
          <w:rFonts w:ascii="Public Sans" w:hAnsi="Public Sans" w:cstheme="minorHAnsi"/>
          <w:b w:val="0"/>
          <w:bCs w:val="0"/>
          <w:iCs w:val="0"/>
          <w:color w:val="auto"/>
          <w:sz w:val="22"/>
          <w:szCs w:val="22"/>
        </w:rPr>
        <w:t xml:space="preserve">The role reports to the </w:t>
      </w:r>
      <w:r w:rsidR="00C30B3B">
        <w:rPr>
          <w:rFonts w:ascii="Public Sans" w:hAnsi="Public Sans" w:cstheme="minorHAnsi"/>
          <w:b w:val="0"/>
          <w:bCs w:val="0"/>
          <w:iCs w:val="0"/>
          <w:color w:val="auto"/>
          <w:sz w:val="22"/>
          <w:szCs w:val="22"/>
        </w:rPr>
        <w:t>Manger, Portfolio Development</w:t>
      </w:r>
    </w:p>
    <w:p w14:paraId="0C18269E" w14:textId="77777777" w:rsidR="00C31C1C" w:rsidRPr="00214A77" w:rsidRDefault="00C31C1C" w:rsidP="0003748A">
      <w:pPr>
        <w:pStyle w:val="Heading2"/>
        <w:rPr>
          <w:rFonts w:ascii="Public Sans" w:hAnsi="Public Sans" w:cstheme="minorHAnsi"/>
          <w:u w:val="single"/>
        </w:rPr>
      </w:pPr>
    </w:p>
    <w:p w14:paraId="158E3851" w14:textId="77777777" w:rsidR="0003748A" w:rsidRPr="00214A77" w:rsidRDefault="0003748A" w:rsidP="0003748A">
      <w:pPr>
        <w:pStyle w:val="Heading2"/>
        <w:rPr>
          <w:rFonts w:ascii="Public Sans" w:hAnsi="Public Sans" w:cstheme="minorHAnsi"/>
          <w:u w:val="single"/>
        </w:rPr>
      </w:pPr>
      <w:r w:rsidRPr="00214A77">
        <w:rPr>
          <w:rFonts w:ascii="Public Sans" w:hAnsi="Public Sans" w:cstheme="minorHAnsi"/>
          <w:u w:val="single"/>
        </w:rPr>
        <w:t>Direct reports</w:t>
      </w:r>
    </w:p>
    <w:p w14:paraId="0C1348C1" w14:textId="0014CBB1" w:rsidR="00513560" w:rsidRPr="00214A77" w:rsidRDefault="00513560" w:rsidP="00513560">
      <w:pPr>
        <w:rPr>
          <w:rFonts w:ascii="Public Sans" w:hAnsi="Public Sans" w:cstheme="minorHAnsi"/>
          <w:szCs w:val="26"/>
        </w:rPr>
      </w:pPr>
      <w:r w:rsidRPr="00214A77">
        <w:rPr>
          <w:rFonts w:ascii="Public Sans" w:hAnsi="Public Sans" w:cstheme="minorHAnsi"/>
        </w:rPr>
        <w:t>Nil</w:t>
      </w:r>
    </w:p>
    <w:p w14:paraId="5ADAD8F9" w14:textId="77777777" w:rsidR="006F390F" w:rsidRPr="00214A77"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214A77" w:rsidRDefault="0003748A" w:rsidP="0003748A">
      <w:pPr>
        <w:pStyle w:val="Heading2"/>
        <w:rPr>
          <w:rFonts w:ascii="Public Sans" w:hAnsi="Public Sans" w:cstheme="minorHAnsi"/>
          <w:u w:val="single"/>
        </w:rPr>
      </w:pPr>
      <w:r w:rsidRPr="00214A77">
        <w:rPr>
          <w:rFonts w:ascii="Public Sans" w:hAnsi="Public Sans" w:cstheme="minorHAnsi"/>
          <w:u w:val="single"/>
        </w:rPr>
        <w:t>Budget/Expenditure</w:t>
      </w:r>
    </w:p>
    <w:p w14:paraId="1AFEC898" w14:textId="1681CDE9" w:rsidR="00513560" w:rsidRPr="00557D52" w:rsidRDefault="00557D52" w:rsidP="00A0734A">
      <w:pPr>
        <w:pStyle w:val="Heading1"/>
        <w:rPr>
          <w:rFonts w:ascii="Public Sans" w:hAnsi="Public Sans" w:cstheme="minorHAnsi"/>
          <w:b w:val="0"/>
          <w:bCs w:val="0"/>
          <w:kern w:val="0"/>
          <w:sz w:val="22"/>
          <w:szCs w:val="22"/>
        </w:rPr>
      </w:pPr>
      <w:bookmarkStart w:id="8" w:name="Budget"/>
      <w:bookmarkEnd w:id="8"/>
      <w:r w:rsidRPr="00557D52">
        <w:rPr>
          <w:rFonts w:ascii="Public Sans" w:eastAsia="Times New Roman" w:hAnsi="Public Sans"/>
          <w:b w:val="0"/>
          <w:bCs w:val="0"/>
          <w:sz w:val="22"/>
          <w:szCs w:val="22"/>
          <w:lang w:val="en-US"/>
        </w:rPr>
        <w:t>Refer to the Financial Delegations on the DCJ intranet</w:t>
      </w:r>
    </w:p>
    <w:p w14:paraId="3B622F95" w14:textId="77777777" w:rsidR="00A0734A" w:rsidRPr="00214A77" w:rsidRDefault="00A0734A" w:rsidP="00A0734A">
      <w:pPr>
        <w:pStyle w:val="Heading1"/>
        <w:rPr>
          <w:rFonts w:ascii="Public Sans" w:hAnsi="Public Sans" w:cstheme="minorHAnsi"/>
          <w:sz w:val="24"/>
          <w:szCs w:val="24"/>
        </w:rPr>
      </w:pPr>
      <w:r w:rsidRPr="00214A77">
        <w:rPr>
          <w:rFonts w:ascii="Public Sans" w:hAnsi="Public Sans" w:cstheme="minorHAnsi"/>
          <w:sz w:val="24"/>
          <w:szCs w:val="24"/>
        </w:rPr>
        <w:t>Key knowledge and experience</w:t>
      </w:r>
    </w:p>
    <w:p w14:paraId="58F8F9EF" w14:textId="77777777" w:rsidR="00375AEF" w:rsidRPr="00227532" w:rsidRDefault="00375AEF" w:rsidP="00375AEF">
      <w:pPr>
        <w:numPr>
          <w:ilvl w:val="0"/>
          <w:numId w:val="29"/>
        </w:numPr>
        <w:spacing w:before="120" w:line="240" w:lineRule="auto"/>
        <w:jc w:val="both"/>
        <w:rPr>
          <w:rFonts w:ascii="Public Sans" w:hAnsi="Public Sans" w:cstheme="minorHAnsi"/>
          <w:bCs/>
        </w:rPr>
      </w:pPr>
      <w:r>
        <w:rPr>
          <w:rFonts w:ascii="Public Sans" w:hAnsi="Public Sans" w:cstheme="minorHAnsi"/>
          <w:bCs/>
        </w:rPr>
        <w:t>Experience in strategic and innovative project management and an excellent understanding of project methodologies, processes and procedures.</w:t>
      </w:r>
    </w:p>
    <w:p w14:paraId="40C84218" w14:textId="62993D8F" w:rsidR="00A0734A" w:rsidRPr="00375AEF" w:rsidRDefault="00375AEF" w:rsidP="00375AEF">
      <w:pPr>
        <w:pStyle w:val="Heading1"/>
        <w:numPr>
          <w:ilvl w:val="0"/>
          <w:numId w:val="29"/>
        </w:numPr>
        <w:rPr>
          <w:rFonts w:ascii="Public Sans" w:hAnsi="Public Sans" w:cstheme="minorHAnsi"/>
          <w:b w:val="0"/>
          <w:bCs w:val="0"/>
          <w:sz w:val="22"/>
          <w:szCs w:val="22"/>
        </w:rPr>
      </w:pPr>
      <w:r w:rsidRPr="00375AEF">
        <w:rPr>
          <w:rFonts w:ascii="Public Sans" w:hAnsi="Public Sans" w:cstheme="minorHAnsi"/>
          <w:b w:val="0"/>
          <w:bCs w:val="0"/>
          <w:sz w:val="22"/>
          <w:szCs w:val="22"/>
        </w:rPr>
        <w:t>Building positive relationships to support business outcomes</w:t>
      </w:r>
    </w:p>
    <w:p w14:paraId="7741663B" w14:textId="77777777" w:rsidR="002217B9" w:rsidRDefault="002217B9" w:rsidP="002217B9">
      <w:pPr>
        <w:pStyle w:val="Heading1"/>
        <w:spacing w:after="0" w:line="240" w:lineRule="auto"/>
        <w:rPr>
          <w:rFonts w:ascii="Public Sans" w:hAnsi="Public Sans" w:cstheme="minorHAnsi"/>
          <w:sz w:val="24"/>
          <w:szCs w:val="24"/>
        </w:rPr>
      </w:pPr>
    </w:p>
    <w:p w14:paraId="6AB8F37C" w14:textId="7FE45FF0" w:rsidR="003F1151" w:rsidRPr="00375AEF" w:rsidRDefault="0003748A" w:rsidP="00375AEF">
      <w:pPr>
        <w:pStyle w:val="Heading1"/>
        <w:rPr>
          <w:rFonts w:ascii="Public Sans" w:hAnsi="Public Sans" w:cstheme="minorHAnsi"/>
          <w:sz w:val="24"/>
          <w:szCs w:val="24"/>
        </w:rPr>
      </w:pPr>
      <w:r w:rsidRPr="00214A77">
        <w:rPr>
          <w:rFonts w:ascii="Public Sans" w:hAnsi="Public Sans" w:cstheme="minorHAnsi"/>
          <w:sz w:val="24"/>
          <w:szCs w:val="24"/>
        </w:rPr>
        <w:t>Essential requirements</w:t>
      </w:r>
    </w:p>
    <w:p w14:paraId="4B3A22C8" w14:textId="7C1F8E83" w:rsidR="003F1151" w:rsidRPr="00214A77" w:rsidRDefault="003F1151" w:rsidP="003F1151">
      <w:pPr>
        <w:jc w:val="both"/>
        <w:rPr>
          <w:rFonts w:ascii="Public Sans" w:hAnsi="Public Sans" w:cstheme="minorHAnsi"/>
        </w:rPr>
      </w:pPr>
      <w:bookmarkStart w:id="9" w:name="EssentialReqs"/>
      <w:bookmarkEnd w:id="9"/>
      <w:r w:rsidRPr="00214A77">
        <w:rPr>
          <w:rFonts w:ascii="Public Sans" w:hAnsi="Public Sans" w:cstheme="minorHAnsi"/>
        </w:rPr>
        <w:t>Appointments are subject to reference checks. Some roles may also require the following checks/ clearances:</w:t>
      </w:r>
    </w:p>
    <w:p w14:paraId="10552B99" w14:textId="77777777" w:rsidR="003F1151" w:rsidRPr="00214A77" w:rsidRDefault="003F1151" w:rsidP="003F1151">
      <w:pPr>
        <w:numPr>
          <w:ilvl w:val="0"/>
          <w:numId w:val="29"/>
        </w:numPr>
        <w:spacing w:before="120" w:line="240" w:lineRule="auto"/>
        <w:jc w:val="both"/>
        <w:rPr>
          <w:rFonts w:ascii="Public Sans" w:hAnsi="Public Sans" w:cstheme="minorHAnsi"/>
          <w:bCs/>
        </w:rPr>
      </w:pPr>
      <w:r w:rsidRPr="00214A77">
        <w:rPr>
          <w:rFonts w:ascii="Public Sans" w:hAnsi="Public Sans" w:cstheme="minorHAnsi"/>
          <w:bCs/>
        </w:rPr>
        <w:t>National Criminal History Record Check in accordance with the Disability Inclusion Act 2014</w:t>
      </w:r>
    </w:p>
    <w:p w14:paraId="2E76575D" w14:textId="77777777" w:rsidR="003F1151" w:rsidRPr="00214A77" w:rsidRDefault="003F1151" w:rsidP="003F1151">
      <w:pPr>
        <w:numPr>
          <w:ilvl w:val="0"/>
          <w:numId w:val="29"/>
        </w:numPr>
        <w:spacing w:before="120" w:line="240" w:lineRule="auto"/>
        <w:jc w:val="both"/>
        <w:rPr>
          <w:rFonts w:ascii="Public Sans" w:hAnsi="Public Sans" w:cstheme="minorHAnsi"/>
          <w:bCs/>
        </w:rPr>
      </w:pPr>
      <w:r w:rsidRPr="00214A77">
        <w:rPr>
          <w:rFonts w:ascii="Public Sans" w:hAnsi="Public Sans" w:cstheme="minorHAnsi"/>
          <w:bCs/>
        </w:rPr>
        <w:t>Working with Children Check clearance in accordance with the Child Protection (Working with Children) Act 2012</w:t>
      </w:r>
    </w:p>
    <w:p w14:paraId="0D0248E7" w14:textId="77777777" w:rsidR="004E4265" w:rsidRPr="00214A77" w:rsidRDefault="004E4265">
      <w:pPr>
        <w:spacing w:after="0" w:line="240" w:lineRule="auto"/>
        <w:rPr>
          <w:rFonts w:ascii="Public Sans" w:hAnsi="Public Sans" w:cstheme="minorHAnsi"/>
          <w:sz w:val="24"/>
          <w:szCs w:val="24"/>
        </w:rPr>
      </w:pPr>
    </w:p>
    <w:p w14:paraId="46BD8AD3" w14:textId="77777777" w:rsidR="00DE0533" w:rsidRPr="00214A77" w:rsidRDefault="00DE0533" w:rsidP="00DE0533">
      <w:pPr>
        <w:pStyle w:val="Heading1"/>
        <w:rPr>
          <w:rFonts w:ascii="Public Sans" w:hAnsi="Public Sans" w:cstheme="minorHAnsi"/>
          <w:sz w:val="24"/>
          <w:szCs w:val="24"/>
        </w:rPr>
      </w:pPr>
      <w:bookmarkStart w:id="10" w:name="_Hlk219878438"/>
      <w:r w:rsidRPr="00214A77">
        <w:rPr>
          <w:rFonts w:ascii="Public Sans" w:hAnsi="Public Sans" w:cstheme="minorHAnsi"/>
          <w:sz w:val="24"/>
          <w:szCs w:val="24"/>
        </w:rPr>
        <w:lastRenderedPageBreak/>
        <w:t>Capabilities for the role</w:t>
      </w:r>
    </w:p>
    <w:p w14:paraId="7083AC9F" w14:textId="77777777" w:rsidR="00DE0533" w:rsidRPr="00214A77" w:rsidRDefault="00DE0533" w:rsidP="00DE0533">
      <w:pPr>
        <w:pStyle w:val="PlainText"/>
        <w:spacing w:before="62" w:line="276" w:lineRule="auto"/>
        <w:rPr>
          <w:rFonts w:ascii="Public Sans" w:hAnsi="Public Sans" w:cstheme="minorHAnsi"/>
          <w:sz w:val="22"/>
          <w:szCs w:val="22"/>
        </w:rPr>
      </w:pPr>
      <w:r w:rsidRPr="00214A77">
        <w:rPr>
          <w:rFonts w:ascii="Public Sans" w:hAnsi="Public Sans" w:cstheme="minorHAnsi"/>
          <w:sz w:val="22"/>
          <w:szCs w:val="22"/>
        </w:rPr>
        <w:t xml:space="preserve">The </w:t>
      </w:r>
      <w:hyperlink r:id="rId8" w:history="1">
        <w:r w:rsidRPr="00214A77">
          <w:rPr>
            <w:rStyle w:val="Hyperlink"/>
            <w:rFonts w:ascii="Public Sans" w:hAnsi="Public Sans" w:cstheme="minorHAnsi"/>
            <w:sz w:val="22"/>
            <w:szCs w:val="22"/>
          </w:rPr>
          <w:t>NSW public sector capability framework</w:t>
        </w:r>
      </w:hyperlink>
      <w:r w:rsidRPr="00214A77">
        <w:rPr>
          <w:rFonts w:ascii="Public Sans" w:hAnsi="Public Sans" w:cstheme="minorHAnsi"/>
          <w:sz w:val="22"/>
          <w:szCs w:val="22"/>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06824627" w14:textId="77777777" w:rsidR="00DE0533" w:rsidRPr="00214A77" w:rsidRDefault="00DE0533" w:rsidP="00DE0533">
      <w:pPr>
        <w:pStyle w:val="PlainText"/>
        <w:spacing w:before="62" w:line="276" w:lineRule="auto"/>
        <w:rPr>
          <w:rFonts w:ascii="Public Sans" w:hAnsi="Public Sans" w:cstheme="minorHAnsi"/>
          <w:sz w:val="22"/>
          <w:szCs w:val="22"/>
        </w:rPr>
      </w:pPr>
      <w:r w:rsidRPr="00214A77">
        <w:rPr>
          <w:rFonts w:ascii="Public Sans" w:hAnsi="Public Sans" w:cstheme="minorHAnsi"/>
          <w:sz w:val="22"/>
          <w:szCs w:val="22"/>
        </w:rPr>
        <w:t>The capabilities are separated into focus capabilities and complementary capabilities</w:t>
      </w:r>
    </w:p>
    <w:p w14:paraId="4EC9F958" w14:textId="77777777" w:rsidR="00DE0533" w:rsidRPr="00214A77" w:rsidRDefault="00DE0533" w:rsidP="00DE0533">
      <w:pPr>
        <w:pStyle w:val="PlainText"/>
        <w:spacing w:before="62" w:line="276" w:lineRule="auto"/>
        <w:rPr>
          <w:rFonts w:ascii="Public Sans" w:hAnsi="Public Sans" w:cstheme="minorHAnsi"/>
          <w:b/>
          <w:bCs/>
          <w:iCs/>
          <w:sz w:val="22"/>
          <w:szCs w:val="22"/>
        </w:rPr>
      </w:pPr>
      <w:r w:rsidRPr="00214A77">
        <w:rPr>
          <w:rFonts w:ascii="Public Sans" w:hAnsi="Public Sans" w:cstheme="minorHAnsi"/>
          <w:b/>
          <w:bCs/>
          <w:iCs/>
          <w:sz w:val="22"/>
          <w:szCs w:val="22"/>
        </w:rPr>
        <w:t>Focus capabilities</w:t>
      </w:r>
      <w:r w:rsidRPr="00214A77">
        <w:rPr>
          <w:rFonts w:ascii="Public Sans" w:hAnsi="Public Sans" w:cstheme="minorHAnsi"/>
          <w:b/>
          <w:bCs/>
          <w:iCs/>
          <w:sz w:val="22"/>
          <w:szCs w:val="22"/>
        </w:rPr>
        <w:tab/>
      </w:r>
    </w:p>
    <w:p w14:paraId="356F8122" w14:textId="77777777" w:rsidR="00DE0533" w:rsidRPr="00214A77" w:rsidRDefault="00DE0533" w:rsidP="00DE0533">
      <w:pPr>
        <w:pStyle w:val="PlainText"/>
        <w:rPr>
          <w:rFonts w:ascii="Public Sans" w:hAnsi="Public Sans" w:cstheme="minorHAnsi"/>
          <w:sz w:val="22"/>
          <w:szCs w:val="22"/>
          <w:lang w:val="en-US"/>
        </w:rPr>
      </w:pPr>
      <w:r w:rsidRPr="00214A77">
        <w:rPr>
          <w:rFonts w:ascii="Public Sans" w:hAnsi="Public Sans" w:cstheme="minorHAnsi"/>
          <w:i/>
          <w:sz w:val="22"/>
          <w:szCs w:val="22"/>
          <w:lang w:val="en-US"/>
        </w:rPr>
        <w:t>Focus capabilities</w:t>
      </w:r>
      <w:r w:rsidRPr="00214A77">
        <w:rPr>
          <w:rFonts w:ascii="Public Sans" w:hAnsi="Public Sans" w:cstheme="minorHAnsi"/>
          <w:sz w:val="22"/>
          <w:szCs w:val="22"/>
          <w:lang w:val="en-US"/>
        </w:rPr>
        <w:t xml:space="preserve"> are the capabilities considered the most important for effective performance of the role. These capabilities will be assessed at recruitment. </w:t>
      </w:r>
    </w:p>
    <w:p w14:paraId="11B9B8DD" w14:textId="77777777" w:rsidR="00DE0533" w:rsidRDefault="00DE0533" w:rsidP="00DE0533">
      <w:pPr>
        <w:pStyle w:val="PlainText"/>
        <w:rPr>
          <w:rFonts w:ascii="Public Sans" w:hAnsi="Public Sans" w:cstheme="minorHAnsi"/>
          <w:sz w:val="22"/>
          <w:szCs w:val="22"/>
          <w:lang w:val="en-US"/>
        </w:rPr>
      </w:pPr>
      <w:r w:rsidRPr="00214A77">
        <w:rPr>
          <w:rFonts w:ascii="Public Sans" w:hAnsi="Public Sans" w:cstheme="minorHAnsi"/>
          <w:sz w:val="22"/>
          <w:szCs w:val="22"/>
          <w:lang w:val="en-US"/>
        </w:rPr>
        <w:t>The focus capabilities for this role are shown below with a brief explanation of what each capability covers and the indicators describing the types of behaviours expected at each level.</w:t>
      </w:r>
    </w:p>
    <w:p w14:paraId="6B514ABC" w14:textId="77777777" w:rsidR="002217B9" w:rsidRPr="00214A77" w:rsidRDefault="002217B9" w:rsidP="00DE0533">
      <w:pPr>
        <w:pStyle w:val="PlainText"/>
        <w:rPr>
          <w:rFonts w:ascii="Public Sans" w:hAnsi="Public Sans" w:cstheme="minorHAnsi"/>
          <w:sz w:val="22"/>
          <w:szCs w:val="22"/>
          <w:lang w:val="en-US"/>
        </w:rPr>
      </w:pP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5"/>
        <w:gridCol w:w="2902"/>
        <w:gridCol w:w="17"/>
        <w:gridCol w:w="58"/>
        <w:gridCol w:w="141"/>
        <w:gridCol w:w="4395"/>
        <w:gridCol w:w="141"/>
        <w:gridCol w:w="1560"/>
        <w:gridCol w:w="25"/>
      </w:tblGrid>
      <w:tr w:rsidR="00DE0533" w:rsidRPr="00214A77" w14:paraId="1B4723EE" w14:textId="77777777" w:rsidTr="00133203">
        <w:trPr>
          <w:cnfStyle w:val="100000000000" w:firstRow="1" w:lastRow="0" w:firstColumn="0" w:lastColumn="0" w:oddVBand="0" w:evenVBand="0" w:oddHBand="0" w:evenHBand="0" w:firstRowFirstColumn="0" w:firstRowLastColumn="0" w:lastRowFirstColumn="0" w:lastRowLastColumn="0"/>
          <w:tblHeader/>
        </w:trPr>
        <w:tc>
          <w:tcPr>
            <w:tcW w:w="10714" w:type="dxa"/>
            <w:gridSpan w:val="9"/>
            <w:hideMark/>
          </w:tcPr>
          <w:p w14:paraId="1CF5C304" w14:textId="77777777" w:rsidR="00DE0533" w:rsidRPr="00214A77" w:rsidRDefault="00DE0533" w:rsidP="00644BDE">
            <w:pPr>
              <w:pStyle w:val="TableTextWhite0"/>
              <w:keepNext/>
              <w:jc w:val="both"/>
              <w:rPr>
                <w:rFonts w:ascii="Public Sans" w:hAnsi="Public Sans"/>
                <w:sz w:val="20"/>
              </w:rPr>
            </w:pPr>
            <w:r w:rsidRPr="00214A77">
              <w:rPr>
                <w:rFonts w:ascii="Public Sans" w:hAnsi="Public Sans"/>
                <w:sz w:val="24"/>
                <w:szCs w:val="24"/>
              </w:rPr>
              <w:t>FOCUS CAPABILITIES</w:t>
            </w:r>
          </w:p>
        </w:tc>
      </w:tr>
      <w:tr w:rsidR="00DE0533" w:rsidRPr="00214A77" w14:paraId="759CEA7C" w14:textId="77777777" w:rsidTr="00133203">
        <w:trPr>
          <w:cnfStyle w:val="100000000000" w:firstRow="1" w:lastRow="0" w:firstColumn="0" w:lastColumn="0" w:oddVBand="0" w:evenVBand="0" w:oddHBand="0" w:evenHBand="0" w:firstRowFirstColumn="0" w:firstRowLastColumn="0" w:lastRowFirstColumn="0" w:lastRowLastColumn="0"/>
          <w:tblHeader/>
        </w:trPr>
        <w:tc>
          <w:tcPr>
            <w:tcW w:w="1475" w:type="dxa"/>
            <w:tcBorders>
              <w:bottom w:val="single" w:sz="12" w:space="0" w:color="auto"/>
            </w:tcBorders>
            <w:shd w:val="clear" w:color="auto" w:fill="BCBEC0"/>
            <w:vAlign w:val="center"/>
            <w:hideMark/>
          </w:tcPr>
          <w:p w14:paraId="133A3323" w14:textId="77777777" w:rsidR="00DE0533" w:rsidRPr="00214A77" w:rsidRDefault="00DE0533" w:rsidP="00644BDE">
            <w:pPr>
              <w:pStyle w:val="TableText"/>
              <w:keepNext/>
              <w:rPr>
                <w:rFonts w:ascii="Public Sans" w:hAnsi="Public Sans"/>
                <w:b/>
                <w:sz w:val="24"/>
                <w:szCs w:val="24"/>
              </w:rPr>
            </w:pPr>
            <w:r w:rsidRPr="00214A77">
              <w:rPr>
                <w:rFonts w:ascii="Public Sans" w:hAnsi="Public Sans"/>
                <w:b/>
              </w:rPr>
              <w:t>Capability group/sets</w:t>
            </w:r>
          </w:p>
        </w:tc>
        <w:tc>
          <w:tcPr>
            <w:tcW w:w="2977" w:type="dxa"/>
            <w:gridSpan w:val="3"/>
            <w:tcBorders>
              <w:bottom w:val="single" w:sz="12" w:space="0" w:color="auto"/>
            </w:tcBorders>
            <w:shd w:val="clear" w:color="auto" w:fill="BCBEC0"/>
            <w:hideMark/>
          </w:tcPr>
          <w:p w14:paraId="3AC878BE" w14:textId="77777777" w:rsidR="00DE0533" w:rsidRPr="00214A77" w:rsidRDefault="00DE0533" w:rsidP="00644BDE">
            <w:pPr>
              <w:pStyle w:val="TableText"/>
              <w:keepNext/>
              <w:rPr>
                <w:rFonts w:ascii="Public Sans" w:hAnsi="Public Sans"/>
                <w:b/>
                <w:sz w:val="24"/>
                <w:szCs w:val="24"/>
              </w:rPr>
            </w:pPr>
            <w:r w:rsidRPr="00214A77">
              <w:rPr>
                <w:rFonts w:ascii="Public Sans" w:hAnsi="Public Sans"/>
                <w:b/>
              </w:rPr>
              <w:t>Capability name</w:t>
            </w:r>
          </w:p>
        </w:tc>
        <w:tc>
          <w:tcPr>
            <w:tcW w:w="141" w:type="dxa"/>
            <w:tcBorders>
              <w:bottom w:val="single" w:sz="12" w:space="0" w:color="auto"/>
            </w:tcBorders>
            <w:shd w:val="clear" w:color="auto" w:fill="BCBEC0"/>
          </w:tcPr>
          <w:p w14:paraId="37CCDF40" w14:textId="77777777" w:rsidR="00DE0533" w:rsidRPr="00214A77" w:rsidRDefault="00DE0533" w:rsidP="00644BDE">
            <w:pPr>
              <w:pStyle w:val="TableText"/>
              <w:keepNext/>
              <w:rPr>
                <w:rFonts w:ascii="Public Sans" w:hAnsi="Public Sans"/>
                <w:b/>
              </w:rPr>
            </w:pPr>
          </w:p>
        </w:tc>
        <w:tc>
          <w:tcPr>
            <w:tcW w:w="4536" w:type="dxa"/>
            <w:gridSpan w:val="2"/>
            <w:tcBorders>
              <w:bottom w:val="single" w:sz="12" w:space="0" w:color="auto"/>
            </w:tcBorders>
            <w:shd w:val="clear" w:color="auto" w:fill="BCBEC0"/>
            <w:hideMark/>
          </w:tcPr>
          <w:p w14:paraId="499D6601" w14:textId="77777777" w:rsidR="00DE0533" w:rsidRPr="00214A77" w:rsidRDefault="00DE0533" w:rsidP="00644BDE">
            <w:pPr>
              <w:pStyle w:val="TableText"/>
              <w:keepNext/>
              <w:rPr>
                <w:rFonts w:ascii="Public Sans" w:hAnsi="Public Sans"/>
                <w:b/>
              </w:rPr>
            </w:pPr>
            <w:r w:rsidRPr="00214A77">
              <w:rPr>
                <w:rFonts w:ascii="Public Sans" w:hAnsi="Public Sans"/>
                <w:b/>
              </w:rPr>
              <w:t>Behavioural indicators</w:t>
            </w:r>
          </w:p>
        </w:tc>
        <w:tc>
          <w:tcPr>
            <w:tcW w:w="1585" w:type="dxa"/>
            <w:gridSpan w:val="2"/>
            <w:tcBorders>
              <w:bottom w:val="single" w:sz="12" w:space="0" w:color="auto"/>
            </w:tcBorders>
            <w:shd w:val="clear" w:color="auto" w:fill="BCBEC0"/>
            <w:hideMark/>
          </w:tcPr>
          <w:p w14:paraId="365F0057" w14:textId="77777777" w:rsidR="00DE0533" w:rsidRPr="00214A77" w:rsidRDefault="00DE0533" w:rsidP="00644BDE">
            <w:pPr>
              <w:pStyle w:val="TableText"/>
              <w:keepNext/>
              <w:jc w:val="both"/>
              <w:rPr>
                <w:rFonts w:ascii="Public Sans" w:hAnsi="Public Sans"/>
                <w:b/>
              </w:rPr>
            </w:pPr>
            <w:r w:rsidRPr="00214A77">
              <w:rPr>
                <w:rFonts w:ascii="Public Sans" w:hAnsi="Public Sans"/>
                <w:b/>
              </w:rPr>
              <w:t>Level</w:t>
            </w:r>
          </w:p>
        </w:tc>
      </w:tr>
      <w:tr w:rsidR="001547E3" w:rsidRPr="00214A77" w14:paraId="15B08E7E" w14:textId="77777777" w:rsidTr="00133203">
        <w:trPr>
          <w:gridAfter w:val="1"/>
          <w:wAfter w:w="25" w:type="dxa"/>
        </w:trPr>
        <w:tc>
          <w:tcPr>
            <w:tcW w:w="1475" w:type="dxa"/>
            <w:tcBorders>
              <w:top w:val="single" w:sz="8" w:space="0" w:color="BCBEC0"/>
              <w:left w:val="nil"/>
              <w:bottom w:val="single" w:sz="8" w:space="0" w:color="BCBEC0"/>
              <w:right w:val="nil"/>
            </w:tcBorders>
          </w:tcPr>
          <w:p w14:paraId="1FDC91EE" w14:textId="18C8F3AC" w:rsidR="001547E3" w:rsidRPr="00214A77" w:rsidRDefault="001547E3" w:rsidP="001547E3">
            <w:pPr>
              <w:keepNext/>
              <w:spacing w:after="0" w:line="240" w:lineRule="auto"/>
              <w:rPr>
                <w:rFonts w:ascii="Public Sans" w:hAnsi="Public Sans"/>
                <w:noProof/>
                <w:sz w:val="20"/>
                <w:lang w:eastAsia="en-AU"/>
              </w:rPr>
            </w:pPr>
            <w:r w:rsidRPr="007601D0">
              <w:rPr>
                <w:rFonts w:ascii="Public Sans" w:hAnsi="Public Sans"/>
                <w:noProof/>
                <w:szCs w:val="22"/>
              </w:rPr>
              <w:drawing>
                <wp:inline distT="0" distB="0" distL="0" distR="0" wp14:anchorId="7038C754" wp14:editId="4D43C40C">
                  <wp:extent cx="850900" cy="850900"/>
                  <wp:effectExtent l="0" t="0" r="0" b="6350"/>
                  <wp:docPr id="131564058"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19" w:type="dxa"/>
            <w:gridSpan w:val="2"/>
            <w:tcBorders>
              <w:top w:val="single" w:sz="8" w:space="0" w:color="BCBEC0"/>
              <w:left w:val="nil"/>
              <w:bottom w:val="single" w:sz="8" w:space="0" w:color="BCBEC0"/>
              <w:right w:val="nil"/>
            </w:tcBorders>
          </w:tcPr>
          <w:p w14:paraId="3BC4D4CE" w14:textId="77777777" w:rsidR="001547E3" w:rsidRPr="007601D0" w:rsidRDefault="001547E3" w:rsidP="001547E3">
            <w:pPr>
              <w:pStyle w:val="TableText"/>
              <w:keepNext/>
              <w:spacing w:before="0" w:after="0" w:line="240" w:lineRule="auto"/>
              <w:rPr>
                <w:rFonts w:ascii="Public Sans" w:hAnsi="Public Sans" w:cs="Arial"/>
                <w:b/>
                <w:sz w:val="22"/>
                <w:szCs w:val="22"/>
              </w:rPr>
            </w:pPr>
            <w:r w:rsidRPr="007601D0">
              <w:rPr>
                <w:rFonts w:ascii="Public Sans" w:hAnsi="Public Sans" w:cs="Arial"/>
                <w:b/>
                <w:sz w:val="22"/>
                <w:szCs w:val="22"/>
              </w:rPr>
              <w:t>Act with Integrity</w:t>
            </w:r>
          </w:p>
          <w:p w14:paraId="6BD72D1A" w14:textId="0924B184" w:rsidR="001547E3" w:rsidRPr="00214A77" w:rsidRDefault="001547E3" w:rsidP="001547E3">
            <w:pPr>
              <w:pStyle w:val="TableText"/>
              <w:keepNext/>
              <w:rPr>
                <w:rFonts w:ascii="Public Sans" w:hAnsi="Public Sans"/>
                <w:b/>
              </w:rPr>
            </w:pPr>
            <w:r w:rsidRPr="007601D0">
              <w:rPr>
                <w:rFonts w:ascii="Public Sans" w:hAnsi="Public Sans" w:cs="Arial"/>
                <w:sz w:val="22"/>
                <w:szCs w:val="22"/>
              </w:rPr>
              <w:t>Be ethical and professional, and uphold and promote the public sector values</w:t>
            </w:r>
          </w:p>
        </w:tc>
        <w:tc>
          <w:tcPr>
            <w:tcW w:w="4735" w:type="dxa"/>
            <w:gridSpan w:val="4"/>
            <w:tcBorders>
              <w:top w:val="single" w:sz="8" w:space="0" w:color="BCBEC0"/>
              <w:left w:val="nil"/>
              <w:bottom w:val="single" w:sz="8" w:space="0" w:color="BCBEC0"/>
              <w:right w:val="nil"/>
            </w:tcBorders>
          </w:tcPr>
          <w:p w14:paraId="5FBABDCA" w14:textId="77777777" w:rsidR="001547E3" w:rsidRPr="007601D0" w:rsidRDefault="001547E3" w:rsidP="001547E3">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Represent your organisation in an honest, ethical and professional way and encourage others to do so</w:t>
            </w:r>
          </w:p>
          <w:p w14:paraId="1A0FC800" w14:textId="77777777" w:rsidR="001547E3" w:rsidRPr="007601D0" w:rsidRDefault="001547E3" w:rsidP="001547E3">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Act professionally and support a culture of integrity</w:t>
            </w:r>
          </w:p>
          <w:p w14:paraId="6A7864C4" w14:textId="77777777" w:rsidR="001547E3" w:rsidRPr="007601D0" w:rsidRDefault="001547E3" w:rsidP="001547E3">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Identify and explain ethical issues and set an example for others to follow</w:t>
            </w:r>
          </w:p>
          <w:p w14:paraId="27BE98F5" w14:textId="77777777" w:rsidR="001547E3" w:rsidRPr="007601D0" w:rsidRDefault="001547E3" w:rsidP="001547E3">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Promote a workplace culture that values high ethical standards and behaviour</w:t>
            </w:r>
          </w:p>
          <w:p w14:paraId="55FEBC1B" w14:textId="77777777" w:rsidR="001547E3" w:rsidRPr="007601D0" w:rsidRDefault="001547E3" w:rsidP="001547E3">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Act to prevent and report misconduct and inappropriate behaviour</w:t>
            </w:r>
          </w:p>
          <w:p w14:paraId="28832E21" w14:textId="77777777" w:rsidR="001547E3" w:rsidRPr="007601D0" w:rsidRDefault="001547E3" w:rsidP="001547E3">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Put strategies in place to manage and monitor conflicts of interest</w:t>
            </w:r>
          </w:p>
          <w:p w14:paraId="4B8D650E" w14:textId="77777777" w:rsidR="001547E3" w:rsidRPr="007601D0" w:rsidRDefault="001547E3" w:rsidP="001547E3">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t>Ensure that others are aware of and understand the legislation and policy framework within which they operate</w:t>
            </w:r>
          </w:p>
          <w:p w14:paraId="38EA2FE3" w14:textId="0A6AA55A" w:rsidR="001547E3" w:rsidRPr="00214A77" w:rsidRDefault="001547E3" w:rsidP="001547E3">
            <w:pPr>
              <w:pStyle w:val="TableBullet"/>
              <w:tabs>
                <w:tab w:val="clear" w:pos="284"/>
                <w:tab w:val="num" w:pos="360"/>
              </w:tabs>
              <w:ind w:left="360" w:hanging="360"/>
              <w:rPr>
                <w:rFonts w:ascii="Public Sans" w:hAnsi="Public Sans"/>
              </w:rPr>
            </w:pPr>
            <w:r w:rsidRPr="007601D0">
              <w:rPr>
                <w:rFonts w:ascii="Public Sans" w:hAnsi="Public Sans" w:cs="Arial"/>
                <w:sz w:val="22"/>
                <w:szCs w:val="22"/>
              </w:rPr>
              <w:br w:type="column"/>
            </w:r>
          </w:p>
        </w:tc>
        <w:tc>
          <w:tcPr>
            <w:tcW w:w="1560" w:type="dxa"/>
            <w:tcBorders>
              <w:top w:val="single" w:sz="8" w:space="0" w:color="BCBEC0"/>
              <w:left w:val="nil"/>
              <w:bottom w:val="single" w:sz="8" w:space="0" w:color="BCBEC0"/>
              <w:right w:val="nil"/>
            </w:tcBorders>
          </w:tcPr>
          <w:p w14:paraId="0B3BF19B" w14:textId="38562A50" w:rsidR="001547E3" w:rsidRPr="00214A77" w:rsidRDefault="001547E3" w:rsidP="001547E3">
            <w:pPr>
              <w:pStyle w:val="TableText"/>
              <w:keepNext/>
              <w:rPr>
                <w:rFonts w:ascii="Public Sans" w:hAnsi="Public Sans" w:cstheme="minorHAnsi"/>
              </w:rPr>
            </w:pPr>
            <w:r w:rsidRPr="007601D0">
              <w:rPr>
                <w:rFonts w:ascii="Public Sans" w:hAnsi="Public Sans" w:cs="Arial"/>
                <w:sz w:val="22"/>
                <w:szCs w:val="22"/>
              </w:rPr>
              <w:t>Adept</w:t>
            </w:r>
          </w:p>
        </w:tc>
      </w:tr>
      <w:tr w:rsidR="00EF35A2" w:rsidRPr="00410A77" w14:paraId="38A478E7" w14:textId="77777777" w:rsidTr="0013320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5932F00E" w14:textId="77777777" w:rsidR="00EF35A2" w:rsidRPr="00410A77" w:rsidRDefault="00EF35A2" w:rsidP="000B57D8">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18BF15AE" wp14:editId="75AF6CEE">
                  <wp:extent cx="889000" cy="889000"/>
                  <wp:effectExtent l="0" t="0" r="0" b="0"/>
                  <wp:docPr id="1433692296"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23035A9" w14:textId="77777777" w:rsidR="00EF35A2" w:rsidRPr="00410A77" w:rsidRDefault="00EF35A2" w:rsidP="000B57D8">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Communicate Effectively</w:t>
            </w:r>
          </w:p>
          <w:p w14:paraId="5E874F70" w14:textId="77777777" w:rsidR="00EF35A2" w:rsidRPr="00410A77" w:rsidRDefault="00EF35A2"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Communicate clearly, pay attention to others and respond with understanding and respect.</w:t>
            </w:r>
          </w:p>
        </w:tc>
        <w:tc>
          <w:tcPr>
            <w:tcW w:w="4611" w:type="dxa"/>
            <w:gridSpan w:val="4"/>
            <w:tcBorders>
              <w:top w:val="single" w:sz="8" w:space="0" w:color="BCBEC0"/>
              <w:left w:val="nil"/>
              <w:bottom w:val="single" w:sz="8" w:space="0" w:color="BCBEC0"/>
              <w:right w:val="nil"/>
            </w:tcBorders>
            <w:shd w:val="clear" w:color="auto" w:fill="FFFFFF" w:themeFill="background1"/>
          </w:tcPr>
          <w:p w14:paraId="07FF5AA0" w14:textId="77777777" w:rsidR="00EF35A2" w:rsidRPr="00410A77"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Present with credibility, engage diverse audiences and test whether they understand you</w:t>
            </w:r>
          </w:p>
          <w:p w14:paraId="6A4464EB" w14:textId="77777777" w:rsidR="00EF35A2" w:rsidRPr="00410A77"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Translate technical and complex information clearly and concisely for different audiences</w:t>
            </w:r>
          </w:p>
          <w:p w14:paraId="5CE07F6F" w14:textId="77777777" w:rsidR="00EF35A2" w:rsidRPr="007601D0"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7601D0">
              <w:rPr>
                <w:rFonts w:ascii="Public Sans" w:hAnsi="Public Sans" w:cs="Arial"/>
                <w:color w:val="auto"/>
                <w:szCs w:val="22"/>
              </w:rPr>
              <w:lastRenderedPageBreak/>
              <w:t>Create opportunities for others to contribute to discussion and debate</w:t>
            </w:r>
          </w:p>
          <w:p w14:paraId="2B85AD07" w14:textId="77777777" w:rsidR="00EF35A2" w:rsidRPr="00410A77"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Set an example by promoting information sharing across your organisation</w:t>
            </w:r>
          </w:p>
          <w:p w14:paraId="424BA801" w14:textId="77777777" w:rsidR="00EF35A2" w:rsidRPr="00410A77"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Manage complex communications that involve understanding and responding to multiple and divergent viewpoints</w:t>
            </w:r>
          </w:p>
          <w:p w14:paraId="6B790C9F" w14:textId="77777777" w:rsidR="00EF35A2" w:rsidRPr="00410A77"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Explore creative ways to share information and communicate with diverse audiences</w:t>
            </w:r>
          </w:p>
          <w:p w14:paraId="1DE61CEF" w14:textId="77777777" w:rsidR="00EF35A2" w:rsidRPr="00410A77"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Leverage insights from people with lived experience to shape communication and engagement strategies</w:t>
            </w:r>
          </w:p>
          <w:p w14:paraId="1FF0C954" w14:textId="77777777" w:rsidR="00EF35A2" w:rsidRPr="00410A77" w:rsidRDefault="00EF35A2" w:rsidP="00EF35A2">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Write clearly, concisely and persuasively in a range of styles and formats</w:t>
            </w:r>
          </w:p>
          <w:p w14:paraId="73686072" w14:textId="77777777" w:rsidR="00EF35A2" w:rsidRPr="00410A77" w:rsidRDefault="00EF35A2" w:rsidP="000B57D8">
            <w:pPr>
              <w:pStyle w:val="BodyText"/>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0648F9D1" w14:textId="77777777" w:rsidR="00EF35A2" w:rsidRPr="00410A77" w:rsidRDefault="00EF35A2"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Advanced</w:t>
            </w:r>
          </w:p>
        </w:tc>
      </w:tr>
      <w:tr w:rsidR="00F3502C" w:rsidRPr="00410A77" w14:paraId="6A26B29F" w14:textId="77777777" w:rsidTr="0013320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62B97CBB" w14:textId="77777777" w:rsidR="00F3502C" w:rsidRPr="00410A77" w:rsidRDefault="00F3502C" w:rsidP="000B57D8">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699F7BDD" wp14:editId="265FC206">
                  <wp:extent cx="889000" cy="889000"/>
                  <wp:effectExtent l="0" t="0" r="0" b="0"/>
                  <wp:docPr id="150252760"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00F2FF7C" w14:textId="77777777" w:rsidR="00F3502C" w:rsidRPr="00410A77" w:rsidRDefault="00F3502C" w:rsidP="000B57D8">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Work Collaboratively</w:t>
            </w:r>
          </w:p>
          <w:p w14:paraId="053FDA98" w14:textId="77777777" w:rsidR="00F3502C" w:rsidRPr="00410A77" w:rsidRDefault="00F3502C"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Collaborate with others and value their contribution</w:t>
            </w:r>
          </w:p>
        </w:tc>
        <w:tc>
          <w:tcPr>
            <w:tcW w:w="4611" w:type="dxa"/>
            <w:gridSpan w:val="4"/>
            <w:tcBorders>
              <w:top w:val="single" w:sz="8" w:space="0" w:color="BCBEC0"/>
              <w:left w:val="nil"/>
              <w:bottom w:val="single" w:sz="8" w:space="0" w:color="BCBEC0"/>
              <w:right w:val="nil"/>
            </w:tcBorders>
            <w:shd w:val="clear" w:color="auto" w:fill="FFFFFF" w:themeFill="background1"/>
          </w:tcPr>
          <w:p w14:paraId="7DB1A294" w14:textId="77777777" w:rsidR="00F3502C" w:rsidRPr="00410A77" w:rsidRDefault="00F3502C" w:rsidP="00F3502C">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Encourage a workplace culture that values collaboration</w:t>
            </w:r>
          </w:p>
          <w:p w14:paraId="22B6F74B" w14:textId="77777777" w:rsidR="00F3502C" w:rsidRPr="00410A77" w:rsidRDefault="00F3502C" w:rsidP="00F3502C">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Communicate with other teams to improve information sharing</w:t>
            </w:r>
          </w:p>
          <w:p w14:paraId="6039C5A5" w14:textId="77777777" w:rsidR="00F3502C" w:rsidRPr="00410A77" w:rsidRDefault="00F3502C" w:rsidP="00F3502C">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Share lessons learned with other teams and business units</w:t>
            </w:r>
          </w:p>
          <w:p w14:paraId="23603D22" w14:textId="77777777" w:rsidR="00F3502C" w:rsidRPr="00410A77" w:rsidRDefault="00F3502C" w:rsidP="00F3502C">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Identify opportunities to collaborate with stakeholders, including people with lived experience, to develop better processes and solutions</w:t>
            </w:r>
          </w:p>
          <w:p w14:paraId="3E16144C" w14:textId="77777777" w:rsidR="00F3502C" w:rsidRPr="00410A77" w:rsidRDefault="00F3502C" w:rsidP="00F3502C">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Actively use digital information platforms, collaboration tools and other digital technologies to share information and work with diverse audiences to solve problems and improve services</w:t>
            </w:r>
          </w:p>
          <w:p w14:paraId="7015845E" w14:textId="77777777" w:rsidR="00F3502C" w:rsidRPr="00410A77" w:rsidRDefault="00F3502C" w:rsidP="00F3502C">
            <w:pPr>
              <w:pStyle w:val="BodyText"/>
              <w:numPr>
                <w:ilvl w:val="0"/>
                <w:numId w:val="32"/>
              </w:numPr>
              <w:spacing w:before="0" w:after="0" w:line="240" w:lineRule="auto"/>
              <w:ind w:left="360" w:right="702"/>
              <w:rPr>
                <w:rFonts w:ascii="Public Sans" w:hAnsi="Public Sans" w:cs="Arial"/>
                <w:color w:val="auto"/>
                <w:szCs w:val="22"/>
              </w:rPr>
            </w:pPr>
            <w:r w:rsidRPr="00410A77">
              <w:rPr>
                <w:rFonts w:ascii="Public Sans" w:hAnsi="Public Sans" w:cs="Arial"/>
                <w:color w:val="auto"/>
                <w:szCs w:val="22"/>
              </w:rPr>
              <w:t>Consider diverse cultural perspectives to provide insights into collaborative work</w:t>
            </w:r>
          </w:p>
          <w:p w14:paraId="04840569" w14:textId="77777777" w:rsidR="00F3502C" w:rsidRPr="00410A77" w:rsidRDefault="00F3502C" w:rsidP="000B57D8">
            <w:pPr>
              <w:pStyle w:val="BodyText"/>
              <w:spacing w:before="0" w:after="0" w:line="240" w:lineRule="auto"/>
              <w:ind w:right="702"/>
              <w:rPr>
                <w:rFonts w:ascii="Public Sans" w:hAnsi="Public Sans" w:cs="Arial"/>
                <w:color w:val="auto"/>
                <w:szCs w:val="22"/>
              </w:rPr>
            </w:pPr>
            <w:r w:rsidRPr="00410A77">
              <w:rPr>
                <w:rFonts w:ascii="Public Sans" w:hAnsi="Public Sans" w:cs="Arial"/>
                <w:color w:val="auto"/>
                <w:szCs w:val="22"/>
              </w:rPr>
              <w:br w:type="column"/>
            </w:r>
          </w:p>
        </w:tc>
        <w:tc>
          <w:tcPr>
            <w:tcW w:w="1701" w:type="dxa"/>
            <w:gridSpan w:val="2"/>
            <w:tcBorders>
              <w:top w:val="single" w:sz="8" w:space="0" w:color="BCBEC0"/>
              <w:left w:val="nil"/>
              <w:bottom w:val="single" w:sz="8" w:space="0" w:color="BCBEC0"/>
              <w:right w:val="nil"/>
            </w:tcBorders>
            <w:shd w:val="clear" w:color="auto" w:fill="FFFFFF" w:themeFill="background1"/>
          </w:tcPr>
          <w:p w14:paraId="57D038FA" w14:textId="77777777" w:rsidR="00F3502C" w:rsidRPr="00410A77" w:rsidRDefault="00F3502C"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842B45" w:rsidRPr="00410A77" w14:paraId="23B5424E" w14:textId="77777777" w:rsidTr="0013320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33AF342B" w14:textId="77777777" w:rsidR="00842B45" w:rsidRPr="00410A77" w:rsidRDefault="00842B45" w:rsidP="000B57D8">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7BBD703E" wp14:editId="2D87F4CF">
                  <wp:extent cx="920750" cy="920750"/>
                  <wp:effectExtent l="0" t="0" r="0" b="0"/>
                  <wp:docPr id="640873179"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63712DBC" w14:textId="77777777" w:rsidR="00842B45" w:rsidRPr="00410A77" w:rsidRDefault="00842B45" w:rsidP="000B57D8">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Plan and Prioritise</w:t>
            </w:r>
          </w:p>
          <w:p w14:paraId="07F47684" w14:textId="77777777" w:rsidR="00842B45" w:rsidRPr="00410A77" w:rsidRDefault="00842B45"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Plan to achieve priority outcomes and respond flexibly to changing circumstances</w:t>
            </w:r>
          </w:p>
        </w:tc>
        <w:tc>
          <w:tcPr>
            <w:tcW w:w="4611" w:type="dxa"/>
            <w:gridSpan w:val="4"/>
            <w:tcBorders>
              <w:top w:val="single" w:sz="8" w:space="0" w:color="BCBEC0"/>
              <w:left w:val="nil"/>
              <w:bottom w:val="single" w:sz="8" w:space="0" w:color="BCBEC0"/>
              <w:right w:val="nil"/>
            </w:tcBorders>
            <w:shd w:val="clear" w:color="auto" w:fill="FFFFFF" w:themeFill="background1"/>
          </w:tcPr>
          <w:p w14:paraId="48736B09" w14:textId="77777777" w:rsidR="00842B45" w:rsidRPr="00746FAD" w:rsidRDefault="00842B45" w:rsidP="00842B4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Consider the future aims and goals of the team, business unit and your organisation when prioritising work</w:t>
            </w:r>
          </w:p>
          <w:p w14:paraId="0EDE243F" w14:textId="77777777" w:rsidR="00842B45" w:rsidRPr="00746FAD" w:rsidRDefault="00842B45" w:rsidP="00842B4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lastRenderedPageBreak/>
              <w:t>Set, prioritise, consult on and develop team and business unit goals, strategies and plans</w:t>
            </w:r>
          </w:p>
          <w:p w14:paraId="7B212E8B" w14:textId="77777777" w:rsidR="00842B45" w:rsidRPr="00746FAD" w:rsidRDefault="00842B45" w:rsidP="00842B4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Anticipate, assess and respond appropriately to the impact of changes, including changes to government policy and economic conditions, on team or business unit goals</w:t>
            </w:r>
          </w:p>
          <w:p w14:paraId="43038A66" w14:textId="77777777" w:rsidR="00842B45" w:rsidRPr="00746FAD" w:rsidRDefault="00842B45" w:rsidP="00842B4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Ensure current work plans and activities support and are consistent with organisational change initiatives</w:t>
            </w:r>
          </w:p>
          <w:p w14:paraId="79E1474A" w14:textId="77777777" w:rsidR="00842B45" w:rsidRPr="00746FAD" w:rsidRDefault="00842B45" w:rsidP="00842B45">
            <w:pPr>
              <w:pStyle w:val="BodyText"/>
              <w:numPr>
                <w:ilvl w:val="0"/>
                <w:numId w:val="32"/>
              </w:numPr>
              <w:spacing w:before="0" w:after="0" w:line="240" w:lineRule="auto"/>
              <w:ind w:left="360" w:right="702"/>
              <w:rPr>
                <w:rFonts w:ascii="Public Sans" w:hAnsi="Public Sans" w:cs="Arial"/>
                <w:color w:val="auto"/>
                <w:szCs w:val="22"/>
              </w:rPr>
            </w:pPr>
            <w:r w:rsidRPr="00746FAD">
              <w:rPr>
                <w:rFonts w:ascii="Public Sans" w:hAnsi="Public Sans" w:cs="Arial"/>
                <w:color w:val="auto"/>
                <w:szCs w:val="22"/>
              </w:rPr>
              <w:t>Evaluate outcomes and adjust plans accordingly</w:t>
            </w:r>
          </w:p>
          <w:p w14:paraId="5278D2B9" w14:textId="77777777" w:rsidR="00842B45" w:rsidRPr="00410A77" w:rsidRDefault="00842B45" w:rsidP="000B57D8">
            <w:pPr>
              <w:pStyle w:val="BodyText"/>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0038F254" w14:textId="77777777" w:rsidR="00842B45" w:rsidRPr="00410A77" w:rsidRDefault="00842B45"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lastRenderedPageBreak/>
              <w:t>Adept</w:t>
            </w:r>
          </w:p>
        </w:tc>
      </w:tr>
      <w:tr w:rsidR="00D44E53" w:rsidRPr="00410A77" w14:paraId="300803C0" w14:textId="77777777" w:rsidTr="0013320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138E2676" w14:textId="77777777" w:rsidR="00D44E53" w:rsidRPr="00410A77" w:rsidRDefault="00D44E53" w:rsidP="000B57D8">
            <w:pPr>
              <w:keepNext/>
              <w:spacing w:after="0" w:line="240" w:lineRule="auto"/>
              <w:rPr>
                <w:rFonts w:ascii="Public Sans" w:hAnsi="Public Sans" w:cs="Arial"/>
                <w:noProof/>
                <w:szCs w:val="22"/>
                <w:lang w:eastAsia="en-AU"/>
              </w:rPr>
            </w:pPr>
            <w:r w:rsidRPr="00410A77">
              <w:rPr>
                <w:rFonts w:ascii="Public Sans" w:hAnsi="Public Sans"/>
                <w:noProof/>
                <w:szCs w:val="22"/>
              </w:rPr>
              <w:drawing>
                <wp:inline distT="0" distB="0" distL="0" distR="0" wp14:anchorId="3E849F23" wp14:editId="00D9D903">
                  <wp:extent cx="920750" cy="920750"/>
                  <wp:effectExtent l="0" t="0" r="0" b="0"/>
                  <wp:docPr id="860190244"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4F663D28" w14:textId="77777777" w:rsidR="00D44E53" w:rsidRPr="00410A77" w:rsidRDefault="00D44E53" w:rsidP="000B57D8">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Think and Solve Problems</w:t>
            </w:r>
          </w:p>
          <w:p w14:paraId="2044FB87" w14:textId="77777777" w:rsidR="00D44E53" w:rsidRPr="00410A77" w:rsidRDefault="00D44E53"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Think, analyse and consider the broader context to develop practical solutions</w:t>
            </w:r>
          </w:p>
        </w:tc>
        <w:tc>
          <w:tcPr>
            <w:tcW w:w="4611" w:type="dxa"/>
            <w:gridSpan w:val="4"/>
            <w:tcBorders>
              <w:top w:val="single" w:sz="8" w:space="0" w:color="BCBEC0"/>
              <w:left w:val="nil"/>
              <w:bottom w:val="single" w:sz="8" w:space="0" w:color="BCBEC0"/>
              <w:right w:val="nil"/>
            </w:tcBorders>
            <w:shd w:val="clear" w:color="auto" w:fill="FFFFFF" w:themeFill="background1"/>
          </w:tcPr>
          <w:p w14:paraId="11723546" w14:textId="77777777" w:rsidR="00D44E53" w:rsidRPr="00E95577" w:rsidRDefault="00D44E53" w:rsidP="00D44E5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Make recommendations based on evidence by researching and critically analysing information and identifying interrelationships</w:t>
            </w:r>
          </w:p>
          <w:p w14:paraId="65727FFD" w14:textId="77777777" w:rsidR="00D44E53" w:rsidRPr="00E95577" w:rsidRDefault="00D44E53" w:rsidP="00D44E5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Anticipate, identify and deal with issues and potential problems that may impact organisational goals and the customer experience</w:t>
            </w:r>
          </w:p>
          <w:p w14:paraId="74A50AA3" w14:textId="77777777" w:rsidR="00D44E53" w:rsidRPr="00E95577" w:rsidRDefault="00D44E53" w:rsidP="00D44E53">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Think creatively to come up with new ideas to resolve issues and improve customer experience</w:t>
            </w:r>
          </w:p>
          <w:p w14:paraId="7A960779" w14:textId="77777777" w:rsidR="00D44E53" w:rsidRPr="00E95577" w:rsidRDefault="00D44E53" w:rsidP="00D44E5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Seek input and ideas from people with different backgrounds and experiences</w:t>
            </w:r>
          </w:p>
          <w:p w14:paraId="68A99B53" w14:textId="77777777" w:rsidR="00D44E53" w:rsidRPr="00E95577" w:rsidRDefault="00D44E53" w:rsidP="00D44E5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Participate in and contribute to team or business unit initiatives to resolve common issues or barriers to effectiveness</w:t>
            </w:r>
          </w:p>
          <w:p w14:paraId="4DB8AE6C" w14:textId="77777777" w:rsidR="00D44E53" w:rsidRPr="00E95577" w:rsidRDefault="00D44E53" w:rsidP="00D44E5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share business process improvements to enhance effectiveness</w:t>
            </w:r>
          </w:p>
          <w:p w14:paraId="410834F5" w14:textId="77777777" w:rsidR="00D44E53" w:rsidRPr="00E95577" w:rsidRDefault="00D44E53" w:rsidP="00D44E5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Analyse data and information to identify insights and communicate findings in a clear and meaningful way</w:t>
            </w:r>
          </w:p>
          <w:p w14:paraId="72E47F08" w14:textId="77777777" w:rsidR="00D44E53" w:rsidRPr="00410A77" w:rsidRDefault="00D44E53" w:rsidP="000B57D8">
            <w:pPr>
              <w:pStyle w:val="TableBullet"/>
              <w:spacing w:line="240" w:lineRule="auto"/>
              <w:ind w:right="702"/>
              <w:rPr>
                <w:rFonts w:ascii="Public Sans" w:hAnsi="Public Sans" w:cs="Arial"/>
                <w:sz w:val="22"/>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42EA428D" w14:textId="77777777" w:rsidR="00D44E53" w:rsidRPr="00410A77" w:rsidRDefault="00D44E53"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r w:rsidR="00133203" w:rsidRPr="00410A77" w14:paraId="66FF6A29" w14:textId="77777777" w:rsidTr="0013320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63DFDED2" w14:textId="77777777" w:rsidR="00133203" w:rsidRPr="00410A77" w:rsidRDefault="00133203" w:rsidP="000B57D8">
            <w:pPr>
              <w:keepNext/>
              <w:spacing w:after="0" w:line="240" w:lineRule="auto"/>
              <w:rPr>
                <w:rFonts w:ascii="Public Sans" w:hAnsi="Public Sans" w:cs="Arial"/>
                <w:noProof/>
                <w:szCs w:val="22"/>
                <w:lang w:eastAsia="en-AU"/>
              </w:rPr>
            </w:pPr>
            <w:r w:rsidRPr="00410A77">
              <w:rPr>
                <w:rFonts w:ascii="Public Sans" w:hAnsi="Public Sans"/>
                <w:noProof/>
                <w:szCs w:val="22"/>
              </w:rPr>
              <w:lastRenderedPageBreak/>
              <w:drawing>
                <wp:inline distT="0" distB="0" distL="0" distR="0" wp14:anchorId="6F989197" wp14:editId="6DFF2234">
                  <wp:extent cx="908050" cy="908050"/>
                  <wp:effectExtent l="0" t="0" r="0" b="6350"/>
                  <wp:docPr id="11815255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1E7417D3" w14:textId="77777777" w:rsidR="00133203" w:rsidRPr="00410A77" w:rsidRDefault="00133203" w:rsidP="000B57D8">
            <w:pPr>
              <w:pStyle w:val="TableText"/>
              <w:keepNext/>
              <w:spacing w:before="0" w:after="0" w:line="240" w:lineRule="auto"/>
              <w:rPr>
                <w:rFonts w:ascii="Public Sans" w:hAnsi="Public Sans" w:cs="Arial"/>
                <w:b/>
                <w:sz w:val="22"/>
                <w:szCs w:val="22"/>
              </w:rPr>
            </w:pPr>
            <w:r w:rsidRPr="00410A77">
              <w:rPr>
                <w:rFonts w:ascii="Public Sans" w:hAnsi="Public Sans" w:cs="Arial"/>
                <w:b/>
                <w:sz w:val="22"/>
                <w:szCs w:val="22"/>
              </w:rPr>
              <w:t>Project Management</w:t>
            </w:r>
          </w:p>
          <w:p w14:paraId="66C2C4F4" w14:textId="77777777" w:rsidR="00133203" w:rsidRPr="00410A77" w:rsidRDefault="00133203" w:rsidP="000B57D8">
            <w:pPr>
              <w:pStyle w:val="TableText"/>
              <w:keepNext/>
              <w:spacing w:before="0" w:after="0" w:line="240" w:lineRule="auto"/>
              <w:rPr>
                <w:rFonts w:ascii="Public Sans" w:hAnsi="Public Sans" w:cs="Arial"/>
                <w:b/>
                <w:sz w:val="22"/>
                <w:szCs w:val="22"/>
              </w:rPr>
            </w:pPr>
            <w:r w:rsidRPr="00410A77">
              <w:rPr>
                <w:rFonts w:ascii="Public Sans" w:hAnsi="Public Sans" w:cs="Arial"/>
                <w:sz w:val="22"/>
                <w:szCs w:val="22"/>
              </w:rPr>
              <w:t>Understand and use effective ways to plan, coordinate and control projects</w:t>
            </w:r>
          </w:p>
        </w:tc>
        <w:tc>
          <w:tcPr>
            <w:tcW w:w="4611" w:type="dxa"/>
            <w:gridSpan w:val="4"/>
            <w:tcBorders>
              <w:top w:val="single" w:sz="8" w:space="0" w:color="BCBEC0"/>
              <w:left w:val="nil"/>
              <w:bottom w:val="single" w:sz="8" w:space="0" w:color="BCBEC0"/>
              <w:right w:val="nil"/>
            </w:tcBorders>
            <w:shd w:val="clear" w:color="auto" w:fill="FFFFFF" w:themeFill="background1"/>
          </w:tcPr>
          <w:p w14:paraId="590AB389" w14:textId="77777777" w:rsidR="00133203" w:rsidRPr="00E95577" w:rsidRDefault="00133203" w:rsidP="0013320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noProof/>
                <w:color w:val="auto"/>
                <w:szCs w:val="22"/>
              </w:rPr>
              <mc:AlternateContent>
                <mc:Choice Requires="wpg">
                  <w:drawing>
                    <wp:anchor distT="0" distB="0" distL="0" distR="0" simplePos="0" relativeHeight="251659264" behindDoc="0" locked="0" layoutInCell="1" allowOverlap="1" wp14:anchorId="2FC37DF5" wp14:editId="79C3FCC3">
                      <wp:simplePos x="0" y="0"/>
                      <wp:positionH relativeFrom="page">
                        <wp:posOffset>4970081</wp:posOffset>
                      </wp:positionH>
                      <wp:positionV relativeFrom="paragraph">
                        <wp:posOffset>-1246835</wp:posOffset>
                      </wp:positionV>
                      <wp:extent cx="1239520" cy="1016000"/>
                      <wp:effectExtent l="0" t="0" r="0" b="0"/>
                      <wp:wrapNone/>
                      <wp:docPr id="1351" name="Group 1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9520" cy="1016000"/>
                                <a:chOff x="0" y="0"/>
                                <a:chExt cx="1239520" cy="1016000"/>
                              </a:xfrm>
                            </wpg:grpSpPr>
                            <pic:pic xmlns:pic="http://schemas.openxmlformats.org/drawingml/2006/picture">
                              <pic:nvPicPr>
                                <pic:cNvPr id="1352" name="Image 1352"/>
                                <pic:cNvPicPr/>
                              </pic:nvPicPr>
                              <pic:blipFill>
                                <a:blip r:embed="rId13" cstate="print"/>
                                <a:stretch>
                                  <a:fillRect/>
                                </a:stretch>
                              </pic:blipFill>
                              <pic:spPr>
                                <a:xfrm>
                                  <a:off x="292303" y="954766"/>
                                  <a:ext cx="71120" cy="60116"/>
                                </a:xfrm>
                                <a:prstGeom prst="rect">
                                  <a:avLst/>
                                </a:prstGeom>
                              </pic:spPr>
                            </pic:pic>
                            <pic:pic xmlns:pic="http://schemas.openxmlformats.org/drawingml/2006/picture">
                              <pic:nvPicPr>
                                <pic:cNvPr id="1353" name="Image 1353"/>
                                <pic:cNvPicPr/>
                              </pic:nvPicPr>
                              <pic:blipFill>
                                <a:blip r:embed="rId14" cstate="print"/>
                                <a:stretch>
                                  <a:fillRect/>
                                </a:stretch>
                              </pic:blipFill>
                              <pic:spPr>
                                <a:xfrm>
                                  <a:off x="397298" y="713082"/>
                                  <a:ext cx="62263" cy="60106"/>
                                </a:xfrm>
                                <a:prstGeom prst="rect">
                                  <a:avLst/>
                                </a:prstGeom>
                              </pic:spPr>
                            </pic:pic>
                            <pic:pic xmlns:pic="http://schemas.openxmlformats.org/drawingml/2006/picture">
                              <pic:nvPicPr>
                                <pic:cNvPr id="1354" name="Image 1354"/>
                                <pic:cNvPicPr/>
                              </pic:nvPicPr>
                              <pic:blipFill>
                                <a:blip r:embed="rId15" cstate="print"/>
                                <a:stretch>
                                  <a:fillRect/>
                                </a:stretch>
                              </pic:blipFill>
                              <pic:spPr>
                                <a:xfrm>
                                  <a:off x="440385" y="751789"/>
                                  <a:ext cx="83388" cy="63119"/>
                                </a:xfrm>
                                <a:prstGeom prst="rect">
                                  <a:avLst/>
                                </a:prstGeom>
                              </pic:spPr>
                            </pic:pic>
                            <pic:pic xmlns:pic="http://schemas.openxmlformats.org/drawingml/2006/picture">
                              <pic:nvPicPr>
                                <pic:cNvPr id="1355" name="Image 1355"/>
                                <pic:cNvPicPr/>
                              </pic:nvPicPr>
                              <pic:blipFill>
                                <a:blip r:embed="rId16" cstate="print"/>
                                <a:stretch>
                                  <a:fillRect/>
                                </a:stretch>
                              </pic:blipFill>
                              <pic:spPr>
                                <a:xfrm>
                                  <a:off x="215887" y="834617"/>
                                  <a:ext cx="68160" cy="58180"/>
                                </a:xfrm>
                                <a:prstGeom prst="rect">
                                  <a:avLst/>
                                </a:prstGeom>
                              </pic:spPr>
                            </pic:pic>
                            <pic:pic xmlns:pic="http://schemas.openxmlformats.org/drawingml/2006/picture">
                              <pic:nvPicPr>
                                <pic:cNvPr id="1356" name="Image 1356"/>
                                <pic:cNvPicPr/>
                              </pic:nvPicPr>
                              <pic:blipFill>
                                <a:blip r:embed="rId17" cstate="print"/>
                                <a:stretch>
                                  <a:fillRect/>
                                </a:stretch>
                              </pic:blipFill>
                              <pic:spPr>
                                <a:xfrm>
                                  <a:off x="236415" y="751789"/>
                                  <a:ext cx="75026" cy="63119"/>
                                </a:xfrm>
                                <a:prstGeom prst="rect">
                                  <a:avLst/>
                                </a:prstGeom>
                              </pic:spPr>
                            </pic:pic>
                            <pic:pic xmlns:pic="http://schemas.openxmlformats.org/drawingml/2006/picture">
                              <pic:nvPicPr>
                                <pic:cNvPr id="1357" name="Image 1357"/>
                                <pic:cNvPicPr/>
                              </pic:nvPicPr>
                              <pic:blipFill>
                                <a:blip r:embed="rId18" cstate="print"/>
                                <a:stretch>
                                  <a:fillRect/>
                                </a:stretch>
                              </pic:blipFill>
                              <pic:spPr>
                                <a:xfrm>
                                  <a:off x="292290" y="713082"/>
                                  <a:ext cx="71145" cy="60106"/>
                                </a:xfrm>
                                <a:prstGeom prst="rect">
                                  <a:avLst/>
                                </a:prstGeom>
                              </pic:spPr>
                            </pic:pic>
                            <pic:pic xmlns:pic="http://schemas.openxmlformats.org/drawingml/2006/picture">
                              <pic:nvPicPr>
                                <pic:cNvPr id="1358" name="Image 1358"/>
                                <pic:cNvPicPr/>
                              </pic:nvPicPr>
                              <pic:blipFill>
                                <a:blip r:embed="rId19" cstate="print"/>
                                <a:stretch>
                                  <a:fillRect/>
                                </a:stretch>
                              </pic:blipFill>
                              <pic:spPr>
                                <a:xfrm>
                                  <a:off x="236428" y="913894"/>
                                  <a:ext cx="75026" cy="63128"/>
                                </a:xfrm>
                                <a:prstGeom prst="rect">
                                  <a:avLst/>
                                </a:prstGeom>
                              </pic:spPr>
                            </pic:pic>
                            <pic:pic xmlns:pic="http://schemas.openxmlformats.org/drawingml/2006/picture">
                              <pic:nvPicPr>
                                <pic:cNvPr id="1359" name="Image 1359"/>
                                <pic:cNvPicPr/>
                              </pic:nvPicPr>
                              <pic:blipFill>
                                <a:blip r:embed="rId20" cstate="print"/>
                                <a:stretch>
                                  <a:fillRect/>
                                </a:stretch>
                              </pic:blipFill>
                              <pic:spPr>
                                <a:xfrm>
                                  <a:off x="397309" y="954766"/>
                                  <a:ext cx="62252" cy="60116"/>
                                </a:xfrm>
                                <a:prstGeom prst="rect">
                                  <a:avLst/>
                                </a:prstGeom>
                              </pic:spPr>
                            </pic:pic>
                            <pic:pic xmlns:pic="http://schemas.openxmlformats.org/drawingml/2006/picture">
                              <pic:nvPicPr>
                                <pic:cNvPr id="1360" name="Image 1360"/>
                                <pic:cNvPicPr/>
                              </pic:nvPicPr>
                              <pic:blipFill>
                                <a:blip r:embed="rId21" cstate="print"/>
                                <a:stretch>
                                  <a:fillRect/>
                                </a:stretch>
                              </pic:blipFill>
                              <pic:spPr>
                                <a:xfrm>
                                  <a:off x="476299" y="834620"/>
                                  <a:ext cx="59640" cy="58189"/>
                                </a:xfrm>
                                <a:prstGeom prst="rect">
                                  <a:avLst/>
                                </a:prstGeom>
                              </pic:spPr>
                            </pic:pic>
                            <pic:pic xmlns:pic="http://schemas.openxmlformats.org/drawingml/2006/picture">
                              <pic:nvPicPr>
                                <pic:cNvPr id="1361" name="Image 1361"/>
                                <pic:cNvPicPr/>
                              </pic:nvPicPr>
                              <pic:blipFill>
                                <a:blip r:embed="rId22" cstate="print"/>
                                <a:stretch>
                                  <a:fillRect/>
                                </a:stretch>
                              </pic:blipFill>
                              <pic:spPr>
                                <a:xfrm>
                                  <a:off x="440385" y="922913"/>
                                  <a:ext cx="83375" cy="54110"/>
                                </a:xfrm>
                                <a:prstGeom prst="rect">
                                  <a:avLst/>
                                </a:prstGeom>
                              </pic:spPr>
                            </pic:pic>
                            <wps:wsp>
                              <wps:cNvPr id="1362" name="Graphic 1362"/>
                              <wps:cNvSpPr/>
                              <wps:spPr>
                                <a:xfrm>
                                  <a:off x="0" y="0"/>
                                  <a:ext cx="1239520" cy="1016000"/>
                                </a:xfrm>
                                <a:custGeom>
                                  <a:avLst/>
                                  <a:gdLst/>
                                  <a:ahLst/>
                                  <a:cxnLst/>
                                  <a:rect l="l" t="t" r="r" b="b"/>
                                  <a:pathLst>
                                    <a:path w="1239520" h="1016000">
                                      <a:moveTo>
                                        <a:pt x="0" y="0"/>
                                      </a:moveTo>
                                      <a:lnTo>
                                        <a:pt x="1239304" y="0"/>
                                      </a:lnTo>
                                      <a:lnTo>
                                        <a:pt x="1239304" y="1015999"/>
                                      </a:lnTo>
                                      <a:lnTo>
                                        <a:pt x="0" y="1015999"/>
                                      </a:lnTo>
                                      <a:lnTo>
                                        <a:pt x="0" y="0"/>
                                      </a:lnTo>
                                      <a:close/>
                                    </a:path>
                                  </a:pathLst>
                                </a:custGeom>
                                <a:solidFill>
                                  <a:srgbClr val="000000">
                                    <a:alpha val="14999"/>
                                  </a:srgbClr>
                                </a:solidFill>
                              </wps:spPr>
                              <wps:bodyPr wrap="square" lIns="0" tIns="0" rIns="0" bIns="0" rtlCol="0">
                                <a:prstTxWarp prst="textNoShape">
                                  <a:avLst/>
                                </a:prstTxWarp>
                                <a:noAutofit/>
                              </wps:bodyPr>
                            </wps:wsp>
                          </wpg:wgp>
                        </a:graphicData>
                      </a:graphic>
                    </wp:anchor>
                  </w:drawing>
                </mc:Choice>
                <mc:Fallback>
                  <w:pict>
                    <v:group w14:anchorId="59A6A02D" id="Group 1351" o:spid="_x0000_s1026" style="position:absolute;margin-left:391.35pt;margin-top:-98.2pt;width:97.6pt;height:80pt;z-index:251659264;mso-wrap-distance-left:0;mso-wrap-distance-right:0;mso-position-horizontal-relative:page" coordsize="12395,10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">
                      <v:shape id="Image 1352" o:spid="_x0000_s1027" type="#_x0000_t75" style="position:absolute;left:2923;top:9547;width:711;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">
                        <v:imagedata r:id="rId23" o:title=""/>
                      </v:shape>
                      <v:shape id="Image 1353" o:spid="_x0000_s1028" type="#_x0000_t75" style="position:absolute;left:3972;top:7130;width:623;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">
                        <v:imagedata r:id="rId24" o:title=""/>
                      </v:shape>
                      <v:shape id="Image 1354" o:spid="_x0000_s1029" type="#_x0000_t75" style="position:absolute;left:4403;top:7517;width:834;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">
                        <v:imagedata r:id="rId25" o:title=""/>
                      </v:shape>
                      <v:shape id="Image 1355" o:spid="_x0000_s1030" type="#_x0000_t75" style="position:absolute;left:2158;top:8346;width:682;height: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">
                        <v:imagedata r:id="rId26" o:title=""/>
                      </v:shape>
                      <v:shape id="Image 1356" o:spid="_x0000_s1031" type="#_x0000_t75" style="position:absolute;left:2364;top:7517;width:750;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">
                        <v:imagedata r:id="rId27" o:title=""/>
                      </v:shape>
                      <v:shape id="Image 1357" o:spid="_x0000_s1032" type="#_x0000_t75" style="position:absolute;left:2922;top:7130;width:71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">
                        <v:imagedata r:id="rId28" o:title=""/>
                      </v:shape>
                      <v:shape id="Image 1358" o:spid="_x0000_s1033" type="#_x0000_t75" style="position:absolute;left:2364;top:9138;width:750;height: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">
                        <v:imagedata r:id="rId29" o:title=""/>
                      </v:shape>
                      <v:shape id="Image 1359" o:spid="_x0000_s1034" type="#_x0000_t75" style="position:absolute;left:3973;top:9547;width:62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">
                        <v:imagedata r:id="rId30" o:title=""/>
                      </v:shape>
                      <v:shape id="Image 1360" o:spid="_x0000_s1035" type="#_x0000_t75" style="position:absolute;left:4762;top:8346;width:597;height: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">
                        <v:imagedata r:id="rId31" o:title=""/>
                      </v:shape>
                      <v:shape id="Image 1361" o:spid="_x0000_s1036" type="#_x0000_t75" style="position:absolute;left:4403;top:9229;width:834;height: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">
                        <v:imagedata r:id="rId32" o:title=""/>
                      </v:shape>
                      <v:shape id="Graphic 1362" o:spid="_x0000_s1037" style="position:absolute;width:12395;height:10160;visibility:visible;mso-wrap-style:square;v-text-anchor:top" coordsize="123952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" path="m,l1239304,r,1015999l,1015999,,xe" fillcolor="black" stroked="f">
                        <v:fill opacity="9766f"/>
                        <v:path arrowok="t"/>
                      </v:shape>
                      <w10:wrap anchorx="page"/>
                    </v:group>
                  </w:pict>
                </mc:Fallback>
              </mc:AlternateContent>
            </w:r>
            <w:r w:rsidRPr="00E95577">
              <w:rPr>
                <w:rFonts w:ascii="Public Sans" w:hAnsi="Public Sans" w:cs="Arial"/>
                <w:color w:val="auto"/>
                <w:szCs w:val="22"/>
              </w:rPr>
              <w:t>Understand all components of the project management process, including the need for change management to achieve business benefits</w:t>
            </w:r>
          </w:p>
          <w:p w14:paraId="0A966205" w14:textId="77777777" w:rsidR="00133203" w:rsidRPr="00E95577" w:rsidRDefault="00133203" w:rsidP="0013320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Prepare clear project proposals and accurate estimates of required costs and resources</w:t>
            </w:r>
          </w:p>
          <w:p w14:paraId="463B05B9" w14:textId="77777777" w:rsidR="00133203" w:rsidRPr="00E95577" w:rsidRDefault="00133203" w:rsidP="0013320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Establish performance outcomes and measures for key project goals, and define monitoring, reporting and communication requirements</w:t>
            </w:r>
          </w:p>
          <w:p w14:paraId="615774FA" w14:textId="77777777" w:rsidR="00133203" w:rsidRPr="00E95577" w:rsidRDefault="00133203" w:rsidP="0013320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evaluate risks associated with the project and develop mitigation strategies</w:t>
            </w:r>
          </w:p>
          <w:p w14:paraId="732F94CD" w14:textId="77777777" w:rsidR="00133203" w:rsidRPr="00E95577" w:rsidRDefault="00133203" w:rsidP="0013320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Identify and consult with stakeholders, including people with lived experience to inform the project strategy</w:t>
            </w:r>
          </w:p>
          <w:p w14:paraId="036C7197" w14:textId="77777777" w:rsidR="00133203" w:rsidRPr="00E95577" w:rsidRDefault="00133203" w:rsidP="0013320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Communicate the project’s objectives and its expected benefits</w:t>
            </w:r>
          </w:p>
          <w:p w14:paraId="724E5DBB" w14:textId="77777777" w:rsidR="00133203" w:rsidRPr="00E95577" w:rsidRDefault="00133203" w:rsidP="00133203">
            <w:pPr>
              <w:pStyle w:val="BodyText"/>
              <w:numPr>
                <w:ilvl w:val="0"/>
                <w:numId w:val="32"/>
              </w:numPr>
              <w:spacing w:before="0" w:after="0" w:line="240" w:lineRule="auto"/>
              <w:ind w:left="360" w:right="702"/>
              <w:jc w:val="both"/>
              <w:rPr>
                <w:rFonts w:ascii="Public Sans" w:hAnsi="Public Sans" w:cs="Arial"/>
                <w:color w:val="auto"/>
                <w:szCs w:val="22"/>
              </w:rPr>
            </w:pPr>
            <w:r w:rsidRPr="00E95577">
              <w:rPr>
                <w:rFonts w:ascii="Public Sans" w:hAnsi="Public Sans" w:cs="Arial"/>
                <w:color w:val="auto"/>
                <w:szCs w:val="22"/>
              </w:rPr>
              <w:t>Monitor the completion of project milestones against goals and take steps to address any problems</w:t>
            </w:r>
          </w:p>
          <w:p w14:paraId="436ED1C2" w14:textId="77777777" w:rsidR="00133203" w:rsidRPr="00E95577" w:rsidRDefault="00133203" w:rsidP="00133203">
            <w:pPr>
              <w:pStyle w:val="BodyText"/>
              <w:numPr>
                <w:ilvl w:val="0"/>
                <w:numId w:val="32"/>
              </w:numPr>
              <w:spacing w:before="0" w:after="0" w:line="240" w:lineRule="auto"/>
              <w:ind w:left="360" w:right="702"/>
              <w:rPr>
                <w:rFonts w:ascii="Public Sans" w:hAnsi="Public Sans" w:cs="Arial"/>
                <w:color w:val="auto"/>
                <w:szCs w:val="22"/>
              </w:rPr>
            </w:pPr>
            <w:r w:rsidRPr="00E95577">
              <w:rPr>
                <w:rFonts w:ascii="Public Sans" w:hAnsi="Public Sans" w:cs="Arial"/>
                <w:color w:val="auto"/>
                <w:szCs w:val="22"/>
              </w:rPr>
              <w:t>Evaluate progress and identify improvements to inform future projects</w:t>
            </w:r>
          </w:p>
          <w:p w14:paraId="0D71DF03" w14:textId="77777777" w:rsidR="00133203" w:rsidRPr="00410A77" w:rsidRDefault="00133203" w:rsidP="000B57D8">
            <w:pPr>
              <w:pStyle w:val="BodyText"/>
              <w:spacing w:before="0" w:after="0" w:line="240" w:lineRule="auto"/>
              <w:ind w:left="360" w:right="702"/>
              <w:rPr>
                <w:rFonts w:ascii="Public Sans" w:hAnsi="Public Sans" w:cs="Arial"/>
                <w:color w:val="auto"/>
                <w:szCs w:val="22"/>
              </w:rPr>
            </w:pPr>
          </w:p>
        </w:tc>
        <w:tc>
          <w:tcPr>
            <w:tcW w:w="1701" w:type="dxa"/>
            <w:gridSpan w:val="2"/>
            <w:tcBorders>
              <w:top w:val="single" w:sz="8" w:space="0" w:color="BCBEC0"/>
              <w:left w:val="nil"/>
              <w:bottom w:val="single" w:sz="8" w:space="0" w:color="BCBEC0"/>
              <w:right w:val="nil"/>
            </w:tcBorders>
            <w:shd w:val="clear" w:color="auto" w:fill="FFFFFF" w:themeFill="background1"/>
          </w:tcPr>
          <w:p w14:paraId="64854044" w14:textId="77777777" w:rsidR="00133203" w:rsidRPr="00410A77" w:rsidRDefault="00133203" w:rsidP="000B57D8">
            <w:pPr>
              <w:pStyle w:val="TableText"/>
              <w:keepNext/>
              <w:spacing w:before="0" w:after="0" w:line="240" w:lineRule="auto"/>
              <w:rPr>
                <w:rFonts w:ascii="Public Sans" w:hAnsi="Public Sans" w:cs="Arial"/>
                <w:sz w:val="22"/>
                <w:szCs w:val="22"/>
              </w:rPr>
            </w:pPr>
            <w:r w:rsidRPr="00410A77">
              <w:rPr>
                <w:rFonts w:ascii="Public Sans" w:hAnsi="Public Sans" w:cs="Arial"/>
                <w:sz w:val="22"/>
                <w:szCs w:val="22"/>
              </w:rPr>
              <w:t>Adept</w:t>
            </w:r>
          </w:p>
        </w:tc>
      </w:tr>
    </w:tbl>
    <w:p w14:paraId="315740AE" w14:textId="77777777" w:rsidR="00DE0533" w:rsidRPr="00214A77" w:rsidRDefault="00DE0533" w:rsidP="00DE0533">
      <w:pPr>
        <w:spacing w:after="0" w:line="240" w:lineRule="auto"/>
        <w:rPr>
          <w:rFonts w:ascii="Public Sans" w:hAnsi="Public Sans" w:cstheme="minorHAnsi"/>
        </w:rPr>
      </w:pPr>
    </w:p>
    <w:p w14:paraId="7B5922EE" w14:textId="77777777" w:rsidR="00DE0533" w:rsidRPr="00214A77" w:rsidRDefault="00DE0533" w:rsidP="00DE0533">
      <w:pPr>
        <w:pStyle w:val="PlainText"/>
        <w:spacing w:before="62" w:line="276" w:lineRule="auto"/>
        <w:jc w:val="both"/>
        <w:rPr>
          <w:rFonts w:ascii="Public Sans" w:eastAsiaTheme="minorEastAsia" w:hAnsi="Public Sans" w:cs="Arial"/>
          <w:b/>
          <w:i/>
          <w:sz w:val="24"/>
          <w:szCs w:val="24"/>
          <w:lang w:val="en-US"/>
        </w:rPr>
      </w:pPr>
    </w:p>
    <w:p w14:paraId="259E0EDB" w14:textId="77777777" w:rsidR="00DE0533" w:rsidRPr="00214A77" w:rsidRDefault="00DE0533" w:rsidP="00DE0533">
      <w:pPr>
        <w:spacing w:after="0" w:line="240" w:lineRule="auto"/>
        <w:rPr>
          <w:rFonts w:ascii="Public Sans" w:hAnsi="Public Sans" w:cstheme="minorHAnsi"/>
        </w:rPr>
      </w:pPr>
    </w:p>
    <w:p w14:paraId="3BACADEB" w14:textId="77777777" w:rsidR="00DE0533" w:rsidRPr="00214A77" w:rsidRDefault="00DE0533" w:rsidP="00DE0533">
      <w:pPr>
        <w:spacing w:after="0" w:line="240" w:lineRule="auto"/>
        <w:rPr>
          <w:rFonts w:ascii="Public Sans" w:hAnsi="Public Sans" w:cstheme="minorHAnsi"/>
        </w:rPr>
      </w:pPr>
    </w:p>
    <w:p w14:paraId="1DBFA30D" w14:textId="77777777" w:rsidR="00DE0533" w:rsidRPr="00214A77" w:rsidRDefault="00DE0533" w:rsidP="00DE0533">
      <w:pPr>
        <w:pStyle w:val="Heading1"/>
        <w:rPr>
          <w:rFonts w:ascii="Public Sans" w:hAnsi="Public Sans" w:cstheme="minorHAnsi"/>
        </w:rPr>
      </w:pPr>
      <w:bookmarkStart w:id="11" w:name="_Hlk219815164"/>
      <w:r w:rsidRPr="00214A77">
        <w:rPr>
          <w:rFonts w:ascii="Public Sans" w:hAnsi="Public Sans" w:cstheme="minorHAnsi"/>
        </w:rPr>
        <w:t>Complementary capabilities</w:t>
      </w:r>
    </w:p>
    <w:p w14:paraId="5BDEE4C4" w14:textId="77777777" w:rsidR="00DE0533" w:rsidRPr="00214A77" w:rsidRDefault="00DE0533" w:rsidP="00DE0533">
      <w:pPr>
        <w:pStyle w:val="PlainText"/>
        <w:spacing w:before="62" w:line="276" w:lineRule="auto"/>
        <w:rPr>
          <w:rFonts w:ascii="Public Sans" w:eastAsiaTheme="minorEastAsia" w:hAnsi="Public Sans" w:cstheme="minorHAnsi"/>
          <w:sz w:val="22"/>
          <w:szCs w:val="22"/>
          <w:lang w:val="en-US"/>
        </w:rPr>
      </w:pPr>
      <w:r w:rsidRPr="00214A77">
        <w:rPr>
          <w:rFonts w:ascii="Public Sans" w:eastAsiaTheme="minorEastAsia" w:hAnsi="Public Sans" w:cstheme="minorHAnsi"/>
          <w:i/>
          <w:sz w:val="22"/>
          <w:szCs w:val="22"/>
          <w:lang w:val="en-US"/>
        </w:rPr>
        <w:t>Complementary capabilities</w:t>
      </w:r>
      <w:r w:rsidRPr="00214A77">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 performance required for the role and development opportunities. </w:t>
      </w:r>
    </w:p>
    <w:p w14:paraId="10FB1224" w14:textId="77777777" w:rsidR="00DE0533" w:rsidRPr="00214A77" w:rsidRDefault="00DE0533" w:rsidP="00DE0533">
      <w:pPr>
        <w:pStyle w:val="PlainText"/>
        <w:spacing w:before="62" w:line="276" w:lineRule="auto"/>
        <w:rPr>
          <w:rFonts w:ascii="Public Sans" w:eastAsiaTheme="minorEastAsia" w:hAnsi="Public Sans" w:cstheme="minorHAnsi"/>
          <w:sz w:val="22"/>
          <w:szCs w:val="22"/>
          <w:lang w:val="en-US"/>
        </w:rPr>
      </w:pPr>
      <w:r w:rsidRPr="00214A77">
        <w:rPr>
          <w:rFonts w:ascii="Public Sans" w:eastAsiaTheme="minorEastAsia" w:hAnsi="Public Sans" w:cstheme="minorHAnsi"/>
          <w:sz w:val="22"/>
          <w:szCs w:val="22"/>
          <w:lang w:val="en-US"/>
        </w:rPr>
        <w:t>Note: capabilities listed as ‘not essential’ for this role are not relevant for recruitment purposes, however, may be relevant for future career development.</w:t>
      </w: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DE0533" w:rsidRPr="00214A77" w14:paraId="407C0A13"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0AF3A7E1" w14:textId="77777777" w:rsidR="00DE0533" w:rsidRPr="00214A77" w:rsidRDefault="00DE0533" w:rsidP="00644BDE">
            <w:pPr>
              <w:pStyle w:val="TableTextWhite0"/>
              <w:keepNext/>
              <w:rPr>
                <w:rFonts w:ascii="Public Sans" w:hAnsi="Public Sans" w:cstheme="minorHAnsi"/>
                <w:sz w:val="24"/>
                <w:szCs w:val="24"/>
              </w:rPr>
            </w:pPr>
            <w:bookmarkStart w:id="12" w:name="_Hlk219814669"/>
            <w:r w:rsidRPr="00214A77">
              <w:rPr>
                <w:rFonts w:ascii="Public Sans" w:hAnsi="Public Sans" w:cstheme="minorHAnsi"/>
                <w:sz w:val="24"/>
                <w:szCs w:val="24"/>
              </w:rPr>
              <w:lastRenderedPageBreak/>
              <w:t>COMPLEMENTARY CAPABILITIES</w:t>
            </w:r>
          </w:p>
        </w:tc>
      </w:tr>
      <w:tr w:rsidR="00DE0533" w:rsidRPr="00214A77" w14:paraId="5E81DCD7" w14:textId="77777777" w:rsidTr="00644BDE">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719B629A"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Capability Group/Sets</w:t>
            </w:r>
          </w:p>
        </w:tc>
        <w:tc>
          <w:tcPr>
            <w:tcW w:w="2409" w:type="dxa"/>
            <w:tcBorders>
              <w:bottom w:val="nil"/>
            </w:tcBorders>
            <w:shd w:val="clear" w:color="auto" w:fill="BCBEC0"/>
          </w:tcPr>
          <w:p w14:paraId="712296C4"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Capability Name</w:t>
            </w:r>
          </w:p>
        </w:tc>
        <w:tc>
          <w:tcPr>
            <w:tcW w:w="4967" w:type="dxa"/>
            <w:tcBorders>
              <w:bottom w:val="nil"/>
            </w:tcBorders>
            <w:shd w:val="clear" w:color="auto" w:fill="BCBEC0"/>
          </w:tcPr>
          <w:p w14:paraId="56FEE1E6"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Description</w:t>
            </w:r>
          </w:p>
        </w:tc>
        <w:tc>
          <w:tcPr>
            <w:tcW w:w="1843" w:type="dxa"/>
            <w:tcBorders>
              <w:bottom w:val="nil"/>
            </w:tcBorders>
            <w:shd w:val="clear" w:color="auto" w:fill="BCBEC0"/>
          </w:tcPr>
          <w:p w14:paraId="0B2D28C6" w14:textId="77777777" w:rsidR="00DE0533" w:rsidRPr="00214A77" w:rsidRDefault="00DE0533" w:rsidP="00644BDE">
            <w:pPr>
              <w:pStyle w:val="TableText"/>
              <w:keepNext/>
              <w:rPr>
                <w:rFonts w:ascii="Public Sans" w:hAnsi="Public Sans" w:cstheme="minorHAnsi"/>
                <w:b/>
                <w:sz w:val="22"/>
                <w:szCs w:val="22"/>
              </w:rPr>
            </w:pPr>
            <w:r w:rsidRPr="00214A77">
              <w:rPr>
                <w:rFonts w:ascii="Public Sans" w:hAnsi="Public Sans" w:cstheme="minorHAnsi"/>
                <w:b/>
                <w:sz w:val="22"/>
                <w:szCs w:val="22"/>
              </w:rPr>
              <w:t>Level</w:t>
            </w:r>
          </w:p>
        </w:tc>
      </w:tr>
      <w:tr w:rsidR="00DE0533" w:rsidRPr="00214A77" w14:paraId="41270B5D" w14:textId="77777777" w:rsidTr="00644BDE">
        <w:trPr>
          <w:trHeight w:val="20"/>
          <w:jc w:val="center"/>
        </w:trPr>
        <w:tc>
          <w:tcPr>
            <w:tcW w:w="1470" w:type="dxa"/>
            <w:vMerge w:val="restart"/>
            <w:tcBorders>
              <w:top w:val="nil"/>
            </w:tcBorders>
            <w:shd w:val="clear" w:color="auto" w:fill="F2F2F2" w:themeFill="background1" w:themeFillShade="F2"/>
          </w:tcPr>
          <w:p w14:paraId="370204B0" w14:textId="77777777" w:rsidR="00DE0533" w:rsidRPr="00214A77" w:rsidRDefault="00DE0533" w:rsidP="00644BDE">
            <w:pPr>
              <w:keepNext/>
              <w:rPr>
                <w:rFonts w:ascii="Public Sans" w:hAnsi="Public Sans" w:cstheme="minorHAnsi"/>
                <w:szCs w:val="22"/>
              </w:rPr>
            </w:pPr>
          </w:p>
          <w:p w14:paraId="637AB2F2" w14:textId="77777777" w:rsidR="00DE0533" w:rsidRPr="00214A77" w:rsidRDefault="00DE0533" w:rsidP="00644BDE">
            <w:pPr>
              <w:keepNext/>
              <w:rPr>
                <w:rFonts w:ascii="Public Sans" w:hAnsi="Public Sans" w:cstheme="minorHAnsi"/>
                <w:szCs w:val="22"/>
              </w:rPr>
            </w:pPr>
            <w:r w:rsidRPr="00214A77">
              <w:rPr>
                <w:rFonts w:ascii="Public Sans" w:hAnsi="Public Sans"/>
                <w:noProof/>
              </w:rPr>
              <w:drawing>
                <wp:inline distT="0" distB="0" distL="0" distR="0" wp14:anchorId="0B558548" wp14:editId="6AE6CBDB">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752FD40A"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46E67393" w14:textId="77777777" w:rsidR="00DE0533" w:rsidRPr="00214A77" w:rsidRDefault="00DE0533" w:rsidP="00644BDE">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11ECB6A1"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5467F3F5" w14:textId="77777777" w:rsidTr="00644BDE">
        <w:trPr>
          <w:jc w:val="center"/>
        </w:trPr>
        <w:tc>
          <w:tcPr>
            <w:tcW w:w="1470" w:type="dxa"/>
            <w:vMerge/>
          </w:tcPr>
          <w:p w14:paraId="11EBD690" w14:textId="77777777" w:rsidR="00DE0533" w:rsidRPr="00214A77" w:rsidRDefault="00DE0533" w:rsidP="00644BDE">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1F931BBF"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699C2229"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168606700"/>
            <w:placeholder>
              <w:docPart w:val="4D4C132C47254BB5ADDEF857A15B0D6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25D76C71" w14:textId="23A8561B" w:rsidR="00DE0533" w:rsidRPr="00214A77" w:rsidRDefault="00A3668F"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2090566" w14:textId="77777777" w:rsidTr="00644BDE">
        <w:trPr>
          <w:jc w:val="center"/>
        </w:trPr>
        <w:tc>
          <w:tcPr>
            <w:tcW w:w="1470" w:type="dxa"/>
            <w:vMerge/>
          </w:tcPr>
          <w:p w14:paraId="00171F9C"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1224477E"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14D75983"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persistent, self-reflect and commit to learning</w:t>
            </w:r>
          </w:p>
        </w:tc>
        <w:sdt>
          <w:sdtPr>
            <w:rPr>
              <w:rFonts w:ascii="Public Sans" w:hAnsi="Public Sans" w:cstheme="minorHAnsi"/>
              <w:sz w:val="22"/>
              <w:szCs w:val="22"/>
            </w:rPr>
            <w:id w:val="1906187070"/>
            <w:placeholder>
              <w:docPart w:val="87D203BE10504F22A66E9B274FC336E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491A238" w14:textId="5D19AC39" w:rsidR="00DE0533" w:rsidRPr="00214A77" w:rsidRDefault="00A3668F"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1F1A9A52" w14:textId="77777777" w:rsidTr="00644BDE">
        <w:trPr>
          <w:jc w:val="center"/>
        </w:trPr>
        <w:tc>
          <w:tcPr>
            <w:tcW w:w="1470" w:type="dxa"/>
            <w:vMerge/>
            <w:tcBorders>
              <w:bottom w:val="single" w:sz="4" w:space="0" w:color="auto"/>
            </w:tcBorders>
          </w:tcPr>
          <w:p w14:paraId="2F20CD28" w14:textId="77777777" w:rsidR="00DE0533" w:rsidRPr="00214A77" w:rsidRDefault="00DE0533" w:rsidP="00644BDE">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186B4CBB" w14:textId="77777777" w:rsidR="00DE0533" w:rsidRPr="00214A77" w:rsidRDefault="00DE0533" w:rsidP="00644BDE">
            <w:pPr>
              <w:pStyle w:val="TableText"/>
              <w:rPr>
                <w:rFonts w:ascii="Public Sans" w:hAnsi="Public Sans" w:cstheme="minorHAnsi"/>
                <w:sz w:val="22"/>
                <w:szCs w:val="22"/>
              </w:rPr>
            </w:pPr>
            <w:r w:rsidRPr="00214A77">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676B5A34"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455530251"/>
            <w:placeholder>
              <w:docPart w:val="B87DF5D7C9804F54BA3BC1E4AFF1B52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1C70668B" w14:textId="04C2B468" w:rsidR="00DE0533" w:rsidRPr="00214A77" w:rsidRDefault="00A3668F"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8568686" w14:textId="77777777" w:rsidTr="00644BDE">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5A9EFBA0" w14:textId="77777777" w:rsidR="00DE0533" w:rsidRPr="00214A77" w:rsidRDefault="00DE0533" w:rsidP="00644BDE">
            <w:pPr>
              <w:keepNext/>
              <w:rPr>
                <w:rFonts w:ascii="Public Sans" w:hAnsi="Public Sans"/>
                <w:noProof/>
                <w:szCs w:val="22"/>
                <w:lang w:eastAsia="en-AU"/>
              </w:rPr>
            </w:pPr>
          </w:p>
          <w:p w14:paraId="2028200A" w14:textId="77777777" w:rsidR="00DE0533" w:rsidRPr="00214A77" w:rsidRDefault="00DE0533" w:rsidP="00644BDE">
            <w:pPr>
              <w:keepNext/>
              <w:rPr>
                <w:rFonts w:ascii="Public Sans" w:hAnsi="Public Sans"/>
                <w:noProof/>
                <w:szCs w:val="22"/>
                <w:lang w:eastAsia="en-AU"/>
              </w:rPr>
            </w:pPr>
            <w:r w:rsidRPr="00214A77">
              <w:rPr>
                <w:rFonts w:ascii="Public Sans" w:hAnsi="Public Sans"/>
                <w:noProof/>
              </w:rPr>
              <w:drawing>
                <wp:inline distT="0" distB="0" distL="0" distR="0" wp14:anchorId="3327934F" wp14:editId="104B1631">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3E61DD39"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4B70B962" w14:textId="77777777" w:rsidR="00DE0533" w:rsidRPr="00214A77" w:rsidRDefault="00DE0533"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3E84D119"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2609B19C" w14:textId="77777777" w:rsidTr="00644BDE">
        <w:tblPrEx>
          <w:tblBorders>
            <w:top w:val="single" w:sz="8" w:space="0" w:color="auto"/>
            <w:bottom w:val="single" w:sz="8" w:space="0" w:color="BCBEC0"/>
          </w:tblBorders>
        </w:tblPrEx>
        <w:trPr>
          <w:jc w:val="center"/>
        </w:trPr>
        <w:tc>
          <w:tcPr>
            <w:tcW w:w="1470" w:type="dxa"/>
            <w:vMerge/>
          </w:tcPr>
          <w:p w14:paraId="48A42DBB"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5D7B3C84"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Commit to Customer Service</w:t>
            </w:r>
          </w:p>
        </w:tc>
        <w:tc>
          <w:tcPr>
            <w:tcW w:w="4967" w:type="dxa"/>
            <w:tcBorders>
              <w:top w:val="single" w:sz="4" w:space="0" w:color="D9D9D9" w:themeColor="background1" w:themeShade="D9"/>
              <w:bottom w:val="single" w:sz="4" w:space="0" w:color="D9D9D9" w:themeColor="background1" w:themeShade="D9"/>
            </w:tcBorders>
          </w:tcPr>
          <w:p w14:paraId="5BCD8F22"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Provide customer-focused services in line with public sector and organisational objectives</w:t>
            </w:r>
          </w:p>
        </w:tc>
        <w:sdt>
          <w:sdtPr>
            <w:rPr>
              <w:rFonts w:ascii="Public Sans" w:hAnsi="Public Sans" w:cstheme="minorHAnsi"/>
              <w:sz w:val="22"/>
              <w:szCs w:val="22"/>
            </w:rPr>
            <w:id w:val="423001029"/>
            <w:placeholder>
              <w:docPart w:val="A59724ACD54B4BCBAF13F93AD216D65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7F8FCDD" w14:textId="7112F655" w:rsidR="00DE0533" w:rsidRPr="00214A77" w:rsidRDefault="00A3668F"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C6C7FA5" w14:textId="77777777" w:rsidTr="00644BDE">
        <w:tblPrEx>
          <w:tblBorders>
            <w:top w:val="single" w:sz="8" w:space="0" w:color="auto"/>
            <w:bottom w:val="single" w:sz="8" w:space="0" w:color="BCBEC0"/>
          </w:tblBorders>
        </w:tblPrEx>
        <w:trPr>
          <w:jc w:val="center"/>
        </w:trPr>
        <w:tc>
          <w:tcPr>
            <w:tcW w:w="1470" w:type="dxa"/>
            <w:vMerge/>
            <w:tcBorders>
              <w:bottom w:val="single" w:sz="4" w:space="0" w:color="auto"/>
            </w:tcBorders>
          </w:tcPr>
          <w:p w14:paraId="29BB12F1" w14:textId="77777777" w:rsidR="00DE0533" w:rsidRPr="00214A77" w:rsidRDefault="00DE0533" w:rsidP="00644BDE">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08D268AB" w14:textId="77777777" w:rsidR="00DE0533" w:rsidRPr="00214A77" w:rsidRDefault="00DE0533" w:rsidP="00644BDE">
            <w:pPr>
              <w:pStyle w:val="TableText"/>
              <w:rPr>
                <w:rFonts w:ascii="Public Sans" w:hAnsi="Public Sans" w:cstheme="minorHAnsi"/>
                <w:sz w:val="22"/>
                <w:szCs w:val="22"/>
              </w:rPr>
            </w:pPr>
            <w:r w:rsidRPr="00214A77">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0B0615AE"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422534758"/>
            <w:placeholder>
              <w:docPart w:val="5B34689471044C8E93EE0ACFF724E13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037A787A" w14:textId="15C81416" w:rsidR="00DE0533" w:rsidRPr="00214A77" w:rsidRDefault="00A3668F" w:rsidP="00644BDE">
                <w:pPr>
                  <w:pStyle w:val="TableText"/>
                  <w:keepNext/>
                  <w:rPr>
                    <w:rFonts w:ascii="Public Sans" w:hAnsi="Public Sans" w:cstheme="minorHAnsi"/>
                    <w:sz w:val="22"/>
                    <w:szCs w:val="22"/>
                  </w:rPr>
                </w:pPr>
                <w:r>
                  <w:rPr>
                    <w:rFonts w:ascii="Public Sans" w:hAnsi="Public Sans" w:cstheme="minorHAnsi"/>
                    <w:sz w:val="22"/>
                    <w:szCs w:val="22"/>
                  </w:rPr>
                  <w:t>Adept</w:t>
                </w:r>
              </w:p>
            </w:tc>
          </w:sdtContent>
        </w:sdt>
      </w:tr>
      <w:tr w:rsidR="00DE0533" w:rsidRPr="00214A77" w14:paraId="1EB14DB2" w14:textId="77777777" w:rsidTr="00644BDE">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39698D92" w14:textId="77777777" w:rsidR="00DE0533" w:rsidRPr="00214A77" w:rsidRDefault="00DE0533" w:rsidP="00644BDE">
            <w:pPr>
              <w:keepNext/>
              <w:rPr>
                <w:rFonts w:ascii="Public Sans" w:hAnsi="Public Sans"/>
                <w:noProof/>
                <w:szCs w:val="22"/>
                <w:lang w:eastAsia="en-AU"/>
              </w:rPr>
            </w:pPr>
          </w:p>
          <w:p w14:paraId="2168EF76" w14:textId="77777777" w:rsidR="00DE0533" w:rsidRPr="00214A77" w:rsidRDefault="00DE0533" w:rsidP="00644BDE">
            <w:pPr>
              <w:keepNext/>
              <w:rPr>
                <w:rFonts w:ascii="Public Sans" w:hAnsi="Public Sans"/>
                <w:noProof/>
                <w:szCs w:val="22"/>
                <w:lang w:eastAsia="en-AU"/>
              </w:rPr>
            </w:pPr>
            <w:r w:rsidRPr="00214A77">
              <w:rPr>
                <w:rFonts w:ascii="Public Sans" w:hAnsi="Public Sans"/>
                <w:noProof/>
              </w:rPr>
              <w:drawing>
                <wp:inline distT="0" distB="0" distL="0" distR="0" wp14:anchorId="2B9F1D22" wp14:editId="122D7832">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51B7380A" w14:textId="77777777" w:rsidR="00DE0533" w:rsidRPr="00214A77" w:rsidRDefault="00DE0533" w:rsidP="00644BDE">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7CEDBDFB" w14:textId="77777777" w:rsidR="00DE0533" w:rsidRPr="00214A77" w:rsidRDefault="00DE0533" w:rsidP="00644BDE">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479E4B08"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50542465" w14:textId="77777777" w:rsidTr="00644BDE">
        <w:tblPrEx>
          <w:tblBorders>
            <w:top w:val="single" w:sz="8" w:space="0" w:color="auto"/>
            <w:bottom w:val="single" w:sz="8" w:space="0" w:color="BCBEC0"/>
          </w:tblBorders>
        </w:tblPrEx>
        <w:trPr>
          <w:jc w:val="center"/>
        </w:trPr>
        <w:tc>
          <w:tcPr>
            <w:tcW w:w="1470" w:type="dxa"/>
            <w:vMerge/>
          </w:tcPr>
          <w:p w14:paraId="12FE6CB3" w14:textId="77777777" w:rsidR="00DE0533" w:rsidRPr="00214A77" w:rsidRDefault="00DE0533" w:rsidP="00644BDE">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459CC9FF"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Deliver Results</w:t>
            </w:r>
          </w:p>
        </w:tc>
        <w:tc>
          <w:tcPr>
            <w:tcW w:w="4967" w:type="dxa"/>
            <w:tcBorders>
              <w:top w:val="nil"/>
              <w:bottom w:val="single" w:sz="4" w:space="0" w:color="D9D9D9" w:themeColor="background1" w:themeShade="D9"/>
            </w:tcBorders>
          </w:tcPr>
          <w:p w14:paraId="2AFE139B"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Achieve results by using resources efficiently and committing to quality outcomes</w:t>
            </w:r>
          </w:p>
        </w:tc>
        <w:sdt>
          <w:sdtPr>
            <w:rPr>
              <w:rFonts w:ascii="Public Sans" w:hAnsi="Public Sans" w:cstheme="minorHAnsi"/>
              <w:sz w:val="22"/>
              <w:szCs w:val="22"/>
            </w:rPr>
            <w:id w:val="1950660735"/>
            <w:placeholder>
              <w:docPart w:val="C2CACB3FB7304A2CBA56DF086521938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7042DE39" w14:textId="0FDA3F48" w:rsidR="00DE0533" w:rsidRPr="00214A77" w:rsidRDefault="00A3668F"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098E8611" w14:textId="77777777" w:rsidTr="00644BDE">
        <w:tblPrEx>
          <w:tblBorders>
            <w:top w:val="single" w:sz="8" w:space="0" w:color="auto"/>
            <w:bottom w:val="single" w:sz="8" w:space="0" w:color="BCBEC0"/>
          </w:tblBorders>
        </w:tblPrEx>
        <w:trPr>
          <w:jc w:val="center"/>
        </w:trPr>
        <w:tc>
          <w:tcPr>
            <w:tcW w:w="1470" w:type="dxa"/>
            <w:vMerge/>
            <w:tcBorders>
              <w:bottom w:val="single" w:sz="4" w:space="0" w:color="auto"/>
            </w:tcBorders>
          </w:tcPr>
          <w:p w14:paraId="5BB0D40B" w14:textId="77777777" w:rsidR="00DE0533" w:rsidRPr="00214A77" w:rsidRDefault="00DE0533" w:rsidP="00644BDE">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29C3809D" w14:textId="77777777" w:rsidR="00DE0533" w:rsidRPr="00214A77" w:rsidRDefault="00DE0533" w:rsidP="00644BDE">
            <w:pPr>
              <w:pStyle w:val="TableText"/>
              <w:rPr>
                <w:rFonts w:ascii="Public Sans" w:hAnsi="Public Sans" w:cstheme="minorHAnsi"/>
                <w:sz w:val="22"/>
                <w:szCs w:val="22"/>
              </w:rPr>
            </w:pPr>
            <w:r w:rsidRPr="00214A77">
              <w:rPr>
                <w:rFonts w:ascii="Public Sans" w:hAnsi="Public Sans" w:cstheme="minorHAnsi"/>
                <w:sz w:val="22"/>
                <w:szCs w:val="22"/>
              </w:rPr>
              <w:t>Demonstrate Accountability</w:t>
            </w:r>
          </w:p>
        </w:tc>
        <w:tc>
          <w:tcPr>
            <w:tcW w:w="4967" w:type="dxa"/>
            <w:tcBorders>
              <w:top w:val="single" w:sz="4" w:space="0" w:color="D9D9D9" w:themeColor="background1" w:themeShade="D9"/>
              <w:bottom w:val="single" w:sz="4" w:space="0" w:color="auto"/>
            </w:tcBorders>
          </w:tcPr>
          <w:p w14:paraId="4C29DFFA"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Be proactive and responsible for your actions, and follow legislation, policy and guidelines</w:t>
            </w:r>
          </w:p>
        </w:tc>
        <w:sdt>
          <w:sdtPr>
            <w:rPr>
              <w:rFonts w:ascii="Public Sans" w:hAnsi="Public Sans" w:cstheme="minorHAnsi"/>
              <w:sz w:val="22"/>
              <w:szCs w:val="22"/>
            </w:rPr>
            <w:id w:val="-1984311058"/>
            <w:placeholder>
              <w:docPart w:val="9B02BFC48901448388135F97AF7CC2DB"/>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7D824498" w14:textId="04A0E6F0" w:rsidR="00DE0533" w:rsidRPr="00214A77" w:rsidRDefault="00A3668F"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1C09AEA2" w14:textId="77777777" w:rsidTr="00644BDE">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3BB9DD9E" w14:textId="77777777" w:rsidR="00DE0533" w:rsidRPr="00214A77" w:rsidRDefault="00DE0533" w:rsidP="00644BDE">
            <w:pPr>
              <w:keepNext/>
              <w:rPr>
                <w:rFonts w:ascii="Public Sans" w:hAnsi="Public Sans"/>
                <w:noProof/>
                <w:szCs w:val="22"/>
                <w:lang w:eastAsia="en-AU"/>
              </w:rPr>
            </w:pPr>
          </w:p>
          <w:p w14:paraId="6477CD03" w14:textId="77777777" w:rsidR="00DE0533" w:rsidRPr="00214A77" w:rsidRDefault="00DE0533" w:rsidP="00644BDE">
            <w:pPr>
              <w:keepNext/>
              <w:rPr>
                <w:rFonts w:ascii="Public Sans" w:hAnsi="Public Sans" w:cstheme="minorHAnsi"/>
                <w:sz w:val="24"/>
                <w:szCs w:val="24"/>
              </w:rPr>
            </w:pPr>
            <w:r w:rsidRPr="00214A77">
              <w:rPr>
                <w:rFonts w:ascii="Public Sans" w:hAnsi="Public Sans"/>
                <w:noProof/>
                <w:sz w:val="24"/>
                <w:szCs w:val="24"/>
              </w:rPr>
              <w:drawing>
                <wp:inline distT="0" distB="0" distL="0" distR="0" wp14:anchorId="7568DDA5" wp14:editId="530BE7B8">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6300EB64" w14:textId="77777777" w:rsidR="00DE0533" w:rsidRPr="00214A77" w:rsidRDefault="00DE0533" w:rsidP="00644BDE">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5534C79" w14:textId="77777777" w:rsidR="00DE0533" w:rsidRPr="00214A77" w:rsidRDefault="00DE0533" w:rsidP="00644BDE">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57A97C12" w14:textId="77777777" w:rsidR="00DE0533" w:rsidRPr="00214A77" w:rsidRDefault="00DE0533" w:rsidP="00644BDE">
            <w:pPr>
              <w:pStyle w:val="TableText"/>
              <w:keepNext/>
              <w:rPr>
                <w:rFonts w:ascii="Public Sans" w:hAnsi="Public Sans" w:cstheme="minorHAnsi"/>
                <w:sz w:val="22"/>
                <w:szCs w:val="22"/>
              </w:rPr>
            </w:pPr>
          </w:p>
        </w:tc>
      </w:tr>
      <w:tr w:rsidR="00DE0533" w:rsidRPr="00214A77" w14:paraId="0FB9C1E4" w14:textId="77777777" w:rsidTr="00644BDE">
        <w:tblPrEx>
          <w:tblBorders>
            <w:top w:val="single" w:sz="8" w:space="0" w:color="auto"/>
            <w:bottom w:val="single" w:sz="8" w:space="0" w:color="BCBEC0"/>
          </w:tblBorders>
        </w:tblPrEx>
        <w:trPr>
          <w:jc w:val="center"/>
        </w:trPr>
        <w:tc>
          <w:tcPr>
            <w:tcW w:w="1470" w:type="dxa"/>
            <w:vMerge/>
          </w:tcPr>
          <w:p w14:paraId="3A7D4C80" w14:textId="77777777" w:rsidR="00DE0533" w:rsidRPr="00214A77" w:rsidRDefault="00DE0533" w:rsidP="00644BDE">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73ECA78F"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58E509B7"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85234695"/>
            <w:placeholder>
              <w:docPart w:val="B6F224C5A62B4EC5940B00002F642BBC"/>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65B2998E" w14:textId="41956F9E" w:rsidR="00DE0533" w:rsidRPr="00214A77" w:rsidRDefault="009835E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3E78C079" w14:textId="77777777" w:rsidTr="00644BDE">
        <w:tblPrEx>
          <w:tblBorders>
            <w:top w:val="single" w:sz="8" w:space="0" w:color="auto"/>
            <w:bottom w:val="single" w:sz="8" w:space="0" w:color="BCBEC0"/>
          </w:tblBorders>
        </w:tblPrEx>
        <w:trPr>
          <w:jc w:val="center"/>
        </w:trPr>
        <w:tc>
          <w:tcPr>
            <w:tcW w:w="1470" w:type="dxa"/>
            <w:vMerge/>
          </w:tcPr>
          <w:p w14:paraId="6450117B"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6EBB8ABA"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2BC5E2C1"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use available technology to maximise efficiencies and effectiveness</w:t>
            </w:r>
          </w:p>
        </w:tc>
        <w:sdt>
          <w:sdtPr>
            <w:rPr>
              <w:rFonts w:ascii="Public Sans" w:hAnsi="Public Sans" w:cstheme="minorHAnsi"/>
              <w:sz w:val="22"/>
              <w:szCs w:val="22"/>
            </w:rPr>
            <w:id w:val="1736584465"/>
            <w:placeholder>
              <w:docPart w:val="526846AEAB934F508EAF10BC3E153EF1"/>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6198D037" w14:textId="03170595" w:rsidR="00DE0533" w:rsidRPr="00214A77" w:rsidRDefault="009835E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tr w:rsidR="00DE0533" w:rsidRPr="00214A77" w14:paraId="3C786682" w14:textId="77777777" w:rsidTr="00644BDE">
        <w:tblPrEx>
          <w:tblBorders>
            <w:top w:val="single" w:sz="8" w:space="0" w:color="auto"/>
            <w:bottom w:val="single" w:sz="8" w:space="0" w:color="BCBEC0"/>
          </w:tblBorders>
        </w:tblPrEx>
        <w:trPr>
          <w:jc w:val="center"/>
        </w:trPr>
        <w:tc>
          <w:tcPr>
            <w:tcW w:w="1470" w:type="dxa"/>
            <w:vMerge/>
          </w:tcPr>
          <w:p w14:paraId="397CAA6A" w14:textId="77777777" w:rsidR="00DE0533" w:rsidRPr="00214A77" w:rsidRDefault="00DE0533" w:rsidP="00644BDE">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7EA270C8" w14:textId="77777777" w:rsidR="00DE0533" w:rsidRPr="00214A77" w:rsidRDefault="00DE0533" w:rsidP="00644BDE">
            <w:pPr>
              <w:pStyle w:val="TableText"/>
              <w:keepNext/>
              <w:rPr>
                <w:rFonts w:ascii="Public Sans" w:hAnsi="Public Sans" w:cstheme="minorHAnsi"/>
                <w:sz w:val="22"/>
                <w:szCs w:val="22"/>
              </w:rPr>
            </w:pPr>
            <w:r w:rsidRPr="00214A77">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38CDA56A" w14:textId="77777777" w:rsidR="00DE0533" w:rsidRPr="00214A77" w:rsidRDefault="00DE0533" w:rsidP="00644BDE">
            <w:pPr>
              <w:rPr>
                <w:rFonts w:ascii="Public Sans" w:hAnsi="Public Sans" w:cstheme="minorHAnsi"/>
                <w:szCs w:val="22"/>
              </w:rPr>
            </w:pPr>
            <w:r w:rsidRPr="00214A77">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490068040"/>
            <w:placeholder>
              <w:docPart w:val="381EE64C587241A68DB82A7F06C28919"/>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44F979E" w14:textId="24BE28B2" w:rsidR="00DE0533" w:rsidRPr="00214A77" w:rsidRDefault="006E2394" w:rsidP="00644BDE">
                <w:pPr>
                  <w:pStyle w:val="TableText"/>
                  <w:keepNext/>
                  <w:rPr>
                    <w:rFonts w:ascii="Public Sans" w:hAnsi="Public Sans" w:cstheme="minorHAnsi"/>
                    <w:sz w:val="22"/>
                    <w:szCs w:val="22"/>
                  </w:rPr>
                </w:pPr>
                <w:r>
                  <w:rPr>
                    <w:rFonts w:ascii="Public Sans" w:hAnsi="Public Sans" w:cstheme="minorHAnsi"/>
                    <w:sz w:val="22"/>
                    <w:szCs w:val="22"/>
                  </w:rPr>
                  <w:t>Intermediate</w:t>
                </w:r>
              </w:p>
            </w:tc>
          </w:sdtContent>
        </w:sdt>
      </w:tr>
      <w:bookmarkEnd w:id="10"/>
      <w:bookmarkEnd w:id="11"/>
      <w:bookmarkEnd w:id="12"/>
    </w:tbl>
    <w:p w14:paraId="52875106" w14:textId="77777777" w:rsidR="00FF04DD" w:rsidRPr="00214A77" w:rsidRDefault="00FF04DD" w:rsidP="00DE0533">
      <w:pPr>
        <w:pStyle w:val="Heading1"/>
        <w:rPr>
          <w:rFonts w:ascii="Public Sans" w:hAnsi="Public Sans" w:cstheme="minorHAnsi"/>
        </w:rPr>
      </w:pPr>
    </w:p>
    <w:sectPr w:rsidR="00FF04DD" w:rsidRPr="00214A77" w:rsidSect="003A342B">
      <w:footerReference w:type="default" r:id="rId37"/>
      <w:headerReference w:type="first" r:id="rId38"/>
      <w:footerReference w:type="first" r:id="rId39"/>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999FC" w14:textId="77777777" w:rsidR="00BF455F" w:rsidRDefault="00BF455F" w:rsidP="00AC273D">
      <w:pPr>
        <w:spacing w:after="0" w:line="240" w:lineRule="auto"/>
      </w:pPr>
      <w:r>
        <w:separator/>
      </w:r>
    </w:p>
  </w:endnote>
  <w:endnote w:type="continuationSeparator" w:id="0">
    <w:p w14:paraId="54698802" w14:textId="77777777" w:rsidR="00BF455F" w:rsidRDefault="00BF455F"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3" w:name="Footer_Title"/>
          <w:bookmarkEnd w:id="13"/>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A541C" w14:textId="77777777" w:rsidR="00BF455F" w:rsidRDefault="00BF455F" w:rsidP="00AC273D">
      <w:pPr>
        <w:spacing w:after="0" w:line="240" w:lineRule="auto"/>
      </w:pPr>
      <w:r>
        <w:separator/>
      </w:r>
    </w:p>
  </w:footnote>
  <w:footnote w:type="continuationSeparator" w:id="0">
    <w:p w14:paraId="7BBD2E0D" w14:textId="77777777" w:rsidR="00BF455F" w:rsidRDefault="00BF455F"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156567B6" w14:textId="77777777" w:rsidR="008C131B" w:rsidRPr="000C65EE" w:rsidRDefault="008C131B" w:rsidP="000C65EE">
          <w:pPr>
            <w:pStyle w:val="Title"/>
            <w:spacing w:line="240" w:lineRule="auto"/>
            <w:rPr>
              <w:sz w:val="12"/>
            </w:rPr>
          </w:pPr>
          <w:bookmarkStart w:id="14" w:name="Title"/>
          <w:bookmarkEnd w:id="14"/>
          <w:r w:rsidRPr="000C65EE">
            <w:rPr>
              <w:sz w:val="12"/>
            </w:rPr>
            <w:t xml:space="preserve"> </w:t>
          </w:r>
        </w:p>
        <w:p w14:paraId="6E4867E3" w14:textId="77777777" w:rsidR="008C131B" w:rsidRDefault="008C131B" w:rsidP="000C65EE">
          <w:pPr>
            <w:pStyle w:val="Title"/>
            <w:spacing w:line="240" w:lineRule="auto"/>
            <w:rPr>
              <w:sz w:val="12"/>
            </w:rPr>
          </w:pPr>
        </w:p>
        <w:p w14:paraId="6AC66733" w14:textId="3B0D0EA6" w:rsidR="008C131B" w:rsidRPr="00D46DFC" w:rsidRDefault="008C63ED"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Senior Project Officer</w:t>
          </w:r>
        </w:p>
        <w:permStart w:id="1680282307" w:edGrp="everyone"/>
        <w:p w14:paraId="5871F38E" w14:textId="77777777" w:rsidR="008C131B" w:rsidRPr="00753C8C" w:rsidRDefault="008C131B" w:rsidP="00E832CB">
          <w:pPr>
            <w:pStyle w:val="TitleSub"/>
            <w:spacing w:after="0" w:line="240" w:lineRule="auto"/>
            <w:jc w:val="right"/>
            <w:rPr>
              <w:sz w:val="22"/>
              <w:szCs w:val="22"/>
            </w:rPr>
          </w:pPr>
          <w:r w:rsidRPr="00753C8C">
            <w:rPr>
              <w:vanish/>
              <w:sz w:val="22"/>
              <w:szCs w:val="22"/>
            </w:rPr>
            <w:fldChar w:fldCharType="begin"/>
          </w:r>
          <w:r w:rsidRPr="00753C8C">
            <w:rPr>
              <w:vanish/>
              <w:sz w:val="22"/>
              <w:szCs w:val="22"/>
            </w:rPr>
            <w:instrText xml:space="preserve"> MACROBUTTON  InsertPicture Double click here to insert logo.</w:instrText>
          </w:r>
          <w:r w:rsidRPr="00753C8C">
            <w:rPr>
              <w:vanish/>
              <w:sz w:val="22"/>
              <w:szCs w:val="22"/>
            </w:rPr>
            <w:fldChar w:fldCharType="end"/>
          </w:r>
          <w:permEnd w:id="1680282307"/>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8320F2"/>
    <w:multiLevelType w:val="hybridMultilevel"/>
    <w:tmpl w:val="55065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6750B94"/>
    <w:multiLevelType w:val="hybridMultilevel"/>
    <w:tmpl w:val="3D4AC03E"/>
    <w:lvl w:ilvl="0" w:tplc="04AEDC22">
      <w:start w:val="1"/>
      <w:numFmt w:val="bullet"/>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47588"/>
    <w:multiLevelType w:val="hybridMultilevel"/>
    <w:tmpl w:val="5AD4E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1FB3418"/>
    <w:multiLevelType w:val="hybridMultilevel"/>
    <w:tmpl w:val="6E181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21"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69A1E01"/>
    <w:multiLevelType w:val="hybridMultilevel"/>
    <w:tmpl w:val="9B92C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7"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35B284E"/>
    <w:multiLevelType w:val="hybridMultilevel"/>
    <w:tmpl w:val="7040B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1"/>
  </w:num>
  <w:num w:numId="12" w16cid:durableId="1775395672">
    <w:abstractNumId w:val="26"/>
  </w:num>
  <w:num w:numId="13" w16cid:durableId="605623790">
    <w:abstractNumId w:val="26"/>
  </w:num>
  <w:num w:numId="14" w16cid:durableId="1844784048">
    <w:abstractNumId w:val="13"/>
  </w:num>
  <w:num w:numId="15" w16cid:durableId="1622035129">
    <w:abstractNumId w:val="13"/>
  </w:num>
  <w:num w:numId="16" w16cid:durableId="402489003">
    <w:abstractNumId w:val="13"/>
  </w:num>
  <w:num w:numId="17" w16cid:durableId="1384519335">
    <w:abstractNumId w:val="13"/>
  </w:num>
  <w:num w:numId="18" w16cid:durableId="1856263711">
    <w:abstractNumId w:val="13"/>
  </w:num>
  <w:num w:numId="19" w16cid:durableId="1306935716">
    <w:abstractNumId w:val="13"/>
  </w:num>
  <w:num w:numId="20" w16cid:durableId="190801194">
    <w:abstractNumId w:val="27"/>
  </w:num>
  <w:num w:numId="21" w16cid:durableId="1979719944">
    <w:abstractNumId w:val="24"/>
  </w:num>
  <w:num w:numId="22" w16cid:durableId="110324006">
    <w:abstractNumId w:val="21"/>
  </w:num>
  <w:num w:numId="23" w16cid:durableId="1922564338">
    <w:abstractNumId w:val="22"/>
  </w:num>
  <w:num w:numId="24" w16cid:durableId="993146383">
    <w:abstractNumId w:val="16"/>
  </w:num>
  <w:num w:numId="25" w16cid:durableId="334919566">
    <w:abstractNumId w:val="29"/>
  </w:num>
  <w:num w:numId="26" w16cid:durableId="1349211670">
    <w:abstractNumId w:val="9"/>
  </w:num>
  <w:num w:numId="27" w16cid:durableId="163739525">
    <w:abstractNumId w:val="25"/>
  </w:num>
  <w:num w:numId="28" w16cid:durableId="1786923219">
    <w:abstractNumId w:val="18"/>
  </w:num>
  <w:num w:numId="29" w16cid:durableId="614293669">
    <w:abstractNumId w:val="14"/>
  </w:num>
  <w:num w:numId="30" w16cid:durableId="1951546366">
    <w:abstractNumId w:val="12"/>
  </w:num>
  <w:num w:numId="31" w16cid:durableId="1666322202">
    <w:abstractNumId w:val="9"/>
  </w:num>
  <w:num w:numId="32" w16cid:durableId="1066336647">
    <w:abstractNumId w:val="20"/>
  </w:num>
  <w:num w:numId="33" w16cid:durableId="2145195526">
    <w:abstractNumId w:val="19"/>
  </w:num>
  <w:num w:numId="34" w16cid:durableId="2078436957">
    <w:abstractNumId w:val="15"/>
  </w:num>
  <w:num w:numId="35" w16cid:durableId="217017893">
    <w:abstractNumId w:val="28"/>
  </w:num>
  <w:num w:numId="36" w16cid:durableId="534972531">
    <w:abstractNumId w:val="23"/>
  </w:num>
  <w:num w:numId="37" w16cid:durableId="1574659215">
    <w:abstractNumId w:val="10"/>
  </w:num>
  <w:num w:numId="38" w16cid:durableId="18271596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7wtX1OqtppF4jGjvs6Dv0rrqNxiCMsSVCUaWsdmzevK42nzNp/Jp8T0sFLrG6Q4x1a/rJJzw9mLMV/3xlstYGA==" w:salt="eYMAhtVZzfrrGKktRl2/J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86D0E"/>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33203"/>
    <w:rsid w:val="00142BAB"/>
    <w:rsid w:val="0014452C"/>
    <w:rsid w:val="0015040C"/>
    <w:rsid w:val="001544F9"/>
    <w:rsid w:val="001547E3"/>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F8F"/>
    <w:rsid w:val="001A1637"/>
    <w:rsid w:val="001A5B5E"/>
    <w:rsid w:val="001A704A"/>
    <w:rsid w:val="001A71E3"/>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4A77"/>
    <w:rsid w:val="0021606E"/>
    <w:rsid w:val="002217B9"/>
    <w:rsid w:val="00222CC4"/>
    <w:rsid w:val="002256A0"/>
    <w:rsid w:val="002347AA"/>
    <w:rsid w:val="00237136"/>
    <w:rsid w:val="00237CFF"/>
    <w:rsid w:val="00243914"/>
    <w:rsid w:val="00252BF9"/>
    <w:rsid w:val="00265BEF"/>
    <w:rsid w:val="00271FAE"/>
    <w:rsid w:val="002735A9"/>
    <w:rsid w:val="0028049D"/>
    <w:rsid w:val="00280676"/>
    <w:rsid w:val="00284FE6"/>
    <w:rsid w:val="00285EA6"/>
    <w:rsid w:val="002863B5"/>
    <w:rsid w:val="00286B47"/>
    <w:rsid w:val="002872F7"/>
    <w:rsid w:val="00287697"/>
    <w:rsid w:val="002901B8"/>
    <w:rsid w:val="00294E56"/>
    <w:rsid w:val="00297CDF"/>
    <w:rsid w:val="002A18A8"/>
    <w:rsid w:val="002A4149"/>
    <w:rsid w:val="002A41AA"/>
    <w:rsid w:val="002A60C2"/>
    <w:rsid w:val="002B27D4"/>
    <w:rsid w:val="002B2C5E"/>
    <w:rsid w:val="002B7F04"/>
    <w:rsid w:val="002C20FC"/>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17DEF"/>
    <w:rsid w:val="00321089"/>
    <w:rsid w:val="003212A3"/>
    <w:rsid w:val="00322B27"/>
    <w:rsid w:val="00324761"/>
    <w:rsid w:val="00324F2D"/>
    <w:rsid w:val="00326B2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5AEF"/>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9AB"/>
    <w:rsid w:val="00470173"/>
    <w:rsid w:val="00470D08"/>
    <w:rsid w:val="004714EE"/>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278E"/>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4265"/>
    <w:rsid w:val="004E4642"/>
    <w:rsid w:val="004E5FCD"/>
    <w:rsid w:val="004E7C6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57D52"/>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E7BF8"/>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D"/>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2394"/>
    <w:rsid w:val="006E41E5"/>
    <w:rsid w:val="006E6D2F"/>
    <w:rsid w:val="006F2A07"/>
    <w:rsid w:val="006F390F"/>
    <w:rsid w:val="006F481B"/>
    <w:rsid w:val="006F6540"/>
    <w:rsid w:val="006F7045"/>
    <w:rsid w:val="006F7B02"/>
    <w:rsid w:val="00700589"/>
    <w:rsid w:val="0070281C"/>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2E19"/>
    <w:rsid w:val="00753279"/>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91F8E"/>
    <w:rsid w:val="007924CD"/>
    <w:rsid w:val="0079471C"/>
    <w:rsid w:val="00795A4A"/>
    <w:rsid w:val="00796201"/>
    <w:rsid w:val="0079771E"/>
    <w:rsid w:val="007A3E74"/>
    <w:rsid w:val="007A67A2"/>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B45"/>
    <w:rsid w:val="00842FBF"/>
    <w:rsid w:val="00844228"/>
    <w:rsid w:val="008478DA"/>
    <w:rsid w:val="008526DE"/>
    <w:rsid w:val="0085463A"/>
    <w:rsid w:val="008634A3"/>
    <w:rsid w:val="00863AF9"/>
    <w:rsid w:val="00865372"/>
    <w:rsid w:val="00866A99"/>
    <w:rsid w:val="00866DDF"/>
    <w:rsid w:val="00867136"/>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696"/>
    <w:rsid w:val="008B1D03"/>
    <w:rsid w:val="008B201D"/>
    <w:rsid w:val="008B243C"/>
    <w:rsid w:val="008B35C3"/>
    <w:rsid w:val="008B79A8"/>
    <w:rsid w:val="008C0A06"/>
    <w:rsid w:val="008C131B"/>
    <w:rsid w:val="008C63ED"/>
    <w:rsid w:val="008C78EF"/>
    <w:rsid w:val="008D21B4"/>
    <w:rsid w:val="008D774C"/>
    <w:rsid w:val="008E0207"/>
    <w:rsid w:val="008E2FD9"/>
    <w:rsid w:val="008E525F"/>
    <w:rsid w:val="008E52B8"/>
    <w:rsid w:val="008E562C"/>
    <w:rsid w:val="008E65A3"/>
    <w:rsid w:val="008E6C44"/>
    <w:rsid w:val="008F12FD"/>
    <w:rsid w:val="008F52FC"/>
    <w:rsid w:val="00901B0A"/>
    <w:rsid w:val="00902552"/>
    <w:rsid w:val="00903694"/>
    <w:rsid w:val="00911600"/>
    <w:rsid w:val="0091160E"/>
    <w:rsid w:val="00913641"/>
    <w:rsid w:val="00913836"/>
    <w:rsid w:val="00914D86"/>
    <w:rsid w:val="0092000E"/>
    <w:rsid w:val="00920A62"/>
    <w:rsid w:val="00927BEC"/>
    <w:rsid w:val="00930255"/>
    <w:rsid w:val="009302D1"/>
    <w:rsid w:val="009303B6"/>
    <w:rsid w:val="00930BFE"/>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35E4"/>
    <w:rsid w:val="009847B4"/>
    <w:rsid w:val="009868FD"/>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25EE"/>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30842"/>
    <w:rsid w:val="00A34E17"/>
    <w:rsid w:val="00A35AA5"/>
    <w:rsid w:val="00A362D2"/>
    <w:rsid w:val="00A3668F"/>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8245E"/>
    <w:rsid w:val="00A82CC7"/>
    <w:rsid w:val="00A83DEC"/>
    <w:rsid w:val="00A84761"/>
    <w:rsid w:val="00A84B3E"/>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3ECF"/>
    <w:rsid w:val="00AB5DEE"/>
    <w:rsid w:val="00AB767C"/>
    <w:rsid w:val="00AC0CEF"/>
    <w:rsid w:val="00AC273D"/>
    <w:rsid w:val="00AC3EE2"/>
    <w:rsid w:val="00AC56BF"/>
    <w:rsid w:val="00AC7D9E"/>
    <w:rsid w:val="00AD4152"/>
    <w:rsid w:val="00AD5945"/>
    <w:rsid w:val="00AE2222"/>
    <w:rsid w:val="00AE75EA"/>
    <w:rsid w:val="00AF0507"/>
    <w:rsid w:val="00AF6C3D"/>
    <w:rsid w:val="00AF6C63"/>
    <w:rsid w:val="00B031EC"/>
    <w:rsid w:val="00B0402F"/>
    <w:rsid w:val="00B04165"/>
    <w:rsid w:val="00B04B86"/>
    <w:rsid w:val="00B04E23"/>
    <w:rsid w:val="00B0703F"/>
    <w:rsid w:val="00B07555"/>
    <w:rsid w:val="00B0794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C3F78"/>
    <w:rsid w:val="00BC543C"/>
    <w:rsid w:val="00BC78A9"/>
    <w:rsid w:val="00BD1219"/>
    <w:rsid w:val="00BD1817"/>
    <w:rsid w:val="00BD4313"/>
    <w:rsid w:val="00BD79F4"/>
    <w:rsid w:val="00BE57E8"/>
    <w:rsid w:val="00BF3DFD"/>
    <w:rsid w:val="00BF455F"/>
    <w:rsid w:val="00BF5AC8"/>
    <w:rsid w:val="00C002B4"/>
    <w:rsid w:val="00C01EFB"/>
    <w:rsid w:val="00C01FA7"/>
    <w:rsid w:val="00C026B0"/>
    <w:rsid w:val="00C041AA"/>
    <w:rsid w:val="00C0626A"/>
    <w:rsid w:val="00C06DCC"/>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0B3B"/>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EE5"/>
    <w:rsid w:val="00C75830"/>
    <w:rsid w:val="00C76E4D"/>
    <w:rsid w:val="00C774D1"/>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1A"/>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DFE"/>
    <w:rsid w:val="00D35E99"/>
    <w:rsid w:val="00D44E53"/>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D685B"/>
    <w:rsid w:val="00DE0533"/>
    <w:rsid w:val="00DE405D"/>
    <w:rsid w:val="00DE54F9"/>
    <w:rsid w:val="00DE6AF8"/>
    <w:rsid w:val="00DF3DC9"/>
    <w:rsid w:val="00DF3F93"/>
    <w:rsid w:val="00DF42A4"/>
    <w:rsid w:val="00DF59CB"/>
    <w:rsid w:val="00DF7BD8"/>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6A0"/>
    <w:rsid w:val="00EA5D0F"/>
    <w:rsid w:val="00EA78BF"/>
    <w:rsid w:val="00EB0DFC"/>
    <w:rsid w:val="00EB277F"/>
    <w:rsid w:val="00EB431F"/>
    <w:rsid w:val="00EB64B8"/>
    <w:rsid w:val="00EB65E5"/>
    <w:rsid w:val="00EB76CB"/>
    <w:rsid w:val="00EB7F9D"/>
    <w:rsid w:val="00EC20DC"/>
    <w:rsid w:val="00EC237B"/>
    <w:rsid w:val="00ED00C2"/>
    <w:rsid w:val="00ED118C"/>
    <w:rsid w:val="00ED136A"/>
    <w:rsid w:val="00ED368F"/>
    <w:rsid w:val="00ED472C"/>
    <w:rsid w:val="00ED649D"/>
    <w:rsid w:val="00EE35DA"/>
    <w:rsid w:val="00EE75EC"/>
    <w:rsid w:val="00EF0BF3"/>
    <w:rsid w:val="00EF35A2"/>
    <w:rsid w:val="00EF4164"/>
    <w:rsid w:val="00EF4821"/>
    <w:rsid w:val="00EF5BA6"/>
    <w:rsid w:val="00EF6A76"/>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02C"/>
    <w:rsid w:val="00F3553F"/>
    <w:rsid w:val="00F359FF"/>
    <w:rsid w:val="00F37DDA"/>
    <w:rsid w:val="00F410B1"/>
    <w:rsid w:val="00F4142A"/>
    <w:rsid w:val="00F41DC7"/>
    <w:rsid w:val="00F444BA"/>
    <w:rsid w:val="00F4708C"/>
    <w:rsid w:val="00F47559"/>
    <w:rsid w:val="00F53A24"/>
    <w:rsid w:val="00F5549C"/>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5567"/>
    <w:rsid w:val="00FA7304"/>
    <w:rsid w:val="00FB0070"/>
    <w:rsid w:val="00FB048D"/>
    <w:rsid w:val="00FB1347"/>
    <w:rsid w:val="00FC050C"/>
    <w:rsid w:val="00FC1BDC"/>
    <w:rsid w:val="00FC2FCD"/>
    <w:rsid w:val="00FC3181"/>
    <w:rsid w:val="00FC31F5"/>
    <w:rsid w:val="00FC41C4"/>
    <w:rsid w:val="00FE270A"/>
    <w:rsid w:val="00FE274C"/>
    <w:rsid w:val="00FE45EC"/>
    <w:rsid w:val="00FE5C48"/>
    <w:rsid w:val="00FE6656"/>
    <w:rsid w:val="00FF04DD"/>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2.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hyperlink" Target="https://www.psc.nsw.gov.au/workforce-management/capability-framework/the-capability-framework"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4C132C47254BB5ADDEF857A15B0D6C"/>
        <w:category>
          <w:name w:val="General"/>
          <w:gallery w:val="placeholder"/>
        </w:category>
        <w:types>
          <w:type w:val="bbPlcHdr"/>
        </w:types>
        <w:behaviors>
          <w:behavior w:val="content"/>
        </w:behaviors>
        <w:guid w:val="{587F4BF1-27E2-4BD8-AA1C-B20609A2FD80}"/>
      </w:docPartPr>
      <w:docPartBody>
        <w:p w:rsidR="00184355" w:rsidRDefault="00184355" w:rsidP="00184355">
          <w:pPr>
            <w:pStyle w:val="4D4C132C47254BB5ADDEF857A15B0D6C"/>
          </w:pPr>
          <w:r w:rsidRPr="00FE4FE6">
            <w:rPr>
              <w:rStyle w:val="PlaceholderText"/>
            </w:rPr>
            <w:t>Choose an item.</w:t>
          </w:r>
        </w:p>
      </w:docPartBody>
    </w:docPart>
    <w:docPart>
      <w:docPartPr>
        <w:name w:val="87D203BE10504F22A66E9B274FC336E7"/>
        <w:category>
          <w:name w:val="General"/>
          <w:gallery w:val="placeholder"/>
        </w:category>
        <w:types>
          <w:type w:val="bbPlcHdr"/>
        </w:types>
        <w:behaviors>
          <w:behavior w:val="content"/>
        </w:behaviors>
        <w:guid w:val="{790CBAF8-7442-476B-BFC4-03C9617C85F7}"/>
      </w:docPartPr>
      <w:docPartBody>
        <w:p w:rsidR="00184355" w:rsidRDefault="00184355" w:rsidP="00184355">
          <w:pPr>
            <w:pStyle w:val="87D203BE10504F22A66E9B274FC336E7"/>
          </w:pPr>
          <w:r w:rsidRPr="00FE4FE6">
            <w:rPr>
              <w:rStyle w:val="PlaceholderText"/>
            </w:rPr>
            <w:t>Choose an item.</w:t>
          </w:r>
        </w:p>
      </w:docPartBody>
    </w:docPart>
    <w:docPart>
      <w:docPartPr>
        <w:name w:val="B87DF5D7C9804F54BA3BC1E4AFF1B529"/>
        <w:category>
          <w:name w:val="General"/>
          <w:gallery w:val="placeholder"/>
        </w:category>
        <w:types>
          <w:type w:val="bbPlcHdr"/>
        </w:types>
        <w:behaviors>
          <w:behavior w:val="content"/>
        </w:behaviors>
        <w:guid w:val="{2A51CB53-81AC-47FD-BC7D-50811E23DC5B}"/>
      </w:docPartPr>
      <w:docPartBody>
        <w:p w:rsidR="00184355" w:rsidRDefault="00184355" w:rsidP="00184355">
          <w:pPr>
            <w:pStyle w:val="B87DF5D7C9804F54BA3BC1E4AFF1B529"/>
          </w:pPr>
          <w:r w:rsidRPr="00FE4FE6">
            <w:rPr>
              <w:rStyle w:val="PlaceholderText"/>
            </w:rPr>
            <w:t>Choose an item.</w:t>
          </w:r>
        </w:p>
      </w:docPartBody>
    </w:docPart>
    <w:docPart>
      <w:docPartPr>
        <w:name w:val="A59724ACD54B4BCBAF13F93AD216D650"/>
        <w:category>
          <w:name w:val="General"/>
          <w:gallery w:val="placeholder"/>
        </w:category>
        <w:types>
          <w:type w:val="bbPlcHdr"/>
        </w:types>
        <w:behaviors>
          <w:behavior w:val="content"/>
        </w:behaviors>
        <w:guid w:val="{FF75EA8E-1029-415D-B282-BC00A5AD61CE}"/>
      </w:docPartPr>
      <w:docPartBody>
        <w:p w:rsidR="00184355" w:rsidRDefault="00184355" w:rsidP="00184355">
          <w:pPr>
            <w:pStyle w:val="A59724ACD54B4BCBAF13F93AD216D650"/>
          </w:pPr>
          <w:r w:rsidRPr="00FE4FE6">
            <w:rPr>
              <w:rStyle w:val="PlaceholderText"/>
            </w:rPr>
            <w:t>Choose an item.</w:t>
          </w:r>
        </w:p>
      </w:docPartBody>
    </w:docPart>
    <w:docPart>
      <w:docPartPr>
        <w:name w:val="5B34689471044C8E93EE0ACFF724E136"/>
        <w:category>
          <w:name w:val="General"/>
          <w:gallery w:val="placeholder"/>
        </w:category>
        <w:types>
          <w:type w:val="bbPlcHdr"/>
        </w:types>
        <w:behaviors>
          <w:behavior w:val="content"/>
        </w:behaviors>
        <w:guid w:val="{2231EFF4-9DB2-497C-B1EB-277029462912}"/>
      </w:docPartPr>
      <w:docPartBody>
        <w:p w:rsidR="00184355" w:rsidRDefault="00184355" w:rsidP="00184355">
          <w:pPr>
            <w:pStyle w:val="5B34689471044C8E93EE0ACFF724E136"/>
          </w:pPr>
          <w:r w:rsidRPr="00FE4FE6">
            <w:rPr>
              <w:rStyle w:val="PlaceholderText"/>
            </w:rPr>
            <w:t>Choose an item.</w:t>
          </w:r>
        </w:p>
      </w:docPartBody>
    </w:docPart>
    <w:docPart>
      <w:docPartPr>
        <w:name w:val="C2CACB3FB7304A2CBA56DF0865219386"/>
        <w:category>
          <w:name w:val="General"/>
          <w:gallery w:val="placeholder"/>
        </w:category>
        <w:types>
          <w:type w:val="bbPlcHdr"/>
        </w:types>
        <w:behaviors>
          <w:behavior w:val="content"/>
        </w:behaviors>
        <w:guid w:val="{5D90D74B-59C4-4EF1-BE64-D1D0C80A654D}"/>
      </w:docPartPr>
      <w:docPartBody>
        <w:p w:rsidR="00184355" w:rsidRDefault="00184355" w:rsidP="00184355">
          <w:pPr>
            <w:pStyle w:val="C2CACB3FB7304A2CBA56DF0865219386"/>
          </w:pPr>
          <w:r w:rsidRPr="00FE4FE6">
            <w:rPr>
              <w:rStyle w:val="PlaceholderText"/>
            </w:rPr>
            <w:t>Choose an item.</w:t>
          </w:r>
        </w:p>
      </w:docPartBody>
    </w:docPart>
    <w:docPart>
      <w:docPartPr>
        <w:name w:val="9B02BFC48901448388135F97AF7CC2DB"/>
        <w:category>
          <w:name w:val="General"/>
          <w:gallery w:val="placeholder"/>
        </w:category>
        <w:types>
          <w:type w:val="bbPlcHdr"/>
        </w:types>
        <w:behaviors>
          <w:behavior w:val="content"/>
        </w:behaviors>
        <w:guid w:val="{431BC3C7-D880-4B56-9630-94FD917CB10C}"/>
      </w:docPartPr>
      <w:docPartBody>
        <w:p w:rsidR="00184355" w:rsidRDefault="00184355" w:rsidP="00184355">
          <w:pPr>
            <w:pStyle w:val="9B02BFC48901448388135F97AF7CC2DB"/>
          </w:pPr>
          <w:r w:rsidRPr="00FE4FE6">
            <w:rPr>
              <w:rStyle w:val="PlaceholderText"/>
            </w:rPr>
            <w:t>Choose an item.</w:t>
          </w:r>
        </w:p>
      </w:docPartBody>
    </w:docPart>
    <w:docPart>
      <w:docPartPr>
        <w:name w:val="B6F224C5A62B4EC5940B00002F642BBC"/>
        <w:category>
          <w:name w:val="General"/>
          <w:gallery w:val="placeholder"/>
        </w:category>
        <w:types>
          <w:type w:val="bbPlcHdr"/>
        </w:types>
        <w:behaviors>
          <w:behavior w:val="content"/>
        </w:behaviors>
        <w:guid w:val="{51867DD5-00E3-42AC-82AB-DC13A0649109}"/>
      </w:docPartPr>
      <w:docPartBody>
        <w:p w:rsidR="00184355" w:rsidRDefault="00184355" w:rsidP="00184355">
          <w:pPr>
            <w:pStyle w:val="B6F224C5A62B4EC5940B00002F642BBC"/>
          </w:pPr>
          <w:r w:rsidRPr="00FE4FE6">
            <w:rPr>
              <w:rStyle w:val="PlaceholderText"/>
            </w:rPr>
            <w:t>Choose an item.</w:t>
          </w:r>
        </w:p>
      </w:docPartBody>
    </w:docPart>
    <w:docPart>
      <w:docPartPr>
        <w:name w:val="526846AEAB934F508EAF10BC3E153EF1"/>
        <w:category>
          <w:name w:val="General"/>
          <w:gallery w:val="placeholder"/>
        </w:category>
        <w:types>
          <w:type w:val="bbPlcHdr"/>
        </w:types>
        <w:behaviors>
          <w:behavior w:val="content"/>
        </w:behaviors>
        <w:guid w:val="{B176F81F-AC65-46D7-B94C-D42AC5218F2C}"/>
      </w:docPartPr>
      <w:docPartBody>
        <w:p w:rsidR="00184355" w:rsidRDefault="00184355" w:rsidP="00184355">
          <w:pPr>
            <w:pStyle w:val="526846AEAB934F508EAF10BC3E153EF1"/>
          </w:pPr>
          <w:r w:rsidRPr="00FE4FE6">
            <w:rPr>
              <w:rStyle w:val="PlaceholderText"/>
            </w:rPr>
            <w:t>Choose an item.</w:t>
          </w:r>
        </w:p>
      </w:docPartBody>
    </w:docPart>
    <w:docPart>
      <w:docPartPr>
        <w:name w:val="381EE64C587241A68DB82A7F06C28919"/>
        <w:category>
          <w:name w:val="General"/>
          <w:gallery w:val="placeholder"/>
        </w:category>
        <w:types>
          <w:type w:val="bbPlcHdr"/>
        </w:types>
        <w:behaviors>
          <w:behavior w:val="content"/>
        </w:behaviors>
        <w:guid w:val="{28103B31-57DB-4B9A-9B38-3A7EFDB60CDB}"/>
      </w:docPartPr>
      <w:docPartBody>
        <w:p w:rsidR="00184355" w:rsidRDefault="00184355" w:rsidP="00184355">
          <w:pPr>
            <w:pStyle w:val="381EE64C587241A68DB82A7F06C28919"/>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Public Sans">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086D0E"/>
    <w:rsid w:val="000C631E"/>
    <w:rsid w:val="001030CE"/>
    <w:rsid w:val="0013603F"/>
    <w:rsid w:val="00184355"/>
    <w:rsid w:val="00287697"/>
    <w:rsid w:val="002E5D8C"/>
    <w:rsid w:val="003406DD"/>
    <w:rsid w:val="003E74D7"/>
    <w:rsid w:val="004A4EF2"/>
    <w:rsid w:val="0059691E"/>
    <w:rsid w:val="005A37C6"/>
    <w:rsid w:val="00681C26"/>
    <w:rsid w:val="006F7B02"/>
    <w:rsid w:val="008E77C6"/>
    <w:rsid w:val="00902552"/>
    <w:rsid w:val="00950B63"/>
    <w:rsid w:val="00A11993"/>
    <w:rsid w:val="00A32830"/>
    <w:rsid w:val="00A84B3E"/>
    <w:rsid w:val="00B14C74"/>
    <w:rsid w:val="00C06DCC"/>
    <w:rsid w:val="00CC43E2"/>
    <w:rsid w:val="00E8448A"/>
    <w:rsid w:val="00F5549C"/>
    <w:rsid w:val="00FA21F0"/>
    <w:rsid w:val="00FC31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184355"/>
    <w:rPr>
      <w:rFonts w:asciiTheme="minorHAnsi" w:hAnsiTheme="minorHAnsi"/>
      <w:color w:val="808080"/>
    </w:rPr>
  </w:style>
  <w:style w:type="paragraph" w:customStyle="1" w:styleId="4D4C132C47254BB5ADDEF857A15B0D6C">
    <w:name w:val="4D4C132C47254BB5ADDEF857A15B0D6C"/>
    <w:rsid w:val="00184355"/>
    <w:pPr>
      <w:spacing w:after="160" w:line="278" w:lineRule="auto"/>
    </w:pPr>
    <w:rPr>
      <w:kern w:val="2"/>
      <w:sz w:val="24"/>
      <w:szCs w:val="24"/>
      <w14:ligatures w14:val="standardContextual"/>
    </w:rPr>
  </w:style>
  <w:style w:type="paragraph" w:customStyle="1" w:styleId="87D203BE10504F22A66E9B274FC336E7">
    <w:name w:val="87D203BE10504F22A66E9B274FC336E7"/>
    <w:rsid w:val="00184355"/>
    <w:pPr>
      <w:spacing w:after="160" w:line="278" w:lineRule="auto"/>
    </w:pPr>
    <w:rPr>
      <w:kern w:val="2"/>
      <w:sz w:val="24"/>
      <w:szCs w:val="24"/>
      <w14:ligatures w14:val="standardContextual"/>
    </w:rPr>
  </w:style>
  <w:style w:type="paragraph" w:customStyle="1" w:styleId="B87DF5D7C9804F54BA3BC1E4AFF1B529">
    <w:name w:val="B87DF5D7C9804F54BA3BC1E4AFF1B529"/>
    <w:rsid w:val="00184355"/>
    <w:pPr>
      <w:spacing w:after="160" w:line="278" w:lineRule="auto"/>
    </w:pPr>
    <w:rPr>
      <w:kern w:val="2"/>
      <w:sz w:val="24"/>
      <w:szCs w:val="24"/>
      <w14:ligatures w14:val="standardContextual"/>
    </w:rPr>
  </w:style>
  <w:style w:type="paragraph" w:customStyle="1" w:styleId="A59724ACD54B4BCBAF13F93AD216D650">
    <w:name w:val="A59724ACD54B4BCBAF13F93AD216D650"/>
    <w:rsid w:val="00184355"/>
    <w:pPr>
      <w:spacing w:after="160" w:line="278" w:lineRule="auto"/>
    </w:pPr>
    <w:rPr>
      <w:kern w:val="2"/>
      <w:sz w:val="24"/>
      <w:szCs w:val="24"/>
      <w14:ligatures w14:val="standardContextual"/>
    </w:rPr>
  </w:style>
  <w:style w:type="paragraph" w:customStyle="1" w:styleId="5B34689471044C8E93EE0ACFF724E136">
    <w:name w:val="5B34689471044C8E93EE0ACFF724E136"/>
    <w:rsid w:val="00184355"/>
    <w:pPr>
      <w:spacing w:after="160" w:line="278" w:lineRule="auto"/>
    </w:pPr>
    <w:rPr>
      <w:kern w:val="2"/>
      <w:sz w:val="24"/>
      <w:szCs w:val="24"/>
      <w14:ligatures w14:val="standardContextual"/>
    </w:rPr>
  </w:style>
  <w:style w:type="paragraph" w:customStyle="1" w:styleId="C2CACB3FB7304A2CBA56DF0865219386">
    <w:name w:val="C2CACB3FB7304A2CBA56DF0865219386"/>
    <w:rsid w:val="00184355"/>
    <w:pPr>
      <w:spacing w:after="160" w:line="278" w:lineRule="auto"/>
    </w:pPr>
    <w:rPr>
      <w:kern w:val="2"/>
      <w:sz w:val="24"/>
      <w:szCs w:val="24"/>
      <w14:ligatures w14:val="standardContextual"/>
    </w:rPr>
  </w:style>
  <w:style w:type="paragraph" w:customStyle="1" w:styleId="9B02BFC48901448388135F97AF7CC2DB">
    <w:name w:val="9B02BFC48901448388135F97AF7CC2DB"/>
    <w:rsid w:val="00184355"/>
    <w:pPr>
      <w:spacing w:after="160" w:line="278" w:lineRule="auto"/>
    </w:pPr>
    <w:rPr>
      <w:kern w:val="2"/>
      <w:sz w:val="24"/>
      <w:szCs w:val="24"/>
      <w14:ligatures w14:val="standardContextual"/>
    </w:rPr>
  </w:style>
  <w:style w:type="paragraph" w:customStyle="1" w:styleId="B6F224C5A62B4EC5940B00002F642BBC">
    <w:name w:val="B6F224C5A62B4EC5940B00002F642BBC"/>
    <w:rsid w:val="00184355"/>
    <w:pPr>
      <w:spacing w:after="160" w:line="278" w:lineRule="auto"/>
    </w:pPr>
    <w:rPr>
      <w:kern w:val="2"/>
      <w:sz w:val="24"/>
      <w:szCs w:val="24"/>
      <w14:ligatures w14:val="standardContextual"/>
    </w:rPr>
  </w:style>
  <w:style w:type="paragraph" w:customStyle="1" w:styleId="526846AEAB934F508EAF10BC3E153EF1">
    <w:name w:val="526846AEAB934F508EAF10BC3E153EF1"/>
    <w:rsid w:val="00184355"/>
    <w:pPr>
      <w:spacing w:after="160" w:line="278" w:lineRule="auto"/>
    </w:pPr>
    <w:rPr>
      <w:kern w:val="2"/>
      <w:sz w:val="24"/>
      <w:szCs w:val="24"/>
      <w14:ligatures w14:val="standardContextual"/>
    </w:rPr>
  </w:style>
  <w:style w:type="paragraph" w:customStyle="1" w:styleId="381EE64C587241A68DB82A7F06C28919">
    <w:name w:val="381EE64C587241A68DB82A7F06C28919"/>
    <w:rsid w:val="0018435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8</Pages>
  <Words>1996</Words>
  <Characters>11381</Characters>
  <Application>Microsoft Office Word</Application>
  <DocSecurity>12</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Project Officer</dc:title>
  <dc:creator>Renate Tuano</dc:creator>
  <cp:lastModifiedBy>Emma Burgess</cp:lastModifiedBy>
  <cp:revision>2</cp:revision>
  <dcterms:created xsi:type="dcterms:W3CDTF">2026-08-06T01:59:00Z</dcterms:created>
  <dcterms:modified xsi:type="dcterms:W3CDTF">2026-08-06T01:59:00Z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ies>
</file>