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0962" w14:textId="77777777" w:rsidR="00D35111" w:rsidRDefault="00A66E8B" w:rsidP="00A66E8B">
      <w:pPr>
        <w:spacing w:line="240" w:lineRule="atLeast"/>
        <w:ind w:left="3420" w:hanging="3420"/>
        <w:rPr>
          <w:rFonts w:ascii="Arial" w:hAnsi="Arial" w:cs="Arial"/>
          <w:b/>
          <w:color w:val="000000"/>
        </w:rPr>
      </w:pPr>
      <w:r>
        <w:rPr>
          <w:rFonts w:ascii="Arial" w:hAnsi="Arial" w:cs="Arial"/>
          <w:b/>
          <w:color w:val="000000"/>
        </w:rPr>
        <w:t>IN THE CHILDREN’S COURT</w:t>
      </w:r>
    </w:p>
    <w:p w14:paraId="15FC0963" w14:textId="77777777" w:rsidR="00A66E8B" w:rsidRDefault="00A66E8B" w:rsidP="00A66E8B">
      <w:pPr>
        <w:spacing w:line="240" w:lineRule="atLeast"/>
        <w:ind w:left="3420" w:hanging="3420"/>
        <w:rPr>
          <w:rFonts w:ascii="Arial" w:hAnsi="Arial" w:cs="Arial"/>
          <w:b/>
          <w:color w:val="000000"/>
        </w:rPr>
      </w:pPr>
      <w:r>
        <w:rPr>
          <w:rFonts w:ascii="Arial" w:hAnsi="Arial" w:cs="Arial"/>
          <w:b/>
          <w:color w:val="000000"/>
        </w:rPr>
        <w:t>OF NEW SOUTH WALES</w:t>
      </w:r>
    </w:p>
    <w:p w14:paraId="15FC0964" w14:textId="77777777" w:rsidR="00A66E8B" w:rsidRDefault="00A66E8B" w:rsidP="00A66E8B">
      <w:pPr>
        <w:spacing w:line="240" w:lineRule="atLeast"/>
        <w:ind w:left="3420" w:hanging="3420"/>
        <w:rPr>
          <w:rFonts w:ascii="Arial" w:hAnsi="Arial" w:cs="Arial"/>
          <w:b/>
          <w:color w:val="000000"/>
        </w:rPr>
      </w:pPr>
      <w:r>
        <w:rPr>
          <w:rFonts w:ascii="Arial" w:hAnsi="Arial" w:cs="Arial"/>
          <w:b/>
          <w:color w:val="000000"/>
        </w:rPr>
        <w:t>AT</w:t>
      </w:r>
    </w:p>
    <w:p w14:paraId="15FC0965" w14:textId="77777777" w:rsidR="00A66E8B" w:rsidRDefault="00A66E8B" w:rsidP="00A66E8B">
      <w:pPr>
        <w:spacing w:line="240" w:lineRule="atLeast"/>
        <w:ind w:left="3420" w:hanging="3420"/>
        <w:rPr>
          <w:rFonts w:ascii="Arial" w:hAnsi="Arial" w:cs="Arial"/>
          <w:b/>
          <w:color w:val="000000"/>
        </w:rPr>
      </w:pPr>
    </w:p>
    <w:p w14:paraId="15FC0966" w14:textId="77777777" w:rsidR="00A66E8B" w:rsidRPr="00A66E8B" w:rsidRDefault="00A66E8B" w:rsidP="009469F8">
      <w:pPr>
        <w:spacing w:after="240" w:line="240" w:lineRule="atLeast"/>
        <w:ind w:left="3420" w:hanging="3420"/>
        <w:rPr>
          <w:rFonts w:ascii="Arial" w:hAnsi="Arial" w:cs="Arial"/>
          <w:b/>
          <w:color w:val="000000"/>
        </w:rPr>
      </w:pPr>
      <w:r>
        <w:rPr>
          <w:rFonts w:ascii="Arial" w:hAnsi="Arial" w:cs="Arial"/>
          <w:b/>
          <w:color w:val="000000"/>
        </w:rPr>
        <w:t>CASE NUMBER</w:t>
      </w:r>
    </w:p>
    <w:p w14:paraId="15FC0967" w14:textId="77777777" w:rsidR="00D35111" w:rsidRPr="00A66E8B" w:rsidRDefault="00D35111" w:rsidP="009469F8">
      <w:pPr>
        <w:pStyle w:val="Heading1"/>
        <w:spacing w:before="120" w:after="120"/>
        <w:ind w:left="0" w:firstLine="0"/>
      </w:pPr>
      <w:r w:rsidRPr="00A66E8B">
        <w:t>S</w:t>
      </w:r>
      <w:r w:rsidR="00FE449E">
        <w:t>ubpoena</w:t>
      </w:r>
    </w:p>
    <w:p w14:paraId="15FC0968" w14:textId="77777777" w:rsidR="00D35111" w:rsidRDefault="00712C93" w:rsidP="00712C93">
      <w:pPr>
        <w:pStyle w:val="Heading2"/>
      </w:pPr>
      <w:r>
        <w:t>Child</w:t>
      </w:r>
      <w:r w:rsidR="00CE0A4A">
        <w:t>ren</w:t>
      </w:r>
      <w:r>
        <w:t xml:space="preserve"> or young person</w:t>
      </w:r>
      <w:r w:rsidR="00CE0A4A">
        <w:t>s</w:t>
      </w:r>
    </w:p>
    <w:p w14:paraId="15FC0969" w14:textId="77777777" w:rsidR="00712C93" w:rsidRPr="00831462" w:rsidRDefault="00712C93" w:rsidP="00712C93">
      <w:pPr>
        <w:spacing w:before="120" w:after="240" w:line="240" w:lineRule="atLeast"/>
        <w:ind w:left="3420" w:hanging="3420"/>
        <w:rPr>
          <w:rFonts w:ascii="Arial" w:hAnsi="Arial" w:cs="Arial"/>
          <w:color w:val="000000"/>
        </w:rPr>
      </w:pPr>
      <w:r w:rsidRPr="00831462">
        <w:rPr>
          <w:rFonts w:ascii="Arial" w:hAnsi="Arial" w:cs="Arial"/>
          <w:color w:val="000000"/>
        </w:rPr>
        <w:t>Name</w:t>
      </w:r>
      <w:r w:rsidRPr="00831462">
        <w:rPr>
          <w:rFonts w:ascii="Arial" w:hAnsi="Arial" w:cs="Arial"/>
          <w:color w:val="000000"/>
        </w:rPr>
        <w:tab/>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6A" w14:textId="77777777" w:rsidR="00D35111" w:rsidRDefault="00712C93" w:rsidP="00712C93">
      <w:pPr>
        <w:pStyle w:val="Heading2"/>
      </w:pPr>
      <w:r>
        <w:t>Issuing details</w:t>
      </w:r>
    </w:p>
    <w:p w14:paraId="15FC096B" w14:textId="77777777" w:rsidR="00712C93" w:rsidRDefault="00712C93" w:rsidP="00712C93">
      <w:pPr>
        <w:tabs>
          <w:tab w:val="left" w:pos="3402"/>
        </w:tabs>
        <w:spacing w:before="120" w:after="120"/>
        <w:rPr>
          <w:rFonts w:ascii="Arial" w:hAnsi="Arial" w:cs="Arial"/>
        </w:rPr>
      </w:pPr>
      <w:r>
        <w:rPr>
          <w:rFonts w:ascii="Arial" w:hAnsi="Arial" w:cs="Arial"/>
        </w:rPr>
        <w:t>Issued at request of</w:t>
      </w:r>
      <w:r>
        <w:rPr>
          <w:rFonts w:ascii="Arial" w:hAnsi="Arial" w:cs="Arial"/>
        </w:rPr>
        <w:tab/>
      </w:r>
      <w:r w:rsidR="002A2C62">
        <w:rPr>
          <w:rFonts w:ascii="Arial" w:hAnsi="Arial" w:cs="Arial"/>
        </w:rPr>
        <w:fldChar w:fldCharType="begin">
          <w:ffData>
            <w:name w:val="Text2"/>
            <w:enabled/>
            <w:calcOnExit w:val="0"/>
            <w:textInput/>
          </w:ffData>
        </w:fldChar>
      </w:r>
      <w:bookmarkStart w:id="0" w:name="Text2"/>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bookmarkEnd w:id="0"/>
    </w:p>
    <w:p w14:paraId="15FC096C" w14:textId="77777777" w:rsidR="009C2E72" w:rsidRDefault="009C2E72" w:rsidP="00712C93">
      <w:pPr>
        <w:tabs>
          <w:tab w:val="left" w:pos="3402"/>
        </w:tabs>
        <w:spacing w:before="120" w:after="120"/>
        <w:rPr>
          <w:rFonts w:ascii="Arial" w:hAnsi="Arial" w:cs="Arial"/>
        </w:rPr>
      </w:pPr>
      <w:r w:rsidRPr="00CA5626">
        <w:rPr>
          <w:rFonts w:ascii="Arial" w:hAnsi="Arial" w:cs="Arial"/>
        </w:rPr>
        <w:t>Name of legal practitioner</w:t>
      </w:r>
      <w:r w:rsidRPr="00CA5626">
        <w:rPr>
          <w:rFonts w:ascii="Arial" w:hAnsi="Arial" w:cs="Arial"/>
        </w:rPr>
        <w:tab/>
      </w:r>
      <w:r w:rsidRPr="00CA5626">
        <w:rPr>
          <w:rFonts w:ascii="Arial" w:hAnsi="Arial" w:cs="Arial"/>
        </w:rPr>
        <w:fldChar w:fldCharType="begin">
          <w:ffData>
            <w:name w:val="Text2"/>
            <w:enabled/>
            <w:calcOnExit w:val="0"/>
            <w:textInput/>
          </w:ffData>
        </w:fldChar>
      </w:r>
      <w:r w:rsidRPr="00CA5626">
        <w:rPr>
          <w:rFonts w:ascii="Arial" w:hAnsi="Arial" w:cs="Arial"/>
        </w:rPr>
        <w:instrText xml:space="preserve"> FORMTEXT </w:instrText>
      </w:r>
      <w:r w:rsidRPr="00CA5626">
        <w:rPr>
          <w:rFonts w:ascii="Arial" w:hAnsi="Arial" w:cs="Arial"/>
        </w:rPr>
      </w:r>
      <w:r w:rsidRPr="00CA5626">
        <w:rPr>
          <w:rFonts w:ascii="Arial" w:hAnsi="Arial" w:cs="Arial"/>
        </w:rPr>
        <w:fldChar w:fldCharType="separate"/>
      </w:r>
      <w:r w:rsidRPr="00CA5626">
        <w:rPr>
          <w:rFonts w:ascii="Arial" w:hAnsi="Arial" w:cs="Arial"/>
          <w:noProof/>
        </w:rPr>
        <w:t> </w:t>
      </w:r>
      <w:r w:rsidRPr="00CA5626">
        <w:rPr>
          <w:rFonts w:ascii="Arial" w:hAnsi="Arial" w:cs="Arial"/>
          <w:noProof/>
        </w:rPr>
        <w:t> </w:t>
      </w:r>
      <w:r w:rsidRPr="00CA5626">
        <w:rPr>
          <w:rFonts w:ascii="Arial" w:hAnsi="Arial" w:cs="Arial"/>
          <w:noProof/>
        </w:rPr>
        <w:t> </w:t>
      </w:r>
      <w:r w:rsidRPr="00CA5626">
        <w:rPr>
          <w:rFonts w:ascii="Arial" w:hAnsi="Arial" w:cs="Arial"/>
          <w:noProof/>
        </w:rPr>
        <w:t> </w:t>
      </w:r>
      <w:r w:rsidRPr="00CA5626">
        <w:rPr>
          <w:rFonts w:ascii="Arial" w:hAnsi="Arial" w:cs="Arial"/>
          <w:noProof/>
        </w:rPr>
        <w:t> </w:t>
      </w:r>
      <w:r w:rsidRPr="00CA5626">
        <w:rPr>
          <w:rFonts w:ascii="Arial" w:hAnsi="Arial" w:cs="Arial"/>
        </w:rPr>
        <w:fldChar w:fldCharType="end"/>
      </w:r>
      <w:r w:rsidRPr="00CA5626">
        <w:rPr>
          <w:rFonts w:ascii="Arial" w:hAnsi="Arial" w:cs="Arial"/>
        </w:rPr>
        <w:br/>
        <w:t>(if applicable)</w:t>
      </w:r>
      <w:r>
        <w:rPr>
          <w:rFonts w:ascii="Arial" w:hAnsi="Arial" w:cs="Arial"/>
        </w:rPr>
        <w:t xml:space="preserve"> </w:t>
      </w:r>
    </w:p>
    <w:p w14:paraId="15FC096D" w14:textId="77777777" w:rsidR="00712C93" w:rsidRDefault="009C2E72" w:rsidP="00712C93">
      <w:pPr>
        <w:tabs>
          <w:tab w:val="left" w:pos="3402"/>
        </w:tabs>
        <w:spacing w:before="120" w:after="120"/>
        <w:rPr>
          <w:rFonts w:ascii="Arial" w:hAnsi="Arial" w:cs="Arial"/>
        </w:rPr>
      </w:pPr>
      <w:r w:rsidRPr="00CA5626">
        <w:rPr>
          <w:rFonts w:ascii="Arial" w:hAnsi="Arial" w:cs="Arial"/>
        </w:rPr>
        <w:t>Contact details</w:t>
      </w:r>
      <w:r w:rsidR="00712C93">
        <w:rPr>
          <w:rFonts w:ascii="Arial" w:hAnsi="Arial" w:cs="Arial"/>
        </w:rPr>
        <w:tab/>
      </w:r>
      <w:r w:rsidR="00712C93">
        <w:rPr>
          <w:rFonts w:ascii="Arial" w:hAnsi="Arial" w:cs="Arial"/>
        </w:rPr>
        <w:fldChar w:fldCharType="begin">
          <w:ffData>
            <w:name w:val="Text2"/>
            <w:enabled/>
            <w:calcOnExit w:val="0"/>
            <w:textInput/>
          </w:ffData>
        </w:fldChar>
      </w:r>
      <w:r w:rsidR="00712C93">
        <w:rPr>
          <w:rFonts w:ascii="Arial" w:hAnsi="Arial" w:cs="Arial"/>
        </w:rPr>
        <w:instrText xml:space="preserve"> FORMTEXT </w:instrText>
      </w:r>
      <w:r w:rsidR="00712C93">
        <w:rPr>
          <w:rFonts w:ascii="Arial" w:hAnsi="Arial" w:cs="Arial"/>
        </w:rPr>
      </w:r>
      <w:r w:rsidR="00712C93">
        <w:rPr>
          <w:rFonts w:ascii="Arial" w:hAnsi="Arial" w:cs="Arial"/>
        </w:rPr>
        <w:fldChar w:fldCharType="separate"/>
      </w:r>
      <w:r w:rsidR="00712C93">
        <w:rPr>
          <w:rFonts w:ascii="Arial" w:hAnsi="Arial" w:cs="Arial"/>
          <w:noProof/>
        </w:rPr>
        <w:t> </w:t>
      </w:r>
      <w:r w:rsidR="00712C93">
        <w:rPr>
          <w:rFonts w:ascii="Arial" w:hAnsi="Arial" w:cs="Arial"/>
          <w:noProof/>
        </w:rPr>
        <w:t> </w:t>
      </w:r>
      <w:r w:rsidR="00712C93">
        <w:rPr>
          <w:rFonts w:ascii="Arial" w:hAnsi="Arial" w:cs="Arial"/>
          <w:noProof/>
        </w:rPr>
        <w:t> </w:t>
      </w:r>
      <w:r w:rsidR="00712C93">
        <w:rPr>
          <w:rFonts w:ascii="Arial" w:hAnsi="Arial" w:cs="Arial"/>
          <w:noProof/>
        </w:rPr>
        <w:t> </w:t>
      </w:r>
      <w:r w:rsidR="00712C93">
        <w:rPr>
          <w:rFonts w:ascii="Arial" w:hAnsi="Arial" w:cs="Arial"/>
          <w:noProof/>
        </w:rPr>
        <w:t> </w:t>
      </w:r>
      <w:r w:rsidR="00712C93">
        <w:rPr>
          <w:rFonts w:ascii="Arial" w:hAnsi="Arial" w:cs="Arial"/>
        </w:rPr>
        <w:fldChar w:fldCharType="end"/>
      </w:r>
    </w:p>
    <w:p w14:paraId="15FC096E" w14:textId="77777777" w:rsidR="00712C93" w:rsidRDefault="00712C93" w:rsidP="009469F8">
      <w:pPr>
        <w:tabs>
          <w:tab w:val="left" w:pos="3402"/>
        </w:tabs>
        <w:spacing w:before="120" w:after="120"/>
        <w:rPr>
          <w:rFonts w:ascii="Arial" w:hAnsi="Arial" w:cs="Arial"/>
        </w:rPr>
      </w:pPr>
      <w:r>
        <w:rPr>
          <w:rFonts w:ascii="Arial" w:hAnsi="Arial" w:cs="Arial"/>
        </w:rPr>
        <w:t>Proposed access order sought</w:t>
      </w:r>
      <w:r>
        <w:rPr>
          <w:rFonts w:ascii="Arial" w:hAnsi="Arial" w:cs="Arial"/>
        </w:rPr>
        <w:tab/>
      </w: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r w:rsidR="009469F8">
        <w:rPr>
          <w:rFonts w:ascii="Arial" w:hAnsi="Arial" w:cs="Arial"/>
        </w:rPr>
        <w:br/>
      </w:r>
      <w:r>
        <w:rPr>
          <w:rFonts w:ascii="Arial" w:hAnsi="Arial" w:cs="Arial"/>
        </w:rPr>
        <w:t>in relation to document or</w:t>
      </w:r>
      <w:r w:rsidR="009469F8">
        <w:rPr>
          <w:rFonts w:ascii="Arial" w:hAnsi="Arial" w:cs="Arial"/>
        </w:rPr>
        <w:br/>
      </w:r>
      <w:r>
        <w:rPr>
          <w:rFonts w:ascii="Arial" w:hAnsi="Arial" w:cs="Arial"/>
        </w:rPr>
        <w:t>things sought to be produced</w:t>
      </w:r>
      <w:r w:rsidR="009469F8">
        <w:rPr>
          <w:rFonts w:ascii="Arial" w:hAnsi="Arial" w:cs="Arial"/>
        </w:rPr>
        <w:br/>
      </w:r>
      <w:r>
        <w:rPr>
          <w:rFonts w:ascii="Arial" w:hAnsi="Arial" w:cs="Arial"/>
        </w:rPr>
        <w:t xml:space="preserve">under </w:t>
      </w:r>
      <w:proofErr w:type="gramStart"/>
      <w:r>
        <w:rPr>
          <w:rFonts w:ascii="Arial" w:hAnsi="Arial" w:cs="Arial"/>
        </w:rPr>
        <w:t>subpoena</w:t>
      </w:r>
      <w:proofErr w:type="gramEnd"/>
    </w:p>
    <w:p w14:paraId="15FC096F" w14:textId="77777777" w:rsidR="008E3276" w:rsidRDefault="008E3276" w:rsidP="00712C93">
      <w:pPr>
        <w:tabs>
          <w:tab w:val="left" w:pos="3402"/>
        </w:tabs>
        <w:spacing w:after="120"/>
        <w:rPr>
          <w:rFonts w:ascii="Arial" w:hAnsi="Arial" w:cs="Arial"/>
        </w:rPr>
      </w:pPr>
      <w:r w:rsidRPr="008F33D7">
        <w:rPr>
          <w:rFonts w:ascii="Arial" w:hAnsi="Arial" w:cs="Arial"/>
        </w:rPr>
        <w:t>Date issued</w:t>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70" w14:textId="77777777" w:rsidR="007A62A3" w:rsidRDefault="007B01AD" w:rsidP="00712C93">
      <w:pPr>
        <w:tabs>
          <w:tab w:val="left" w:pos="3402"/>
        </w:tabs>
        <w:spacing w:after="120"/>
        <w:rPr>
          <w:rFonts w:ascii="Arial" w:hAnsi="Arial" w:cs="Arial"/>
        </w:rPr>
      </w:pPr>
      <w:r>
        <w:rPr>
          <w:rFonts w:ascii="Arial" w:hAnsi="Arial" w:cs="Arial"/>
        </w:rPr>
        <w:t>Registrar</w:t>
      </w:r>
      <w:r w:rsidR="007A62A3">
        <w:rPr>
          <w:rFonts w:ascii="Arial" w:hAnsi="Arial" w:cs="Arial"/>
        </w:rPr>
        <w:tab/>
      </w:r>
      <w:r w:rsidR="007A62A3">
        <w:rPr>
          <w:rFonts w:ascii="Arial" w:hAnsi="Arial" w:cs="Arial"/>
        </w:rPr>
        <w:fldChar w:fldCharType="begin">
          <w:ffData>
            <w:name w:val="Text3"/>
            <w:enabled/>
            <w:calcOnExit w:val="0"/>
            <w:textInput/>
          </w:ffData>
        </w:fldChar>
      </w:r>
      <w:r w:rsidR="007A62A3">
        <w:rPr>
          <w:rFonts w:ascii="Arial" w:hAnsi="Arial" w:cs="Arial"/>
        </w:rPr>
        <w:instrText xml:space="preserve"> FORMTEXT </w:instrText>
      </w:r>
      <w:r w:rsidR="007A62A3">
        <w:rPr>
          <w:rFonts w:ascii="Arial" w:hAnsi="Arial" w:cs="Arial"/>
        </w:rPr>
      </w:r>
      <w:r w:rsidR="007A62A3">
        <w:rPr>
          <w:rFonts w:ascii="Arial" w:hAnsi="Arial" w:cs="Arial"/>
        </w:rPr>
        <w:fldChar w:fldCharType="separate"/>
      </w:r>
      <w:r w:rsidR="007A62A3">
        <w:rPr>
          <w:rFonts w:ascii="Arial" w:hAnsi="Arial" w:cs="Arial"/>
          <w:noProof/>
        </w:rPr>
        <w:t> </w:t>
      </w:r>
      <w:r w:rsidR="007A62A3">
        <w:rPr>
          <w:rFonts w:ascii="Arial" w:hAnsi="Arial" w:cs="Arial"/>
          <w:noProof/>
        </w:rPr>
        <w:t> </w:t>
      </w:r>
      <w:r w:rsidR="007A62A3">
        <w:rPr>
          <w:rFonts w:ascii="Arial" w:hAnsi="Arial" w:cs="Arial"/>
          <w:noProof/>
        </w:rPr>
        <w:t> </w:t>
      </w:r>
      <w:r w:rsidR="007A62A3">
        <w:rPr>
          <w:rFonts w:ascii="Arial" w:hAnsi="Arial" w:cs="Arial"/>
          <w:noProof/>
        </w:rPr>
        <w:t> </w:t>
      </w:r>
      <w:r w:rsidR="007A62A3">
        <w:rPr>
          <w:rFonts w:ascii="Arial" w:hAnsi="Arial" w:cs="Arial"/>
          <w:noProof/>
        </w:rPr>
        <w:t> </w:t>
      </w:r>
      <w:r w:rsidR="007A62A3">
        <w:rPr>
          <w:rFonts w:ascii="Arial" w:hAnsi="Arial" w:cs="Arial"/>
        </w:rPr>
        <w:fldChar w:fldCharType="end"/>
      </w:r>
    </w:p>
    <w:p w14:paraId="15FC0971" w14:textId="77777777" w:rsidR="00D35111" w:rsidRDefault="00712C93" w:rsidP="00712C93">
      <w:pPr>
        <w:pStyle w:val="Heading2"/>
      </w:pPr>
      <w:r>
        <w:t xml:space="preserve">Order to the </w:t>
      </w:r>
      <w:proofErr w:type="gramStart"/>
      <w:r>
        <w:t>witness</w:t>
      </w:r>
      <w:proofErr w:type="gramEnd"/>
    </w:p>
    <w:p w14:paraId="15FC0972" w14:textId="77777777" w:rsidR="00712C93" w:rsidRDefault="00712C93" w:rsidP="00712C93">
      <w:pPr>
        <w:tabs>
          <w:tab w:val="left" w:pos="3402"/>
        </w:tabs>
        <w:spacing w:before="120" w:after="120"/>
        <w:rPr>
          <w:rFonts w:ascii="Arial" w:hAnsi="Arial" w:cs="Arial"/>
        </w:rPr>
      </w:pPr>
      <w:r>
        <w:rPr>
          <w:rFonts w:ascii="Arial" w:hAnsi="Arial" w:cs="Arial"/>
        </w:rPr>
        <w:t>Name of witness</w:t>
      </w:r>
      <w:r>
        <w:rPr>
          <w:rFonts w:ascii="Arial" w:hAnsi="Arial" w:cs="Arial"/>
        </w:rPr>
        <w:tab/>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73" w14:textId="77777777" w:rsidR="00712C93" w:rsidRDefault="00712C93" w:rsidP="00712C93">
      <w:pPr>
        <w:tabs>
          <w:tab w:val="left" w:pos="3402"/>
        </w:tabs>
        <w:spacing w:before="120" w:after="120"/>
        <w:rPr>
          <w:rFonts w:ascii="Arial" w:hAnsi="Arial" w:cs="Arial"/>
        </w:rPr>
      </w:pPr>
      <w:r>
        <w:rPr>
          <w:rFonts w:ascii="Arial" w:hAnsi="Arial" w:cs="Arial"/>
        </w:rPr>
        <w:t>Address</w:t>
      </w:r>
      <w:r>
        <w:rPr>
          <w:rFonts w:ascii="Arial" w:hAnsi="Arial" w:cs="Arial"/>
        </w:rPr>
        <w:tab/>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15FC0974" w14:textId="77777777" w:rsidR="00712C93" w:rsidRPr="00712C93" w:rsidRDefault="00712C93" w:rsidP="004A1E72">
      <w:pPr>
        <w:tabs>
          <w:tab w:val="left" w:pos="3402"/>
        </w:tabs>
        <w:spacing w:before="120" w:after="120"/>
        <w:rPr>
          <w:rFonts w:ascii="Arial" w:hAnsi="Arial" w:cs="Arial"/>
          <w:b/>
        </w:rPr>
      </w:pPr>
      <w:r>
        <w:rPr>
          <w:rFonts w:ascii="Arial" w:hAnsi="Arial" w:cs="Arial"/>
          <w:b/>
        </w:rPr>
        <w:t xml:space="preserve">You are </w:t>
      </w:r>
      <w:proofErr w:type="gramStart"/>
      <w:r>
        <w:rPr>
          <w:rFonts w:ascii="Arial" w:hAnsi="Arial" w:cs="Arial"/>
          <w:b/>
        </w:rPr>
        <w:t>ordered</w:t>
      </w:r>
      <w:proofErr w:type="gramEnd"/>
    </w:p>
    <w:p w14:paraId="15FC0975" w14:textId="77777777" w:rsidR="00D35111" w:rsidRPr="00A66E8B" w:rsidRDefault="00712C93" w:rsidP="00712C93">
      <w:pPr>
        <w:numPr>
          <w:ilvl w:val="0"/>
          <w:numId w:val="7"/>
        </w:numPr>
        <w:tabs>
          <w:tab w:val="left" w:pos="567"/>
        </w:tabs>
        <w:spacing w:before="120" w:line="360" w:lineRule="auto"/>
        <w:ind w:left="567" w:hanging="567"/>
        <w:rPr>
          <w:rFonts w:ascii="Arial" w:hAnsi="Arial" w:cs="Arial"/>
          <w:bCs/>
        </w:rPr>
      </w:pPr>
      <w:r>
        <w:rPr>
          <w:rFonts w:ascii="Arial" w:hAnsi="Arial" w:cs="Arial"/>
          <w:bCs/>
        </w:rPr>
        <w:t>T</w:t>
      </w:r>
      <w:r w:rsidR="00D35111" w:rsidRPr="00A66E8B">
        <w:rPr>
          <w:rFonts w:ascii="Arial" w:hAnsi="Arial" w:cs="Arial"/>
          <w:bCs/>
        </w:rPr>
        <w:t>o attend court to give evidence – see section A of this form.</w:t>
      </w:r>
    </w:p>
    <w:p w14:paraId="15FC0976" w14:textId="77777777" w:rsidR="00D35111" w:rsidRPr="00A66E8B" w:rsidRDefault="00712C93" w:rsidP="00712C93">
      <w:pPr>
        <w:pStyle w:val="BodyText2"/>
        <w:numPr>
          <w:ilvl w:val="0"/>
          <w:numId w:val="7"/>
        </w:numPr>
        <w:tabs>
          <w:tab w:val="left" w:pos="567"/>
          <w:tab w:val="left" w:pos="1276"/>
        </w:tabs>
        <w:spacing w:before="120"/>
        <w:ind w:left="567" w:hanging="567"/>
        <w:rPr>
          <w:rFonts w:ascii="Arial" w:hAnsi="Arial" w:cs="Arial"/>
          <w:b w:val="0"/>
          <w:bCs/>
          <w:sz w:val="24"/>
        </w:rPr>
      </w:pPr>
      <w:r>
        <w:rPr>
          <w:rFonts w:ascii="Arial" w:hAnsi="Arial" w:cs="Arial"/>
          <w:b w:val="0"/>
          <w:bCs/>
          <w:sz w:val="24"/>
        </w:rPr>
        <w:t>T</w:t>
      </w:r>
      <w:r w:rsidR="00D35111" w:rsidRPr="00A66E8B">
        <w:rPr>
          <w:rFonts w:ascii="Arial" w:hAnsi="Arial" w:cs="Arial"/>
          <w:b w:val="0"/>
          <w:bCs/>
          <w:sz w:val="24"/>
        </w:rPr>
        <w:t>o produce this subpoena or a copy of it and a copy of the things specified in the schedule to the court – see section B of this form.</w:t>
      </w:r>
    </w:p>
    <w:p w14:paraId="15FC0977" w14:textId="77777777" w:rsidR="00D35111" w:rsidRPr="00A66E8B" w:rsidRDefault="00712C93" w:rsidP="00712C93">
      <w:pPr>
        <w:pStyle w:val="PFNormal"/>
        <w:numPr>
          <w:ilvl w:val="0"/>
          <w:numId w:val="7"/>
        </w:numPr>
        <w:tabs>
          <w:tab w:val="left" w:pos="567"/>
        </w:tabs>
        <w:spacing w:before="120"/>
        <w:ind w:left="567" w:hanging="567"/>
        <w:rPr>
          <w:rFonts w:cs="Arial"/>
          <w:bCs/>
        </w:rPr>
      </w:pPr>
      <w:r>
        <w:rPr>
          <w:rFonts w:cs="Arial"/>
          <w:bCs/>
        </w:rPr>
        <w:t>T</w:t>
      </w:r>
      <w:r w:rsidR="00D35111" w:rsidRPr="00A66E8B">
        <w:rPr>
          <w:rFonts w:cs="Arial"/>
          <w:bCs/>
        </w:rPr>
        <w:t>o attend and give evidence and to produce this subpoena or a copy of it and the documents or things specified in the schedule – see section C of this form.</w:t>
      </w:r>
    </w:p>
    <w:p w14:paraId="15FC0978" w14:textId="77777777" w:rsidR="00D35111" w:rsidRPr="00712C93" w:rsidRDefault="00D35111" w:rsidP="00712C93">
      <w:pPr>
        <w:spacing w:before="120" w:line="360" w:lineRule="auto"/>
        <w:rPr>
          <w:rFonts w:ascii="Arial" w:hAnsi="Arial" w:cs="Arial"/>
          <w:bCs/>
          <w:iCs/>
          <w:sz w:val="20"/>
        </w:rPr>
      </w:pPr>
      <w:r w:rsidRPr="00712C93">
        <w:rPr>
          <w:rFonts w:ascii="Arial" w:hAnsi="Arial" w:cs="Arial"/>
          <w:bCs/>
          <w:iCs/>
          <w:sz w:val="20"/>
        </w:rPr>
        <w:t>[Select only one of these three options]</w:t>
      </w:r>
    </w:p>
    <w:p w14:paraId="15FC0979" w14:textId="77777777" w:rsidR="00D35111" w:rsidRPr="00A66E8B" w:rsidRDefault="00D35111" w:rsidP="00712C93">
      <w:pPr>
        <w:pStyle w:val="BodyText2"/>
        <w:spacing w:before="120"/>
        <w:rPr>
          <w:rFonts w:ascii="Arial" w:hAnsi="Arial" w:cs="Arial"/>
          <w:b w:val="0"/>
          <w:bCs/>
          <w:sz w:val="24"/>
        </w:rPr>
      </w:pPr>
      <w:r w:rsidRPr="00A66E8B">
        <w:rPr>
          <w:rFonts w:ascii="Arial" w:hAnsi="Arial" w:cs="Arial"/>
          <w:b w:val="0"/>
          <w:bCs/>
          <w:sz w:val="24"/>
        </w:rPr>
        <w:t>Failure to comply with this subpoena without lawful excuse is a contempt of court and may result in your arrest.</w:t>
      </w:r>
    </w:p>
    <w:p w14:paraId="15FC097A" w14:textId="77777777" w:rsidR="00D35111" w:rsidRPr="00A66E8B" w:rsidRDefault="00D35111" w:rsidP="00712C93">
      <w:pPr>
        <w:spacing w:before="120"/>
        <w:rPr>
          <w:rFonts w:ascii="Arial" w:hAnsi="Arial" w:cs="Arial"/>
          <w:bCs/>
        </w:rPr>
      </w:pPr>
      <w:r w:rsidRPr="00A66E8B">
        <w:rPr>
          <w:rFonts w:ascii="Arial" w:hAnsi="Arial" w:cs="Arial"/>
          <w:bCs/>
        </w:rPr>
        <w:t xml:space="preserve">The last day </w:t>
      </w:r>
      <w:r w:rsidR="00712C93">
        <w:rPr>
          <w:rFonts w:ascii="Arial" w:hAnsi="Arial" w:cs="Arial"/>
          <w:bCs/>
        </w:rPr>
        <w:t>for service of this subpoena is</w:t>
      </w:r>
      <w:r w:rsidR="002A2C62">
        <w:rPr>
          <w:rFonts w:ascii="Arial" w:hAnsi="Arial" w:cs="Arial"/>
          <w:bCs/>
        </w:rPr>
        <w:t xml:space="preserve"> (insert date)</w:t>
      </w:r>
      <w:r w:rsidR="00712C93">
        <w:rPr>
          <w:rFonts w:ascii="Arial" w:hAnsi="Arial" w:cs="Arial"/>
          <w:bCs/>
        </w:rPr>
        <w:t xml:space="preserve"> </w:t>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7B" w14:textId="6C7C13D3" w:rsidR="008E3276" w:rsidRDefault="00D35111" w:rsidP="008E3276">
      <w:pPr>
        <w:spacing w:before="120" w:after="120" w:line="360" w:lineRule="auto"/>
        <w:rPr>
          <w:rFonts w:ascii="Arial" w:hAnsi="Arial" w:cs="Arial"/>
          <w:bCs/>
        </w:rPr>
      </w:pPr>
      <w:r w:rsidRPr="00A66E8B">
        <w:rPr>
          <w:rFonts w:ascii="Arial" w:hAnsi="Arial" w:cs="Arial"/>
          <w:bCs/>
        </w:rPr>
        <w:t xml:space="preserve">Please read notes 1 to </w:t>
      </w:r>
      <w:r w:rsidR="000814B7">
        <w:rPr>
          <w:rFonts w:ascii="Arial" w:hAnsi="Arial" w:cs="Arial"/>
          <w:bCs/>
        </w:rPr>
        <w:t>13</w:t>
      </w:r>
      <w:r w:rsidRPr="00A66E8B">
        <w:rPr>
          <w:rFonts w:ascii="Arial" w:hAnsi="Arial" w:cs="Arial"/>
          <w:bCs/>
        </w:rPr>
        <w:t xml:space="preserve"> at the end of this subpoena.</w:t>
      </w:r>
    </w:p>
    <w:p w14:paraId="15FC097C" w14:textId="77777777" w:rsidR="00D35111" w:rsidRPr="009B4988" w:rsidRDefault="00D35111" w:rsidP="008E3276">
      <w:pPr>
        <w:spacing w:before="120" w:after="120" w:line="360" w:lineRule="auto"/>
        <w:rPr>
          <w:rFonts w:ascii="Arial" w:hAnsi="Arial" w:cs="Arial"/>
          <w:bCs/>
        </w:rPr>
      </w:pPr>
      <w:r w:rsidRPr="00A66E8B">
        <w:rPr>
          <w:rFonts w:cs="Arial"/>
        </w:rPr>
        <w:br w:type="page"/>
      </w:r>
      <w:r w:rsidRPr="009B4988">
        <w:rPr>
          <w:rFonts w:ascii="Arial" w:hAnsi="Arial" w:cs="Arial"/>
          <w:b/>
        </w:rPr>
        <w:lastRenderedPageBreak/>
        <w:t>A.</w:t>
      </w:r>
      <w:r w:rsidR="00712C93" w:rsidRPr="009B4988">
        <w:rPr>
          <w:rFonts w:ascii="Arial" w:hAnsi="Arial" w:cs="Arial"/>
          <w:b/>
        </w:rPr>
        <w:tab/>
      </w:r>
      <w:r w:rsidRPr="009B4988">
        <w:rPr>
          <w:rFonts w:ascii="Arial" w:hAnsi="Arial" w:cs="Arial"/>
          <w:b/>
        </w:rPr>
        <w:t>D</w:t>
      </w:r>
      <w:r w:rsidR="00712C93" w:rsidRPr="009B4988">
        <w:rPr>
          <w:rFonts w:ascii="Arial" w:hAnsi="Arial" w:cs="Arial"/>
          <w:b/>
        </w:rPr>
        <w:t>etails of subpoena to attend to give evidence</w:t>
      </w:r>
    </w:p>
    <w:p w14:paraId="15FC097D" w14:textId="77777777" w:rsidR="00D35111" w:rsidRDefault="00D35111" w:rsidP="004A1E72">
      <w:pPr>
        <w:spacing w:before="120" w:after="120" w:line="240" w:lineRule="atLeast"/>
        <w:ind w:left="709" w:firstLine="11"/>
        <w:rPr>
          <w:rFonts w:ascii="Arial" w:hAnsi="Arial" w:cs="Arial"/>
        </w:rPr>
      </w:pPr>
      <w:r w:rsidRPr="00A66E8B">
        <w:rPr>
          <w:rFonts w:ascii="Arial" w:hAnsi="Arial" w:cs="Arial"/>
        </w:rPr>
        <w:t>Date, time and place at which you must attend to give evidence:</w:t>
      </w:r>
    </w:p>
    <w:p w14:paraId="15FC097E" w14:textId="77777777" w:rsidR="00712C93" w:rsidRDefault="00712C93" w:rsidP="004A1E72">
      <w:pPr>
        <w:tabs>
          <w:tab w:val="left" w:pos="1985"/>
        </w:tabs>
        <w:spacing w:before="120" w:after="120" w:line="240" w:lineRule="atLeast"/>
        <w:ind w:left="709" w:firstLine="11"/>
        <w:rPr>
          <w:rFonts w:ascii="Arial" w:hAnsi="Arial" w:cs="Arial"/>
        </w:rPr>
      </w:pPr>
      <w:r>
        <w:rPr>
          <w:rFonts w:ascii="Arial" w:hAnsi="Arial" w:cs="Arial"/>
        </w:rPr>
        <w:t>Date</w:t>
      </w:r>
      <w:r>
        <w:rPr>
          <w:rFonts w:ascii="Arial" w:hAnsi="Arial" w:cs="Arial"/>
        </w:rPr>
        <w:tab/>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7F" w14:textId="77777777" w:rsidR="00712C93" w:rsidRDefault="00712C93" w:rsidP="004A1E72">
      <w:pPr>
        <w:tabs>
          <w:tab w:val="left" w:pos="1985"/>
        </w:tabs>
        <w:spacing w:before="120" w:after="120" w:line="240" w:lineRule="atLeast"/>
        <w:ind w:left="709" w:firstLine="11"/>
        <w:rPr>
          <w:rFonts w:ascii="Arial" w:hAnsi="Arial" w:cs="Arial"/>
        </w:rPr>
      </w:pPr>
      <w:r>
        <w:rPr>
          <w:rFonts w:ascii="Arial" w:hAnsi="Arial" w:cs="Arial"/>
        </w:rPr>
        <w:t>Time</w:t>
      </w:r>
      <w:r>
        <w:rPr>
          <w:rFonts w:ascii="Arial" w:hAnsi="Arial" w:cs="Arial"/>
        </w:rPr>
        <w:tab/>
      </w:r>
      <w:r>
        <w:rPr>
          <w:rFonts w:ascii="Arial" w:hAnsi="Arial" w:cs="Arial"/>
        </w:rPr>
        <w:fldChar w:fldCharType="begin">
          <w:ffData>
            <w:name w:val="Text8"/>
            <w:enabled/>
            <w:calcOnExit w:val="0"/>
            <w:textInput/>
          </w:ffData>
        </w:fldChar>
      </w:r>
      <w:bookmarkStart w:id="3"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15FC0980" w14:textId="77777777" w:rsidR="00712C93" w:rsidRPr="00A66E8B" w:rsidRDefault="00712C93" w:rsidP="004A1E72">
      <w:pPr>
        <w:tabs>
          <w:tab w:val="left" w:pos="1985"/>
        </w:tabs>
        <w:spacing w:before="120" w:after="120" w:line="240" w:lineRule="atLeast"/>
        <w:ind w:left="709" w:firstLine="11"/>
        <w:rPr>
          <w:rFonts w:ascii="Arial" w:hAnsi="Arial" w:cs="Arial"/>
          <w:b/>
          <w:color w:val="000000"/>
        </w:rPr>
      </w:pPr>
      <w:r>
        <w:rPr>
          <w:rFonts w:ascii="Arial" w:hAnsi="Arial" w:cs="Arial"/>
        </w:rPr>
        <w:t>Place</w:t>
      </w:r>
      <w:r>
        <w:rPr>
          <w:rFonts w:ascii="Arial" w:hAnsi="Arial" w:cs="Arial"/>
        </w:rPr>
        <w:tab/>
      </w:r>
      <w:r>
        <w:rPr>
          <w:rFonts w:ascii="Arial" w:hAnsi="Arial" w:cs="Arial"/>
        </w:rPr>
        <w:fldChar w:fldCharType="begin">
          <w:ffData>
            <w:name w:val="Text9"/>
            <w:enabled/>
            <w:calcOnExit w:val="0"/>
            <w:textInput/>
          </w:ffData>
        </w:fldChar>
      </w:r>
      <w:bookmarkStart w:id="4"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15FC0981" w14:textId="77777777" w:rsidR="00D35111" w:rsidRPr="00A66E8B" w:rsidRDefault="00D35111" w:rsidP="004A1E72">
      <w:pPr>
        <w:spacing w:before="120" w:after="120" w:line="240" w:lineRule="atLeast"/>
        <w:ind w:left="540" w:firstLine="169"/>
        <w:rPr>
          <w:rFonts w:ascii="Arial" w:hAnsi="Arial" w:cs="Arial"/>
        </w:rPr>
      </w:pPr>
      <w:r w:rsidRPr="00A66E8B">
        <w:rPr>
          <w:rFonts w:ascii="Arial" w:hAnsi="Arial" w:cs="Arial"/>
        </w:rPr>
        <w:t xml:space="preserve">You must continue to attend from day to </w:t>
      </w:r>
      <w:proofErr w:type="gramStart"/>
      <w:r w:rsidRPr="00A66E8B">
        <w:rPr>
          <w:rFonts w:ascii="Arial" w:hAnsi="Arial" w:cs="Arial"/>
        </w:rPr>
        <w:t>day</w:t>
      </w:r>
      <w:proofErr w:type="gramEnd"/>
    </w:p>
    <w:p w14:paraId="15FC0982" w14:textId="77777777" w:rsidR="00D35111" w:rsidRPr="00A66E8B" w:rsidRDefault="00D35111" w:rsidP="004A1E72">
      <w:pPr>
        <w:pStyle w:val="PFNormal"/>
        <w:numPr>
          <w:ilvl w:val="0"/>
          <w:numId w:val="8"/>
        </w:numPr>
        <w:spacing w:before="120" w:after="120" w:line="360" w:lineRule="atLeast"/>
        <w:ind w:left="1418" w:hanging="709"/>
        <w:rPr>
          <w:rFonts w:cs="Arial"/>
        </w:rPr>
      </w:pPr>
      <w:r w:rsidRPr="00A66E8B">
        <w:rPr>
          <w:rFonts w:cs="Arial"/>
        </w:rPr>
        <w:t>unless excused by the court or the person authorised to take evidence in the proceedings, or</w:t>
      </w:r>
    </w:p>
    <w:p w14:paraId="15FC0983" w14:textId="77777777" w:rsidR="00D35111" w:rsidRPr="00A66E8B" w:rsidRDefault="00D35111" w:rsidP="004A1E72">
      <w:pPr>
        <w:pStyle w:val="PFNormal"/>
        <w:numPr>
          <w:ilvl w:val="0"/>
          <w:numId w:val="8"/>
        </w:numPr>
        <w:spacing w:before="120" w:after="120" w:line="360" w:lineRule="atLeast"/>
        <w:ind w:hanging="11"/>
        <w:rPr>
          <w:rFonts w:cs="Arial"/>
        </w:rPr>
      </w:pPr>
      <w:r w:rsidRPr="00A66E8B">
        <w:rPr>
          <w:rFonts w:cs="Arial"/>
        </w:rPr>
        <w:t>until the hearing of the proceedings are completed.</w:t>
      </w:r>
    </w:p>
    <w:p w14:paraId="15FC0984" w14:textId="77777777" w:rsidR="00D35111" w:rsidRPr="00CF0846" w:rsidRDefault="00D35111" w:rsidP="00A66E8B">
      <w:pPr>
        <w:pStyle w:val="PFNormal"/>
        <w:spacing w:before="120" w:line="360" w:lineRule="auto"/>
        <w:rPr>
          <w:rFonts w:cs="Arial"/>
          <w:b/>
        </w:rPr>
      </w:pPr>
      <w:r w:rsidRPr="00CF0846">
        <w:rPr>
          <w:rFonts w:cs="Arial"/>
          <w:b/>
        </w:rPr>
        <w:t>B.</w:t>
      </w:r>
      <w:r w:rsidR="0043657F">
        <w:rPr>
          <w:rFonts w:cs="Arial"/>
          <w:b/>
        </w:rPr>
        <w:tab/>
        <w:t>Details of subpoena to produce</w:t>
      </w:r>
    </w:p>
    <w:p w14:paraId="15FC0985" w14:textId="77777777" w:rsidR="00D35111" w:rsidRPr="00A66E8B" w:rsidRDefault="00D35111" w:rsidP="00CF0846">
      <w:pPr>
        <w:spacing w:before="120" w:after="120" w:line="240" w:lineRule="atLeast"/>
        <w:ind w:left="540" w:firstLine="169"/>
        <w:rPr>
          <w:rFonts w:ascii="Arial" w:hAnsi="Arial" w:cs="Arial"/>
        </w:rPr>
      </w:pPr>
      <w:r w:rsidRPr="00A66E8B">
        <w:rPr>
          <w:rFonts w:ascii="Arial" w:hAnsi="Arial" w:cs="Arial"/>
        </w:rPr>
        <w:t>You must comply with this subpoena:</w:t>
      </w:r>
    </w:p>
    <w:p w14:paraId="15FC0986" w14:textId="77777777" w:rsidR="00D35111" w:rsidRPr="00CF0846" w:rsidRDefault="00D35111" w:rsidP="00CF0846">
      <w:pPr>
        <w:pStyle w:val="PFNormal"/>
        <w:numPr>
          <w:ilvl w:val="0"/>
          <w:numId w:val="9"/>
        </w:numPr>
        <w:spacing w:before="120" w:after="120" w:line="360" w:lineRule="atLeast"/>
        <w:ind w:left="1418" w:hanging="709"/>
        <w:rPr>
          <w:rFonts w:cs="Arial"/>
          <w:sz w:val="22"/>
        </w:rPr>
      </w:pPr>
      <w:r w:rsidRPr="00A66E8B">
        <w:rPr>
          <w:rFonts w:cs="Arial"/>
        </w:rPr>
        <w:t>By attending to produce this subpoena or a copy of it and the document or things specified in the Schedule below to the address below at the time, date and place specifi</w:t>
      </w:r>
      <w:r>
        <w:rPr>
          <w:rFonts w:ascii="Times New Roman" w:hAnsi="Times New Roman"/>
          <w:sz w:val="22"/>
        </w:rPr>
        <w:t xml:space="preserve">ed </w:t>
      </w:r>
      <w:r w:rsidRPr="00CF0846">
        <w:rPr>
          <w:rFonts w:cs="Arial"/>
          <w:sz w:val="22"/>
        </w:rPr>
        <w:t>for production, or</w:t>
      </w:r>
    </w:p>
    <w:p w14:paraId="15FC0987" w14:textId="77777777" w:rsidR="00D35111" w:rsidRPr="00CF0846" w:rsidRDefault="00D35111" w:rsidP="00CF0846">
      <w:pPr>
        <w:pStyle w:val="PFNormal"/>
        <w:numPr>
          <w:ilvl w:val="0"/>
          <w:numId w:val="9"/>
        </w:numPr>
        <w:spacing w:before="120" w:after="120" w:line="360" w:lineRule="atLeast"/>
        <w:ind w:left="1418" w:hanging="709"/>
        <w:rPr>
          <w:rFonts w:cs="Arial"/>
        </w:rPr>
      </w:pPr>
      <w:r w:rsidRPr="00CF0846">
        <w:rPr>
          <w:rFonts w:cs="Arial"/>
        </w:rPr>
        <w:t>By delivering or sending this subpoena or a copy of it and the documents or things specified in the Schedule below to the address below so that they are received not less than 2 clear days before the date specified for production</w:t>
      </w:r>
      <w:r w:rsidR="00CF0846" w:rsidRPr="00CF0846">
        <w:rPr>
          <w:rFonts w:cs="Arial"/>
        </w:rPr>
        <w:t>.</w:t>
      </w:r>
    </w:p>
    <w:p w14:paraId="15FC0988" w14:textId="77777777" w:rsidR="00D35111" w:rsidRDefault="00D35111" w:rsidP="00CF0846">
      <w:pPr>
        <w:spacing w:before="120" w:after="120" w:line="240" w:lineRule="atLeast"/>
        <w:ind w:left="709"/>
        <w:rPr>
          <w:rFonts w:ascii="Arial" w:hAnsi="Arial" w:cs="Arial"/>
        </w:rPr>
      </w:pPr>
      <w:r w:rsidRPr="00CF0846">
        <w:rPr>
          <w:rFonts w:ascii="Arial" w:hAnsi="Arial" w:cs="Arial"/>
        </w:rPr>
        <w:t>Date, time and place at which you must attend to produce the subpoena or a copy of it and documents or things:</w:t>
      </w:r>
    </w:p>
    <w:p w14:paraId="15FC0989" w14:textId="77777777" w:rsidR="00CF0846" w:rsidRDefault="00CF0846" w:rsidP="00CF0846">
      <w:pPr>
        <w:tabs>
          <w:tab w:val="left" w:pos="1985"/>
        </w:tabs>
        <w:spacing w:before="120" w:after="120" w:line="240" w:lineRule="atLeast"/>
        <w:ind w:left="709"/>
        <w:rPr>
          <w:rFonts w:ascii="Arial" w:hAnsi="Arial" w:cs="Arial"/>
        </w:rPr>
      </w:pPr>
      <w:r>
        <w:rPr>
          <w:rFonts w:ascii="Arial" w:hAnsi="Arial" w:cs="Arial"/>
        </w:rPr>
        <w:t>Date</w:t>
      </w:r>
      <w:r>
        <w:rPr>
          <w:rFonts w:ascii="Arial" w:hAnsi="Arial" w:cs="Arial"/>
        </w:rPr>
        <w:tab/>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8A" w14:textId="77777777" w:rsidR="00CF0846" w:rsidRDefault="00CF0846" w:rsidP="00CF0846">
      <w:pPr>
        <w:tabs>
          <w:tab w:val="left" w:pos="1985"/>
        </w:tabs>
        <w:spacing w:before="120" w:after="120" w:line="240" w:lineRule="atLeast"/>
        <w:ind w:left="709"/>
        <w:rPr>
          <w:rFonts w:ascii="Arial" w:hAnsi="Arial" w:cs="Arial"/>
        </w:rPr>
      </w:pPr>
      <w:r>
        <w:rPr>
          <w:rFonts w:ascii="Arial" w:hAnsi="Arial" w:cs="Arial"/>
        </w:rPr>
        <w:t>Time</w:t>
      </w:r>
      <w:r>
        <w:rPr>
          <w:rFonts w:ascii="Arial" w:hAnsi="Arial" w:cs="Arial"/>
        </w:rPr>
        <w:tab/>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8B" w14:textId="77777777" w:rsidR="00CF0846" w:rsidRDefault="00CF0846" w:rsidP="00CF0846">
      <w:pPr>
        <w:tabs>
          <w:tab w:val="left" w:pos="1985"/>
        </w:tabs>
        <w:spacing w:before="120" w:after="120" w:line="240" w:lineRule="atLeast"/>
        <w:ind w:left="709"/>
        <w:rPr>
          <w:rFonts w:ascii="Arial" w:hAnsi="Arial" w:cs="Arial"/>
        </w:rPr>
      </w:pPr>
      <w:r w:rsidRPr="008F33D7">
        <w:rPr>
          <w:rFonts w:ascii="Arial" w:hAnsi="Arial" w:cs="Arial"/>
        </w:rPr>
        <w:t>Place</w:t>
      </w:r>
      <w:r>
        <w:rPr>
          <w:rFonts w:ascii="Arial" w:hAnsi="Arial" w:cs="Arial"/>
        </w:rPr>
        <w:tab/>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CC5D636" w14:textId="16FA63F4" w:rsidR="000A4D28" w:rsidRPr="00A66E8B" w:rsidRDefault="000A4D28" w:rsidP="00CF0846">
      <w:pPr>
        <w:tabs>
          <w:tab w:val="left" w:pos="1985"/>
        </w:tabs>
        <w:spacing w:before="120" w:after="120" w:line="240" w:lineRule="atLeast"/>
        <w:ind w:left="709"/>
        <w:rPr>
          <w:rFonts w:ascii="Arial" w:hAnsi="Arial" w:cs="Arial"/>
          <w:b/>
          <w:color w:val="000000"/>
        </w:rPr>
      </w:pPr>
      <w:r>
        <w:rPr>
          <w:rFonts w:ascii="Arial" w:hAnsi="Arial" w:cs="Arial"/>
        </w:rPr>
        <w:t>Email</w:t>
      </w:r>
      <w:r>
        <w:rPr>
          <w:rFonts w:ascii="Arial" w:hAnsi="Arial" w:cs="Arial"/>
        </w:rPr>
        <w:tab/>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8C" w14:textId="77777777" w:rsidR="00CF0846" w:rsidRPr="0043657F" w:rsidRDefault="0043657F" w:rsidP="00CF0846">
      <w:pPr>
        <w:pStyle w:val="PFNormal"/>
        <w:spacing w:before="120" w:after="120"/>
        <w:ind w:left="709" w:hanging="709"/>
        <w:rPr>
          <w:rFonts w:cs="Arial"/>
          <w:b/>
        </w:rPr>
      </w:pPr>
      <w:r>
        <w:rPr>
          <w:rFonts w:cs="Arial"/>
          <w:b/>
        </w:rPr>
        <w:t>C.</w:t>
      </w:r>
      <w:r w:rsidR="00CF0846" w:rsidRPr="0043657F">
        <w:rPr>
          <w:rFonts w:cs="Arial"/>
          <w:b/>
        </w:rPr>
        <w:tab/>
        <w:t>Details of subpoena both to attend to give evidence and to produce</w:t>
      </w:r>
    </w:p>
    <w:p w14:paraId="15FC098D" w14:textId="77777777" w:rsidR="00D35111" w:rsidRDefault="00D35111" w:rsidP="004A1E72">
      <w:pPr>
        <w:pStyle w:val="PFNormal"/>
        <w:spacing w:before="120" w:after="120"/>
        <w:ind w:left="709"/>
        <w:rPr>
          <w:rFonts w:cs="Arial"/>
        </w:rPr>
      </w:pPr>
      <w:r w:rsidRPr="00CF0846">
        <w:rPr>
          <w:rFonts w:cs="Arial"/>
        </w:rPr>
        <w:t>In so far as you are required by this subpoena to attend to give evidence, you must attend as follows:</w:t>
      </w:r>
    </w:p>
    <w:p w14:paraId="15FC098E" w14:textId="77777777" w:rsidR="00CF0846" w:rsidRDefault="00CF0846" w:rsidP="004A1E72">
      <w:pPr>
        <w:tabs>
          <w:tab w:val="left" w:pos="1985"/>
        </w:tabs>
        <w:spacing w:before="120" w:after="120" w:line="240" w:lineRule="atLeast"/>
        <w:ind w:left="709" w:firstLine="11"/>
        <w:rPr>
          <w:rFonts w:ascii="Arial" w:hAnsi="Arial" w:cs="Arial"/>
        </w:rPr>
      </w:pPr>
      <w:r>
        <w:rPr>
          <w:rFonts w:ascii="Arial" w:hAnsi="Arial" w:cs="Arial"/>
        </w:rPr>
        <w:t>Date</w:t>
      </w:r>
      <w:r>
        <w:rPr>
          <w:rFonts w:ascii="Arial" w:hAnsi="Arial" w:cs="Arial"/>
        </w:rPr>
        <w:tab/>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8F" w14:textId="77777777" w:rsidR="00CF0846" w:rsidRDefault="00CF0846" w:rsidP="004A1E72">
      <w:pPr>
        <w:tabs>
          <w:tab w:val="left" w:pos="1985"/>
        </w:tabs>
        <w:spacing w:before="120" w:after="120" w:line="240" w:lineRule="atLeast"/>
        <w:ind w:left="709" w:firstLine="11"/>
        <w:rPr>
          <w:rFonts w:ascii="Arial" w:hAnsi="Arial" w:cs="Arial"/>
        </w:rPr>
      </w:pPr>
      <w:r>
        <w:rPr>
          <w:rFonts w:ascii="Arial" w:hAnsi="Arial" w:cs="Arial"/>
        </w:rPr>
        <w:t>Time</w:t>
      </w:r>
      <w:r>
        <w:rPr>
          <w:rFonts w:ascii="Arial" w:hAnsi="Arial" w:cs="Arial"/>
        </w:rPr>
        <w:tab/>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90" w14:textId="77777777" w:rsidR="00CF0846" w:rsidRDefault="00CF0846" w:rsidP="004A1E72">
      <w:pPr>
        <w:tabs>
          <w:tab w:val="left" w:pos="1985"/>
        </w:tabs>
        <w:spacing w:before="120" w:after="120" w:line="240" w:lineRule="atLeast"/>
        <w:ind w:left="709" w:firstLine="11"/>
        <w:rPr>
          <w:rFonts w:ascii="Arial" w:hAnsi="Arial" w:cs="Arial"/>
        </w:rPr>
      </w:pPr>
      <w:r>
        <w:rPr>
          <w:rFonts w:ascii="Arial" w:hAnsi="Arial" w:cs="Arial"/>
        </w:rPr>
        <w:t>Place</w:t>
      </w:r>
      <w:r>
        <w:rPr>
          <w:rFonts w:ascii="Arial" w:hAnsi="Arial" w:cs="Arial"/>
        </w:rPr>
        <w:tab/>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91" w14:textId="77777777" w:rsidR="00D35111" w:rsidRPr="00CF0846" w:rsidRDefault="00D35111" w:rsidP="004A1E72">
      <w:pPr>
        <w:spacing w:before="120" w:after="120" w:line="240" w:lineRule="atLeast"/>
        <w:ind w:left="709"/>
        <w:rPr>
          <w:rFonts w:ascii="Arial" w:hAnsi="Arial" w:cs="Arial"/>
        </w:rPr>
      </w:pPr>
      <w:r w:rsidRPr="00CF0846">
        <w:rPr>
          <w:rFonts w:ascii="Arial" w:hAnsi="Arial" w:cs="Arial"/>
        </w:rPr>
        <w:t xml:space="preserve">You must continue to attend from day to </w:t>
      </w:r>
      <w:proofErr w:type="gramStart"/>
      <w:r w:rsidRPr="00CF0846">
        <w:rPr>
          <w:rFonts w:ascii="Arial" w:hAnsi="Arial" w:cs="Arial"/>
        </w:rPr>
        <w:t>day</w:t>
      </w:r>
      <w:proofErr w:type="gramEnd"/>
    </w:p>
    <w:p w14:paraId="15FC0992" w14:textId="77777777" w:rsidR="00D35111" w:rsidRPr="00CF0846" w:rsidRDefault="00D35111" w:rsidP="004A1E72">
      <w:pPr>
        <w:pStyle w:val="PFNormal"/>
        <w:numPr>
          <w:ilvl w:val="0"/>
          <w:numId w:val="10"/>
        </w:numPr>
        <w:spacing w:before="120" w:after="120" w:line="360" w:lineRule="atLeast"/>
        <w:ind w:left="1418" w:hanging="709"/>
        <w:rPr>
          <w:rFonts w:cs="Arial"/>
        </w:rPr>
      </w:pPr>
      <w:r w:rsidRPr="00CF0846">
        <w:rPr>
          <w:rFonts w:cs="Arial"/>
        </w:rPr>
        <w:t xml:space="preserve">unless excused by the court or the person authorised to take evidence in the proceedings, </w:t>
      </w:r>
      <w:r w:rsidR="00CF0846">
        <w:rPr>
          <w:rFonts w:cs="Arial"/>
        </w:rPr>
        <w:t>or</w:t>
      </w:r>
    </w:p>
    <w:p w14:paraId="15FC0993" w14:textId="77777777" w:rsidR="00D35111" w:rsidRPr="00CF0846" w:rsidRDefault="00D35111" w:rsidP="004A1E72">
      <w:pPr>
        <w:pStyle w:val="PFNormal"/>
        <w:numPr>
          <w:ilvl w:val="0"/>
          <w:numId w:val="10"/>
        </w:numPr>
        <w:spacing w:before="120" w:after="120" w:line="360" w:lineRule="atLeast"/>
        <w:ind w:hanging="11"/>
        <w:rPr>
          <w:rFonts w:cs="Arial"/>
        </w:rPr>
      </w:pPr>
      <w:r w:rsidRPr="00CF0846">
        <w:rPr>
          <w:rFonts w:cs="Arial"/>
        </w:rPr>
        <w:t>until the hearing of the proceedings are completed.</w:t>
      </w:r>
    </w:p>
    <w:p w14:paraId="15FC0994" w14:textId="77777777" w:rsidR="00D35111" w:rsidRPr="00CF0846" w:rsidRDefault="00D35111" w:rsidP="004A1E72">
      <w:pPr>
        <w:spacing w:before="120" w:after="120" w:line="240" w:lineRule="atLeast"/>
        <w:ind w:left="709"/>
        <w:rPr>
          <w:rFonts w:ascii="Arial" w:hAnsi="Arial" w:cs="Arial"/>
        </w:rPr>
      </w:pPr>
      <w:r w:rsidRPr="00CF0846">
        <w:rPr>
          <w:rFonts w:ascii="Arial" w:hAnsi="Arial" w:cs="Arial"/>
        </w:rPr>
        <w:lastRenderedPageBreak/>
        <w:t>In so far as you are required by this subpoena to produce the subpoena or a copy of it and documents or things, you must comply with this subpoena:</w:t>
      </w:r>
    </w:p>
    <w:p w14:paraId="15FC0995" w14:textId="77777777" w:rsidR="00D35111" w:rsidRPr="00CF0846" w:rsidRDefault="00D35111" w:rsidP="004A1E72">
      <w:pPr>
        <w:pStyle w:val="PFNormal"/>
        <w:numPr>
          <w:ilvl w:val="0"/>
          <w:numId w:val="11"/>
        </w:numPr>
        <w:spacing w:before="120" w:after="120" w:line="360" w:lineRule="atLeast"/>
        <w:ind w:left="1418" w:hanging="720"/>
        <w:rPr>
          <w:rFonts w:cs="Arial"/>
        </w:rPr>
      </w:pPr>
      <w:r w:rsidRPr="00CF0846">
        <w:rPr>
          <w:rFonts w:cs="Arial"/>
        </w:rPr>
        <w:t xml:space="preserve">By attending to produce this subpoena or a copy of it and the document or things specified in the Schedule below to the address below at the time, date and place specified for attendance and production, </w:t>
      </w:r>
      <w:r w:rsidRPr="00CF0846">
        <w:rPr>
          <w:rFonts w:cs="Arial"/>
        </w:rPr>
        <w:br/>
        <w:t>or</w:t>
      </w:r>
    </w:p>
    <w:p w14:paraId="15FC0996" w14:textId="77777777" w:rsidR="00D35111" w:rsidRPr="00CF0846" w:rsidRDefault="00D35111" w:rsidP="004A1E72">
      <w:pPr>
        <w:pStyle w:val="PFNormal"/>
        <w:numPr>
          <w:ilvl w:val="0"/>
          <w:numId w:val="11"/>
        </w:numPr>
        <w:spacing w:before="120" w:after="120" w:line="360" w:lineRule="atLeast"/>
        <w:ind w:left="1418" w:hanging="720"/>
        <w:rPr>
          <w:rFonts w:cs="Arial"/>
        </w:rPr>
      </w:pPr>
      <w:r w:rsidRPr="00CF0846">
        <w:rPr>
          <w:rFonts w:cs="Arial"/>
        </w:rPr>
        <w:t>By delivering or sending this subpoena or a copy of it and the documents or things specified in the Schedule below to the address below so that they are received not less than 2 clear days before the date specified</w:t>
      </w:r>
      <w:r w:rsidR="00CF0846">
        <w:rPr>
          <w:rFonts w:cs="Arial"/>
        </w:rPr>
        <w:t xml:space="preserve"> for attendance and production.</w:t>
      </w:r>
    </w:p>
    <w:p w14:paraId="15FC0997" w14:textId="77777777" w:rsidR="00D35111" w:rsidRDefault="00D35111" w:rsidP="004A1E72">
      <w:pPr>
        <w:spacing w:before="120" w:after="120" w:line="240" w:lineRule="atLeast"/>
        <w:ind w:left="709"/>
        <w:rPr>
          <w:rFonts w:ascii="Arial" w:hAnsi="Arial" w:cs="Arial"/>
        </w:rPr>
      </w:pPr>
      <w:r w:rsidRPr="00CF0846">
        <w:rPr>
          <w:rFonts w:ascii="Arial" w:hAnsi="Arial" w:cs="Arial"/>
        </w:rPr>
        <w:t>Date, time and place at which you must attend to produce the subpoena or a copy of it and documents or things:</w:t>
      </w:r>
    </w:p>
    <w:p w14:paraId="15FC0998" w14:textId="77777777" w:rsidR="00CF0846" w:rsidRDefault="00CF0846" w:rsidP="004A1E72">
      <w:pPr>
        <w:tabs>
          <w:tab w:val="left" w:pos="1985"/>
        </w:tabs>
        <w:spacing w:before="120" w:after="120" w:line="240" w:lineRule="atLeast"/>
        <w:ind w:left="709"/>
        <w:rPr>
          <w:rFonts w:ascii="Arial" w:hAnsi="Arial" w:cs="Arial"/>
        </w:rPr>
      </w:pPr>
      <w:r>
        <w:rPr>
          <w:rFonts w:ascii="Arial" w:hAnsi="Arial" w:cs="Arial"/>
        </w:rPr>
        <w:t>Date</w:t>
      </w:r>
      <w:r>
        <w:rPr>
          <w:rFonts w:ascii="Arial" w:hAnsi="Arial" w:cs="Arial"/>
        </w:rPr>
        <w:tab/>
      </w:r>
      <w:r w:rsidR="002A2C62">
        <w:rPr>
          <w:rFonts w:ascii="Arial" w:hAnsi="Arial" w:cs="Arial"/>
        </w:rPr>
        <w:fldChar w:fldCharType="begin">
          <w:ffData>
            <w:name w:val="Text2"/>
            <w:enabled/>
            <w:calcOnExit w:val="0"/>
            <w:textInput/>
          </w:ffData>
        </w:fldChar>
      </w:r>
      <w:r w:rsidR="002A2C62">
        <w:rPr>
          <w:rFonts w:ascii="Arial" w:hAnsi="Arial" w:cs="Arial"/>
        </w:rPr>
        <w:instrText xml:space="preserve"> FORMTEXT </w:instrText>
      </w:r>
      <w:r w:rsidR="002A2C62">
        <w:rPr>
          <w:rFonts w:ascii="Arial" w:hAnsi="Arial" w:cs="Arial"/>
        </w:rPr>
      </w:r>
      <w:r w:rsidR="002A2C62">
        <w:rPr>
          <w:rFonts w:ascii="Arial" w:hAnsi="Arial" w:cs="Arial"/>
        </w:rPr>
        <w:fldChar w:fldCharType="separate"/>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noProof/>
        </w:rPr>
        <w:t> </w:t>
      </w:r>
      <w:r w:rsidR="002A2C62">
        <w:rPr>
          <w:rFonts w:ascii="Arial" w:hAnsi="Arial" w:cs="Arial"/>
        </w:rPr>
        <w:fldChar w:fldCharType="end"/>
      </w:r>
    </w:p>
    <w:p w14:paraId="15FC0999" w14:textId="77777777" w:rsidR="00CF0846" w:rsidRDefault="00CF0846" w:rsidP="004A1E72">
      <w:pPr>
        <w:tabs>
          <w:tab w:val="left" w:pos="1985"/>
        </w:tabs>
        <w:spacing w:before="120" w:after="120" w:line="240" w:lineRule="atLeast"/>
        <w:ind w:left="709"/>
        <w:rPr>
          <w:rFonts w:ascii="Arial" w:hAnsi="Arial" w:cs="Arial"/>
        </w:rPr>
      </w:pPr>
      <w:r>
        <w:rPr>
          <w:rFonts w:ascii="Arial" w:hAnsi="Arial" w:cs="Arial"/>
        </w:rPr>
        <w:t>Time</w:t>
      </w:r>
      <w:r>
        <w:rPr>
          <w:rFonts w:ascii="Arial" w:hAnsi="Arial" w:cs="Arial"/>
        </w:rPr>
        <w:tab/>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9A" w14:textId="77777777" w:rsidR="00CF0846" w:rsidRDefault="00CF0846" w:rsidP="004A1E72">
      <w:pPr>
        <w:tabs>
          <w:tab w:val="left" w:pos="1985"/>
        </w:tabs>
        <w:spacing w:before="120" w:after="120" w:line="240" w:lineRule="atLeast"/>
        <w:ind w:left="709"/>
        <w:rPr>
          <w:rFonts w:ascii="Arial" w:hAnsi="Arial" w:cs="Arial"/>
        </w:rPr>
      </w:pPr>
      <w:r w:rsidRPr="008F33D7">
        <w:rPr>
          <w:rFonts w:ascii="Arial" w:hAnsi="Arial" w:cs="Arial"/>
        </w:rPr>
        <w:t>Place</w:t>
      </w:r>
      <w:r>
        <w:rPr>
          <w:rFonts w:ascii="Arial" w:hAnsi="Arial" w:cs="Arial"/>
        </w:rPr>
        <w:tab/>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E688729" w14:textId="59E4876C" w:rsidR="00AA4FBF" w:rsidRPr="00A66E8B" w:rsidRDefault="00AA4FBF" w:rsidP="00AA4FBF">
      <w:pPr>
        <w:tabs>
          <w:tab w:val="left" w:pos="1985"/>
        </w:tabs>
        <w:spacing w:before="120" w:after="120" w:line="240" w:lineRule="atLeast"/>
        <w:ind w:left="709" w:firstLine="11"/>
        <w:rPr>
          <w:rFonts w:ascii="Arial" w:hAnsi="Arial" w:cs="Arial"/>
          <w:b/>
          <w:color w:val="000000"/>
        </w:rPr>
      </w:pPr>
      <w:r>
        <w:rPr>
          <w:rFonts w:ascii="Arial" w:hAnsi="Arial" w:cs="Arial"/>
        </w:rPr>
        <w:t>Email</w:t>
      </w:r>
      <w:r>
        <w:rPr>
          <w:rFonts w:ascii="Arial" w:hAnsi="Arial" w:cs="Arial"/>
        </w:rPr>
        <w:tab/>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9B" w14:textId="77777777" w:rsidR="00D35111" w:rsidRPr="0043657F" w:rsidRDefault="0043657F" w:rsidP="0043657F">
      <w:pPr>
        <w:pStyle w:val="Heading2"/>
        <w:spacing w:before="120" w:after="120"/>
      </w:pPr>
      <w:r w:rsidRPr="0043657F">
        <w:t>SCHEDULE</w:t>
      </w:r>
    </w:p>
    <w:p w14:paraId="15FC099C" w14:textId="77777777" w:rsidR="00D35111" w:rsidRPr="0043657F" w:rsidRDefault="00D35111" w:rsidP="00361BBE">
      <w:pPr>
        <w:spacing w:before="120" w:after="120" w:line="240" w:lineRule="atLeast"/>
        <w:ind w:left="540" w:hanging="540"/>
        <w:rPr>
          <w:rFonts w:ascii="Arial" w:hAnsi="Arial" w:cs="Arial"/>
        </w:rPr>
      </w:pPr>
      <w:r w:rsidRPr="0043657F">
        <w:rPr>
          <w:rFonts w:ascii="Arial" w:hAnsi="Arial" w:cs="Arial"/>
        </w:rPr>
        <w:t xml:space="preserve">The documents or things you must produce are as </w:t>
      </w:r>
      <w:proofErr w:type="gramStart"/>
      <w:r w:rsidRPr="0043657F">
        <w:rPr>
          <w:rFonts w:ascii="Arial" w:hAnsi="Arial" w:cs="Arial"/>
        </w:rPr>
        <w:t>follows</w:t>
      </w:r>
      <w:proofErr w:type="gramEnd"/>
    </w:p>
    <w:p w14:paraId="15FC099D" w14:textId="77777777" w:rsidR="00D35111" w:rsidRDefault="00D35111" w:rsidP="00361BBE">
      <w:pPr>
        <w:spacing w:before="120" w:after="120" w:line="240" w:lineRule="atLeast"/>
        <w:ind w:left="540" w:hanging="540"/>
        <w:rPr>
          <w:rFonts w:ascii="Arial" w:hAnsi="Arial" w:cs="Arial"/>
          <w:iCs/>
          <w:sz w:val="20"/>
        </w:rPr>
      </w:pPr>
      <w:r w:rsidRPr="0043657F">
        <w:rPr>
          <w:rFonts w:ascii="Arial" w:hAnsi="Arial" w:cs="Arial"/>
          <w:iCs/>
          <w:sz w:val="20"/>
        </w:rPr>
        <w:t>[List the documents or things.  Attach another sheet if there is insufficient space.]</w:t>
      </w:r>
    </w:p>
    <w:p w14:paraId="15FC099E" w14:textId="77777777" w:rsidR="00361BBE" w:rsidRPr="00361BBE" w:rsidRDefault="00361BBE" w:rsidP="00361BBE">
      <w:pPr>
        <w:spacing w:before="120" w:after="120" w:line="240" w:lineRule="atLeast"/>
        <w:ind w:left="540" w:hanging="540"/>
        <w:rPr>
          <w:rFonts w:ascii="Arial" w:hAnsi="Arial" w:cs="Arial"/>
          <w:iCs/>
        </w:rPr>
      </w:pPr>
      <w:r w:rsidRPr="00361BBE">
        <w:rPr>
          <w:rFonts w:ascii="Arial" w:hAnsi="Arial" w:cs="Arial"/>
          <w:iCs/>
        </w:rPr>
        <w:fldChar w:fldCharType="begin">
          <w:ffData>
            <w:name w:val="Text12"/>
            <w:enabled/>
            <w:calcOnExit w:val="0"/>
            <w:textInput/>
          </w:ffData>
        </w:fldChar>
      </w:r>
      <w:bookmarkStart w:id="5" w:name="Text12"/>
      <w:r w:rsidRPr="00361BBE">
        <w:rPr>
          <w:rFonts w:ascii="Arial" w:hAnsi="Arial" w:cs="Arial"/>
          <w:iCs/>
        </w:rPr>
        <w:instrText xml:space="preserve"> FORMTEXT </w:instrText>
      </w:r>
      <w:r w:rsidRPr="00361BBE">
        <w:rPr>
          <w:rFonts w:ascii="Arial" w:hAnsi="Arial" w:cs="Arial"/>
          <w:iCs/>
        </w:rPr>
      </w:r>
      <w:r w:rsidRPr="00361BBE">
        <w:rPr>
          <w:rFonts w:ascii="Arial" w:hAnsi="Arial" w:cs="Arial"/>
          <w:iCs/>
        </w:rPr>
        <w:fldChar w:fldCharType="separate"/>
      </w:r>
      <w:r w:rsidRPr="00361BBE">
        <w:rPr>
          <w:rFonts w:ascii="Arial" w:hAnsi="Arial" w:cs="Arial"/>
          <w:iCs/>
          <w:noProof/>
        </w:rPr>
        <w:t> </w:t>
      </w:r>
      <w:r w:rsidRPr="00361BBE">
        <w:rPr>
          <w:rFonts w:ascii="Arial" w:hAnsi="Arial" w:cs="Arial"/>
          <w:iCs/>
          <w:noProof/>
        </w:rPr>
        <w:t> </w:t>
      </w:r>
      <w:r w:rsidRPr="00361BBE">
        <w:rPr>
          <w:rFonts w:ascii="Arial" w:hAnsi="Arial" w:cs="Arial"/>
          <w:iCs/>
          <w:noProof/>
        </w:rPr>
        <w:t> </w:t>
      </w:r>
      <w:r w:rsidRPr="00361BBE">
        <w:rPr>
          <w:rFonts w:ascii="Arial" w:hAnsi="Arial" w:cs="Arial"/>
          <w:iCs/>
          <w:noProof/>
        </w:rPr>
        <w:t> </w:t>
      </w:r>
      <w:r w:rsidRPr="00361BBE">
        <w:rPr>
          <w:rFonts w:ascii="Arial" w:hAnsi="Arial" w:cs="Arial"/>
          <w:iCs/>
          <w:noProof/>
        </w:rPr>
        <w:t> </w:t>
      </w:r>
      <w:r w:rsidRPr="00361BBE">
        <w:rPr>
          <w:rFonts w:ascii="Arial" w:hAnsi="Arial" w:cs="Arial"/>
          <w:iCs/>
        </w:rPr>
        <w:fldChar w:fldCharType="end"/>
      </w:r>
      <w:bookmarkEnd w:id="5"/>
    </w:p>
    <w:p w14:paraId="15FC099F" w14:textId="77777777" w:rsidR="00D35111" w:rsidRPr="00CF0846" w:rsidRDefault="00D35111">
      <w:pPr>
        <w:rPr>
          <w:rFonts w:ascii="Arial" w:hAnsi="Arial" w:cs="Arial"/>
          <w:sz w:val="2"/>
        </w:rPr>
      </w:pPr>
    </w:p>
    <w:p w14:paraId="15FC09A0" w14:textId="77777777" w:rsidR="00736CF8" w:rsidRPr="00736CF8" w:rsidRDefault="00736CF8" w:rsidP="00736CF8">
      <w:pPr>
        <w:rPr>
          <w:rFonts w:ascii="Arial" w:hAnsi="Arial" w:cs="Arial"/>
        </w:rPr>
      </w:pPr>
      <w:r>
        <w:rPr>
          <w:rFonts w:ascii="Arial" w:hAnsi="Arial" w:cs="Arial"/>
        </w:rPr>
        <w:br w:type="page"/>
      </w:r>
    </w:p>
    <w:p w14:paraId="15FC09A1" w14:textId="77777777" w:rsidR="00D35111" w:rsidRPr="0043657F" w:rsidRDefault="00D35111" w:rsidP="00736CF8">
      <w:pPr>
        <w:pStyle w:val="Heading2"/>
        <w:spacing w:before="120" w:after="120"/>
      </w:pPr>
      <w:r w:rsidRPr="0043657F">
        <w:lastRenderedPageBreak/>
        <w:t>NOTES</w:t>
      </w:r>
    </w:p>
    <w:p w14:paraId="15FC09A2"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Last day for service</w:t>
      </w:r>
    </w:p>
    <w:p w14:paraId="15FC09A3" w14:textId="77777777" w:rsidR="00D35111" w:rsidRPr="0067413C" w:rsidRDefault="00D35111" w:rsidP="008F33D7">
      <w:pPr>
        <w:pStyle w:val="ListParagraph"/>
        <w:numPr>
          <w:ilvl w:val="0"/>
          <w:numId w:val="14"/>
        </w:numPr>
        <w:spacing w:before="120" w:after="120"/>
        <w:ind w:left="567" w:hanging="567"/>
        <w:rPr>
          <w:rFonts w:ascii="Arial" w:hAnsi="Arial" w:cs="Arial"/>
          <w:snapToGrid w:val="0"/>
        </w:rPr>
      </w:pPr>
      <w:r w:rsidRPr="0067413C">
        <w:rPr>
          <w:rFonts w:ascii="Arial" w:hAnsi="Arial" w:cs="Arial"/>
          <w:snapToGrid w:val="0"/>
        </w:rPr>
        <w:t>You need not comply with the subpoena unless it is served on you on or before the date specified in the subpoena as the last date for serving the subpoena.</w:t>
      </w:r>
    </w:p>
    <w:p w14:paraId="15FC09A4"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Informal service</w:t>
      </w:r>
    </w:p>
    <w:p w14:paraId="15FC09A5" w14:textId="77777777" w:rsidR="00D35111" w:rsidRPr="0067413C" w:rsidRDefault="00D35111" w:rsidP="008F33D7">
      <w:pPr>
        <w:pStyle w:val="ListParagraph"/>
        <w:numPr>
          <w:ilvl w:val="0"/>
          <w:numId w:val="14"/>
        </w:numPr>
        <w:spacing w:before="120" w:after="120"/>
        <w:ind w:left="567" w:hanging="567"/>
        <w:rPr>
          <w:rFonts w:ascii="Arial" w:hAnsi="Arial" w:cs="Arial"/>
          <w:snapToGrid w:val="0"/>
        </w:rPr>
      </w:pPr>
      <w:r w:rsidRPr="0067413C">
        <w:rPr>
          <w:rFonts w:ascii="Arial" w:hAnsi="Arial" w:cs="Arial"/>
          <w:snapToGrid w:val="0"/>
        </w:rPr>
        <w:t>Even if this subpoena has not been served personally on you in accordance with the rules, you must, nevertheless, comply with its requirements, if you have, by the last date for service of the subpoena, actual knowledge of the subpoena and of its requirements.</w:t>
      </w:r>
    </w:p>
    <w:p w14:paraId="15FC09A6"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Addressee a corporation</w:t>
      </w:r>
    </w:p>
    <w:p w14:paraId="15FC09A7" w14:textId="77777777" w:rsidR="00D35111" w:rsidRPr="0067413C" w:rsidRDefault="00D35111" w:rsidP="008F33D7">
      <w:pPr>
        <w:pStyle w:val="ListParagraph"/>
        <w:numPr>
          <w:ilvl w:val="0"/>
          <w:numId w:val="14"/>
        </w:numPr>
        <w:spacing w:before="120" w:after="120"/>
        <w:ind w:left="567" w:hanging="567"/>
        <w:rPr>
          <w:rFonts w:ascii="Arial" w:hAnsi="Arial" w:cs="Arial"/>
          <w:snapToGrid w:val="0"/>
        </w:rPr>
      </w:pPr>
      <w:r w:rsidRPr="0067413C">
        <w:rPr>
          <w:rFonts w:ascii="Arial" w:hAnsi="Arial" w:cs="Arial"/>
          <w:snapToGrid w:val="0"/>
        </w:rPr>
        <w:t>If the subpoena is addressed to a corporation, the corporation must comply with the subpoena by its appropriate or proper officer.</w:t>
      </w:r>
    </w:p>
    <w:p w14:paraId="15FC09A8"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 xml:space="preserve">Conduct </w:t>
      </w:r>
      <w:proofErr w:type="gramStart"/>
      <w:r w:rsidRPr="0043657F">
        <w:rPr>
          <w:rFonts w:ascii="Arial" w:hAnsi="Arial" w:cs="Arial"/>
          <w:b/>
          <w:snapToGrid w:val="0"/>
        </w:rPr>
        <w:t>money</w:t>
      </w:r>
      <w:proofErr w:type="gramEnd"/>
    </w:p>
    <w:p w14:paraId="15FC09A9" w14:textId="77777777" w:rsidR="00D35111" w:rsidRPr="0067413C" w:rsidRDefault="00D35111" w:rsidP="008F33D7">
      <w:pPr>
        <w:pStyle w:val="ListParagraph"/>
        <w:numPr>
          <w:ilvl w:val="0"/>
          <w:numId w:val="14"/>
        </w:numPr>
        <w:spacing w:before="120" w:after="120"/>
        <w:ind w:left="567" w:hanging="567"/>
        <w:rPr>
          <w:rFonts w:ascii="Arial" w:hAnsi="Arial" w:cs="Arial"/>
          <w:snapToGrid w:val="0"/>
        </w:rPr>
      </w:pPr>
      <w:r w:rsidRPr="0067413C">
        <w:rPr>
          <w:rFonts w:ascii="Arial" w:hAnsi="Arial" w:cs="Arial"/>
          <w:snapToGrid w:val="0"/>
        </w:rPr>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p w14:paraId="15FC09AA"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 xml:space="preserve">Production of subpoena or copy of it and documents or things by delivery or </w:t>
      </w:r>
      <w:proofErr w:type="gramStart"/>
      <w:r w:rsidRPr="0043657F">
        <w:rPr>
          <w:rFonts w:ascii="Arial" w:hAnsi="Arial" w:cs="Arial"/>
          <w:b/>
          <w:snapToGrid w:val="0"/>
        </w:rPr>
        <w:t>post</w:t>
      </w:r>
      <w:proofErr w:type="gramEnd"/>
    </w:p>
    <w:p w14:paraId="15FC09AB" w14:textId="77777777" w:rsidR="00D35111" w:rsidRPr="0067413C" w:rsidRDefault="00D35111" w:rsidP="008F33D7">
      <w:pPr>
        <w:pStyle w:val="ListParagraph"/>
        <w:numPr>
          <w:ilvl w:val="0"/>
          <w:numId w:val="14"/>
        </w:numPr>
        <w:spacing w:before="120" w:after="120"/>
        <w:ind w:left="567" w:hanging="567"/>
        <w:contextualSpacing w:val="0"/>
        <w:rPr>
          <w:rFonts w:ascii="Arial" w:hAnsi="Arial" w:cs="Arial"/>
          <w:snapToGrid w:val="0"/>
        </w:rPr>
      </w:pPr>
      <w:r w:rsidRPr="0067413C">
        <w:rPr>
          <w:rFonts w:ascii="Arial" w:hAnsi="Arial" w:cs="Arial"/>
          <w:snapToGrid w:val="0"/>
        </w:rPr>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address specified in the subpoena for the purpose so that they are received not less than 2 clear days before the date specified in the subpoena for attendance and production.</w:t>
      </w:r>
    </w:p>
    <w:p w14:paraId="15FC09AC" w14:textId="77777777" w:rsidR="00D35111" w:rsidRPr="0067413C" w:rsidRDefault="00D35111" w:rsidP="008F33D7">
      <w:pPr>
        <w:pStyle w:val="ListParagraph"/>
        <w:numPr>
          <w:ilvl w:val="0"/>
          <w:numId w:val="14"/>
        </w:numPr>
        <w:spacing w:before="120" w:after="120"/>
        <w:ind w:left="567" w:hanging="567"/>
        <w:contextualSpacing w:val="0"/>
        <w:rPr>
          <w:rFonts w:ascii="Arial" w:hAnsi="Arial" w:cs="Arial"/>
          <w:snapToGrid w:val="0"/>
        </w:rPr>
      </w:pPr>
      <w:r w:rsidRPr="0067413C">
        <w:rPr>
          <w:rFonts w:ascii="Arial" w:hAnsi="Arial" w:cs="Arial"/>
          <w:snapToGrid w:val="0"/>
        </w:rPr>
        <w:t xml:space="preserve">If you object to a document or thing produced in response to this subpoena being </w:t>
      </w:r>
      <w:proofErr w:type="gramStart"/>
      <w:r w:rsidRPr="0067413C">
        <w:rPr>
          <w:rFonts w:ascii="Arial" w:hAnsi="Arial" w:cs="Arial"/>
          <w:snapToGrid w:val="0"/>
        </w:rPr>
        <w:t>a</w:t>
      </w:r>
      <w:proofErr w:type="gramEnd"/>
      <w:r w:rsidRPr="0067413C">
        <w:rPr>
          <w:rFonts w:ascii="Arial" w:hAnsi="Arial" w:cs="Arial"/>
          <w:snapToGrid w:val="0"/>
        </w:rPr>
        <w:t xml:space="preserve"> inspected at all or the terms of access sought by a party to the proceeding or any other person, you must, at the time of production, notify the registrar in writing of your objection and of the grounds of your objection.</w:t>
      </w:r>
    </w:p>
    <w:p w14:paraId="15FC09AD" w14:textId="77777777" w:rsidR="00D35111" w:rsidRPr="0067413C" w:rsidRDefault="00D35111" w:rsidP="008F33D7">
      <w:pPr>
        <w:pStyle w:val="ListParagraph"/>
        <w:numPr>
          <w:ilvl w:val="0"/>
          <w:numId w:val="14"/>
        </w:numPr>
        <w:spacing w:before="120" w:after="120"/>
        <w:ind w:left="567" w:hanging="567"/>
        <w:contextualSpacing w:val="0"/>
        <w:rPr>
          <w:rFonts w:ascii="Arial" w:hAnsi="Arial" w:cs="Arial"/>
          <w:snapToGrid w:val="0"/>
        </w:rPr>
      </w:pPr>
      <w:r w:rsidRPr="0067413C">
        <w:rPr>
          <w:rFonts w:ascii="Arial" w:hAnsi="Arial" w:cs="Arial"/>
          <w:snapToGrid w:val="0"/>
        </w:rPr>
        <w:t>Unless the court otherwise orders, if you do not object to a document or thing produced by you in response to the subpoena being inspected by any party to the proceeding, the court may permit the parties to the proceeding to inspect the document or thing or grant access to a party to the proceedings as the court thinks fit.</w:t>
      </w:r>
    </w:p>
    <w:p w14:paraId="15FC09AE"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Production of copy instead of original</w:t>
      </w:r>
    </w:p>
    <w:p w14:paraId="15FC09AF" w14:textId="77777777" w:rsidR="00D35111" w:rsidRPr="0067413C" w:rsidRDefault="00D35111" w:rsidP="008F33D7">
      <w:pPr>
        <w:pStyle w:val="ListParagraph"/>
        <w:numPr>
          <w:ilvl w:val="0"/>
          <w:numId w:val="14"/>
        </w:numPr>
        <w:spacing w:before="120" w:after="120"/>
        <w:ind w:left="567" w:hanging="567"/>
        <w:rPr>
          <w:rFonts w:ascii="Arial" w:hAnsi="Arial" w:cs="Arial"/>
          <w:snapToGrid w:val="0"/>
        </w:rPr>
      </w:pPr>
      <w:r w:rsidRPr="0067413C">
        <w:rPr>
          <w:rFonts w:ascii="Arial" w:hAnsi="Arial" w:cs="Arial"/>
          <w:snapToGrid w:val="0"/>
        </w:rPr>
        <w:t>You may produce a copy of a document, instead of the original document unless it is clear in the schedule of documen</w:t>
      </w:r>
      <w:r w:rsidR="0043657F" w:rsidRPr="0067413C">
        <w:rPr>
          <w:rFonts w:ascii="Arial" w:hAnsi="Arial" w:cs="Arial"/>
          <w:snapToGrid w:val="0"/>
        </w:rPr>
        <w:t xml:space="preserve">ts that the original documents </w:t>
      </w:r>
      <w:r w:rsidR="0043657F" w:rsidRPr="008F33D7">
        <w:rPr>
          <w:rFonts w:ascii="Arial" w:hAnsi="Arial" w:cs="Arial"/>
          <w:snapToGrid w:val="0"/>
        </w:rPr>
        <w:t>are</w:t>
      </w:r>
      <w:r w:rsidRPr="0067413C">
        <w:rPr>
          <w:rFonts w:ascii="Arial" w:hAnsi="Arial" w:cs="Arial"/>
          <w:snapToGrid w:val="0"/>
        </w:rPr>
        <w:t xml:space="preserve"> required to be produced.</w:t>
      </w:r>
    </w:p>
    <w:p w14:paraId="15FC09B0"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 xml:space="preserve">Return or destruction of documents or </w:t>
      </w:r>
      <w:proofErr w:type="gramStart"/>
      <w:r w:rsidRPr="0043657F">
        <w:rPr>
          <w:rFonts w:ascii="Arial" w:hAnsi="Arial" w:cs="Arial"/>
          <w:b/>
          <w:snapToGrid w:val="0"/>
        </w:rPr>
        <w:t>copies</w:t>
      </w:r>
      <w:proofErr w:type="gramEnd"/>
    </w:p>
    <w:p w14:paraId="15FC09B1" w14:textId="77777777" w:rsidR="00D35111" w:rsidRPr="0067413C" w:rsidRDefault="00D35111" w:rsidP="008F33D7">
      <w:pPr>
        <w:pStyle w:val="ListParagraph"/>
        <w:numPr>
          <w:ilvl w:val="0"/>
          <w:numId w:val="14"/>
        </w:numPr>
        <w:spacing w:before="120" w:after="120"/>
        <w:ind w:left="567" w:hanging="567"/>
        <w:contextualSpacing w:val="0"/>
        <w:rPr>
          <w:rFonts w:ascii="Arial" w:hAnsi="Arial" w:cs="Arial"/>
          <w:snapToGrid w:val="0"/>
        </w:rPr>
      </w:pPr>
      <w:r w:rsidRPr="0067413C">
        <w:rPr>
          <w:rFonts w:ascii="Arial" w:hAnsi="Arial" w:cs="Arial"/>
          <w:snapToGrid w:val="0"/>
        </w:rPr>
        <w:t xml:space="preserve">If you have produced copies of documents and the documents are not admitted into evidence </w:t>
      </w:r>
      <w:proofErr w:type="gramStart"/>
      <w:r w:rsidRPr="0067413C">
        <w:rPr>
          <w:rFonts w:ascii="Arial" w:hAnsi="Arial" w:cs="Arial"/>
          <w:snapToGrid w:val="0"/>
        </w:rPr>
        <w:t>during the course of</w:t>
      </w:r>
      <w:proofErr w:type="gramEnd"/>
      <w:r w:rsidRPr="0067413C">
        <w:rPr>
          <w:rFonts w:ascii="Arial" w:hAnsi="Arial" w:cs="Arial"/>
          <w:snapToGrid w:val="0"/>
        </w:rPr>
        <w:t xml:space="preserve"> proceedings, the documents will be securely </w:t>
      </w:r>
      <w:r w:rsidRPr="0067413C">
        <w:rPr>
          <w:rFonts w:ascii="Arial" w:hAnsi="Arial" w:cs="Arial"/>
          <w:snapToGrid w:val="0"/>
        </w:rPr>
        <w:lastRenderedPageBreak/>
        <w:t>destroyed by the registrar 42 days after the conclusion of the proceedings unless you have clearly indicated in writing at the time of production that you do not wish the documents to be destroyed.</w:t>
      </w:r>
    </w:p>
    <w:p w14:paraId="15FC09B2" w14:textId="77777777" w:rsidR="00D35111" w:rsidRPr="0067413C" w:rsidRDefault="00D35111" w:rsidP="008F33D7">
      <w:pPr>
        <w:pStyle w:val="ListParagraph"/>
        <w:numPr>
          <w:ilvl w:val="0"/>
          <w:numId w:val="14"/>
        </w:numPr>
        <w:spacing w:before="120" w:after="120"/>
        <w:ind w:left="567" w:hanging="567"/>
        <w:contextualSpacing w:val="0"/>
        <w:rPr>
          <w:rFonts w:ascii="Arial" w:hAnsi="Arial" w:cs="Arial"/>
          <w:snapToGrid w:val="0"/>
        </w:rPr>
      </w:pPr>
      <w:r w:rsidRPr="0067413C">
        <w:rPr>
          <w:rFonts w:ascii="Arial" w:hAnsi="Arial" w:cs="Arial"/>
          <w:snapToGrid w:val="0"/>
        </w:rPr>
        <w:t xml:space="preserve">Original documents produced on subpoena and not admitted into evidence </w:t>
      </w:r>
      <w:proofErr w:type="gramStart"/>
      <w:r w:rsidRPr="0067413C">
        <w:rPr>
          <w:rFonts w:ascii="Arial" w:hAnsi="Arial" w:cs="Arial"/>
          <w:snapToGrid w:val="0"/>
        </w:rPr>
        <w:t>during the course of</w:t>
      </w:r>
      <w:proofErr w:type="gramEnd"/>
      <w:r w:rsidRPr="0067413C">
        <w:rPr>
          <w:rFonts w:ascii="Arial" w:hAnsi="Arial" w:cs="Arial"/>
          <w:snapToGrid w:val="0"/>
        </w:rPr>
        <w:t xml:space="preserve"> the proceedings will be returned to you at the conclusion of the proceedings.</w:t>
      </w:r>
    </w:p>
    <w:p w14:paraId="15FC09B3" w14:textId="77777777" w:rsidR="00D35111" w:rsidRPr="0043657F" w:rsidRDefault="00D35111" w:rsidP="008F33D7">
      <w:pPr>
        <w:pStyle w:val="BodyTextIndent"/>
        <w:numPr>
          <w:ilvl w:val="0"/>
          <w:numId w:val="14"/>
        </w:numPr>
        <w:spacing w:before="120" w:after="120"/>
        <w:ind w:left="567" w:hanging="567"/>
        <w:jc w:val="left"/>
        <w:rPr>
          <w:rFonts w:ascii="Arial" w:hAnsi="Arial"/>
          <w:sz w:val="24"/>
        </w:rPr>
      </w:pPr>
      <w:r w:rsidRPr="0043657F">
        <w:rPr>
          <w:rFonts w:ascii="Arial" w:hAnsi="Arial"/>
          <w:sz w:val="24"/>
        </w:rPr>
        <w:t>Original documents produced on subpoena and ad</w:t>
      </w:r>
      <w:r w:rsidR="0043657F">
        <w:rPr>
          <w:rFonts w:ascii="Arial" w:hAnsi="Arial"/>
          <w:sz w:val="24"/>
        </w:rPr>
        <w:t xml:space="preserve">mitted into evidence </w:t>
      </w:r>
      <w:proofErr w:type="gramStart"/>
      <w:r w:rsidR="0043657F">
        <w:rPr>
          <w:rFonts w:ascii="Arial" w:hAnsi="Arial"/>
          <w:sz w:val="24"/>
        </w:rPr>
        <w:t xml:space="preserve">during the </w:t>
      </w:r>
      <w:r w:rsidRPr="0043657F">
        <w:rPr>
          <w:rFonts w:ascii="Arial" w:hAnsi="Arial"/>
          <w:sz w:val="24"/>
        </w:rPr>
        <w:t>course of</w:t>
      </w:r>
      <w:proofErr w:type="gramEnd"/>
      <w:r w:rsidRPr="0043657F">
        <w:rPr>
          <w:rFonts w:ascii="Arial" w:hAnsi="Arial"/>
          <w:sz w:val="24"/>
        </w:rPr>
        <w:t xml:space="preserve"> the proceedings will be returned to you on request at the conclusion of the proceedings on the understanding that the documents may be required in future proceedings and should not be destroyed.</w:t>
      </w:r>
    </w:p>
    <w:p w14:paraId="15FC09B4" w14:textId="77777777" w:rsidR="00D35111" w:rsidRPr="0043657F" w:rsidRDefault="00D35111" w:rsidP="008F33D7">
      <w:pPr>
        <w:spacing w:before="120" w:after="120"/>
        <w:rPr>
          <w:rFonts w:ascii="Arial" w:hAnsi="Arial" w:cs="Arial"/>
          <w:snapToGrid w:val="0"/>
        </w:rPr>
      </w:pPr>
      <w:r w:rsidRPr="0043657F">
        <w:rPr>
          <w:rFonts w:ascii="Arial" w:hAnsi="Arial" w:cs="Arial"/>
          <w:b/>
          <w:snapToGrid w:val="0"/>
        </w:rPr>
        <w:t>Applications in relation to subpoena</w:t>
      </w:r>
    </w:p>
    <w:p w14:paraId="15FC09B5" w14:textId="77777777" w:rsidR="00D35111" w:rsidRPr="0043657F" w:rsidRDefault="00D35111" w:rsidP="008F33D7">
      <w:pPr>
        <w:pStyle w:val="BodyTextIndent"/>
        <w:numPr>
          <w:ilvl w:val="0"/>
          <w:numId w:val="14"/>
        </w:numPr>
        <w:spacing w:before="120" w:after="120"/>
        <w:ind w:left="567" w:hanging="567"/>
        <w:jc w:val="left"/>
        <w:rPr>
          <w:rFonts w:ascii="Arial" w:hAnsi="Arial"/>
          <w:sz w:val="24"/>
        </w:rPr>
      </w:pPr>
      <w:r w:rsidRPr="0043657F">
        <w:rPr>
          <w:rFonts w:ascii="Arial" w:hAnsi="Arial"/>
          <w:sz w:val="24"/>
        </w:rPr>
        <w:t>You have the right to apply to the Court:</w:t>
      </w:r>
    </w:p>
    <w:p w14:paraId="15FC09B6" w14:textId="77777777" w:rsidR="00D35111" w:rsidRPr="0043657F" w:rsidRDefault="00D35111" w:rsidP="008F33D7">
      <w:pPr>
        <w:numPr>
          <w:ilvl w:val="0"/>
          <w:numId w:val="12"/>
        </w:numPr>
        <w:spacing w:before="120" w:after="120"/>
        <w:rPr>
          <w:rFonts w:ascii="Arial" w:hAnsi="Arial" w:cs="Arial"/>
          <w:snapToGrid w:val="0"/>
        </w:rPr>
      </w:pPr>
      <w:r w:rsidRPr="0043657F">
        <w:rPr>
          <w:rFonts w:ascii="Arial" w:hAnsi="Arial" w:cs="Arial"/>
          <w:snapToGrid w:val="0"/>
        </w:rPr>
        <w:t>for an order setting aside the subpoena (or a part of it) or for relief in respect of the subpoena, and</w:t>
      </w:r>
    </w:p>
    <w:p w14:paraId="15FC09B7" w14:textId="77777777" w:rsidR="00D35111" w:rsidRPr="0043657F" w:rsidRDefault="00D35111" w:rsidP="008F33D7">
      <w:pPr>
        <w:numPr>
          <w:ilvl w:val="0"/>
          <w:numId w:val="12"/>
        </w:numPr>
        <w:spacing w:before="120" w:after="120"/>
        <w:rPr>
          <w:rFonts w:ascii="Arial" w:hAnsi="Arial" w:cs="Arial"/>
          <w:snapToGrid w:val="0"/>
        </w:rPr>
      </w:pPr>
      <w:r w:rsidRPr="0043657F">
        <w:rPr>
          <w:rFonts w:ascii="Arial" w:hAnsi="Arial" w:cs="Arial"/>
          <w:snapToGrid w:val="0"/>
        </w:rPr>
        <w:t>for an order with respect to your claim for privilege, public interest immunity or confidentiality in relation to any document or thing the subject of the subpoena.</w:t>
      </w:r>
    </w:p>
    <w:p w14:paraId="15FC09B8" w14:textId="77777777" w:rsidR="00D35111" w:rsidRPr="0043657F" w:rsidRDefault="00D35111" w:rsidP="008F33D7">
      <w:pPr>
        <w:spacing w:before="120" w:after="120"/>
        <w:rPr>
          <w:rFonts w:ascii="Arial" w:hAnsi="Arial" w:cs="Arial"/>
          <w:b/>
          <w:snapToGrid w:val="0"/>
        </w:rPr>
      </w:pPr>
      <w:r w:rsidRPr="0043657F">
        <w:rPr>
          <w:rFonts w:ascii="Arial" w:hAnsi="Arial" w:cs="Arial"/>
          <w:b/>
          <w:snapToGrid w:val="0"/>
        </w:rPr>
        <w:t>Failure to Comply - Arrest</w:t>
      </w:r>
    </w:p>
    <w:p w14:paraId="15FC09B9" w14:textId="77777777" w:rsidR="00D35111" w:rsidRPr="0043657F" w:rsidRDefault="00D35111" w:rsidP="008F33D7">
      <w:pPr>
        <w:pStyle w:val="BodyTextIndent"/>
        <w:numPr>
          <w:ilvl w:val="0"/>
          <w:numId w:val="14"/>
        </w:numPr>
        <w:spacing w:before="120" w:after="120"/>
        <w:ind w:left="567" w:hanging="567"/>
        <w:jc w:val="left"/>
        <w:rPr>
          <w:rFonts w:ascii="Arial" w:hAnsi="Arial"/>
          <w:sz w:val="24"/>
        </w:rPr>
      </w:pPr>
      <w:r w:rsidRPr="0043657F">
        <w:rPr>
          <w:rFonts w:ascii="Arial" w:hAnsi="Arial"/>
          <w:sz w:val="24"/>
        </w:rPr>
        <w:t>If you fail to comply with the subpoena the court may issue a warrant for your arrest.</w:t>
      </w:r>
    </w:p>
    <w:p w14:paraId="15FC09BA" w14:textId="77777777" w:rsidR="00D35111" w:rsidRPr="0043657F" w:rsidRDefault="00D35111" w:rsidP="0043657F">
      <w:pPr>
        <w:pStyle w:val="Heading2"/>
        <w:spacing w:before="120" w:after="120"/>
      </w:pPr>
      <w:r w:rsidRPr="0043657F">
        <w:t>REGISTRY ADDRESS</w:t>
      </w:r>
    </w:p>
    <w:p w14:paraId="15FC09BB" w14:textId="77777777" w:rsidR="00D35111" w:rsidRDefault="0043657F" w:rsidP="00FC49A1">
      <w:pPr>
        <w:tabs>
          <w:tab w:val="left" w:pos="3119"/>
        </w:tabs>
        <w:spacing w:before="120" w:after="120"/>
        <w:rPr>
          <w:rFonts w:ascii="Arial" w:hAnsi="Arial" w:cs="Arial"/>
        </w:rPr>
      </w:pPr>
      <w:r>
        <w:rPr>
          <w:rFonts w:ascii="Arial" w:hAnsi="Arial" w:cs="Arial"/>
        </w:rPr>
        <w:t>Street address</w:t>
      </w:r>
      <w:r>
        <w:rPr>
          <w:rFonts w:ascii="Arial" w:hAnsi="Arial" w:cs="Arial"/>
        </w:rPr>
        <w:tab/>
      </w:r>
      <w:r>
        <w:rPr>
          <w:rFonts w:ascii="Arial" w:hAnsi="Arial" w:cs="Arial"/>
        </w:rPr>
        <w:fldChar w:fldCharType="begin">
          <w:ffData>
            <w:name w:val="Text11"/>
            <w:enabled/>
            <w:calcOnExit w:val="0"/>
            <w:textInput/>
          </w:ffData>
        </w:fldChar>
      </w:r>
      <w:bookmarkStart w:id="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15FC09BC" w14:textId="77777777" w:rsidR="0043657F" w:rsidRDefault="0043657F" w:rsidP="00FC49A1">
      <w:pPr>
        <w:tabs>
          <w:tab w:val="left" w:pos="3119"/>
        </w:tabs>
        <w:spacing w:before="120" w:after="120"/>
        <w:rPr>
          <w:rFonts w:ascii="Arial" w:hAnsi="Arial" w:cs="Arial"/>
        </w:rPr>
      </w:pPr>
      <w:r>
        <w:rPr>
          <w:rFonts w:ascii="Arial" w:hAnsi="Arial" w:cs="Arial"/>
        </w:rPr>
        <w:t>Postal address</w:t>
      </w:r>
      <w:r>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AA05FB7" w14:textId="74A467CE" w:rsidR="00201595" w:rsidRDefault="00201595" w:rsidP="00201595">
      <w:pPr>
        <w:tabs>
          <w:tab w:val="left" w:pos="3119"/>
        </w:tabs>
        <w:spacing w:before="120" w:after="120"/>
        <w:rPr>
          <w:rFonts w:ascii="Arial" w:hAnsi="Arial" w:cs="Arial"/>
        </w:rPr>
      </w:pPr>
      <w:r>
        <w:rPr>
          <w:rFonts w:ascii="Arial" w:hAnsi="Arial" w:cs="Arial"/>
        </w:rPr>
        <w:t>Email address</w:t>
      </w:r>
      <w:r>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FC09BD" w14:textId="77777777" w:rsidR="0043657F" w:rsidRPr="00CF0846" w:rsidRDefault="0043657F" w:rsidP="00FC49A1">
      <w:pPr>
        <w:tabs>
          <w:tab w:val="left" w:pos="3119"/>
        </w:tabs>
        <w:spacing w:before="120" w:after="120"/>
        <w:rPr>
          <w:rFonts w:ascii="Arial" w:hAnsi="Arial" w:cs="Arial"/>
        </w:rPr>
      </w:pPr>
      <w:r>
        <w:rPr>
          <w:rFonts w:ascii="Arial" w:hAnsi="Arial" w:cs="Arial"/>
        </w:rPr>
        <w:t>Telephone</w:t>
      </w:r>
      <w:r>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sectPr w:rsidR="0043657F" w:rsidRPr="00CF0846" w:rsidSect="003062A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81B3" w14:textId="77777777" w:rsidR="00A676B1" w:rsidRDefault="00A676B1">
      <w:r>
        <w:separator/>
      </w:r>
    </w:p>
  </w:endnote>
  <w:endnote w:type="continuationSeparator" w:id="0">
    <w:p w14:paraId="02E57089" w14:textId="77777777" w:rsidR="00A676B1" w:rsidRDefault="00A6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72970456"/>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15FC09C3" w14:textId="77777777" w:rsidR="00444595" w:rsidRPr="008F33D7" w:rsidRDefault="008F33D7" w:rsidP="008F33D7">
            <w:pPr>
              <w:pStyle w:val="Footer"/>
              <w:jc w:val="right"/>
              <w:rPr>
                <w:rFonts w:ascii="Arial" w:hAnsi="Arial" w:cs="Arial"/>
                <w:sz w:val="20"/>
                <w:szCs w:val="20"/>
              </w:rPr>
            </w:pPr>
            <w:r w:rsidRPr="008F33D7">
              <w:rPr>
                <w:rFonts w:ascii="Arial" w:hAnsi="Arial" w:cs="Arial"/>
                <w:sz w:val="20"/>
                <w:szCs w:val="20"/>
              </w:rPr>
              <w:t xml:space="preserve">Page </w:t>
            </w:r>
            <w:r w:rsidRPr="008F33D7">
              <w:rPr>
                <w:rFonts w:ascii="Arial" w:hAnsi="Arial" w:cs="Arial"/>
                <w:b/>
                <w:bCs/>
                <w:sz w:val="20"/>
                <w:szCs w:val="20"/>
              </w:rPr>
              <w:fldChar w:fldCharType="begin"/>
            </w:r>
            <w:r w:rsidRPr="008F33D7">
              <w:rPr>
                <w:rFonts w:ascii="Arial" w:hAnsi="Arial" w:cs="Arial"/>
                <w:b/>
                <w:bCs/>
                <w:sz w:val="20"/>
                <w:szCs w:val="20"/>
              </w:rPr>
              <w:instrText xml:space="preserve"> PAGE </w:instrText>
            </w:r>
            <w:r w:rsidRPr="008F33D7">
              <w:rPr>
                <w:rFonts w:ascii="Arial" w:hAnsi="Arial" w:cs="Arial"/>
                <w:b/>
                <w:bCs/>
                <w:sz w:val="20"/>
                <w:szCs w:val="20"/>
              </w:rPr>
              <w:fldChar w:fldCharType="separate"/>
            </w:r>
            <w:r w:rsidR="00153E05">
              <w:rPr>
                <w:rFonts w:ascii="Arial" w:hAnsi="Arial" w:cs="Arial"/>
                <w:b/>
                <w:bCs/>
                <w:noProof/>
                <w:sz w:val="20"/>
                <w:szCs w:val="20"/>
              </w:rPr>
              <w:t>5</w:t>
            </w:r>
            <w:r w:rsidRPr="008F33D7">
              <w:rPr>
                <w:rFonts w:ascii="Arial" w:hAnsi="Arial" w:cs="Arial"/>
                <w:b/>
                <w:bCs/>
                <w:sz w:val="20"/>
                <w:szCs w:val="20"/>
              </w:rPr>
              <w:fldChar w:fldCharType="end"/>
            </w:r>
            <w:r w:rsidRPr="008F33D7">
              <w:rPr>
                <w:rFonts w:ascii="Arial" w:hAnsi="Arial" w:cs="Arial"/>
                <w:sz w:val="20"/>
                <w:szCs w:val="20"/>
              </w:rPr>
              <w:t xml:space="preserve"> of </w:t>
            </w:r>
            <w:r w:rsidRPr="008F33D7">
              <w:rPr>
                <w:rFonts w:ascii="Arial" w:hAnsi="Arial" w:cs="Arial"/>
                <w:b/>
                <w:bCs/>
                <w:sz w:val="20"/>
                <w:szCs w:val="20"/>
              </w:rPr>
              <w:fldChar w:fldCharType="begin"/>
            </w:r>
            <w:r w:rsidRPr="008F33D7">
              <w:rPr>
                <w:rFonts w:ascii="Arial" w:hAnsi="Arial" w:cs="Arial"/>
                <w:b/>
                <w:bCs/>
                <w:sz w:val="20"/>
                <w:szCs w:val="20"/>
              </w:rPr>
              <w:instrText xml:space="preserve"> NUMPAGES  </w:instrText>
            </w:r>
            <w:r w:rsidRPr="008F33D7">
              <w:rPr>
                <w:rFonts w:ascii="Arial" w:hAnsi="Arial" w:cs="Arial"/>
                <w:b/>
                <w:bCs/>
                <w:sz w:val="20"/>
                <w:szCs w:val="20"/>
              </w:rPr>
              <w:fldChar w:fldCharType="separate"/>
            </w:r>
            <w:r w:rsidR="00153E05">
              <w:rPr>
                <w:rFonts w:ascii="Arial" w:hAnsi="Arial" w:cs="Arial"/>
                <w:b/>
                <w:bCs/>
                <w:noProof/>
                <w:sz w:val="20"/>
                <w:szCs w:val="20"/>
              </w:rPr>
              <w:t>5</w:t>
            </w:r>
            <w:r w:rsidRPr="008F33D7">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65D5" w14:textId="77777777" w:rsidR="00A676B1" w:rsidRDefault="00A676B1">
      <w:r>
        <w:separator/>
      </w:r>
    </w:p>
  </w:footnote>
  <w:footnote w:type="continuationSeparator" w:id="0">
    <w:p w14:paraId="4F724293" w14:textId="77777777" w:rsidR="00A676B1" w:rsidRDefault="00A6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09C2" w14:textId="77777777" w:rsidR="0043657F" w:rsidRPr="00A66E8B" w:rsidRDefault="008F33D7" w:rsidP="009B4988">
    <w:pPr>
      <w:pStyle w:val="Header"/>
      <w:rPr>
        <w:rFonts w:ascii="Arial" w:hAnsi="Arial" w:cs="Arial"/>
        <w:sz w:val="20"/>
      </w:rPr>
    </w:pPr>
    <w:r>
      <w:rPr>
        <w:rFonts w:ascii="Arial" w:hAnsi="Arial" w:cs="Arial"/>
        <w:sz w:val="20"/>
      </w:rPr>
      <w:t>Form 33</w:t>
    </w:r>
    <w:r w:rsidR="009B4988">
      <w:rPr>
        <w:rFonts w:ascii="Arial" w:hAnsi="Arial" w:cs="Arial"/>
        <w:sz w:val="20"/>
      </w:rPr>
      <w:t xml:space="preserve"> (version </w:t>
    </w:r>
    <w:r w:rsidR="007B01AD">
      <w:rPr>
        <w:rFonts w:ascii="Arial" w:hAnsi="Arial" w:cs="Arial"/>
        <w:sz w:val="20"/>
      </w:rPr>
      <w:t>2</w:t>
    </w:r>
    <w:r w:rsidR="009B4988">
      <w:rPr>
        <w:rFonts w:ascii="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204738"/>
    <w:lvl w:ilvl="0">
      <w:numFmt w:val="decimal"/>
      <w:lvlText w:val="*"/>
      <w:lvlJc w:val="left"/>
    </w:lvl>
  </w:abstractNum>
  <w:abstractNum w:abstractNumId="1" w15:restartNumberingAfterBreak="0">
    <w:nsid w:val="0EC31118"/>
    <w:multiLevelType w:val="hybridMultilevel"/>
    <w:tmpl w:val="E3FE1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17C0B"/>
    <w:multiLevelType w:val="hybridMultilevel"/>
    <w:tmpl w:val="06D68F3E"/>
    <w:lvl w:ilvl="0" w:tplc="9B5A62BA">
      <w:start w:val="1"/>
      <w:numFmt w:val="bullet"/>
      <w:lvlText w:val=""/>
      <w:lvlJc w:val="left"/>
      <w:pPr>
        <w:tabs>
          <w:tab w:val="num" w:pos="1494"/>
        </w:tabs>
        <w:ind w:left="149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C42EF"/>
    <w:multiLevelType w:val="hybridMultilevel"/>
    <w:tmpl w:val="36C4814A"/>
    <w:lvl w:ilvl="0" w:tplc="D58859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922C0"/>
    <w:multiLevelType w:val="hybridMultilevel"/>
    <w:tmpl w:val="D41C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B6580"/>
    <w:multiLevelType w:val="hybridMultilevel"/>
    <w:tmpl w:val="F3D85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06414"/>
    <w:multiLevelType w:val="hybridMultilevel"/>
    <w:tmpl w:val="1A8CB776"/>
    <w:lvl w:ilvl="0" w:tplc="462C7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9C3927"/>
    <w:multiLevelType w:val="hybridMultilevel"/>
    <w:tmpl w:val="83B680B6"/>
    <w:lvl w:ilvl="0" w:tplc="3DE29A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151662"/>
    <w:multiLevelType w:val="hybridMultilevel"/>
    <w:tmpl w:val="D1CAC0AC"/>
    <w:lvl w:ilvl="0" w:tplc="FF64629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913869"/>
    <w:multiLevelType w:val="hybridMultilevel"/>
    <w:tmpl w:val="93CC7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BB08FA"/>
    <w:multiLevelType w:val="hybridMultilevel"/>
    <w:tmpl w:val="3CBC7198"/>
    <w:lvl w:ilvl="0" w:tplc="B6100B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E62352"/>
    <w:multiLevelType w:val="hybridMultilevel"/>
    <w:tmpl w:val="8A24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8560AB"/>
    <w:multiLevelType w:val="hybridMultilevel"/>
    <w:tmpl w:val="79D6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C62C3"/>
    <w:multiLevelType w:val="hybridMultilevel"/>
    <w:tmpl w:val="28BE7352"/>
    <w:lvl w:ilvl="0" w:tplc="9B5A62BA">
      <w:start w:val="1"/>
      <w:numFmt w:val="bullet"/>
      <w:lvlText w:val=""/>
      <w:lvlJc w:val="left"/>
      <w:pPr>
        <w:tabs>
          <w:tab w:val="num" w:pos="1284"/>
        </w:tabs>
        <w:ind w:left="1284" w:hanging="360"/>
      </w:pPr>
      <w:rPr>
        <w:rFonts w:ascii="Symbol" w:hAnsi="Symbol" w:hint="default"/>
        <w:color w:val="auto"/>
      </w:rPr>
    </w:lvl>
    <w:lvl w:ilvl="1" w:tplc="04090003">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15:restartNumberingAfterBreak="0">
    <w:nsid w:val="7F0F393C"/>
    <w:multiLevelType w:val="hybridMultilevel"/>
    <w:tmpl w:val="C96A63B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01071702">
    <w:abstractNumId w:val="13"/>
  </w:num>
  <w:num w:numId="2" w16cid:durableId="436995944">
    <w:abstractNumId w:val="2"/>
  </w:num>
  <w:num w:numId="3" w16cid:durableId="2072732251">
    <w:abstractNumId w:val="0"/>
    <w:lvlOverride w:ilvl="0">
      <w:lvl w:ilvl="0">
        <w:start w:val="1"/>
        <w:numFmt w:val="bullet"/>
        <w:lvlText w:val=""/>
        <w:legacy w:legacy="1" w:legacySpace="0" w:legacyIndent="360"/>
        <w:lvlJc w:val="left"/>
        <w:pPr>
          <w:ind w:left="360" w:hanging="360"/>
        </w:pPr>
        <w:rPr>
          <w:rFonts w:ascii="Symbol" w:hAnsi="Symbol" w:hint="default"/>
          <w:b w:val="0"/>
          <w:i w:val="0"/>
          <w:color w:val="000000"/>
          <w:sz w:val="20"/>
          <w:u w:val="none"/>
        </w:rPr>
      </w:lvl>
    </w:lvlOverride>
  </w:num>
  <w:num w:numId="4" w16cid:durableId="1093551630">
    <w:abstractNumId w:val="0"/>
    <w:lvlOverride w:ilvl="0">
      <w:lvl w:ilvl="0">
        <w:start w:val="1"/>
        <w:numFmt w:val="bullet"/>
        <w:lvlText w:val=""/>
        <w:legacy w:legacy="1" w:legacySpace="0" w:legacyIndent="283"/>
        <w:lvlJc w:val="left"/>
        <w:pPr>
          <w:ind w:left="283" w:hanging="283"/>
        </w:pPr>
        <w:rPr>
          <w:rFonts w:ascii="Symbol" w:hAnsi="Symbol" w:hint="default"/>
          <w:b w:val="0"/>
          <w:i w:val="0"/>
          <w:color w:val="000000"/>
          <w:sz w:val="20"/>
          <w:u w:val="none"/>
        </w:rPr>
      </w:lvl>
    </w:lvlOverride>
  </w:num>
  <w:num w:numId="5" w16cid:durableId="1065109715">
    <w:abstractNumId w:val="8"/>
  </w:num>
  <w:num w:numId="6" w16cid:durableId="841244272">
    <w:abstractNumId w:val="1"/>
  </w:num>
  <w:num w:numId="7" w16cid:durableId="1566334082">
    <w:abstractNumId w:val="3"/>
  </w:num>
  <w:num w:numId="8" w16cid:durableId="1787385522">
    <w:abstractNumId w:val="4"/>
  </w:num>
  <w:num w:numId="9" w16cid:durableId="1141845307">
    <w:abstractNumId w:val="11"/>
  </w:num>
  <w:num w:numId="10" w16cid:durableId="1475878487">
    <w:abstractNumId w:val="5"/>
  </w:num>
  <w:num w:numId="11" w16cid:durableId="1728992882">
    <w:abstractNumId w:val="12"/>
  </w:num>
  <w:num w:numId="12" w16cid:durableId="1488935702">
    <w:abstractNumId w:val="14"/>
  </w:num>
  <w:num w:numId="13" w16cid:durableId="1674868483">
    <w:abstractNumId w:val="6"/>
  </w:num>
  <w:num w:numId="14" w16cid:durableId="1114445273">
    <w:abstractNumId w:val="7"/>
  </w:num>
  <w:num w:numId="15" w16cid:durableId="1524706110">
    <w:abstractNumId w:val="9"/>
  </w:num>
  <w:num w:numId="16" w16cid:durableId="1780181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1E"/>
    <w:rsid w:val="00034A30"/>
    <w:rsid w:val="000814B7"/>
    <w:rsid w:val="000A4D28"/>
    <w:rsid w:val="00153E05"/>
    <w:rsid w:val="00201595"/>
    <w:rsid w:val="002A2C62"/>
    <w:rsid w:val="003062AF"/>
    <w:rsid w:val="003119C5"/>
    <w:rsid w:val="00356654"/>
    <w:rsid w:val="00361BBE"/>
    <w:rsid w:val="003755B5"/>
    <w:rsid w:val="003F5C49"/>
    <w:rsid w:val="0043657F"/>
    <w:rsid w:val="00444595"/>
    <w:rsid w:val="00477527"/>
    <w:rsid w:val="00492364"/>
    <w:rsid w:val="004A1E72"/>
    <w:rsid w:val="0067413C"/>
    <w:rsid w:val="0070760F"/>
    <w:rsid w:val="00712C93"/>
    <w:rsid w:val="00736CF8"/>
    <w:rsid w:val="007A62A3"/>
    <w:rsid w:val="007B01AD"/>
    <w:rsid w:val="007D761E"/>
    <w:rsid w:val="00831187"/>
    <w:rsid w:val="00831462"/>
    <w:rsid w:val="008E3276"/>
    <w:rsid w:val="008F33D7"/>
    <w:rsid w:val="00902BCA"/>
    <w:rsid w:val="009469F8"/>
    <w:rsid w:val="009B4988"/>
    <w:rsid w:val="009C2E72"/>
    <w:rsid w:val="009E13DC"/>
    <w:rsid w:val="00A66E8B"/>
    <w:rsid w:val="00A676B1"/>
    <w:rsid w:val="00AA4FBF"/>
    <w:rsid w:val="00AC3E77"/>
    <w:rsid w:val="00CA5626"/>
    <w:rsid w:val="00CE0A4A"/>
    <w:rsid w:val="00CF0846"/>
    <w:rsid w:val="00D1766C"/>
    <w:rsid w:val="00D35111"/>
    <w:rsid w:val="00E459E2"/>
    <w:rsid w:val="00EE5903"/>
    <w:rsid w:val="00FC49A1"/>
    <w:rsid w:val="00FE4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C0962"/>
  <w15:docId w15:val="{7AE62CD1-3A23-4C64-ABA2-0803D28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66E8B"/>
    <w:pPr>
      <w:keepNext/>
      <w:spacing w:before="240" w:after="240"/>
      <w:ind w:left="720" w:firstLine="720"/>
      <w:jc w:val="center"/>
      <w:outlineLvl w:val="0"/>
    </w:pPr>
    <w:rPr>
      <w:rFonts w:ascii="Arial" w:hAnsi="Arial"/>
      <w:b/>
      <w:sz w:val="36"/>
    </w:rPr>
  </w:style>
  <w:style w:type="paragraph" w:styleId="Heading2">
    <w:name w:val="heading 2"/>
    <w:basedOn w:val="Normal"/>
    <w:next w:val="Normal"/>
    <w:qFormat/>
    <w:rsid w:val="00EE5903"/>
    <w:pPr>
      <w:keepNext/>
      <w:shd w:val="clear" w:color="auto" w:fill="D9D9D9" w:themeFill="background1" w:themeFillShade="D9"/>
      <w:overflowPunct w:val="0"/>
      <w:autoSpaceDE w:val="0"/>
      <w:autoSpaceDN w:val="0"/>
      <w:adjustRightInd w:val="0"/>
      <w:spacing w:line="360" w:lineRule="auto"/>
      <w:ind w:left="3420" w:hanging="3420"/>
      <w:textAlignment w:val="baseline"/>
      <w:outlineLvl w:val="1"/>
    </w:pPr>
    <w:rPr>
      <w:rFonts w:ascii="Arial" w:hAnsi="Arial"/>
      <w:b/>
      <w:color w:val="000000"/>
      <w:sz w:val="28"/>
      <w:szCs w:val="20"/>
    </w:rPr>
  </w:style>
  <w:style w:type="paragraph" w:styleId="Heading3">
    <w:name w:val="heading 3"/>
    <w:basedOn w:val="Normal"/>
    <w:next w:val="Normal"/>
    <w:qFormat/>
    <w:pPr>
      <w:keepNext/>
      <w:numPr>
        <w:ilvl w:val="12"/>
      </w:numPr>
      <w:outlineLvl w:val="2"/>
    </w:pPr>
    <w:rPr>
      <w:rFonts w:ascii="Arial" w:hAnsi="Arial" w:cs="Arial"/>
      <w:b/>
      <w:sz w:val="28"/>
    </w:rPr>
  </w:style>
  <w:style w:type="paragraph" w:styleId="Heading4">
    <w:name w:val="heading 4"/>
    <w:basedOn w:val="Normal"/>
    <w:next w:val="Normal"/>
    <w:qFormat/>
    <w:pPr>
      <w:keepNext/>
      <w:spacing w:before="120" w:after="120" w:line="240" w:lineRule="atLeast"/>
      <w:outlineLvl w:val="3"/>
    </w:pPr>
    <w:rPr>
      <w:b/>
      <w:color w:val="000000"/>
      <w:sz w:val="20"/>
    </w:rPr>
  </w:style>
  <w:style w:type="paragraph" w:styleId="Heading5">
    <w:name w:val="heading 5"/>
    <w:basedOn w:val="Normal"/>
    <w:next w:val="Normal"/>
    <w:qFormat/>
    <w:pPr>
      <w:keepNext/>
      <w:spacing w:line="240" w:lineRule="atLeast"/>
      <w:outlineLvl w:val="4"/>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b/>
      <w:sz w:val="32"/>
    </w:rPr>
  </w:style>
  <w:style w:type="paragraph" w:customStyle="1" w:styleId="PFNormal">
    <w:name w:val="PF Normal"/>
    <w:basedOn w:val="Normal"/>
    <w:next w:val="Normal"/>
    <w:pPr>
      <w:spacing w:before="400"/>
    </w:pPr>
    <w:rPr>
      <w:rFonts w:ascii="Arial" w:hAnsi="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overflowPunct w:val="0"/>
      <w:autoSpaceDE w:val="0"/>
      <w:autoSpaceDN w:val="0"/>
      <w:adjustRightInd w:val="0"/>
      <w:spacing w:line="240" w:lineRule="atLeast"/>
      <w:jc w:val="center"/>
      <w:textAlignment w:val="baseline"/>
    </w:pPr>
    <w:rPr>
      <w:b/>
      <w:color w:val="000000"/>
      <w:sz w:val="32"/>
      <w:szCs w:val="20"/>
    </w:rPr>
  </w:style>
  <w:style w:type="paragraph" w:styleId="BodyText">
    <w:name w:val="Body Text"/>
    <w:basedOn w:val="Normal"/>
    <w:semiHidden/>
    <w:pPr>
      <w:spacing w:line="240" w:lineRule="atLeast"/>
    </w:pPr>
    <w:rPr>
      <w:rFonts w:cs="Arial"/>
      <w:sz w:val="22"/>
    </w:rPr>
  </w:style>
  <w:style w:type="paragraph" w:styleId="BodyTextIndent">
    <w:name w:val="Body Text Indent"/>
    <w:basedOn w:val="Normal"/>
    <w:semiHidden/>
    <w:pPr>
      <w:ind w:left="360" w:hanging="360"/>
      <w:jc w:val="both"/>
    </w:pPr>
    <w:rPr>
      <w:rFonts w:cs="Arial"/>
      <w:snapToGrid w:val="0"/>
      <w:sz w:val="16"/>
    </w:rPr>
  </w:style>
  <w:style w:type="paragraph" w:styleId="BalloonText">
    <w:name w:val="Balloon Text"/>
    <w:basedOn w:val="Normal"/>
    <w:link w:val="BalloonTextChar"/>
    <w:uiPriority w:val="99"/>
    <w:semiHidden/>
    <w:unhideWhenUsed/>
    <w:rsid w:val="00AC3E77"/>
    <w:rPr>
      <w:rFonts w:ascii="Tahoma" w:hAnsi="Tahoma" w:cs="Tahoma"/>
      <w:sz w:val="16"/>
      <w:szCs w:val="16"/>
    </w:rPr>
  </w:style>
  <w:style w:type="character" w:customStyle="1" w:styleId="BalloonTextChar">
    <w:name w:val="Balloon Text Char"/>
    <w:basedOn w:val="DefaultParagraphFont"/>
    <w:link w:val="BalloonText"/>
    <w:uiPriority w:val="99"/>
    <w:semiHidden/>
    <w:rsid w:val="00AC3E77"/>
    <w:rPr>
      <w:rFonts w:ascii="Tahoma" w:hAnsi="Tahoma" w:cs="Tahoma"/>
      <w:sz w:val="16"/>
      <w:szCs w:val="16"/>
      <w:lang w:eastAsia="en-US"/>
    </w:rPr>
  </w:style>
  <w:style w:type="paragraph" w:styleId="ListParagraph">
    <w:name w:val="List Paragraph"/>
    <w:basedOn w:val="Normal"/>
    <w:uiPriority w:val="34"/>
    <w:qFormat/>
    <w:rsid w:val="0067413C"/>
    <w:pPr>
      <w:ind w:left="720"/>
      <w:contextualSpacing/>
    </w:pPr>
  </w:style>
  <w:style w:type="character" w:customStyle="1" w:styleId="FooterChar">
    <w:name w:val="Footer Char"/>
    <w:basedOn w:val="DefaultParagraphFont"/>
    <w:link w:val="Footer"/>
    <w:uiPriority w:val="99"/>
    <w:rsid w:val="004445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8158a489a9473f9c54eecb4c21131b xmlns="21520099-28b9-41f9-a803-11895e39cabc">
      <Terms xmlns="http://schemas.microsoft.com/office/infopath/2007/PartnerControls">
        <TermInfo xmlns="http://schemas.microsoft.com/office/infopath/2007/PartnerControls">
          <TermName xmlns="http://schemas.microsoft.com/office/infopath/2007/PartnerControls">Children's Court</TermName>
          <TermId xmlns="http://schemas.microsoft.com/office/infopath/2007/PartnerControls">6b8ac7b1-2b5b-4042-8f06-7924c5bd6fe0</TermId>
        </TermInfo>
        <TermInfo xmlns="http://schemas.microsoft.com/office/infopath/2007/PartnerControls">
          <TermName xmlns="http://schemas.microsoft.com/office/infopath/2007/PartnerControls">Care and Protection Forms</TermName>
          <TermId xmlns="http://schemas.microsoft.com/office/infopath/2007/PartnerControls">db738e0a-94ee-4a84-bcbe-df040f4a2276</TermId>
        </TermInfo>
      </Terms>
    </ne8158a489a9473f9c54eecb4c21131b>
    <TaxCatchAll xmlns="548bdc2d-a18f-493a-ae62-9b7f9afbaa7e">
      <Value>6</Value>
      <Value>12</Value>
      <Value>31</Value>
    </TaxCatchAll>
    <bc56bdda6a6a44c48d8cfdd96ad4c147 xmlns="21520099-28b9-41f9-a803-11895e39ca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documentManagement>
</p:properties>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69A53DF4083C3F449BE8A90EB201859F" ma:contentTypeVersion="2" ma:contentTypeDescription="" ma:contentTypeScope="" ma:versionID="9be14906f55f15d1da625813e1e2cc35">
  <xsd:schema xmlns:xsd="http://www.w3.org/2001/XMLSchema" xmlns:xs="http://www.w3.org/2001/XMLSchema" xmlns:p="http://schemas.microsoft.com/office/2006/metadata/properties" xmlns:ns3="548bdc2d-a18f-493a-ae62-9b7f9afbaa7e" xmlns:ns4="21520099-28b9-41f9-a803-11895e39cabc" targetNamespace="http://schemas.microsoft.com/office/2006/metadata/properties" ma:root="true" ma:fieldsID="d415d10d0839f6f95b38d8131044c90a" ns3:_="" ns4:_="">
    <xsd:import namespace="548bdc2d-a18f-493a-ae62-9b7f9afbaa7e"/>
    <xsd:import namespace="21520099-28b9-41f9-a803-11895e39cabc"/>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dc2d-a18f-493a-ae62-9b7f9afbaa7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ef296e-9e13-40c2-8682-92d663e9d41a}" ma:internalName="TaxCatchAll" ma:showField="CatchAllData" ma:web="548bdc2d-a18f-493a-ae62-9b7f9afbaa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20099-28b9-41f9-a803-11895e39cabc"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CFFC0-7D96-4C5C-831A-1DA67E728DD3}">
  <ds:schemaRefs>
    <ds:schemaRef ds:uri="http://schemas.microsoft.com/office/2006/metadata/properties"/>
    <ds:schemaRef ds:uri="http://schemas.microsoft.com/office/infopath/2007/PartnerControls"/>
    <ds:schemaRef ds:uri="21520099-28b9-41f9-a803-11895e39cabc"/>
    <ds:schemaRef ds:uri="548bdc2d-a18f-493a-ae62-9b7f9afbaa7e"/>
  </ds:schemaRefs>
</ds:datastoreItem>
</file>

<file path=customXml/itemProps2.xml><?xml version="1.0" encoding="utf-8"?>
<ds:datastoreItem xmlns:ds="http://schemas.openxmlformats.org/officeDocument/2006/customXml" ds:itemID="{EFD95759-C67E-4DEC-AAC7-33F641B06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dc2d-a18f-493a-ae62-9b7f9afbaa7e"/>
    <ds:schemaRef ds:uri="21520099-28b9-41f9-a803-11895e39c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A5A80-61CC-44E3-B7A6-FEA32AEBF800}">
  <ds:schemaRefs>
    <ds:schemaRef ds:uri="http://schemas.openxmlformats.org/officeDocument/2006/bibliography"/>
  </ds:schemaRefs>
</ds:datastoreItem>
</file>

<file path=customXml/itemProps4.xml><?xml version="1.0" encoding="utf-8"?>
<ds:datastoreItem xmlns:ds="http://schemas.openxmlformats.org/officeDocument/2006/customXml" ds:itemID="{DFB3458B-BAE3-4C94-A508-41FD93830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33</vt:lpstr>
    </vt:vector>
  </TitlesOfParts>
  <Company>NSW Attorney General's Department</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dc:title>
  <dc:creator>Tracy Sheedy</dc:creator>
  <cp:lastModifiedBy>Dave Ishak</cp:lastModifiedBy>
  <cp:revision>3</cp:revision>
  <cp:lastPrinted>2024-10-03T01:00:00Z</cp:lastPrinted>
  <dcterms:created xsi:type="dcterms:W3CDTF">2024-10-03T00:59:00Z</dcterms:created>
  <dcterms:modified xsi:type="dcterms:W3CDTF">2024-10-03T01:00:00Z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0x01010077DC2A28846341C9915EFC7988C44A4F0069A53DF4083C3F449BE8A90EB201859F</vt:lpwstr>
  </property>
  <property fmtid="{D5CDD505-2E9C-101B-9397-08002B2CF9AE}" pid="3" name="Content tags">
    <vt:lpwstr>6;#Children's Court|6b8ac7b1-2b5b-4042-8f06-7924c5bd6fe0;#12;#Care and Protection Forms|db738e0a-94ee-4a84-bcbe-df040f4a2276</vt:lpwstr>
  </property>
  <property fmtid="{D5CDD505-2E9C-101B-9397-08002B2CF9AE}" pid="4" name="DC_x002e_Type_x002e_DocType_x0020__x0028_JSMS">
    <vt:lpwstr/>
  </property>
  <property fmtid="{D5CDD505-2E9C-101B-9397-08002B2CF9AE}" pid="5" name="DC.Type.DocType (JSMS">
    <vt:lpwstr>31;#Form|cc8e9079-c541-4e2f-a366-14da2b1b1195</vt:lpwstr>
  </property>
</Properties>
</file>